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8E" w:rsidRPr="0051578E" w:rsidRDefault="0051578E" w:rsidP="0051578E">
      <w:pPr>
        <w:widowControl w:val="0"/>
        <w:tabs>
          <w:tab w:val="bar" w:pos="9360"/>
        </w:tabs>
        <w:spacing w:after="0" w:line="36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8"/>
          <w:lang w:eastAsia="ru-RU"/>
        </w:rPr>
      </w:pPr>
      <w:bookmarkStart w:id="0" w:name="_GoBack"/>
      <w:bookmarkStart w:id="1" w:name="_Toc129022475"/>
      <w:bookmarkStart w:id="2" w:name="_Toc129022313"/>
      <w:bookmarkEnd w:id="0"/>
      <w:r w:rsidRPr="0051578E"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8"/>
          <w:lang w:eastAsia="ru-RU"/>
        </w:rPr>
        <w:t>МИНИСТЕРСТВО СЕЛЬСКОГО ХОЗЯЙСТВА РОССИЙСКОЙ ФЕДЕРАЦИИ</w:t>
      </w:r>
      <w:bookmarkEnd w:id="1"/>
      <w:bookmarkEnd w:id="2"/>
      <w:r w:rsidRPr="0051578E"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8"/>
          <w:lang w:eastAsia="ru-RU"/>
        </w:rPr>
        <w:t xml:space="preserve"> 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АГРАРНЫЙ УНИВЕРСИТЕТ»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Кафедра управления и маркетинга</w:t>
      </w: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29022477"/>
      <w:bookmarkStart w:id="4" w:name="_Toc129022315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МЕТОДИЧЕСКИЕ УКАЗАНИЯ</w:t>
      </w:r>
      <w:bookmarkEnd w:id="3"/>
      <w:bookmarkEnd w:id="4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bookmarkStart w:id="5" w:name="_Toc129022478"/>
      <w:bookmarkStart w:id="6" w:name="_Toc129022316"/>
      <w:proofErr w:type="gramStart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</w:t>
      </w:r>
      <w:proofErr w:type="gramEnd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bookmarkEnd w:id="5"/>
    <w:bookmarkEnd w:id="6"/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САМОСТОЯТЕЛЬНОЙ РАБОТЫ </w:t>
      </w:r>
    </w:p>
    <w:p w:rsidR="00FE5CEE" w:rsidRPr="00514155" w:rsidRDefault="00FE5CEE" w:rsidP="00FE5CEE">
      <w:pPr>
        <w:pStyle w:val="a7"/>
        <w:ind w:firstLine="0"/>
        <w:jc w:val="center"/>
        <w:outlineLvl w:val="0"/>
        <w:rPr>
          <w:b/>
          <w:kern w:val="28"/>
          <w:szCs w:val="28"/>
        </w:rPr>
      </w:pPr>
      <w:r w:rsidRPr="00514155">
        <w:rPr>
          <w:b/>
          <w:szCs w:val="28"/>
        </w:rPr>
        <w:t xml:space="preserve">ПО ДИСЦИПЛИНЕ </w:t>
      </w:r>
    </w:p>
    <w:p w:rsidR="00FE5CEE" w:rsidRPr="00514155" w:rsidRDefault="00FE5CEE" w:rsidP="00FE5CEE">
      <w:pPr>
        <w:pStyle w:val="a7"/>
        <w:ind w:firstLine="0"/>
        <w:jc w:val="center"/>
        <w:rPr>
          <w:b/>
          <w:kern w:val="28"/>
          <w:szCs w:val="28"/>
        </w:rPr>
      </w:pPr>
      <w:r w:rsidRPr="00514155">
        <w:rPr>
          <w:b/>
          <w:kern w:val="28"/>
          <w:szCs w:val="28"/>
        </w:rPr>
        <w:t xml:space="preserve">«ПЛАНИРОВАНИЕ </w:t>
      </w:r>
      <w:r w:rsidRPr="00514155">
        <w:rPr>
          <w:rFonts w:eastAsia="Calibri" w:cs="Courier New"/>
          <w:b/>
          <w:szCs w:val="28"/>
          <w:lang w:eastAsia="en-US"/>
        </w:rPr>
        <w:t>РАЗВИТИЯ КАРЬЕРЫ И ЛИЧНОСТИ</w:t>
      </w:r>
      <w:r w:rsidRPr="00514155">
        <w:rPr>
          <w:b/>
          <w:kern w:val="28"/>
          <w:szCs w:val="28"/>
        </w:rPr>
        <w:t>»</w:t>
      </w:r>
    </w:p>
    <w:p w:rsidR="00FE5CEE" w:rsidRPr="00FE5CEE" w:rsidRDefault="00FE5CEE" w:rsidP="00FE5CEE">
      <w:pPr>
        <w:jc w:val="center"/>
        <w:rPr>
          <w:rFonts w:ascii="Times New Roman" w:hAnsi="Times New Roman" w:cs="Times New Roman"/>
          <w:b/>
          <w:kern w:val="28"/>
          <w:szCs w:val="28"/>
        </w:rPr>
      </w:pPr>
      <w:r w:rsidRPr="00FE5CEE">
        <w:rPr>
          <w:rFonts w:ascii="Times New Roman" w:hAnsi="Times New Roman" w:cs="Times New Roman"/>
          <w:b/>
          <w:kern w:val="28"/>
          <w:sz w:val="28"/>
          <w:szCs w:val="28"/>
        </w:rPr>
        <w:t xml:space="preserve"> (УРОВЕНЬ ПОДГОТОВКИ НАУЧНО-ПЕДАГОГИЧЕСКИХ КАДРОВ)</w:t>
      </w:r>
    </w:p>
    <w:p w:rsidR="00FE5CEE" w:rsidRDefault="00FE5CEE" w:rsidP="00FE5CEE">
      <w:pPr>
        <w:pStyle w:val="a7"/>
        <w:ind w:firstLine="0"/>
        <w:rPr>
          <w:b/>
          <w:kern w:val="28"/>
          <w:szCs w:val="28"/>
        </w:rPr>
      </w:pPr>
    </w:p>
    <w:p w:rsidR="00FE5CEE" w:rsidRDefault="00FE5CEE" w:rsidP="00FE5CEE">
      <w:pPr>
        <w:pStyle w:val="a7"/>
        <w:jc w:val="center"/>
        <w:rPr>
          <w:b/>
          <w:kern w:val="28"/>
          <w:szCs w:val="28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0722A7" w:rsidRDefault="000722A7" w:rsidP="005157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Краснодар, 20</w:t>
      </w:r>
      <w:r w:rsidRPr="000722A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15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для организации самостоятельной работы аспирантов по дисциплине «</w:t>
      </w:r>
      <w:r w:rsidRPr="0051578E">
        <w:rPr>
          <w:rFonts w:ascii="Times New Roman" w:eastAsia="Calibri" w:hAnsi="Times New Roman" w:cs="Courier New"/>
          <w:sz w:val="28"/>
          <w:szCs w:val="28"/>
        </w:rPr>
        <w:t>Планирование развития карьеры и личности</w:t>
      </w:r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аспирантов разработаны доцентом кафедры управления и маркетинга </w:t>
      </w: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Калитко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старшим преподавателем кафедры управления и маркетинга </w:t>
      </w: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Дауновой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А.Ч.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Рецензент, к.э.н., профессор кафедры менеджмента факультета управления КубГАУ     </w:t>
      </w: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 Путилина</w:t>
      </w: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A7" w:rsidRDefault="00072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1D38" w:rsidRDefault="00601D38"/>
    <w:tbl>
      <w:tblPr>
        <w:tblW w:w="9705" w:type="dxa"/>
        <w:tblCellSpacing w:w="0" w:type="dxa"/>
        <w:tblInd w:w="180" w:type="dxa"/>
        <w:tblCellMar>
          <w:left w:w="0" w:type="dxa"/>
          <w:right w:w="0" w:type="dxa"/>
        </w:tblCellMar>
        <w:tblLook w:val="0000"/>
      </w:tblPr>
      <w:tblGrid>
        <w:gridCol w:w="9705"/>
      </w:tblGrid>
      <w:tr w:rsidR="0051578E" w:rsidRPr="0051578E" w:rsidTr="008A1DCD">
        <w:trPr>
          <w:tblCellSpacing w:w="0" w:type="dxa"/>
        </w:trPr>
        <w:tc>
          <w:tcPr>
            <w:tcW w:w="9705" w:type="dxa"/>
            <w:shd w:val="clear" w:color="auto" w:fill="auto"/>
          </w:tcPr>
          <w:tbl>
            <w:tblPr>
              <w:tblW w:w="882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820"/>
            </w:tblGrid>
            <w:tr w:rsidR="0051578E" w:rsidRPr="0051578E" w:rsidTr="008A1DCD">
              <w:trPr>
                <w:tblCellSpacing w:w="0" w:type="dxa"/>
              </w:trPr>
              <w:tc>
                <w:tcPr>
                  <w:tcW w:w="8820" w:type="dxa"/>
                  <w:shd w:val="clear" w:color="auto" w:fill="auto"/>
                </w:tcPr>
                <w:p w:rsidR="0051578E" w:rsidRPr="0051578E" w:rsidRDefault="0051578E" w:rsidP="00515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ВВЕДЕНИЕ</w:t>
                  </w:r>
                </w:p>
                <w:p w:rsidR="0051578E" w:rsidRPr="0051578E" w:rsidRDefault="0051578E" w:rsidP="00515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</w:p>
                <w:p w:rsidR="0051578E" w:rsidRPr="0051578E" w:rsidRDefault="0051578E" w:rsidP="00601D38">
                  <w:pPr>
                    <w:spacing w:after="0" w:line="360" w:lineRule="auto"/>
                    <w:ind w:firstLine="67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рамках учебного процесса взаимосвязаны три вида учебной нагрузки, которые и входят в понятие общей трудоемкости изучения дисциплины: </w:t>
                  </w:r>
                </w:p>
                <w:p w:rsidR="0051578E" w:rsidRPr="0051578E" w:rsidRDefault="0051578E" w:rsidP="00601D3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spacing w:after="0" w:line="360" w:lineRule="auto"/>
                    <w:ind w:left="-38"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аудиторная работа в виде трад</w:t>
                  </w:r>
                  <w:r w:rsidR="00601D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иционных форм: лекции, семинары</w:t>
                  </w: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51578E" w:rsidRPr="0051578E" w:rsidRDefault="0051578E" w:rsidP="00601D3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0"/>
                    </w:tabs>
                    <w:spacing w:after="0" w:line="360" w:lineRule="auto"/>
                    <w:ind w:left="-38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самостоятельная работа аспирантов; </w:t>
                  </w:r>
                </w:p>
                <w:p w:rsidR="0051578E" w:rsidRPr="0051578E" w:rsidRDefault="0051578E" w:rsidP="0051578E">
                  <w:pPr>
                    <w:spacing w:after="0" w:line="360" w:lineRule="auto"/>
                    <w:ind w:firstLine="67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методические указания включено задание на самостоятельную работу по темам дисциплины, рекомендуемая литература и указана одна из следующих форм контроля: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устный опрос,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доклад, </w:t>
                  </w:r>
                </w:p>
                <w:p w:rsidR="0051578E" w:rsidRPr="00601D38" w:rsidRDefault="0008750C" w:rsidP="00601D38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реферат.</w:t>
                  </w:r>
                </w:p>
                <w:p w:rsidR="0051578E" w:rsidRPr="0051578E" w:rsidRDefault="0051578E" w:rsidP="0051578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1578E" w:rsidRPr="0051578E" w:rsidRDefault="0051578E" w:rsidP="0051578E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578E" w:rsidRPr="0051578E" w:rsidRDefault="0051578E" w:rsidP="0051578E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ТРЕБОВАНИЯ К НАПИСАНИЮ РЕФЕРАТОВ</w:t>
            </w: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качестве темы реферата  по своему усмотрению </w:t>
            </w:r>
            <w:proofErr w:type="gramStart"/>
            <w:r w:rsidR="00087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выбирает одну из предложенных в перечне тем или совместно с преподавателем формулирует свою, но соответствующую программному материалу курса.</w:t>
            </w: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ознакомления с содержанием выбранной темы реферата следует ознакомиться со справочной, научно-методической, специальной и дополнительной литературой, необходимой для написания работы. Перед ее написанием  обязательно продумать и составить четкий план его изложения, который, при необходимости, можно уточнить с преподавателем. План реферата является отражением его структуры, под которой понимается четкий порядок ее построения, взаимосвязь ее отдельных частей.</w:t>
            </w: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работы включает: </w:t>
            </w:r>
          </w:p>
          <w:p w:rsidR="0051578E" w:rsidRPr="0051578E" w:rsidRDefault="0051578E" w:rsidP="00087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0"/>
              </w:tabs>
              <w:autoSpaceDE w:val="0"/>
              <w:autoSpaceDN w:val="0"/>
              <w:adjustRightInd w:val="0"/>
              <w:spacing w:after="0" w:line="360" w:lineRule="auto"/>
              <w:ind w:left="0" w:firstLine="6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Титульный лист. </w:t>
            </w:r>
          </w:p>
          <w:p w:rsidR="0051578E" w:rsidRPr="0051578E" w:rsidRDefault="0051578E" w:rsidP="00087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0"/>
              </w:tabs>
              <w:autoSpaceDE w:val="0"/>
              <w:autoSpaceDN w:val="0"/>
              <w:adjustRightInd w:val="0"/>
              <w:spacing w:after="0" w:line="360" w:lineRule="auto"/>
              <w:ind w:left="0" w:firstLine="6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работы.</w:t>
            </w:r>
          </w:p>
          <w:p w:rsidR="0051578E" w:rsidRPr="0051578E" w:rsidRDefault="0051578E" w:rsidP="00087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0"/>
              </w:tabs>
              <w:autoSpaceDE w:val="0"/>
              <w:autoSpaceDN w:val="0"/>
              <w:adjustRightInd w:val="0"/>
              <w:spacing w:after="0" w:line="360" w:lineRule="auto"/>
              <w:ind w:left="0" w:firstLine="6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(где излагаются актуальность и основные положения выбранной темы, степень ее разработанности, объект и предмет анализа, цель и задачи, новизна, теоретическая и практическая значимость).</w:t>
            </w:r>
          </w:p>
          <w:p w:rsidR="0051578E" w:rsidRPr="0051578E" w:rsidRDefault="0051578E" w:rsidP="00087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927"/>
                <w:tab w:val="num" w:pos="0"/>
              </w:tabs>
              <w:autoSpaceDE w:val="0"/>
              <w:autoSpaceDN w:val="0"/>
              <w:adjustRightInd w:val="0"/>
              <w:spacing w:after="0" w:line="360" w:lineRule="auto"/>
              <w:ind w:left="0" w:firstLine="6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Основную часть (где рассматриваются вопросы содержания, структуры, форм и методов теории и практики социального управления, раскрывающие тему), содержащую 3—5 вопросов.</w:t>
            </w:r>
          </w:p>
        </w:tc>
      </w:tr>
    </w:tbl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5. Заключение (где формулируются выводы и рекомендации по данной теме).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 Список использованных литературных источников.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выполняется самостоятельно, она должна быть написана грамотно и правильно оформлена. Работа выполняется в печатном виде.  Страницы должны быть пронумерованы. Приводимые в тексте цитаты или другие данные из литературных источников должны быть точными, их необходимо давать в кавычках с обязательным указанием приводимого источника (автора, названия работы, издательства, года издания и номера страницы).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рецензируется преподавателем и оценивается им по пятибалльной шкале.</w:t>
      </w:r>
    </w:p>
    <w:p w:rsidR="0051578E" w:rsidRPr="0051578E" w:rsidRDefault="0051578E" w:rsidP="0051578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 рефератов</w:t>
      </w:r>
    </w:p>
    <w:p w:rsidR="0051578E" w:rsidRPr="0051578E" w:rsidRDefault="0051578E" w:rsidP="0051578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57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управленческого труда и требования, предъявляемые к управленческим работникам.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 в организации.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Кадровый резерв и работа с ним.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Этические проблемы карьеры молодых специалистов.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Проблемы развития карьеры женщин-менеджеров.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Влияние личных способностей на карьеру.</w:t>
      </w:r>
    </w:p>
    <w:p w:rsidR="0051578E" w:rsidRPr="0051578E" w:rsidRDefault="0051578E" w:rsidP="0051578E">
      <w:pPr>
        <w:shd w:val="clear" w:color="auto" w:fill="FFFFFF"/>
        <w:tabs>
          <w:tab w:val="left" w:pos="6495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Сущность, назначение и содержание контракта.</w:t>
      </w: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578E" w:rsidRPr="0051578E" w:rsidRDefault="0051578E" w:rsidP="0051578E">
      <w:pPr>
        <w:shd w:val="clear" w:color="auto" w:fill="FFFFFF"/>
        <w:tabs>
          <w:tab w:val="left" w:pos="6495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Мотивация персонала.</w:t>
      </w:r>
    </w:p>
    <w:p w:rsidR="0051578E" w:rsidRPr="0051578E" w:rsidRDefault="0051578E" w:rsidP="0051578E">
      <w:pPr>
        <w:shd w:val="clear" w:color="auto" w:fill="FFFFFF"/>
        <w:tabs>
          <w:tab w:val="left" w:pos="6495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Стиль руководства.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Маркетинг и личная карьера.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Работа кадровых служб с руководителями.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Проблемы адаптации молодых специалистов и их профилактика.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Самоорганизация здоровья.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Эмоционально-волевые резервы работоспособности.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Личность в организации.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Взаимоотношения с руководителем.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Эффективность карьеры.</w:t>
      </w:r>
    </w:p>
    <w:p w:rsidR="0051578E" w:rsidRPr="0051578E" w:rsidRDefault="0051578E" w:rsidP="00515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1578E" w:rsidRPr="0051578E" w:rsidRDefault="0051578E" w:rsidP="0051578E">
      <w:pPr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вопросов для самостоятельной работы </w:t>
      </w:r>
      <w:r w:rsidR="0008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5760"/>
      </w:tblGrid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8E" w:rsidRPr="0051578E" w:rsidRDefault="0051578E" w:rsidP="0051578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8E" w:rsidRPr="0051578E" w:rsidRDefault="0051578E" w:rsidP="0051578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теоретических вопросов и иных заданий по самостоятельной работе студентов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персонала в системах профессиональной подготовки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профессиональной подготовки в РФ.</w:t>
            </w:r>
          </w:p>
          <w:p w:rsidR="0051578E" w:rsidRPr="0051578E" w:rsidRDefault="0051578E" w:rsidP="0051578E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Системы профессиональной подготовки работников в организации.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с точки зрения карьеры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изучения особенностей: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нервной системы,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-восприятия,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-памяти,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-внимания,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-мышления,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-характера,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-темперамента,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-интеллекта,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направленности личности.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управлять самим собой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управления собой</w:t>
            </w:r>
          </w:p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научиться управлять эмоциями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добиться успеха на работе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 коллективе</w:t>
            </w:r>
          </w:p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компетентность – залог успеха </w:t>
            </w:r>
          </w:p>
        </w:tc>
      </w:tr>
    </w:tbl>
    <w:p w:rsidR="0051578E" w:rsidRPr="0051578E" w:rsidRDefault="0051578E" w:rsidP="0051578E">
      <w:pPr>
        <w:tabs>
          <w:tab w:val="left" w:pos="0"/>
          <w:tab w:val="lef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Рекомендуемая литература: </w:t>
      </w: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F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07C5F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D07C5F">
        <w:rPr>
          <w:rFonts w:ascii="Times New Roman" w:hAnsi="Times New Roman" w:cs="Times New Roman"/>
          <w:sz w:val="28"/>
          <w:szCs w:val="28"/>
        </w:rPr>
        <w:t xml:space="preserve"> А.В. Управление персоналом: учебник / А.В. </w:t>
      </w:r>
      <w:proofErr w:type="spellStart"/>
      <w:r w:rsidRPr="00D07C5F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D07C5F">
        <w:rPr>
          <w:rFonts w:ascii="Times New Roman" w:hAnsi="Times New Roman" w:cs="Times New Roman"/>
          <w:sz w:val="28"/>
          <w:szCs w:val="28"/>
        </w:rPr>
        <w:t>. – М.: КНОРУС, 2015. – 624с. – гриф УМО</w:t>
      </w: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F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kern w:val="0"/>
          <w:szCs w:val="28"/>
        </w:rPr>
        <w:t xml:space="preserve">Веснин В.Р. Управление персоналом: Теория и практика: учеб. – М.: ТК </w:t>
      </w:r>
      <w:proofErr w:type="spellStart"/>
      <w:r w:rsidRPr="00D07C5F">
        <w:rPr>
          <w:b w:val="0"/>
          <w:kern w:val="0"/>
          <w:szCs w:val="28"/>
        </w:rPr>
        <w:t>Велби</w:t>
      </w:r>
      <w:proofErr w:type="spellEnd"/>
      <w:r w:rsidRPr="00D07C5F">
        <w:rPr>
          <w:b w:val="0"/>
          <w:kern w:val="0"/>
          <w:szCs w:val="28"/>
        </w:rPr>
        <w:t xml:space="preserve">, </w:t>
      </w:r>
      <w:proofErr w:type="spellStart"/>
      <w:r w:rsidRPr="00D07C5F">
        <w:rPr>
          <w:b w:val="0"/>
          <w:kern w:val="0"/>
          <w:szCs w:val="28"/>
        </w:rPr>
        <w:t>Изд</w:t>
      </w:r>
      <w:proofErr w:type="spellEnd"/>
      <w:r w:rsidRPr="00D07C5F">
        <w:rPr>
          <w:b w:val="0"/>
          <w:kern w:val="0"/>
          <w:szCs w:val="28"/>
        </w:rPr>
        <w:t xml:space="preserve">–во Проспект, 2009. – 688 </w:t>
      </w:r>
      <w:proofErr w:type="gramStart"/>
      <w:r w:rsidRPr="00D07C5F">
        <w:rPr>
          <w:b w:val="0"/>
          <w:kern w:val="0"/>
          <w:szCs w:val="28"/>
        </w:rPr>
        <w:t>с</w:t>
      </w:r>
      <w:proofErr w:type="gramEnd"/>
      <w:r w:rsidRPr="00D07C5F">
        <w:rPr>
          <w:b w:val="0"/>
          <w:kern w:val="0"/>
          <w:szCs w:val="28"/>
        </w:rPr>
        <w:t>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Зайцев Г.Г., </w:t>
      </w:r>
      <w:proofErr w:type="gramStart"/>
      <w:r w:rsidRPr="00D07C5F">
        <w:rPr>
          <w:b w:val="0"/>
          <w:bCs/>
          <w:szCs w:val="28"/>
        </w:rPr>
        <w:t>Черкасская</w:t>
      </w:r>
      <w:proofErr w:type="gramEnd"/>
      <w:r w:rsidRPr="00D07C5F">
        <w:rPr>
          <w:b w:val="0"/>
          <w:bCs/>
          <w:szCs w:val="28"/>
        </w:rPr>
        <w:t xml:space="preserve"> Г.В. Управление деловой карьерой: учебное пособие студентов вузов. – М.: Изд. центр «Академия», 2007. – 256 </w:t>
      </w:r>
      <w:proofErr w:type="gramStart"/>
      <w:r w:rsidRPr="00D07C5F">
        <w:rPr>
          <w:b w:val="0"/>
          <w:bCs/>
          <w:szCs w:val="28"/>
        </w:rPr>
        <w:t>с</w:t>
      </w:r>
      <w:proofErr w:type="gramEnd"/>
      <w:r w:rsidRPr="00D07C5F">
        <w:rPr>
          <w:b w:val="0"/>
          <w:bCs/>
          <w:szCs w:val="28"/>
        </w:rPr>
        <w:t>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szCs w:val="28"/>
        </w:rPr>
        <w:t>Резник С.Д., Игошина И.А., Резник В.С. Управление личной карьерой: учебное пособие. – М.: Логос, 2005. – 288с. – Рек. УМО.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Резник С.Д. Организационное поведение: Учебник. – 2 –е изд., </w:t>
      </w:r>
      <w:proofErr w:type="spellStart"/>
      <w:r w:rsidRPr="00D07C5F">
        <w:rPr>
          <w:b w:val="0"/>
          <w:bCs/>
          <w:szCs w:val="28"/>
        </w:rPr>
        <w:t>перераб</w:t>
      </w:r>
      <w:proofErr w:type="spellEnd"/>
      <w:r w:rsidRPr="00D07C5F">
        <w:rPr>
          <w:b w:val="0"/>
          <w:bCs/>
          <w:szCs w:val="28"/>
        </w:rPr>
        <w:t>. и доп. – М.:ИНФРА–М, 2008. – 430с.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Организационное поведение: Учебник для вузов.– 2 –е изд., </w:t>
      </w:r>
      <w:proofErr w:type="spellStart"/>
      <w:r w:rsidRPr="00D07C5F">
        <w:rPr>
          <w:b w:val="0"/>
          <w:bCs/>
          <w:szCs w:val="28"/>
        </w:rPr>
        <w:t>изм</w:t>
      </w:r>
      <w:proofErr w:type="spellEnd"/>
      <w:r w:rsidRPr="00D07C5F">
        <w:rPr>
          <w:b w:val="0"/>
          <w:bCs/>
          <w:szCs w:val="28"/>
        </w:rPr>
        <w:t xml:space="preserve">., доп. и </w:t>
      </w:r>
      <w:proofErr w:type="spellStart"/>
      <w:r w:rsidRPr="00D07C5F">
        <w:rPr>
          <w:b w:val="0"/>
          <w:bCs/>
          <w:szCs w:val="28"/>
        </w:rPr>
        <w:t>перераб</w:t>
      </w:r>
      <w:proofErr w:type="spellEnd"/>
      <w:r w:rsidRPr="00D07C5F">
        <w:rPr>
          <w:b w:val="0"/>
          <w:bCs/>
          <w:szCs w:val="28"/>
        </w:rPr>
        <w:t xml:space="preserve">. / Под ред. Г.Р. </w:t>
      </w:r>
      <w:proofErr w:type="spellStart"/>
      <w:r w:rsidRPr="00D07C5F">
        <w:rPr>
          <w:b w:val="0"/>
          <w:bCs/>
          <w:szCs w:val="28"/>
        </w:rPr>
        <w:t>Латфуллина</w:t>
      </w:r>
      <w:proofErr w:type="spellEnd"/>
      <w:r w:rsidRPr="00D07C5F">
        <w:rPr>
          <w:b w:val="0"/>
          <w:bCs/>
          <w:szCs w:val="28"/>
        </w:rPr>
        <w:t xml:space="preserve">, О.Н. Громовой. – </w:t>
      </w:r>
      <w:proofErr w:type="spellStart"/>
      <w:r w:rsidRPr="00D07C5F">
        <w:rPr>
          <w:b w:val="0"/>
          <w:bCs/>
          <w:szCs w:val="28"/>
        </w:rPr>
        <w:t>Спб</w:t>
      </w:r>
      <w:proofErr w:type="spellEnd"/>
      <w:r w:rsidRPr="00D07C5F">
        <w:rPr>
          <w:b w:val="0"/>
          <w:bCs/>
          <w:szCs w:val="28"/>
        </w:rPr>
        <w:t>.: Питер, 2008. – 464с.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Организационное поведение: учебное пособие /В.А. </w:t>
      </w:r>
      <w:proofErr w:type="spellStart"/>
      <w:r w:rsidRPr="00D07C5F">
        <w:rPr>
          <w:b w:val="0"/>
          <w:bCs/>
          <w:szCs w:val="28"/>
        </w:rPr>
        <w:t>Спивак</w:t>
      </w:r>
      <w:proofErr w:type="spellEnd"/>
      <w:r w:rsidRPr="00D07C5F">
        <w:rPr>
          <w:b w:val="0"/>
          <w:bCs/>
          <w:szCs w:val="28"/>
        </w:rPr>
        <w:t xml:space="preserve">.– </w:t>
      </w:r>
      <w:proofErr w:type="spellStart"/>
      <w:r w:rsidRPr="00D07C5F">
        <w:rPr>
          <w:b w:val="0"/>
          <w:bCs/>
          <w:szCs w:val="28"/>
        </w:rPr>
        <w:t>М.:Эксмо</w:t>
      </w:r>
      <w:proofErr w:type="spellEnd"/>
      <w:r w:rsidRPr="00D07C5F">
        <w:rPr>
          <w:b w:val="0"/>
          <w:bCs/>
          <w:szCs w:val="28"/>
        </w:rPr>
        <w:t>, 2009. – 320с.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kern w:val="0"/>
          <w:szCs w:val="28"/>
        </w:rPr>
        <w:t>Управление персоналом организации: Учебник</w:t>
      </w:r>
      <w:proofErr w:type="gramStart"/>
      <w:r w:rsidRPr="00D07C5F">
        <w:rPr>
          <w:b w:val="0"/>
          <w:kern w:val="0"/>
          <w:szCs w:val="28"/>
        </w:rPr>
        <w:t xml:space="preserve"> / П</w:t>
      </w:r>
      <w:proofErr w:type="gramEnd"/>
      <w:r w:rsidRPr="00D07C5F">
        <w:rPr>
          <w:b w:val="0"/>
          <w:kern w:val="0"/>
          <w:szCs w:val="28"/>
        </w:rPr>
        <w:t xml:space="preserve">од ред. А.Я. </w:t>
      </w:r>
      <w:proofErr w:type="spellStart"/>
      <w:r w:rsidRPr="00D07C5F">
        <w:rPr>
          <w:b w:val="0"/>
          <w:kern w:val="0"/>
          <w:szCs w:val="28"/>
        </w:rPr>
        <w:t>Кибанова</w:t>
      </w:r>
      <w:proofErr w:type="spellEnd"/>
      <w:r w:rsidRPr="00D07C5F">
        <w:rPr>
          <w:b w:val="0"/>
          <w:kern w:val="0"/>
          <w:szCs w:val="28"/>
        </w:rPr>
        <w:t xml:space="preserve">. – 3–е изд., доп. и </w:t>
      </w:r>
      <w:proofErr w:type="spellStart"/>
      <w:r w:rsidRPr="00D07C5F">
        <w:rPr>
          <w:b w:val="0"/>
          <w:kern w:val="0"/>
          <w:szCs w:val="28"/>
        </w:rPr>
        <w:t>перераб</w:t>
      </w:r>
      <w:proofErr w:type="spellEnd"/>
      <w:r w:rsidRPr="00D07C5F">
        <w:rPr>
          <w:b w:val="0"/>
          <w:kern w:val="0"/>
          <w:szCs w:val="28"/>
        </w:rPr>
        <w:t xml:space="preserve">. – М.: ИНФРА – М, 2010. – 695 </w:t>
      </w:r>
      <w:proofErr w:type="gramStart"/>
      <w:r w:rsidRPr="00D07C5F">
        <w:rPr>
          <w:b w:val="0"/>
          <w:kern w:val="0"/>
          <w:szCs w:val="28"/>
        </w:rPr>
        <w:t>с</w:t>
      </w:r>
      <w:proofErr w:type="gramEnd"/>
      <w:r w:rsidRPr="00D07C5F">
        <w:rPr>
          <w:b w:val="0"/>
          <w:kern w:val="0"/>
          <w:szCs w:val="28"/>
        </w:rPr>
        <w:t>. – (</w:t>
      </w:r>
      <w:proofErr w:type="gramStart"/>
      <w:r w:rsidRPr="00D07C5F">
        <w:rPr>
          <w:b w:val="0"/>
          <w:kern w:val="0"/>
          <w:szCs w:val="28"/>
        </w:rPr>
        <w:t>Серия</w:t>
      </w:r>
      <w:proofErr w:type="gramEnd"/>
      <w:r w:rsidRPr="00D07C5F">
        <w:rPr>
          <w:b w:val="0"/>
          <w:kern w:val="0"/>
          <w:szCs w:val="28"/>
        </w:rPr>
        <w:t xml:space="preserve"> «Высшее образование»). </w:t>
      </w:r>
      <w:r w:rsidRPr="00D07C5F">
        <w:rPr>
          <w:b w:val="0"/>
          <w:szCs w:val="28"/>
        </w:rPr>
        <w:t>Рекомендовано МО.</w:t>
      </w:r>
    </w:p>
    <w:p w:rsidR="0051578E" w:rsidRPr="00D07C5F" w:rsidRDefault="0051578E" w:rsidP="000722A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578E" w:rsidRPr="0051578E" w:rsidRDefault="0051578E" w:rsidP="0051578E">
      <w:pPr>
        <w:tabs>
          <w:tab w:val="left" w:pos="0"/>
          <w:tab w:val="lef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ГЛОССАРИЙ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Авторитет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общепризнанное уважение, влияние в системе межлич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ностного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Агент изменений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в организационном развитии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катализатор для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люден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к различным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аспектам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функционирования; фактор перемен.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 приспособления личности, организации к изменяющимся условиям внешней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Адаптация культурная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преодоление ряда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Бренд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торговая марка товара, определенный уровень его известности на рынке.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Власть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возможность и способность оказывать влияние на поведение других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групп при помощи какого-либо средства: воли, авторитета, права, владения ресурсами, насилия.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Влияние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процесс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результат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индивидом поведения другого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человека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установок,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намерении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основ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Восприятие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познавательный процесс, формирующий уникальную картину мира, которая может существенно отличаться о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реальности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Глобализация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взаимосвязь транспортных, торговых, экономиче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и коммуникативных сетей разных стран.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Границы организации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пределы существования: во времени (ЖЦО), в пространстве (территориальные границы), по собственности (право владеть, распоряжаться, пользоваться имуществом организации).</w:t>
      </w:r>
      <w:proofErr w:type="gramEnd"/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ограниченная по численности общность людей, выделяемая из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социальною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целого на основании определенных признаков (совместной деятельности, идентичности обстоятельств и др.).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 формальная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группа, созданная по решению руководства в структуре организации для выполнения определенных задач.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Девиация (отклонение)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1) нарушение официально установленных или фактически сложившихся в данном обществе норм и ожиданий; 2) форма дезорганизации поведения индивида в группе или категории лиц в обществе, обнаруживающая несоответствие сложившимся ожиданиям, моральным и правовым требованиям общества.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Делегирование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постановка целей перед кем-то и одновременно предоставление ему средств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Идентификация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 сознательного или бессознательного отождествления себя с другим человеком, общностью или ролью.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Изменения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перемены, связанные с нестабильностью общих характеристик окружающей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Инстинкт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неосознанная реакция индивида на изменения собственного состояния или окружающей среды, первично обусловливающая его возможное поведение.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Инструмент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универсальная форма осуществления внешнего воздействия на объект.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Интерес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форма проявления познавательной потребности личности, направленная на тот или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предмет, отношение к предмету как к чему-то для нес ценному, важному, привлекательному, обусловливающее проявление внимания.</w:t>
      </w:r>
      <w:proofErr w:type="gramEnd"/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здесь: высший уровень развития профессиональных, деловых и личных качеств индивида, характеризующий высшую оценку его достижений, обеспечивающую общественное признание.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Карьера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иерархическое отражение пути продвижения работника на протяжении всего трудового периода, представляется временной продолжительностью и последовательностью состава занимаемых им должностей.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здесь: присущие индивиду от рождения или приобретенные и развитые характеристики его профессиональных, деловых и личных способностей и возможностей, являются основой построения любой карьеры.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Когнитивизм</w:t>
      </w:r>
      <w:proofErr w:type="spell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одно из направлений психологии, которое выделяет решающую роль знаний (познавательных процессов) в организации поведения индивида.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-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 группы в организации, находящейся на более высо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ступени развития.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самоуправляемая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рабочая группа, которой предоставляется практически полная автономия в процессе принятия решений, осуществления контроля и ответственности за результаты.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совокупность знаний (результатов образования) личности, навыков (результатов опыта работы и обучения), способов общения (умения общаться с людьми и работать в группе) индивида, определяемых целью, </w:t>
      </w:r>
      <w:proofErr w:type="spell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заданностью</w:t>
      </w:r>
      <w:proofErr w:type="spell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должностью.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Конкуренция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жесткое конфликтное соперничество юридических и физических лиц в различных сферах деятельности.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активные </w:t>
      </w:r>
      <w:proofErr w:type="spellStart"/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взаимонаправленные</w:t>
      </w:r>
      <w:proofErr w:type="spellEnd"/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действия каждой из сторон для реализации своих целей, окрашенные сильными эмоциональными переживаниями.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 межгрупповой — вид межгруппового взаимодействия, выражающийся в столкновениях между различными группами, подразделениями для достижения своих целей.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Конформизм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податливость личности реальному или воображаемому давлению группы, которое проявляется в изменении установок поведения в соответствии с ранее неразделяемой позицией большинства.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Кредо организации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коренное убеждение, основы мировоззрения.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здесь: исторически сформировавшаяся совокупность достижений развития общества, обеспечивающая адекватную коммуникацию индивида в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корпоративная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атмосфера (социальный климат) в организации; общее понимание членами организации ожидаемого поведения.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Культура национальная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совокупность ценностей, установок, убеждений и норм, разделяемых большинством жителей страны,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Лидер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англ.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leader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ведущий) — член группы (социальной организации), за которым признается право принимать ответственные решения в значимых для группы ситуациях; наиболее авторитетная личность, реально играющая центральную роль в организации совместной деятельности и регулировании взаимоотношений в группе.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Лидерство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отношения доминирования и подчинения, влияния и следования в системе межличностных отношений. Применительно к организации — тип управленческого взаимодействия (между лидером и последователями), основанный на наиболее рациональном для конкретной ситуации сочетании источников власти для достижения поставленной цели.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Личность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устойчивая система социально значимых черт, характеризующих индивида.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Манипуляция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франц.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manipulation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обращение; действие руками) — способы оказания психологического давления на коллективы, отдельные личности при проведении реорганизации, формировании общественного мнения.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Менталитет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умонастроение и связанные с ним жизненные позиции, модель поведения; определяется этническими корнями, духовными ценностями, особенностями культуры.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лат. </w:t>
      </w:r>
      <w:proofErr w:type="spellStart"/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movere</w:t>
      </w:r>
      <w:proofErr w:type="spellEnd"/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в движение, толкать) — внутреннее побуждение индивида к деятельности, связанное с удовлетворением определенных потребностей.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буждения, заставляющие  индивида действовать определенным образом.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осваиваемые и закрепляемые у индивида практические приемы, обеспечивающие его целенаправленные действия на основе знании и умении, как систематизированной практической подготовки индивида.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Нормы групповые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 совокупность правил и требований, вырабатываемых каждой группой.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Нормы поведения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требования к поведению члена группы, которые могут быть формализованными или неформализованными.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Организационное поведение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систематический научный анализ поведения индивидов, групп, организаций с целью понять, предсказать, усовершенствовать индивидуальное исполнение и функционирование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Организационное развитие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подход к управлению изменениями и развитию человеческих ресурсов; представляет собой долгосрочные программы по совершенствованию процессов организационного обновления и принятия решений.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Переговоры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универсальный метод управления конфликтами; выбор тактических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приемов, направленных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поиск взаимоприемлемых решений для конфликтующих сторон.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Перегрузка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превышение физических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психологических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возможностей индивида,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которое приводит к нарушениям (кратковременным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длительным) нервной системы.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Поведение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индивида, имеющая природные предпосылки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 обусловленная.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Поведение притягательное клиентурное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поведение сотрудников организации, направленное на максимальное привлечение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клиентов.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Посредник -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физическое или юридическое лицо, при непосред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ственном участии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под руководством которого ведутся переговоры.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Потребность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нужда в чем-либо необходимом для поддержания</w:t>
      </w:r>
      <w:r w:rsidRPr="0051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индивида, социальной группы, общества в целом.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Процессы коммуникативные -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обмена,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передачи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при помощи символов.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Равновесие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• состояние в развитии организации, при котором ее потенциал соответствует уровню воздействия возмущающих факторов внешней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Результативность -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относительная оценка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Репутация организации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созданное устойчивое мнение о качествах, достоинствах и недостатках организации в деловом мире (в определенном сегменте рынка).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</w:t>
      </w:r>
      <w:r w:rsidRPr="005157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определенный стереотип, шаблон, модель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человека,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объективно заданная социальной позицией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в системе общественных или личных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лицо, наделенное полномочиями принимать управленческие решения 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организацию их выполнения.</w:t>
      </w: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Рычаг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адаптированный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 механизма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воздействия.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Сопротивление </w:t>
      </w: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изменениям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поступки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работников, направленные на дискредитацию или противодействие осуществлению перемен в процессе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проведению организационных изменений.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Сплоченность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сила стремлений членов группы оставаться в ней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выполнить своп обязательства перед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данной группой.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Сплоченность коллектива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ценностно-ориентированное единство, которое определяется по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степени совпадения мнений членов группы в отношении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значимых для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нее объектов.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Статус социальный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показатель положения индивида или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группы в обществе,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степень известности, престижа обладателя поста в соци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альной системе.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Стиль руководства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совокупность типичных черт, приемов, способов работы руководителя для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оказания воздействия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подчиненных.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Стимул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внешнее,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непосредственное принуждение индивида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опред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еленному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Страх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отрицательная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кратковременная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эмоция или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чувство,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порождаемое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человека действительной или мнимой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ностью,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угрозой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существованию.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Стресс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 напряжения организма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возникающее как ответ на разнообразные воздействия внешней и внутренней среды, которые выводят из равновесия физиологические и психологические функции.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Стресс организационный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состояние повышенного напряжения в организации как реакция на воздействие внешней среды, которое может привести к потере управляемости.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культур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типология корпоративных культур, построенная на основе двух рыночных факторов: уровень риска и скорость получения информации в процессе обратной связи в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Удовлетворенность трудом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комплекс благоприятных чувств и эмоций работника, возникающих у него при оценке результатов своего труда.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межгрупповым конфликтом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воздействия по устранению (минимизации) причин, породивших конфликт, либо, если это не представляется возможным, коррекция повеления участников конфликта, либо поддержание уровня конфликтности в контролируемых пределах для обеспечения необходимого уровня результативности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поведением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система мер по формированию принципов, норм поведения индивидов в организации, которая позволяет достичь поставленных целей в заданные сроки и с допустимыми затратами.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стрессами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способы адаптации личности к стрессовой ситуации. На уровне </w:t>
      </w:r>
      <w:r w:rsidRPr="00515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изменения в политике, структуре производства, выработке четких требований к сотрудникам, к оценке их деятельности. На  уровне отдельной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личности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приемов и способов снятия напряжения.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Установка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постоянная тенденция чувствовать или вести себя определенным образом по отношению к какому-либо предмету или явлению.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карьерный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периодически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повторяющаяся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устоявшегося состава и содержания основных этапов продвижения работника от должности к должности.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компетенции жизненный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период времени, в течение которого составляющие компетенции находятся в соответствии с требованиями должности и окружающей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организации жизненный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период времени существования организации на рынке, в течение которого она проходит этапы своего функционирования (создания, роста, зрелости, спада).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Цикл работника жизненный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основных этапов трудовой деятельности работника.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Эгоизм групповой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нностная ориентация группы, которая характеризуется преобладанием групповых интересов и потребностей над интересами других групп.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Этноцентризм</w:t>
      </w:r>
      <w:proofErr w:type="spell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предрасположенность людей оценивать условия своей культуры как более предпочтительные; убеждение, что культурные ценности и обычаи своей страны превосходят все другие ценности.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деятельности организации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оптимальное соотношение производительности труда, удовлетворенности работников, конкурентоспособности организации и развития.</w:t>
      </w: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 ореола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восприятие личности на основе одной из ее черт (внешнего вида, манеры говорить и др.).   </w:t>
      </w:r>
    </w:p>
    <w:p w:rsidR="0051578E" w:rsidRPr="0051578E" w:rsidRDefault="0051578E" w:rsidP="0051578E">
      <w:pPr>
        <w:tabs>
          <w:tab w:val="left" w:pos="7155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1578E" w:rsidRPr="0051578E" w:rsidRDefault="0051578E" w:rsidP="00515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К ЗАЧЕТУ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планы и карьера.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категории «карьера».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карьеры.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карьера и ее виды.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карьерных процессов.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развития и управления карьерой персонала.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карьерой  с позиций системного подхода.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карьеры и управление карьерой.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и общество как субъекты управления карьерными процессами.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как субъект управления карьерными процессами.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 как субъект управления карьерой.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 и карьерными процессами в организации.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Организационные моменты управления карьерными процессами.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Нетрадиционные формы развития карьеры работников в организации.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Процедура отбора и найма на работу.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  <w:tab w:val="left" w:pos="9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Наем и ввод работника в должность.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  <w:tab w:val="left" w:pos="9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Жизненные циклы и этапы внутриорганизационной карьеры.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карьерных процессов в организации.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планирования карьеры работника в организации.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Оценка работы.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Методы и системы оценки.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Стратегии проведения оценок.</w:t>
      </w:r>
    </w:p>
    <w:p w:rsidR="0051578E" w:rsidRPr="000722A7" w:rsidRDefault="0051578E" w:rsidP="005157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Виды должностного перемещения работников.</w:t>
      </w:r>
    </w:p>
    <w:p w:rsidR="0051578E" w:rsidRPr="000722A7" w:rsidRDefault="0051578E" w:rsidP="005157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Дисциплинарные перемещения работников.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Постановка карьерных целей.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Индивидуальное планирование карьеры.</w:t>
      </w:r>
    </w:p>
    <w:p w:rsidR="0051578E" w:rsidRPr="000722A7" w:rsidRDefault="0051578E" w:rsidP="005157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Организация и регулирование индивидуальной карьеры.</w:t>
      </w:r>
    </w:p>
    <w:p w:rsidR="0051578E" w:rsidRPr="0051578E" w:rsidRDefault="0051578E" w:rsidP="005157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Учебно-методическое издание</w:t>
      </w: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Калитко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Алексеевна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Даунова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Азида </w:t>
      </w: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Черимовна</w:t>
      </w:r>
      <w:proofErr w:type="spellEnd"/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FE5CE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МЕТОДИЧЕСКИЕ УКАЗАНИЯ </w:t>
      </w:r>
      <w:proofErr w:type="gramStart"/>
      <w:r w:rsidRPr="00FE5C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</w:t>
      </w:r>
      <w:proofErr w:type="gramEnd"/>
      <w:r w:rsidRPr="00FE5C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51578E" w:rsidRPr="00FE5CE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САМОСТОЯТЕЛЬНОЙ РАБОТЫ </w:t>
      </w:r>
    </w:p>
    <w:p w:rsidR="00FE5CEE" w:rsidRPr="00FE5CEE" w:rsidRDefault="00FE5CEE" w:rsidP="00FE5CEE">
      <w:pPr>
        <w:pStyle w:val="a7"/>
        <w:ind w:firstLine="0"/>
        <w:jc w:val="center"/>
        <w:outlineLvl w:val="0"/>
        <w:rPr>
          <w:b/>
          <w:kern w:val="28"/>
          <w:szCs w:val="28"/>
        </w:rPr>
      </w:pPr>
      <w:r w:rsidRPr="00FE5CEE">
        <w:rPr>
          <w:b/>
          <w:szCs w:val="28"/>
        </w:rPr>
        <w:t xml:space="preserve">ПО ДИСЦИПЛИНЕ </w:t>
      </w:r>
    </w:p>
    <w:p w:rsidR="00FE5CEE" w:rsidRPr="00FE5CEE" w:rsidRDefault="00FE5CEE" w:rsidP="00FE5CEE">
      <w:pPr>
        <w:pStyle w:val="a7"/>
        <w:ind w:firstLine="0"/>
        <w:jc w:val="center"/>
        <w:rPr>
          <w:b/>
          <w:kern w:val="28"/>
          <w:szCs w:val="28"/>
        </w:rPr>
      </w:pPr>
      <w:r w:rsidRPr="00FE5CEE">
        <w:rPr>
          <w:b/>
          <w:kern w:val="28"/>
          <w:szCs w:val="28"/>
        </w:rPr>
        <w:t xml:space="preserve">«ПЛАНИРОВАНИЕ </w:t>
      </w:r>
      <w:r w:rsidRPr="00FE5CEE">
        <w:rPr>
          <w:rFonts w:eastAsia="Calibri"/>
          <w:b/>
          <w:szCs w:val="28"/>
          <w:lang w:eastAsia="en-US"/>
        </w:rPr>
        <w:t>РАЗВИТИЯ КАРЬЕРЫ И ЛИЧНОСТИ</w:t>
      </w:r>
      <w:r w:rsidRPr="00FE5CEE">
        <w:rPr>
          <w:b/>
          <w:kern w:val="28"/>
          <w:szCs w:val="28"/>
        </w:rPr>
        <w:t>»</w:t>
      </w:r>
    </w:p>
    <w:p w:rsidR="00FE5CEE" w:rsidRPr="00FE5CEE" w:rsidRDefault="00FE5CEE" w:rsidP="00FE5CEE">
      <w:pPr>
        <w:jc w:val="center"/>
        <w:rPr>
          <w:rFonts w:ascii="Times New Roman" w:hAnsi="Times New Roman" w:cs="Times New Roman"/>
          <w:b/>
          <w:kern w:val="28"/>
          <w:szCs w:val="28"/>
        </w:rPr>
      </w:pPr>
      <w:r w:rsidRPr="00FE5CEE">
        <w:rPr>
          <w:rFonts w:ascii="Times New Roman" w:hAnsi="Times New Roman" w:cs="Times New Roman"/>
          <w:b/>
          <w:kern w:val="28"/>
          <w:sz w:val="28"/>
          <w:szCs w:val="28"/>
        </w:rPr>
        <w:t xml:space="preserve"> (УРОВЕНЬ ПОДГОТОВКИ НАУЧНО-ПЕДАГОГИЧЕСКИХ КАДРОВ)</w:t>
      </w:r>
    </w:p>
    <w:p w:rsidR="00FE5CEE" w:rsidRDefault="00FE5CEE" w:rsidP="00FE5CEE">
      <w:pPr>
        <w:pStyle w:val="a7"/>
        <w:ind w:firstLine="0"/>
        <w:rPr>
          <w:b/>
          <w:kern w:val="28"/>
          <w:szCs w:val="28"/>
        </w:rPr>
      </w:pPr>
    </w:p>
    <w:p w:rsidR="00FE5CEE" w:rsidRDefault="00FE5CEE" w:rsidP="00FE5CEE">
      <w:pPr>
        <w:pStyle w:val="a7"/>
        <w:jc w:val="center"/>
        <w:rPr>
          <w:b/>
          <w:kern w:val="28"/>
          <w:szCs w:val="28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Компьютерный набор</w:t>
      </w:r>
    </w:p>
    <w:p w:rsidR="0051578E" w:rsidRPr="0051578E" w:rsidRDefault="0051578E" w:rsidP="005157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Подписано в печать        .         . 201_ г.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Бумага газетная. Формат 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Тираж – 100 экз. Заказ № ______.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Печ</w:t>
      </w:r>
      <w:proofErr w:type="spellEnd"/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л. – 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Типография Кубанского государственного аграрного университета.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350044, г"/>
        </w:smartTagPr>
        <w:r w:rsidRPr="0051578E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350044, г</w:t>
        </w:r>
      </w:smartTag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Краснодар, ул. Калинина, 13.</w:t>
      </w:r>
    </w:p>
    <w:p w:rsidR="003D527C" w:rsidRDefault="003D527C"/>
    <w:sectPr w:rsidR="003D527C" w:rsidSect="001936F0">
      <w:footerReference w:type="even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3F" w:rsidRDefault="009A603F" w:rsidP="00A67D9E">
      <w:pPr>
        <w:spacing w:after="0" w:line="240" w:lineRule="auto"/>
      </w:pPr>
      <w:r>
        <w:separator/>
      </w:r>
    </w:p>
  </w:endnote>
  <w:endnote w:type="continuationSeparator" w:id="0">
    <w:p w:rsidR="009A603F" w:rsidRDefault="009A603F" w:rsidP="00A6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71" w:rsidRDefault="001C27BA" w:rsidP="000D0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7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B71" w:rsidRDefault="000875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3F" w:rsidRDefault="009A603F" w:rsidP="00A67D9E">
      <w:pPr>
        <w:spacing w:after="0" w:line="240" w:lineRule="auto"/>
      </w:pPr>
      <w:r>
        <w:separator/>
      </w:r>
    </w:p>
  </w:footnote>
  <w:footnote w:type="continuationSeparator" w:id="0">
    <w:p w:rsidR="009A603F" w:rsidRDefault="009A603F" w:rsidP="00A6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C9"/>
    <w:multiLevelType w:val="multilevel"/>
    <w:tmpl w:val="95E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D5C80"/>
    <w:multiLevelType w:val="multilevel"/>
    <w:tmpl w:val="D8D6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31BEA"/>
    <w:multiLevelType w:val="hybridMultilevel"/>
    <w:tmpl w:val="393E8892"/>
    <w:lvl w:ilvl="0" w:tplc="80363E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C530BBB"/>
    <w:multiLevelType w:val="hybridMultilevel"/>
    <w:tmpl w:val="684A3F58"/>
    <w:lvl w:ilvl="0" w:tplc="ED0097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508565E"/>
    <w:multiLevelType w:val="hybridMultilevel"/>
    <w:tmpl w:val="59023626"/>
    <w:lvl w:ilvl="0" w:tplc="0310D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A02F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F74423"/>
    <w:multiLevelType w:val="hybridMultilevel"/>
    <w:tmpl w:val="81F28D26"/>
    <w:lvl w:ilvl="0" w:tplc="B7CE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78E"/>
    <w:rsid w:val="000722A7"/>
    <w:rsid w:val="0008750C"/>
    <w:rsid w:val="001C27BA"/>
    <w:rsid w:val="002A6470"/>
    <w:rsid w:val="003D527C"/>
    <w:rsid w:val="0051578E"/>
    <w:rsid w:val="00601D38"/>
    <w:rsid w:val="009A603F"/>
    <w:rsid w:val="00A67D9E"/>
    <w:rsid w:val="00D07C5F"/>
    <w:rsid w:val="00FE5CEE"/>
    <w:rsid w:val="00F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5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1578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1578E"/>
  </w:style>
  <w:style w:type="paragraph" w:customStyle="1" w:styleId="a6">
    <w:name w:val="Заголовок темы"/>
    <w:basedOn w:val="a"/>
    <w:rsid w:val="00D07C5F"/>
    <w:pPr>
      <w:widowControl w:val="0"/>
      <w:snapToGrid w:val="0"/>
      <w:spacing w:before="120" w:after="0" w:line="36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7">
    <w:name w:val="Основной"/>
    <w:basedOn w:val="a"/>
    <w:rsid w:val="00FE5CEE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5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15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1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Computer</cp:lastModifiedBy>
  <cp:revision>7</cp:revision>
  <dcterms:created xsi:type="dcterms:W3CDTF">2015-06-03T10:57:00Z</dcterms:created>
  <dcterms:modified xsi:type="dcterms:W3CDTF">2015-08-09T19:17:00Z</dcterms:modified>
</cp:coreProperties>
</file>