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D8" w:rsidRDefault="005A09D8" w:rsidP="005A09D8">
      <w:pPr>
        <w:pStyle w:val="2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РЕЦЕНЗИЯ</w:t>
      </w:r>
    </w:p>
    <w:p w:rsidR="005A09D8" w:rsidRDefault="005A09D8" w:rsidP="005A09D8">
      <w:pPr>
        <w:pStyle w:val="20"/>
        <w:shd w:val="clear" w:color="auto" w:fill="auto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образовательную программу по направлению подготовки кадров высшей квалификации — программа подготовки научно-педагогических кадров в аспирантуре 40.06.01 «Юриспруденция» Профиль «Криминалистика; судебно-экспертная деятельность; оперативно-розыскная деятельность», присваиваемая квалификация: исследователь, преподаватель-исследователь</w:t>
      </w:r>
    </w:p>
    <w:p w:rsidR="005A09D8" w:rsidRDefault="005A09D8" w:rsidP="005A09D8">
      <w:pPr>
        <w:pStyle w:val="1"/>
        <w:shd w:val="clear" w:color="auto" w:fill="auto"/>
        <w:tabs>
          <w:tab w:val="right" w:pos="9885"/>
        </w:tabs>
        <w:spacing w:before="0"/>
        <w:ind w:left="40" w:right="40"/>
      </w:pPr>
      <w:r>
        <w:rPr>
          <w:color w:val="000000"/>
          <w:lang w:eastAsia="ru-RU" w:bidi="ru-RU"/>
        </w:rPr>
        <w:tab/>
        <w:t xml:space="preserve">       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Рассмотрев представленную на рецензию образовательную программу по направлению подготовки кадров высшей квалификации — программа подготовки научно-педагогических кадров в аспирантуре 40.06.01 «Юриспруденция» Профиль «Криминалистика; судебно-экспертная деятельность; </w:t>
      </w:r>
      <w:proofErr w:type="spellStart"/>
      <w:r>
        <w:rPr>
          <w:color w:val="000000"/>
          <w:lang w:eastAsia="ru-RU" w:bidi="ru-RU"/>
        </w:rPr>
        <w:t>оперативно</w:t>
      </w:r>
      <w:r>
        <w:rPr>
          <w:color w:val="000000"/>
          <w:lang w:eastAsia="ru-RU" w:bidi="ru-RU"/>
        </w:rPr>
        <w:softHyphen/>
        <w:t>розыскная</w:t>
      </w:r>
      <w:proofErr w:type="spellEnd"/>
      <w:r>
        <w:rPr>
          <w:color w:val="000000"/>
          <w:lang w:eastAsia="ru-RU" w:bidi="ru-RU"/>
        </w:rPr>
        <w:t xml:space="preserve"> деятельность», присваиваемая квалификация: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исследователь,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преподаватель-исследователь подготовленная кафедрой криминалистики профессорами Зеленским В.Д. и </w:t>
      </w:r>
      <w:proofErr w:type="spellStart"/>
      <w:r>
        <w:rPr>
          <w:color w:val="000000"/>
          <w:lang w:eastAsia="ru-RU" w:bidi="ru-RU"/>
        </w:rPr>
        <w:t>Меретуковым</w:t>
      </w:r>
      <w:proofErr w:type="spellEnd"/>
      <w:r>
        <w:rPr>
          <w:color w:val="000000"/>
          <w:lang w:eastAsia="ru-RU" w:bidi="ru-RU"/>
        </w:rPr>
        <w:t xml:space="preserve"> Г.М., согласованно с деканом юридического факультета профессором </w:t>
      </w:r>
      <w:proofErr w:type="spellStart"/>
      <w:r>
        <w:rPr>
          <w:color w:val="000000"/>
          <w:lang w:eastAsia="ru-RU" w:bidi="ru-RU"/>
        </w:rPr>
        <w:t>Куемжиевой</w:t>
      </w:r>
      <w:proofErr w:type="spellEnd"/>
      <w:r>
        <w:rPr>
          <w:color w:val="000000"/>
          <w:lang w:eastAsia="ru-RU" w:bidi="ru-RU"/>
        </w:rPr>
        <w:t xml:space="preserve"> С.А. ФГБОУ ВПО «Кубанский государственный аграрный университет» и рецензент пришел к следующим выводам:</w:t>
      </w:r>
    </w:p>
    <w:p w:rsidR="005A09D8" w:rsidRDefault="005A09D8" w:rsidP="005A09D8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418" w:lineRule="exact"/>
        <w:ind w:left="40" w:right="40"/>
      </w:pPr>
      <w:r>
        <w:rPr>
          <w:color w:val="000000"/>
          <w:lang w:eastAsia="ru-RU" w:bidi="ru-RU"/>
        </w:rPr>
        <w:t xml:space="preserve">Образовательная программа по направлению подготовки кадров высшей квалификации — программа подготовки научно-педагогических кадров в аспирантуре 40.06.01 «Юриспруденция» Профиль «Криминалистика; </w:t>
      </w:r>
      <w:proofErr w:type="spellStart"/>
      <w:r>
        <w:rPr>
          <w:color w:val="000000"/>
          <w:lang w:eastAsia="ru-RU" w:bidi="ru-RU"/>
        </w:rPr>
        <w:t>судебно</w:t>
      </w:r>
      <w:r>
        <w:rPr>
          <w:color w:val="000000"/>
          <w:lang w:eastAsia="ru-RU" w:bidi="ru-RU"/>
        </w:rPr>
        <w:softHyphen/>
        <w:t>экспертная</w:t>
      </w:r>
      <w:proofErr w:type="spellEnd"/>
      <w:r>
        <w:rPr>
          <w:color w:val="000000"/>
          <w:lang w:eastAsia="ru-RU" w:bidi="ru-RU"/>
        </w:rPr>
        <w:t xml:space="preserve"> деятельность; оперативно-розыскная деятельность», присваиваемая квалификация: исследователь, преподаватель-исследователь подготовленная кафедрой криминалистики профессорами Зеленским В.Д. и </w:t>
      </w:r>
      <w:proofErr w:type="spellStart"/>
      <w:r>
        <w:rPr>
          <w:color w:val="000000"/>
          <w:lang w:eastAsia="ru-RU" w:bidi="ru-RU"/>
        </w:rPr>
        <w:t>Меретуковым</w:t>
      </w:r>
      <w:proofErr w:type="spellEnd"/>
      <w:r>
        <w:rPr>
          <w:color w:val="000000"/>
          <w:lang w:eastAsia="ru-RU" w:bidi="ru-RU"/>
        </w:rPr>
        <w:t xml:space="preserve"> Г.М. согласованно с деканом юридического факультета профессором </w:t>
      </w:r>
      <w:proofErr w:type="spellStart"/>
      <w:r>
        <w:rPr>
          <w:color w:val="000000"/>
          <w:lang w:eastAsia="ru-RU" w:bidi="ru-RU"/>
        </w:rPr>
        <w:t>Куемжиевой</w:t>
      </w:r>
      <w:proofErr w:type="spellEnd"/>
      <w:r>
        <w:rPr>
          <w:color w:val="000000"/>
          <w:lang w:eastAsia="ru-RU" w:bidi="ru-RU"/>
        </w:rPr>
        <w:t xml:space="preserve"> С.А. ФГБОУ ВПО «Кубанский государственный аграрный университет» соответствует ФГОС, объявленного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РФ от 05.12.2014 года приказом №1538, зарегистрированного в Минюсте России от 25.12.2014 года №35395 с внесением изменений и дополнений в ФГОС от 30.04.2015 года, приказ №464 программы подготовки научно-педагогических кадров в аспирантуре ФГБОУ ВПО «Кубанский государственный аграрный университет» по направлению подготовки 40.06.01 «Юриспруденция» (уровень подготовки кадров высшей квалификации). Профиль «Криминалистика; судебно-экспертная деятельность; оперативно-</w:t>
      </w:r>
      <w:r>
        <w:rPr>
          <w:color w:val="000000"/>
          <w:lang w:eastAsia="ru-RU" w:bidi="ru-RU"/>
        </w:rPr>
        <w:lastRenderedPageBreak/>
        <w:t>розыскная деятельность».</w:t>
      </w:r>
    </w:p>
    <w:p w:rsidR="005A09D8" w:rsidRDefault="005A09D8" w:rsidP="005A09D8">
      <w:pPr>
        <w:pStyle w:val="1"/>
        <w:numPr>
          <w:ilvl w:val="0"/>
          <w:numId w:val="1"/>
        </w:numPr>
        <w:shd w:val="clear" w:color="auto" w:fill="auto"/>
        <w:spacing w:before="0"/>
        <w:ind w:left="40" w:right="40"/>
      </w:pPr>
      <w:r>
        <w:rPr>
          <w:color w:val="000000"/>
          <w:lang w:eastAsia="ru-RU" w:bidi="ru-RU"/>
        </w:rPr>
        <w:t xml:space="preserve">Представленная образовательная программа для обучающихся в аспирантуре по направлению подготовки 40.06.01 «Юриспруденция» (уровень подготовки кадров высшей квалификации). Профиль «Криминалистика; судебно-экспертная деятельность; оперативно-розыскная деятельность», подготовленная кафедрой криминалистики профессорами Зеленским В.Д. и </w:t>
      </w:r>
      <w:proofErr w:type="spellStart"/>
      <w:r>
        <w:rPr>
          <w:color w:val="000000"/>
          <w:lang w:eastAsia="ru-RU" w:bidi="ru-RU"/>
        </w:rPr>
        <w:t>Меретуковым</w:t>
      </w:r>
      <w:proofErr w:type="spellEnd"/>
      <w:r>
        <w:rPr>
          <w:color w:val="000000"/>
          <w:lang w:eastAsia="ru-RU" w:bidi="ru-RU"/>
        </w:rPr>
        <w:t xml:space="preserve"> Г.М. ФГБОУ ВПО «Кубанский государственный аграрный университет» </w:t>
      </w:r>
      <w:r>
        <w:rPr>
          <w:rStyle w:val="0pt"/>
        </w:rPr>
        <w:t>содержит</w:t>
      </w:r>
      <w:r>
        <w:rPr>
          <w:color w:val="000000"/>
          <w:lang w:eastAsia="ru-RU" w:bidi="ru-RU"/>
        </w:rPr>
        <w:t xml:space="preserve"> все основные разделы, </w:t>
      </w:r>
      <w:r>
        <w:rPr>
          <w:rStyle w:val="0pt"/>
        </w:rPr>
        <w:t>соответствует</w:t>
      </w:r>
      <w:r>
        <w:rPr>
          <w:color w:val="000000"/>
          <w:lang w:eastAsia="ru-RU" w:bidi="ru-RU"/>
        </w:rPr>
        <w:t xml:space="preserve"> требованиям в части соответствия и ориентации на область универсальных, общепрофессиональных, и профессиональных компетенций деятельности по направлению подготовки 40.06.01 «Юриспруденция» (уровень подготовки кадров высшей квалификации). Профиль «Криминалистика; судебно-экспертная деятельность; </w:t>
      </w:r>
      <w:proofErr w:type="spellStart"/>
      <w:r>
        <w:rPr>
          <w:color w:val="000000"/>
          <w:lang w:eastAsia="ru-RU" w:bidi="ru-RU"/>
        </w:rPr>
        <w:t>оперативно</w:t>
      </w:r>
      <w:r>
        <w:rPr>
          <w:color w:val="000000"/>
          <w:lang w:eastAsia="ru-RU" w:bidi="ru-RU"/>
        </w:rPr>
        <w:softHyphen/>
        <w:t>розыскная</w:t>
      </w:r>
      <w:proofErr w:type="spellEnd"/>
      <w:r>
        <w:rPr>
          <w:color w:val="000000"/>
          <w:lang w:eastAsia="ru-RU" w:bidi="ru-RU"/>
        </w:rPr>
        <w:t xml:space="preserve"> деятельность».</w:t>
      </w:r>
    </w:p>
    <w:p w:rsidR="005A09D8" w:rsidRDefault="005A09D8" w:rsidP="005A09D8">
      <w:pPr>
        <w:pStyle w:val="1"/>
        <w:numPr>
          <w:ilvl w:val="0"/>
          <w:numId w:val="1"/>
        </w:numPr>
        <w:shd w:val="clear" w:color="auto" w:fill="auto"/>
        <w:spacing w:before="0"/>
        <w:ind w:left="40" w:right="40"/>
      </w:pPr>
      <w:r>
        <w:rPr>
          <w:color w:val="000000"/>
          <w:lang w:eastAsia="ru-RU" w:bidi="ru-RU"/>
        </w:rPr>
        <w:t xml:space="preserve">Формы оценки знаний, представленные в образовательной программе, </w:t>
      </w:r>
      <w:r>
        <w:rPr>
          <w:rStyle w:val="0pt"/>
        </w:rPr>
        <w:t>соответствуют</w:t>
      </w:r>
      <w:r>
        <w:rPr>
          <w:color w:val="000000"/>
          <w:lang w:eastAsia="ru-RU" w:bidi="ru-RU"/>
        </w:rPr>
        <w:t xml:space="preserve"> специфике дисциплин изучаемых в аспирантуре и требованиям к выпускникам.</w:t>
      </w:r>
    </w:p>
    <w:p w:rsidR="005A09D8" w:rsidRDefault="005A09D8" w:rsidP="005A09D8">
      <w:pPr>
        <w:pStyle w:val="1"/>
        <w:shd w:val="clear" w:color="auto" w:fill="auto"/>
        <w:spacing w:before="0"/>
        <w:ind w:left="40" w:firstLine="740"/>
      </w:pPr>
      <w:r>
        <w:rPr>
          <w:color w:val="000000"/>
          <w:lang w:eastAsia="ru-RU" w:bidi="ru-RU"/>
        </w:rPr>
        <w:t>Образовательная программа структурирована, составлена логично.</w:t>
      </w:r>
    </w:p>
    <w:p w:rsidR="005A09D8" w:rsidRDefault="005A09D8" w:rsidP="005A09D8">
      <w:pPr>
        <w:pStyle w:val="1"/>
        <w:shd w:val="clear" w:color="auto" w:fill="auto"/>
        <w:tabs>
          <w:tab w:val="right" w:pos="9890"/>
        </w:tabs>
        <w:spacing w:before="0"/>
        <w:ind w:left="40" w:right="40" w:firstLine="740"/>
      </w:pPr>
      <w:r>
        <w:rPr>
          <w:color w:val="000000"/>
          <w:lang w:eastAsia="ru-RU" w:bidi="ru-RU"/>
        </w:rPr>
        <w:t>Содержит общие положения; характеристика направления подготовки; характеристики профессиональной деятельности; область профессиональной деятельности выпускника ОП ВО; объекты профессиональной деятельности выпускника ОП ВО; виды профессиональной деятельности выпускника ОП ВПО; обобщенные трудовые функции выпускников в соответствии с профессиональными стандартами; результаты освоения образовательной программы; структура образовательной программы; рабочий учебный план; календарный учебный график; рабочие программы учебных курсов, предметов, дисциплин (модулей)программы практик и организация научно- исследовательской работы обучающихся; программы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практик;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организация научно-исследовательской работы обучающихся;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 w:firstLine="740"/>
      </w:pPr>
      <w:proofErr w:type="gramStart"/>
      <w:r>
        <w:rPr>
          <w:color w:val="000000"/>
          <w:lang w:eastAsia="ru-RU" w:bidi="ru-RU"/>
        </w:rPr>
        <w:t>характеристика</w:t>
      </w:r>
      <w:proofErr w:type="gramEnd"/>
      <w:r>
        <w:rPr>
          <w:color w:val="000000"/>
          <w:lang w:eastAsia="ru-RU" w:bidi="ru-RU"/>
        </w:rPr>
        <w:t xml:space="preserve"> научной среды вуза, обеспечивающей развитие универсальных и общепрофессиональных компетенций аспиранта;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 w:firstLine="740"/>
      </w:pPr>
      <w:proofErr w:type="gramStart"/>
      <w:r>
        <w:rPr>
          <w:color w:val="000000"/>
          <w:lang w:eastAsia="ru-RU" w:bidi="ru-RU"/>
        </w:rPr>
        <w:t>особенности</w:t>
      </w:r>
      <w:proofErr w:type="gramEnd"/>
      <w:r>
        <w:rPr>
          <w:color w:val="000000"/>
          <w:lang w:eastAsia="ru-RU" w:bidi="ru-RU"/>
        </w:rPr>
        <w:t xml:space="preserve"> организации образовательного процесса для инвалидов и лиц с ограниченными возможностями здоровья; условия реализации образовательной программ; кадровые условия реализации; материально- технические и учебно-методические условия реализации; нормативно</w:t>
      </w: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softHyphen/>
        <w:t>методическое обеспечение системы оценки качества освоения обучающимися</w:t>
      </w:r>
    </w:p>
    <w:p w:rsidR="005A09D8" w:rsidRDefault="005A09D8" w:rsidP="005A09D8">
      <w:pPr>
        <w:pStyle w:val="1"/>
        <w:shd w:val="clear" w:color="auto" w:fill="auto"/>
        <w:tabs>
          <w:tab w:val="right" w:pos="9890"/>
        </w:tabs>
        <w:spacing w:before="0"/>
        <w:ind w:left="40" w:right="40"/>
      </w:pPr>
      <w:proofErr w:type="gramStart"/>
      <w:r>
        <w:rPr>
          <w:color w:val="000000"/>
          <w:lang w:eastAsia="ru-RU" w:bidi="ru-RU"/>
        </w:rPr>
        <w:lastRenderedPageBreak/>
        <w:t>аспирантской</w:t>
      </w:r>
      <w:proofErr w:type="gramEnd"/>
      <w:r>
        <w:rPr>
          <w:color w:val="000000"/>
          <w:lang w:eastAsia="ru-RU" w:bidi="ru-RU"/>
        </w:rPr>
        <w:t xml:space="preserve"> программы; фонды оценочных средств (ФОС) для проведения текущего контроля успеваемости и промежуточной аттестации; итоговая государственная аттестация выпускников программы подготовки научно</w:t>
      </w:r>
      <w:r>
        <w:rPr>
          <w:color w:val="000000"/>
          <w:lang w:eastAsia="ru-RU" w:bidi="ru-RU"/>
        </w:rPr>
        <w:softHyphen/>
      </w:r>
      <w:r>
        <w:t>-</w:t>
      </w:r>
      <w:r>
        <w:rPr>
          <w:color w:val="000000"/>
          <w:lang w:eastAsia="ru-RU" w:bidi="ru-RU"/>
        </w:rPr>
        <w:t>педагогических кадров в аспирантуре; справочные материалы по нормативно</w:t>
      </w:r>
      <w:r>
        <w:t>-</w:t>
      </w:r>
      <w:r>
        <w:rPr>
          <w:color w:val="000000"/>
          <w:lang w:eastAsia="ru-RU" w:bidi="ru-RU"/>
        </w:rPr>
        <w:softHyphen/>
        <w:t xml:space="preserve">правовому и методическому обеспечению ФГОС; </w:t>
      </w:r>
      <w:r>
        <w:rPr>
          <w:rStyle w:val="0pt0"/>
        </w:rPr>
        <w:t>Приложения</w:t>
      </w:r>
      <w:r>
        <w:rPr>
          <w:rStyle w:val="0pt0"/>
        </w:rPr>
        <w:tab/>
      </w: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  <w:r>
        <w:rPr>
          <w:color w:val="000000"/>
          <w:lang w:eastAsia="ru-RU" w:bidi="ru-RU"/>
        </w:rPr>
        <w:t>«Соответствие этапов (уровней) освоения компетенций планируемым результатам обучения и критериям их оценивания»;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  <w:r>
        <w:rPr>
          <w:rStyle w:val="0pt0"/>
        </w:rPr>
        <w:t xml:space="preserve">Приложение 2 </w:t>
      </w:r>
      <w:r>
        <w:rPr>
          <w:color w:val="000000"/>
          <w:lang w:eastAsia="ru-RU" w:bidi="ru-RU"/>
        </w:rPr>
        <w:t>«Учебный план для программы аспирантуры (очная и заочная формы обучения)»;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  <w:r>
        <w:rPr>
          <w:rStyle w:val="0pt0"/>
        </w:rPr>
        <w:t xml:space="preserve">Приложение 3 </w:t>
      </w:r>
      <w:r>
        <w:rPr>
          <w:color w:val="000000"/>
          <w:lang w:eastAsia="ru-RU" w:bidi="ru-RU"/>
        </w:rPr>
        <w:t>«Календарный учебный график (очная и заочная формы обучения)»;</w:t>
      </w:r>
    </w:p>
    <w:p w:rsidR="005A09D8" w:rsidRDefault="005A09D8" w:rsidP="005A09D8">
      <w:pPr>
        <w:pStyle w:val="1"/>
        <w:shd w:val="clear" w:color="auto" w:fill="auto"/>
        <w:spacing w:before="0"/>
        <w:ind w:left="40"/>
      </w:pPr>
      <w:r>
        <w:rPr>
          <w:rStyle w:val="0pt0"/>
        </w:rPr>
        <w:t xml:space="preserve">Приложение 4 </w:t>
      </w:r>
      <w:r>
        <w:rPr>
          <w:color w:val="000000"/>
          <w:lang w:eastAsia="ru-RU" w:bidi="ru-RU"/>
        </w:rPr>
        <w:t>«Аннотации рабочих программ дисциплин»</w:t>
      </w:r>
    </w:p>
    <w:p w:rsidR="005A09D8" w:rsidRDefault="005A09D8" w:rsidP="005A09D8">
      <w:pPr>
        <w:pStyle w:val="1"/>
        <w:shd w:val="clear" w:color="auto" w:fill="auto"/>
        <w:tabs>
          <w:tab w:val="left" w:pos="4763"/>
        </w:tabs>
        <w:spacing w:before="0"/>
        <w:ind w:left="40" w:right="40"/>
      </w:pPr>
      <w:r>
        <w:rPr>
          <w:rStyle w:val="0pt0"/>
        </w:rPr>
        <w:t xml:space="preserve">Приложение 5 </w:t>
      </w:r>
      <w:r>
        <w:rPr>
          <w:color w:val="000000"/>
          <w:lang w:eastAsia="ru-RU" w:bidi="ru-RU"/>
        </w:rPr>
        <w:t xml:space="preserve">«Аннотация к производственной практике </w:t>
      </w:r>
      <w:r>
        <w:rPr>
          <w:rStyle w:val="0pt0"/>
        </w:rPr>
        <w:t xml:space="preserve">№1»; </w:t>
      </w:r>
      <w:r>
        <w:rPr>
          <w:color w:val="000000"/>
          <w:lang w:eastAsia="ru-RU" w:bidi="ru-RU"/>
        </w:rPr>
        <w:t xml:space="preserve">«Аннотация к педагогической практике»; «Аннотация к производственной практике №2»; </w:t>
      </w:r>
      <w:r>
        <w:rPr>
          <w:rStyle w:val="0pt0"/>
        </w:rPr>
        <w:t xml:space="preserve">Приложение 6 </w:t>
      </w:r>
      <w:r>
        <w:rPr>
          <w:color w:val="000000"/>
          <w:lang w:eastAsia="ru-RU" w:bidi="ru-RU"/>
        </w:rPr>
        <w:t xml:space="preserve">«Аннотация научно-исследовательской деятельности»; </w:t>
      </w:r>
      <w:r>
        <w:rPr>
          <w:rStyle w:val="0pt0"/>
        </w:rPr>
        <w:t xml:space="preserve">Приложение 7 </w:t>
      </w:r>
      <w:r>
        <w:rPr>
          <w:color w:val="000000"/>
          <w:lang w:eastAsia="ru-RU" w:bidi="ru-RU"/>
        </w:rPr>
        <w:t>«Справка о кадровом обеспечения основной профессиональной образовательной программы высшего образования направления 40.06.01 «Юриспруденция» профиль: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криминалистика; судебно-экспертная</w:t>
      </w:r>
    </w:p>
    <w:p w:rsidR="005A09D8" w:rsidRDefault="005A09D8" w:rsidP="005A09D8">
      <w:pPr>
        <w:pStyle w:val="1"/>
        <w:shd w:val="clear" w:color="auto" w:fill="auto"/>
        <w:spacing w:before="0"/>
        <w:ind w:left="40"/>
      </w:pPr>
      <w:proofErr w:type="gramStart"/>
      <w:r>
        <w:rPr>
          <w:color w:val="000000"/>
          <w:lang w:eastAsia="ru-RU" w:bidi="ru-RU"/>
        </w:rPr>
        <w:t>деятельность</w:t>
      </w:r>
      <w:proofErr w:type="gramEnd"/>
      <w:r>
        <w:rPr>
          <w:color w:val="000000"/>
          <w:lang w:eastAsia="ru-RU" w:bidi="ru-RU"/>
        </w:rPr>
        <w:t>; оперативно-розыскная деятельность»;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  <w:r>
        <w:rPr>
          <w:rStyle w:val="0pt0"/>
        </w:rPr>
        <w:t xml:space="preserve">Приложение 8 </w:t>
      </w:r>
      <w:r>
        <w:rPr>
          <w:color w:val="000000"/>
          <w:lang w:eastAsia="ru-RU" w:bidi="ru-RU"/>
        </w:rPr>
        <w:t>«Справка о материально-техническом обеспечении основной профессиональной образовательной программы высшего образования направления 40.06.01 «Юриспруденция» профиль: криминалистика; судебно</w:t>
      </w:r>
      <w:r>
        <w:rPr>
          <w:color w:val="000000"/>
          <w:lang w:eastAsia="ru-RU" w:bidi="ru-RU"/>
        </w:rPr>
        <w:softHyphen/>
      </w:r>
      <w:r>
        <w:t>-</w:t>
      </w:r>
      <w:r>
        <w:rPr>
          <w:color w:val="000000"/>
          <w:lang w:eastAsia="ru-RU" w:bidi="ru-RU"/>
        </w:rPr>
        <w:t>экспертная деятельность; оперативно-розыскная деятельность»;</w:t>
      </w:r>
    </w:p>
    <w:p w:rsidR="005A09D8" w:rsidRDefault="005A09D8" w:rsidP="005A09D8">
      <w:pPr>
        <w:pStyle w:val="1"/>
        <w:shd w:val="clear" w:color="auto" w:fill="auto"/>
        <w:spacing w:before="0"/>
        <w:ind w:left="40"/>
      </w:pPr>
      <w:r>
        <w:rPr>
          <w:rStyle w:val="0pt0"/>
        </w:rPr>
        <w:t xml:space="preserve">Приложение 9 </w:t>
      </w:r>
      <w:r>
        <w:rPr>
          <w:color w:val="000000"/>
          <w:lang w:eastAsia="ru-RU" w:bidi="ru-RU"/>
        </w:rPr>
        <w:t>«Матрица соответствия компетенций»;</w:t>
      </w: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  <w:r>
        <w:rPr>
          <w:rStyle w:val="0pt0"/>
        </w:rPr>
        <w:t xml:space="preserve">Приложение 10 </w:t>
      </w:r>
      <w:r>
        <w:rPr>
          <w:color w:val="000000"/>
          <w:lang w:eastAsia="ru-RU" w:bidi="ru-RU"/>
        </w:rPr>
        <w:t>«Фонды оценочных средств по образовательной программе по направлению подготовки кадров высшей квалификации - программа подготовки научно-педагогических кадров в аспирантуре 40.06.01 «Юриспруденция» уровень подготовки кадров высшей квалификации, профиль подготовки: криминалистика; судебно-экспертная деятельность; оперативно-розыскная деятельность»;</w:t>
      </w:r>
    </w:p>
    <w:p w:rsidR="005A09D8" w:rsidRPr="005A09D8" w:rsidRDefault="005A09D8" w:rsidP="005A09D8">
      <w:pPr>
        <w:pStyle w:val="1"/>
        <w:shd w:val="clear" w:color="auto" w:fill="auto"/>
        <w:spacing w:before="0"/>
        <w:ind w:left="40" w:right="40"/>
        <w:rPr>
          <w:color w:val="000000"/>
          <w:lang w:eastAsia="ru-RU" w:bidi="ru-RU"/>
        </w:rPr>
      </w:pPr>
      <w:r>
        <w:rPr>
          <w:rStyle w:val="0pt0"/>
        </w:rPr>
        <w:t xml:space="preserve">Приложение 11 </w:t>
      </w:r>
      <w:r>
        <w:rPr>
          <w:color w:val="000000"/>
          <w:lang w:eastAsia="ru-RU" w:bidi="ru-RU"/>
        </w:rPr>
        <w:t>«Правила проведения государственной итоговой аттестации по образовательной программе по направлению подготовки кадров высшей квалификации — программа подготовки научно-педагогических кадров в аспирантуре 40.06.01 «Юриспруденция» уровень подготовки кадров высшей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квалификации, профиль подготовки: криминалистика; судебно-экспертная деятельность; оперативно-розыскная деятельность»; лист регистрации изменений</w:t>
      </w:r>
    </w:p>
    <w:p w:rsidR="005A09D8" w:rsidRDefault="005A09D8" w:rsidP="005A09D8">
      <w:pPr>
        <w:pStyle w:val="21"/>
        <w:shd w:val="clear" w:color="auto" w:fill="auto"/>
        <w:ind w:left="20" w:right="40" w:firstLine="700"/>
      </w:pPr>
      <w:r>
        <w:lastRenderedPageBreak/>
        <w:t>Представленная образовательная программа содержательна, имеет теоретическую и практическую направленность, включает достаточное количество разнообразных элементов, направленных на развитие креативных способностей обучающихся, полностью соответствует федеральным государственным требованиям к структуре основной профессиональной образовательной программы вузовского профессионального образования для обучающихся в аспирантуре и может быть использована в учебном процессе ФГБОУ ВПО «Кубанский государственный аграрный университет».</w:t>
      </w:r>
    </w:p>
    <w:p w:rsidR="005A09D8" w:rsidRDefault="005A09D8" w:rsidP="005A09D8">
      <w:pPr>
        <w:pStyle w:val="21"/>
        <w:shd w:val="clear" w:color="auto" w:fill="auto"/>
        <w:spacing w:line="360" w:lineRule="auto"/>
        <w:ind w:left="23" w:right="40" w:firstLine="700"/>
      </w:pPr>
      <w:r>
        <w:t>На основании рецензирования можно сделать заключение, что характер, структура и содержание образовательной программы соответствует требованиям ФГОС ВПО и позволит при его реализации успешно обеспечить формирование заявленных компетенций.</w:t>
      </w:r>
    </w:p>
    <w:p w:rsidR="005A09D8" w:rsidRDefault="005A09D8" w:rsidP="005A09D8">
      <w:pPr>
        <w:pStyle w:val="21"/>
        <w:shd w:val="clear" w:color="auto" w:fill="auto"/>
        <w:spacing w:line="360" w:lineRule="auto"/>
        <w:ind w:left="23"/>
      </w:pPr>
      <w:bookmarkStart w:id="0" w:name="_GoBack"/>
      <w:bookmarkEnd w:id="0"/>
    </w:p>
    <w:p w:rsidR="005A09D8" w:rsidRPr="005A09D8" w:rsidRDefault="005A09D8" w:rsidP="005A09D8">
      <w:pPr>
        <w:pStyle w:val="21"/>
        <w:shd w:val="clear" w:color="auto" w:fill="auto"/>
        <w:spacing w:line="360" w:lineRule="auto"/>
        <w:ind w:left="23"/>
        <w:rPr>
          <w:b/>
        </w:rPr>
      </w:pPr>
      <w:r w:rsidRPr="005A09D8">
        <w:rPr>
          <w:b/>
        </w:rPr>
        <w:t>РЕЦЕНЗЕНТ:</w:t>
      </w:r>
    </w:p>
    <w:p w:rsidR="005A09D8" w:rsidRDefault="005A09D8" w:rsidP="005A09D8">
      <w:pPr>
        <w:pStyle w:val="21"/>
        <w:shd w:val="clear" w:color="auto" w:fill="auto"/>
        <w:spacing w:line="360" w:lineRule="auto"/>
        <w:ind w:left="23" w:right="4740"/>
        <w:jc w:val="left"/>
      </w:pPr>
      <w:r>
        <w:t>Заведующий кафедрой криминалистики и правовой информатики</w:t>
      </w:r>
    </w:p>
    <w:p w:rsidR="005A09D8" w:rsidRDefault="005A09D8" w:rsidP="005A09D8">
      <w:pPr>
        <w:pStyle w:val="21"/>
        <w:shd w:val="clear" w:color="auto" w:fill="auto"/>
        <w:tabs>
          <w:tab w:val="left" w:leader="underscore" w:pos="8814"/>
        </w:tabs>
        <w:spacing w:line="360" w:lineRule="auto"/>
        <w:ind w:left="23"/>
      </w:pPr>
      <w:r>
        <w:t>Кубанского государственного униве</w:t>
      </w:r>
      <w:r w:rsidRPr="0068362A">
        <w:t>рситета</w:t>
      </w:r>
      <w:r>
        <w:t xml:space="preserve">     </w:t>
      </w:r>
    </w:p>
    <w:p w:rsidR="005A09D8" w:rsidRDefault="005A09D8" w:rsidP="005A09D8">
      <w:pPr>
        <w:pStyle w:val="21"/>
        <w:shd w:val="clear" w:color="auto" w:fill="auto"/>
        <w:spacing w:line="360" w:lineRule="auto"/>
        <w:ind w:left="23"/>
      </w:pPr>
      <w:proofErr w:type="gramStart"/>
      <w:r>
        <w:t>доктор</w:t>
      </w:r>
      <w:proofErr w:type="gramEnd"/>
      <w:r>
        <w:t xml:space="preserve"> юридических наук, профессор </w:t>
      </w:r>
      <w:r>
        <w:fldChar w:fldCharType="begin"/>
      </w:r>
      <w:r>
        <w:instrText xml:space="preserve"> INCLUDEPICTURE  "C:\\Users\\Evgeniya\\Desktop\\media\\image1.jpeg"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92.25pt">
            <v:imagedata r:id="rId5" r:href="rId6"/>
          </v:shape>
        </w:pict>
      </w:r>
      <w:r>
        <w:fldChar w:fldCharType="end"/>
      </w:r>
      <w:r>
        <w:tab/>
      </w:r>
      <w:r>
        <w:t>А.</w:t>
      </w:r>
      <w:r>
        <w:t xml:space="preserve"> </w:t>
      </w:r>
      <w:r>
        <w:t>В.</w:t>
      </w:r>
      <w:r>
        <w:t xml:space="preserve"> </w:t>
      </w:r>
      <w:r>
        <w:t>Руденко</w:t>
      </w:r>
    </w:p>
    <w:p w:rsidR="005A09D8" w:rsidRDefault="005A09D8" w:rsidP="005A09D8">
      <w:pPr>
        <w:pStyle w:val="21"/>
        <w:shd w:val="clear" w:color="auto" w:fill="auto"/>
        <w:spacing w:after="776"/>
        <w:ind w:right="40"/>
      </w:pP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</w:p>
    <w:p w:rsidR="005A09D8" w:rsidRDefault="005A09D8" w:rsidP="005A09D8">
      <w:pPr>
        <w:rPr>
          <w:sz w:val="2"/>
          <w:szCs w:val="2"/>
        </w:rPr>
      </w:pPr>
    </w:p>
    <w:p w:rsidR="005A09D8" w:rsidRDefault="005A09D8" w:rsidP="005A09D8">
      <w:pPr>
        <w:pStyle w:val="1"/>
        <w:shd w:val="clear" w:color="auto" w:fill="auto"/>
        <w:spacing w:before="0"/>
        <w:ind w:left="40" w:right="40"/>
      </w:pPr>
    </w:p>
    <w:p w:rsidR="001B3975" w:rsidRDefault="001B3975"/>
    <w:sectPr w:rsidR="001B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3B35"/>
    <w:multiLevelType w:val="multilevel"/>
    <w:tmpl w:val="465C8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D8"/>
    <w:rsid w:val="001B3975"/>
    <w:rsid w:val="005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8905-F43F-44FA-BDDC-66DCB2C7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09D8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A09D8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09D8"/>
    <w:pPr>
      <w:widowControl w:val="0"/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">
    <w:name w:val="Основной текст1"/>
    <w:basedOn w:val="a"/>
    <w:link w:val="a3"/>
    <w:rsid w:val="005A09D8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5A0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5A0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5A09D8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2016-05-16T11:07:00Z</dcterms:created>
  <dcterms:modified xsi:type="dcterms:W3CDTF">2016-05-16T11:26:00Z</dcterms:modified>
</cp:coreProperties>
</file>