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FE" w:rsidRPr="00AC5BFE" w:rsidRDefault="00AC5BFE" w:rsidP="00AC5BFE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AC5BFE">
        <w:rPr>
          <w:b/>
          <w:bCs/>
          <w:sz w:val="28"/>
          <w:szCs w:val="28"/>
        </w:rPr>
        <w:t xml:space="preserve">Вопросы к </w:t>
      </w:r>
      <w:r>
        <w:rPr>
          <w:b/>
          <w:bCs/>
          <w:sz w:val="28"/>
          <w:szCs w:val="28"/>
        </w:rPr>
        <w:t>экзамену</w:t>
      </w:r>
      <w:r w:rsidRPr="00AC5BFE">
        <w:rPr>
          <w:b/>
          <w:bCs/>
          <w:sz w:val="28"/>
          <w:szCs w:val="28"/>
        </w:rPr>
        <w:t xml:space="preserve"> по дисциплине </w:t>
      </w:r>
    </w:p>
    <w:p w:rsidR="00AC5BFE" w:rsidRPr="00AC5BFE" w:rsidRDefault="00AC5BFE" w:rsidP="00AC5BFE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AC5B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Менеджмент</w:t>
      </w:r>
      <w:bookmarkStart w:id="0" w:name="_GoBack"/>
      <w:bookmarkEnd w:id="0"/>
      <w:r w:rsidRPr="00AC5BFE">
        <w:rPr>
          <w:b/>
          <w:bCs/>
          <w:sz w:val="28"/>
          <w:szCs w:val="28"/>
        </w:rPr>
        <w:t>»</w:t>
      </w:r>
    </w:p>
    <w:p w:rsidR="00AC5BFE" w:rsidRPr="00AC5BFE" w:rsidRDefault="00AC5BFE" w:rsidP="00AC5BFE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AC5BFE">
        <w:rPr>
          <w:b/>
          <w:bCs/>
          <w:sz w:val="28"/>
          <w:szCs w:val="28"/>
        </w:rPr>
        <w:t>для направления 38.03.01</w:t>
      </w:r>
    </w:p>
    <w:p w:rsidR="00AC5BFE" w:rsidRPr="00AC5BFE" w:rsidRDefault="00AC5BFE" w:rsidP="00AC5BFE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AC5BFE">
        <w:rPr>
          <w:b/>
          <w:bCs/>
          <w:sz w:val="28"/>
          <w:szCs w:val="28"/>
        </w:rPr>
        <w:t>Экономика предприятий и организаций</w:t>
      </w:r>
    </w:p>
    <w:p w:rsidR="00BB2164" w:rsidRDefault="00BB2164"/>
    <w:p w:rsidR="00AC5BFE" w:rsidRDefault="00AC5BFE"/>
    <w:p w:rsidR="00AC5BFE" w:rsidRDefault="00AC5B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7"/>
      </w:tblGrid>
      <w:tr w:rsidR="00AC5BFE" w:rsidRPr="00F91254" w:rsidTr="00E7120E">
        <w:trPr>
          <w:trHeight w:val="663"/>
          <w:tblHeader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:rsidR="00AC5BFE" w:rsidRPr="00F91254" w:rsidRDefault="00AC5BFE" w:rsidP="00E7120E">
            <w:pPr>
              <w:widowControl w:val="0"/>
              <w:tabs>
                <w:tab w:val="left" w:pos="675"/>
              </w:tabs>
              <w:suppressAutoHyphens/>
              <w:ind w:firstLine="851"/>
              <w:rPr>
                <w:bCs/>
                <w:sz w:val="28"/>
                <w:szCs w:val="22"/>
                <w:lang w:eastAsia="en-US"/>
              </w:rPr>
            </w:pPr>
            <w:r w:rsidRPr="00F91254">
              <w:rPr>
                <w:bCs/>
                <w:sz w:val="28"/>
                <w:szCs w:val="22"/>
                <w:lang w:eastAsia="en-US"/>
              </w:rPr>
              <w:t xml:space="preserve">№ </w:t>
            </w:r>
            <w:proofErr w:type="gramStart"/>
            <w:r w:rsidRPr="00F91254">
              <w:rPr>
                <w:bCs/>
                <w:sz w:val="28"/>
                <w:szCs w:val="22"/>
                <w:lang w:eastAsia="en-US"/>
              </w:rPr>
              <w:t>п</w:t>
            </w:r>
            <w:proofErr w:type="gramEnd"/>
            <w:r w:rsidRPr="00F91254">
              <w:rPr>
                <w:bCs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46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BFE" w:rsidRPr="00F91254" w:rsidRDefault="00AC5BFE" w:rsidP="00E7120E">
            <w:pPr>
              <w:widowControl w:val="0"/>
              <w:tabs>
                <w:tab w:val="left" w:pos="675"/>
              </w:tabs>
              <w:suppressAutoHyphens/>
              <w:ind w:firstLine="851"/>
              <w:jc w:val="center"/>
              <w:rPr>
                <w:bCs/>
                <w:sz w:val="28"/>
                <w:szCs w:val="22"/>
                <w:lang w:eastAsia="en-US"/>
              </w:rPr>
            </w:pPr>
            <w:r w:rsidRPr="00F91254">
              <w:rPr>
                <w:bCs/>
                <w:sz w:val="28"/>
                <w:szCs w:val="22"/>
                <w:lang w:eastAsia="en-US"/>
              </w:rPr>
              <w:t>Наименование вопроса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tabs>
                <w:tab w:val="left" w:pos="426"/>
                <w:tab w:val="left" w:pos="1134"/>
                <w:tab w:val="left" w:pos="1276"/>
              </w:tabs>
              <w:suppressAutoHyphens/>
              <w:contextualSpacing/>
              <w:jc w:val="both"/>
              <w:rPr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Потребность и необходимость управления в деятельности человека.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Мотивация как функция менеджмента.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Виды и уровни менеджмента.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Содержание процесса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Межличностные связи в менеджменте.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Закономерности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Менеджмент в системе понятий рыночной экономики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Сущность и содержание влияния и власти.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и особенности социально-психологического воздействия.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Механизм реанимации предприятия-должника.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Понятие, принципы построения и функционирования системы менед</w:t>
            </w:r>
            <w:r w:rsidRPr="00F91254">
              <w:rPr>
                <w:rFonts w:eastAsia="Calibri"/>
                <w:sz w:val="28"/>
                <w:szCs w:val="22"/>
                <w:lang w:eastAsia="en-US"/>
              </w:rPr>
              <w:t>ж</w:t>
            </w:r>
            <w:r w:rsidRPr="00F91254">
              <w:rPr>
                <w:rFonts w:eastAsia="Calibri"/>
                <w:sz w:val="28"/>
                <w:szCs w:val="22"/>
                <w:lang w:eastAsia="en-US"/>
              </w:rPr>
              <w:t>мента.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widowControl w:val="0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Экспертная, эталонная и законная форма власти.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Методология, закономерности управленческой деятельности.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Убеждение и участие работников в управлении, как форма пар</w:t>
            </w:r>
            <w:r w:rsidRPr="00F91254">
              <w:rPr>
                <w:rFonts w:eastAsia="Calibri"/>
                <w:sz w:val="28"/>
                <w:szCs w:val="22"/>
                <w:lang w:eastAsia="en-US"/>
              </w:rPr>
              <w:t>т</w:t>
            </w:r>
            <w:r w:rsidRPr="00F91254">
              <w:rPr>
                <w:rFonts w:eastAsia="Calibri"/>
                <w:sz w:val="28"/>
                <w:szCs w:val="22"/>
                <w:lang w:eastAsia="en-US"/>
              </w:rPr>
              <w:t>нерского руководства.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Принципы менеджмента.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Уровень и типы информации.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Менеджмент: наука, искусство, практика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Теория потребностей А. </w:t>
            </w:r>
            <w:proofErr w:type="spellStart"/>
            <w:r w:rsidRPr="00F91254">
              <w:rPr>
                <w:rFonts w:eastAsia="Calibri"/>
                <w:sz w:val="28"/>
                <w:szCs w:val="22"/>
                <w:lang w:eastAsia="en-US"/>
              </w:rPr>
              <w:t>Маслоу</w:t>
            </w:r>
            <w:proofErr w:type="spellEnd"/>
            <w:r w:rsidRPr="00F91254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Сущность и назначение функций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Построение информационных структур.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Основные этические нормы поведения руководителей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Менеджмент как системная организация функций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Сущность стратегического менеджмента, его этапы.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законов, закономерностей и принципов менеджмента.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и классификация методов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Факторы прямого и косвенного воздействия.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Эмпирическая школа управления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Организационно-административные методы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Внутренняя среда организации.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Развитие менеджмента в прошлом и настоящем.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tabs>
                <w:tab w:val="left" w:pos="426"/>
                <w:tab w:val="left" w:pos="1134"/>
                <w:tab w:val="left" w:pos="1276"/>
              </w:tabs>
              <w:suppressAutoHyphens/>
              <w:contextualSpacing/>
              <w:jc w:val="both"/>
              <w:rPr>
                <w:sz w:val="28"/>
                <w:szCs w:val="22"/>
                <w:lang w:eastAsia="en-US"/>
              </w:rPr>
            </w:pPr>
            <w:proofErr w:type="gramStart"/>
            <w:r w:rsidRPr="00F91254">
              <w:rPr>
                <w:rFonts w:eastAsia="Calibri"/>
                <w:sz w:val="28"/>
                <w:szCs w:val="22"/>
                <w:lang w:eastAsia="en-US"/>
              </w:rPr>
              <w:t>Экономические методы</w:t>
            </w:r>
            <w:proofErr w:type="gramEnd"/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 управления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Внешняя среда организации. Ее факторы.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Суть и содержание функции «организация».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Административная школа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Виды и отличия стилей руководства.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Общая характеристика организационных структур.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Основные выводы школы психологии и человеческих отношений.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Линейная и линейно-штабная организационная структура.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Личность и коллектив.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Школы науки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Функциональная и </w:t>
            </w:r>
            <w:proofErr w:type="spellStart"/>
            <w:r w:rsidRPr="00F91254">
              <w:rPr>
                <w:rFonts w:eastAsia="Calibri"/>
                <w:sz w:val="28"/>
                <w:szCs w:val="22"/>
                <w:lang w:eastAsia="en-US"/>
              </w:rPr>
              <w:t>дивизиональная</w:t>
            </w:r>
            <w:proofErr w:type="spellEnd"/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 структура.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Управляемая и управляющая подсистемы.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Управление неформальной организацией.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Проектная и матричная структура.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Мотивационный механизм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конфликта и его виды.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Понятие, сущность и классификация решений.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Особенности российского менеджмента.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Конфликт как процесс.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Процесс принятия управленческого решения.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Виды и стадии управленческого контроля.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Управление стрессами.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Методы принятия решений.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Основные выводы административной школы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Характеристика форм и видов делового общения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Факторы, влияющие на принятие решений.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Определение менеджмента, его характерные черты.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Правила служебного этикета.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Стратегия маркетинга.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Интеграция структур. Влияние интеграции на достижение целей организ</w:t>
            </w:r>
            <w:r w:rsidRPr="00F91254"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F91254">
              <w:rPr>
                <w:rFonts w:eastAsia="Calibri"/>
                <w:sz w:val="28"/>
                <w:szCs w:val="22"/>
                <w:lang w:eastAsia="en-US"/>
              </w:rPr>
              <w:t>ции.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Сущность миссии организации.  «Дерево целей».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Выбор стратегических направлений выхода из кризиса.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Методы достижения эффективности интеграций.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Эволюция управленческой мысли.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Планирование как функция менеджмента.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Оперативное управление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Основные выводы школы </w:t>
            </w:r>
            <w:proofErr w:type="gramStart"/>
            <w:r w:rsidRPr="00F91254">
              <w:rPr>
                <w:rFonts w:eastAsia="Calibri"/>
                <w:sz w:val="28"/>
                <w:szCs w:val="22"/>
                <w:lang w:eastAsia="en-US"/>
              </w:rPr>
              <w:t>научного</w:t>
            </w:r>
            <w:proofErr w:type="gramEnd"/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 управления.</w:t>
            </w:r>
          </w:p>
        </w:tc>
      </w:tr>
      <w:tr w:rsidR="00AC5BFE" w:rsidRPr="00F91254" w:rsidTr="00E7120E">
        <w:tc>
          <w:tcPr>
            <w:tcW w:w="301" w:type="pct"/>
            <w:shd w:val="clear" w:color="auto" w:fill="auto"/>
          </w:tcPr>
          <w:p w:rsidR="00AC5BFE" w:rsidRPr="00F91254" w:rsidRDefault="00AC5BFE" w:rsidP="00AC5BFE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AC5BFE" w:rsidRPr="00F91254" w:rsidRDefault="00AC5BFE" w:rsidP="00E712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и сущность формальных и неформальных организаций</w:t>
            </w:r>
          </w:p>
        </w:tc>
      </w:tr>
    </w:tbl>
    <w:p w:rsidR="00AC5BFE" w:rsidRDefault="00AC5BFE"/>
    <w:sectPr w:rsidR="00AC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5C6"/>
    <w:multiLevelType w:val="hybridMultilevel"/>
    <w:tmpl w:val="0E1EEC4C"/>
    <w:lvl w:ilvl="0" w:tplc="F12244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43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92343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5BFE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2015-11-26T12:18:00Z</dcterms:created>
  <dcterms:modified xsi:type="dcterms:W3CDTF">2015-11-26T12:21:00Z</dcterms:modified>
</cp:coreProperties>
</file>