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D4" w:rsidRPr="0014478D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СЕЛЬСКОГО ХОЗЯЙСТВА </w:t>
      </w:r>
    </w:p>
    <w:p w:rsidR="002536D4" w:rsidRPr="0014478D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2536D4" w:rsidRPr="0014478D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78D" w:rsidRDefault="00DF0055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</w:t>
      </w:r>
      <w:r w:rsidR="002536D4"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О «Кубанский государственный аграрный университет</w:t>
      </w: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536D4" w:rsidRPr="0014478D" w:rsidRDefault="00DF0055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 И. Т. Трубилина</w:t>
      </w:r>
      <w:r w:rsidR="002536D4"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536D4" w:rsidRPr="0014478D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055" w:rsidRPr="0014478D" w:rsidRDefault="00DF0055" w:rsidP="00DF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Экономический факультет</w:t>
      </w:r>
    </w:p>
    <w:p w:rsidR="00DF0055" w:rsidRPr="0014478D" w:rsidRDefault="00DF0055" w:rsidP="00DF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055" w:rsidRPr="0014478D" w:rsidRDefault="00DF0055" w:rsidP="00DF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Кафедра организации производства </w:t>
      </w:r>
    </w:p>
    <w:p w:rsidR="00DF0055" w:rsidRPr="00DF0055" w:rsidRDefault="00DF0055" w:rsidP="00DF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инновационной деятельности</w:t>
      </w:r>
      <w:r w:rsidRPr="00DF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D4" w:rsidRPr="00DF0055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6D4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9DC" w:rsidRDefault="007019DC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9DC" w:rsidRPr="00DF0055" w:rsidRDefault="007019DC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0055" w:rsidRPr="00595152" w:rsidRDefault="0014478D" w:rsidP="0014478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9515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ПРАКТИКА </w:t>
      </w:r>
      <w:r w:rsidR="00DF0055" w:rsidRPr="0059515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 ПОЛУЧЕНИЮ ПРОФЕССИОНАЛЬНЫХ </w:t>
      </w:r>
    </w:p>
    <w:p w:rsidR="002536D4" w:rsidRPr="00595152" w:rsidRDefault="00DF0055" w:rsidP="00DF0055">
      <w:pPr>
        <w:spacing w:after="0" w:line="240" w:lineRule="auto"/>
        <w:ind w:firstLine="403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9515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УМЕНИЙ И ОПЫТА ПРОФЕССИОНАЛЬНОЙ ДЕЯТЕЛЬНОСТИ </w:t>
      </w:r>
    </w:p>
    <w:p w:rsidR="0014478D" w:rsidRDefault="0014478D" w:rsidP="00DF0055">
      <w:pPr>
        <w:spacing w:after="0" w:line="240" w:lineRule="auto"/>
        <w:ind w:firstLine="40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478D" w:rsidRPr="00595152" w:rsidRDefault="0014478D" w:rsidP="00DF0055">
      <w:pPr>
        <w:spacing w:after="0" w:line="240" w:lineRule="auto"/>
        <w:ind w:firstLine="4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5152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2536D4" w:rsidRPr="00595152" w:rsidRDefault="002536D4" w:rsidP="0014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38.03.02 «Менеджмент», </w:t>
      </w:r>
    </w:p>
    <w:p w:rsidR="002536D4" w:rsidRPr="00595152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</w:t>
      </w:r>
      <w:r w:rsidR="00DF0055" w:rsidRPr="005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Pr="005951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«Инновационный менеджмент»</w:t>
      </w:r>
    </w:p>
    <w:p w:rsidR="002536D4" w:rsidRPr="00DF0055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6D4" w:rsidRPr="00DF0055" w:rsidRDefault="002536D4" w:rsidP="002536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6D4" w:rsidRPr="00DF0055" w:rsidRDefault="002536D4" w:rsidP="002536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6D4" w:rsidRPr="00DF0055" w:rsidRDefault="002536D4" w:rsidP="002536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6D4" w:rsidRPr="0014478D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Краснодар</w:t>
      </w:r>
      <w:bookmarkStart w:id="0" w:name="_GoBack"/>
      <w:bookmarkEnd w:id="0"/>
    </w:p>
    <w:p w:rsidR="002536D4" w:rsidRPr="0014478D" w:rsidRDefault="002536D4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КубГАУ</w:t>
      </w:r>
      <w:proofErr w:type="spellEnd"/>
    </w:p>
    <w:p w:rsidR="002536D4" w:rsidRPr="0014478D" w:rsidRDefault="00DF0055" w:rsidP="0025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8D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</w:p>
    <w:p w:rsidR="00DF0055" w:rsidRPr="00BB5201" w:rsidRDefault="00DF0055" w:rsidP="0014478D">
      <w:pPr>
        <w:spacing w:before="60"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Составитель: Г. Н. Литвиненко</w:t>
      </w:r>
    </w:p>
    <w:p w:rsidR="002536D4" w:rsidRPr="00BB5201" w:rsidRDefault="002536D4" w:rsidP="001447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36D4" w:rsidRPr="00DF0055" w:rsidRDefault="0014478D" w:rsidP="001447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="002536D4" w:rsidRPr="00DF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0055" w:rsidRPr="00DF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 w:rsidR="00DF0055" w:rsidRPr="00DF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указания </w:t>
      </w:r>
      <w:r w:rsidR="002536D4"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Н. Литвиненко. – Краснодар : </w:t>
      </w:r>
      <w:proofErr w:type="spellStart"/>
      <w:r w:rsid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0055" w:rsidRPr="00BB5201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2536D4" w:rsidRPr="00B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– </w:t>
      </w:r>
      <w:r w:rsidR="006C29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536D4" w:rsidRPr="00B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2536D4" w:rsidRPr="00DF0055" w:rsidRDefault="002536D4" w:rsidP="001447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01" w:rsidRPr="00BB5201" w:rsidRDefault="00BB5201" w:rsidP="001447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5201">
        <w:rPr>
          <w:rFonts w:ascii="Times New Roman" w:eastAsia="Times New Roman" w:hAnsi="Times New Roman" w:cs="Times New Roman"/>
          <w:lang w:eastAsia="ru-RU"/>
        </w:rPr>
        <w:t>Программа разработана в соответствии с рабочей программой практики по получению профессиональных умений и опыта профессиональной деятельности, содержит рекомендации по прохождению практики.</w:t>
      </w:r>
    </w:p>
    <w:p w:rsidR="00BB5201" w:rsidRPr="00BB5201" w:rsidRDefault="00BB5201" w:rsidP="001447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B5201">
        <w:rPr>
          <w:rFonts w:ascii="Times New Roman" w:eastAsia="Times New Roman" w:hAnsi="Times New Roman" w:cs="Times New Roman"/>
          <w:lang w:val="x-none" w:eastAsia="ru-RU"/>
        </w:rPr>
        <w:t xml:space="preserve">Предназначена для </w:t>
      </w:r>
      <w:r w:rsidR="0014478D">
        <w:rPr>
          <w:rFonts w:ascii="Times New Roman" w:eastAsia="Times New Roman" w:hAnsi="Times New Roman" w:cs="Times New Roman"/>
          <w:lang w:eastAsia="ru-RU"/>
        </w:rPr>
        <w:t>студентов-</w:t>
      </w:r>
      <w:r w:rsidRPr="00BB5201">
        <w:rPr>
          <w:rFonts w:ascii="Times New Roman" w:eastAsia="Times New Roman" w:hAnsi="Times New Roman" w:cs="Times New Roman"/>
          <w:lang w:val="x-none" w:eastAsia="ru-RU"/>
        </w:rPr>
        <w:t>бакалавров экономического факультета направления 38.03.02 «Менеджмент», профиль подготовки «Инновационный менеджмент».</w:t>
      </w:r>
    </w:p>
    <w:p w:rsidR="0014478D" w:rsidRDefault="0014478D" w:rsidP="001447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BB5201" w:rsidRPr="00BB5201" w:rsidRDefault="00BB5201" w:rsidP="001447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B5201">
        <w:rPr>
          <w:rFonts w:ascii="Times New Roman" w:eastAsia="Times New Roman" w:hAnsi="Times New Roman" w:cs="Times New Roman"/>
          <w:lang w:val="x-none" w:eastAsia="ru-RU"/>
        </w:rPr>
        <w:t>Рассмотрено и одобрено методической комиссией экономического факультета Кубанского государственного агарного университета</w:t>
      </w:r>
      <w:r w:rsidR="0014478D">
        <w:rPr>
          <w:rFonts w:ascii="Times New Roman" w:eastAsia="Times New Roman" w:hAnsi="Times New Roman" w:cs="Times New Roman"/>
          <w:lang w:eastAsia="ru-RU"/>
        </w:rPr>
        <w:t>,</w:t>
      </w:r>
      <w:r w:rsidRPr="00BB5201">
        <w:rPr>
          <w:rFonts w:ascii="Times New Roman" w:eastAsia="Times New Roman" w:hAnsi="Times New Roman" w:cs="Times New Roman"/>
          <w:lang w:val="x-none" w:eastAsia="ru-RU"/>
        </w:rPr>
        <w:t xml:space="preserve"> протокол  № 11 от 06.03.2017.</w:t>
      </w:r>
    </w:p>
    <w:p w:rsidR="002536D4" w:rsidRDefault="002536D4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DF0055" w:rsidRDefault="00C148ED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D4" w:rsidRPr="00DF0055" w:rsidRDefault="002536D4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2536D4" w:rsidRPr="00DF0055" w:rsidRDefault="002536D4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комиссии      </w:t>
      </w:r>
      <w:r w:rsidR="00DF0055"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А. В. </w:t>
      </w:r>
      <w:proofErr w:type="spellStart"/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Толмачёв</w:t>
      </w:r>
      <w:proofErr w:type="spellEnd"/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6D4" w:rsidRPr="00DF0055" w:rsidRDefault="002536D4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D4" w:rsidRPr="00DF0055" w:rsidRDefault="002536D4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D4" w:rsidRDefault="002536D4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Default="00C148ED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Default="00C148ED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Default="00C148ED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DF0055" w:rsidRDefault="00C148ED" w:rsidP="002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D4" w:rsidRPr="00DF0055" w:rsidRDefault="002536D4" w:rsidP="00BB5201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5201">
        <w:rPr>
          <w:rFonts w:ascii="Times New Roman" w:eastAsia="Times New Roman" w:hAnsi="Times New Roman" w:cs="Times New Roman"/>
          <w:sz w:val="24"/>
          <w:szCs w:val="24"/>
          <w:lang w:eastAsia="ru-RU"/>
        </w:rPr>
        <w:t>© Литвиненко Г. Н., 2017</w:t>
      </w:r>
    </w:p>
    <w:p w:rsidR="002536D4" w:rsidRPr="00DF0055" w:rsidRDefault="002536D4" w:rsidP="002536D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2943">
        <w:rPr>
          <w:rFonts w:ascii="Times New Roman" w:eastAsia="Times New Roman" w:hAnsi="Times New Roman" w:cs="Times New Roman"/>
          <w:sz w:val="24"/>
          <w:szCs w:val="24"/>
          <w:lang w:eastAsia="ru-RU"/>
        </w:rPr>
        <w:t>© ФГБОУ В</w:t>
      </w: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«Кубанский</w:t>
      </w:r>
    </w:p>
    <w:p w:rsidR="002536D4" w:rsidRPr="00DF0055" w:rsidRDefault="002536D4" w:rsidP="002536D4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государственный аграрный</w:t>
      </w:r>
    </w:p>
    <w:p w:rsidR="006C2943" w:rsidRDefault="002536D4" w:rsidP="002536D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</w:t>
      </w:r>
      <w:r w:rsidR="00B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</w:t>
      </w:r>
      <w:r w:rsidR="006C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</w:p>
    <w:p w:rsidR="002536D4" w:rsidRPr="00DF0055" w:rsidRDefault="006C2943" w:rsidP="002536D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 Т. Трубилина</w:t>
      </w:r>
      <w:r w:rsidR="00BB52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2017</w:t>
      </w:r>
    </w:p>
    <w:p w:rsidR="00DF0055" w:rsidRDefault="00DF0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50EF" w:rsidRPr="001B36CF" w:rsidRDefault="003F5E9A" w:rsidP="006A41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3F5E9A" w:rsidRPr="001B36CF" w:rsidRDefault="003F5E9A" w:rsidP="006A41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4172" w:rsidRPr="001B36CF" w:rsidRDefault="008C50EF" w:rsidP="00F56070">
      <w:pPr>
        <w:pStyle w:val="a4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1B36CF">
        <w:rPr>
          <w:color w:val="000000" w:themeColor="text1"/>
        </w:rPr>
        <w:t xml:space="preserve">Прохождение </w:t>
      </w:r>
      <w:r w:rsidR="001B36CF" w:rsidRPr="001B36CF">
        <w:rPr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="006A4172" w:rsidRPr="001B36CF">
        <w:rPr>
          <w:color w:val="000000" w:themeColor="text1"/>
        </w:rPr>
        <w:t xml:space="preserve"> бакалаврами экономического</w:t>
      </w:r>
      <w:r w:rsidRPr="001B36CF">
        <w:rPr>
          <w:color w:val="000000" w:themeColor="text1"/>
        </w:rPr>
        <w:t xml:space="preserve"> факультета основываются на требованиях федерального государственного образовательного стандарта высшего профессионального образования по направлению подготовки </w:t>
      </w:r>
      <w:r w:rsidR="006A4172" w:rsidRPr="001B36CF">
        <w:rPr>
          <w:color w:val="000000" w:themeColor="text1"/>
        </w:rPr>
        <w:t>38.03.02 «Менеджмент</w:t>
      </w:r>
      <w:r w:rsidRPr="001B36CF">
        <w:rPr>
          <w:color w:val="000000" w:themeColor="text1"/>
        </w:rPr>
        <w:t xml:space="preserve">», а также Положения о порядке проведения практики студентами </w:t>
      </w:r>
      <w:proofErr w:type="spellStart"/>
      <w:r w:rsidRPr="001B36CF">
        <w:rPr>
          <w:color w:val="000000" w:themeColor="text1"/>
        </w:rPr>
        <w:t>КубГАУ</w:t>
      </w:r>
      <w:proofErr w:type="spellEnd"/>
      <w:r w:rsidRPr="001B36CF">
        <w:rPr>
          <w:color w:val="000000" w:themeColor="text1"/>
        </w:rPr>
        <w:t xml:space="preserve">. </w:t>
      </w:r>
    </w:p>
    <w:p w:rsidR="006A4172" w:rsidRPr="001B36CF" w:rsidRDefault="006A4172" w:rsidP="00F56070">
      <w:pPr>
        <w:pStyle w:val="a4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1B36CF">
        <w:rPr>
          <w:color w:val="000000" w:themeColor="text1"/>
        </w:rPr>
        <w:t xml:space="preserve">В соответствии с федеральными государственными образовательным стандартом высшего образования, практика является обязательным разделом общей образовательной программы бакалавриата и относится к Блоку 2 «Практики». </w:t>
      </w:r>
    </w:p>
    <w:p w:rsidR="00675B47" w:rsidRPr="001B36CF" w:rsidRDefault="008C50EF" w:rsidP="00F56070">
      <w:pPr>
        <w:pStyle w:val="a4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1B36CF">
        <w:rPr>
          <w:color w:val="000000" w:themeColor="text1"/>
        </w:rPr>
        <w:t xml:space="preserve">К прохождению </w:t>
      </w:r>
      <w:r w:rsidR="001B36CF" w:rsidRPr="001B36CF">
        <w:rPr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="00F56070" w:rsidRPr="001B36CF">
        <w:rPr>
          <w:color w:val="000000" w:themeColor="text1"/>
        </w:rPr>
        <w:t xml:space="preserve"> </w:t>
      </w:r>
      <w:r w:rsidRPr="001B36CF">
        <w:rPr>
          <w:color w:val="000000" w:themeColor="text1"/>
        </w:rPr>
        <w:t xml:space="preserve">допускаются студенты, полностью выполнившие учебный план. </w:t>
      </w:r>
      <w:r w:rsidR="00675B47" w:rsidRPr="001B36CF">
        <w:rPr>
          <w:color w:val="000000" w:themeColor="text1"/>
        </w:rPr>
        <w:t xml:space="preserve">Перед началом практики проводится инструктаж обучающихся по вопросам охраны труда, техники безопасности, производственной санитарии, пожарной безопасности и вопросам содержания практики. Обучающийся на основании проведённого инструктажа ставит свою подпись в журнале техники безопасности. </w:t>
      </w:r>
    </w:p>
    <w:p w:rsidR="00675B47" w:rsidRPr="001B36CF" w:rsidRDefault="008C50EF" w:rsidP="00F56070">
      <w:pPr>
        <w:pStyle w:val="a4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1B36CF">
        <w:rPr>
          <w:color w:val="000000" w:themeColor="text1"/>
        </w:rPr>
        <w:t>Перед прохождением практики студенту разъясняется порядок оформления дневника практики</w:t>
      </w:r>
      <w:r w:rsidR="00F56070" w:rsidRPr="001B36CF">
        <w:rPr>
          <w:color w:val="000000" w:themeColor="text1"/>
        </w:rPr>
        <w:t>, письменного отчета</w:t>
      </w:r>
      <w:r w:rsidRPr="001B36CF">
        <w:rPr>
          <w:color w:val="000000" w:themeColor="text1"/>
        </w:rPr>
        <w:t xml:space="preserve"> и других необходимых документов. </w:t>
      </w:r>
    </w:p>
    <w:p w:rsidR="00F56070" w:rsidRPr="001B36CF" w:rsidRDefault="008C50EF" w:rsidP="00F56070">
      <w:pPr>
        <w:pStyle w:val="a4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1B36CF">
        <w:rPr>
          <w:color w:val="000000" w:themeColor="text1"/>
        </w:rPr>
        <w:t>По окончании практики, студент обязан</w:t>
      </w:r>
      <w:r w:rsidR="00F56070" w:rsidRPr="001B36CF">
        <w:rPr>
          <w:color w:val="000000" w:themeColor="text1"/>
        </w:rPr>
        <w:t xml:space="preserve"> защитить отчет по практике перед комиссией кафедры в соответствии с формой аттестации результатов практики, установленной ОП ВО и учебным планом с учетом требований стандарта.</w:t>
      </w:r>
    </w:p>
    <w:p w:rsidR="00970D80" w:rsidRPr="001B36CF" w:rsidRDefault="008C50EF" w:rsidP="00F56070">
      <w:pPr>
        <w:pStyle w:val="a4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1B36CF">
        <w:rPr>
          <w:color w:val="000000" w:themeColor="text1"/>
        </w:rPr>
        <w:t xml:space="preserve">Материалы практики должны быть аккуратно оформлены, подшиты и пронумерованы. </w:t>
      </w:r>
    </w:p>
    <w:p w:rsidR="008C50EF" w:rsidRPr="001F54CF" w:rsidRDefault="008C50EF" w:rsidP="008C5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6070" w:rsidRPr="001F54CF" w:rsidRDefault="00970D80" w:rsidP="008C50E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54CF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717C52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1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Цель практики </w:t>
      </w:r>
      <w:r w:rsidR="000C2B8F" w:rsidRPr="000C2B8F">
        <w:rPr>
          <w:rFonts w:ascii="Times New Roman" w:hAnsi="Times New Roman" w:cs="Times New Roman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61616C" w:rsidRPr="0061616C" w:rsidRDefault="0061616C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CD8" w:rsidRPr="0061616C" w:rsidRDefault="00AC2CD8" w:rsidP="001B36CF">
      <w:pPr>
        <w:pStyle w:val="a4"/>
        <w:spacing w:before="0" w:beforeAutospacing="0" w:after="0" w:afterAutospacing="0"/>
        <w:ind w:firstLine="426"/>
        <w:jc w:val="both"/>
      </w:pPr>
      <w:r w:rsidRPr="0061616C">
        <w:t xml:space="preserve">Целью практики по получению профессиональных умений и опыта профессиональной деятельности является углубление и закрепление теоретических знаний по экономике предприятия, экономике инноваций, коммерческой деятельности, организационному проектированию, управлению качеством, бизнес-системам, экономике труда и материальному стимулированию, мировой экономике применительно к деятельности конкретного хозяйствующего субъекта; подготовка обучающихся к выполнению в условиях реального производственного и управленческого процессов организационно-управленческой, информационно-аналитической и предпринимательской деятельности. </w:t>
      </w:r>
    </w:p>
    <w:p w:rsidR="00AC2CD8" w:rsidRPr="0061616C" w:rsidRDefault="00AC2CD8" w:rsidP="001B36CF">
      <w:pPr>
        <w:pStyle w:val="a4"/>
        <w:spacing w:before="0" w:beforeAutospacing="0" w:after="0" w:afterAutospacing="0"/>
        <w:ind w:firstLine="426"/>
        <w:jc w:val="both"/>
      </w:pPr>
      <w:r w:rsidRPr="0061616C">
        <w:t>Профессиональные навыки, приобретаемые обучающимися во время прохождения производственной практики: умение анализировать организационную структуру предприятий (организаций) и разрабатывать предложения по ее совершенствованию, владение навыками количественного и качественного анализа информации при принятии управленческих решений, построение экономических, финансовых и организационно-управленческих моделей путем их адаптации к конкретным задачам управления.</w:t>
      </w:r>
    </w:p>
    <w:p w:rsidR="00970D80" w:rsidRPr="0061616C" w:rsidRDefault="00970D80" w:rsidP="001B36CF">
      <w:pPr>
        <w:pStyle w:val="a4"/>
        <w:spacing w:before="0" w:beforeAutospacing="0" w:after="0" w:afterAutospacing="0"/>
        <w:ind w:firstLine="426"/>
        <w:jc w:val="both"/>
      </w:pPr>
    </w:p>
    <w:p w:rsidR="000C2B8F" w:rsidRPr="0061616C" w:rsidRDefault="00717C52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16C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</w:t>
      </w:r>
      <w:r w:rsidR="00970D80" w:rsidRPr="006161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практики </w:t>
      </w:r>
      <w:r w:rsidR="000C2B8F" w:rsidRPr="000C2B8F">
        <w:rPr>
          <w:rFonts w:ascii="Times New Roman" w:hAnsi="Times New Roman" w:cs="Times New Roman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970D80" w:rsidRPr="0061616C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6C" w:rsidRPr="0061616C" w:rsidRDefault="0061616C" w:rsidP="001B36CF">
      <w:pPr>
        <w:pStyle w:val="a"/>
        <w:numPr>
          <w:ilvl w:val="0"/>
          <w:numId w:val="0"/>
        </w:numPr>
        <w:spacing w:line="240" w:lineRule="auto"/>
        <w:ind w:firstLine="426"/>
      </w:pPr>
      <w:r w:rsidRPr="0061616C">
        <w:t>Задачами практики по получению профессиональных умений и опыта профессиональной деятельности являются:</w:t>
      </w:r>
    </w:p>
    <w:p w:rsidR="0061616C" w:rsidRPr="0061616C" w:rsidRDefault="0061616C" w:rsidP="001B36CF">
      <w:pPr>
        <w:pStyle w:val="a"/>
        <w:numPr>
          <w:ilvl w:val="0"/>
          <w:numId w:val="0"/>
        </w:numPr>
        <w:spacing w:line="240" w:lineRule="auto"/>
        <w:ind w:firstLine="426"/>
      </w:pPr>
      <w:r w:rsidRPr="0061616C">
        <w:t xml:space="preserve">– закрепление, углубление и расширение теоретических знаний, умений и навыков, полученных бакалаврами в процессе теоретического обучения; </w:t>
      </w:r>
    </w:p>
    <w:p w:rsidR="0061616C" w:rsidRPr="0061616C" w:rsidRDefault="0061616C" w:rsidP="001B36CF">
      <w:pPr>
        <w:pStyle w:val="a"/>
        <w:numPr>
          <w:ilvl w:val="0"/>
          <w:numId w:val="0"/>
        </w:numPr>
        <w:spacing w:line="240" w:lineRule="auto"/>
        <w:ind w:firstLine="426"/>
      </w:pPr>
      <w:r w:rsidRPr="0061616C">
        <w:t xml:space="preserve">– ознакомление со спецификой деятельности предприятий и организаций различных отраслей, сфер и форм </w:t>
      </w:r>
      <w:r w:rsidRPr="0061616C">
        <w:lastRenderedPageBreak/>
        <w:t>собственности, финансовых, кредитных и страховых учреждений, органов государственной и муниципальной власти;</w:t>
      </w:r>
    </w:p>
    <w:p w:rsidR="0061616C" w:rsidRPr="0061616C" w:rsidRDefault="0061616C" w:rsidP="001B36CF">
      <w:pPr>
        <w:pStyle w:val="a"/>
        <w:numPr>
          <w:ilvl w:val="0"/>
          <w:numId w:val="0"/>
        </w:numPr>
        <w:spacing w:line="240" w:lineRule="auto"/>
        <w:ind w:firstLine="426"/>
      </w:pPr>
      <w:r w:rsidRPr="0061616C">
        <w:t>– ознакомление с организацией и содержанием экономической работы предприятий и организаций различных отраслей, сфер и форм собственности;</w:t>
      </w:r>
    </w:p>
    <w:p w:rsidR="00717C52" w:rsidRPr="0061616C" w:rsidRDefault="0061616C" w:rsidP="001B36CF">
      <w:pPr>
        <w:pStyle w:val="a"/>
        <w:numPr>
          <w:ilvl w:val="0"/>
          <w:numId w:val="0"/>
        </w:numPr>
        <w:spacing w:line="240" w:lineRule="auto"/>
        <w:ind w:firstLine="426"/>
      </w:pPr>
      <w:r w:rsidRPr="0061616C">
        <w:t>– изучение публикуемой информации о деятельности и отчетности предприятий и организаций различных отраслей, сфер и форм собственност</w:t>
      </w:r>
      <w:r>
        <w:t>и.</w:t>
      </w:r>
    </w:p>
    <w:p w:rsidR="0061616C" w:rsidRDefault="0061616C" w:rsidP="001B36CF">
      <w:pPr>
        <w:pStyle w:val="a4"/>
        <w:spacing w:before="0" w:beforeAutospacing="0" w:after="0" w:afterAutospacing="0"/>
        <w:ind w:firstLine="426"/>
        <w:jc w:val="both"/>
        <w:rPr>
          <w:color w:val="FF0000"/>
        </w:rPr>
      </w:pPr>
    </w:p>
    <w:p w:rsidR="00717C52" w:rsidRPr="00E77B4E" w:rsidRDefault="00970D80" w:rsidP="001B36CF">
      <w:pPr>
        <w:pStyle w:val="a4"/>
        <w:spacing w:before="0" w:beforeAutospacing="0" w:after="0" w:afterAutospacing="0"/>
        <w:ind w:firstLine="426"/>
        <w:jc w:val="both"/>
        <w:rPr>
          <w:b/>
          <w:color w:val="000000" w:themeColor="text1"/>
        </w:rPr>
      </w:pPr>
      <w:r w:rsidRPr="00E77B4E">
        <w:rPr>
          <w:b/>
          <w:color w:val="000000" w:themeColor="text1"/>
        </w:rPr>
        <w:t xml:space="preserve">3. Место </w:t>
      </w:r>
      <w:r w:rsidR="00E77B4E" w:rsidRPr="00E77B4E">
        <w:rPr>
          <w:b/>
          <w:color w:val="000000" w:themeColor="text1"/>
          <w:lang w:eastAsia="en-US"/>
        </w:rPr>
        <w:t>производственной</w:t>
      </w:r>
      <w:r w:rsidR="00717C52" w:rsidRPr="00E77B4E">
        <w:rPr>
          <w:color w:val="000000" w:themeColor="text1"/>
        </w:rPr>
        <w:t xml:space="preserve"> </w:t>
      </w:r>
      <w:r w:rsidRPr="00E77B4E">
        <w:rPr>
          <w:b/>
          <w:color w:val="000000" w:themeColor="text1"/>
        </w:rPr>
        <w:t xml:space="preserve">практики в структуре ОП бакалавриата  </w:t>
      </w:r>
    </w:p>
    <w:p w:rsidR="00E77B4E" w:rsidRPr="00E77B4E" w:rsidRDefault="00E77B4E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 стандартом высшего образования, производственная практика является обязательным разделом образовательной программы бакалавриата и относится к Блоку 2 «Практики». Производственная практика направлена на формирование общекультурных, общепрофессиональных и профессиональных компетенций в соответствии с требованиями ФГОС ВО и ОП вуза. </w:t>
      </w:r>
    </w:p>
    <w:p w:rsidR="00E77B4E" w:rsidRPr="00E77B4E" w:rsidRDefault="00E77B4E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>Для успешного прохождения производственной практики по получению профессиональных умений и опыта профессиональной деятельности по направлению 38.03.02 Менеджмент необходимы знания и умения по предшествующим дисциплинам: «Экономика предприятия», «Теория менеджмента», «Управление качеством», «Организационное проектирование», «Коммерческая деятельность», «Статистика», «Бухгалтерский учет», «Бизнес-системы», «Корпоративная социальная ответственность», «Экономика труда и материальное стимулирование», «Самоменеджмент».</w:t>
      </w:r>
    </w:p>
    <w:p w:rsidR="00E77B4E" w:rsidRPr="00E77B4E" w:rsidRDefault="00E77B4E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Производственной практики по получению профессиональных умений и опыта профессиональной деятельности является основополагающей для изучения следующих дисциплин: «Экономика отраслей АПК», </w:t>
      </w:r>
      <w:r w:rsidRPr="00E77B4E">
        <w:rPr>
          <w:rFonts w:ascii="Times New Roman" w:hAnsi="Times New Roman" w:cs="Times New Roman"/>
          <w:sz w:val="24"/>
          <w:szCs w:val="24"/>
        </w:rPr>
        <w:lastRenderedPageBreak/>
        <w:t>«Информационные технологии в менеджменте», «Маркетинг», «Финансовый менеджмент», «Инновационный менеджмент», «Логистика», «Управление затратами и контроллинг», «Управление проектами», «Управление операционной (производственной) деятельностью», «Налоговый менеджмент», «Деловое администрирование».</w:t>
      </w:r>
    </w:p>
    <w:p w:rsidR="00E77B4E" w:rsidRPr="00E77B4E" w:rsidRDefault="00E77B4E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В результате прохождения практики обучающийся должен: </w:t>
      </w:r>
    </w:p>
    <w:p w:rsidR="00E77B4E" w:rsidRPr="00E77B4E" w:rsidRDefault="00E77B4E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B4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E77B4E" w:rsidRPr="00E77B4E" w:rsidRDefault="00E77B4E" w:rsidP="001B36C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предмет и объект выбранного направления и профиля профессиональной подготовки; </w:t>
      </w:r>
    </w:p>
    <w:p w:rsidR="00E77B4E" w:rsidRPr="00E77B4E" w:rsidRDefault="00E77B4E" w:rsidP="001B36C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круг своих будущих профессиональных обязанностей; </w:t>
      </w:r>
    </w:p>
    <w:p w:rsidR="00E77B4E" w:rsidRPr="00E77B4E" w:rsidRDefault="00E77B4E" w:rsidP="001B36C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методы и методику самообразования, критерии профессиональной успешности; </w:t>
      </w:r>
    </w:p>
    <w:p w:rsidR="00E77B4E" w:rsidRPr="00E77B4E" w:rsidRDefault="00E77B4E" w:rsidP="001B36C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методы оценки деятельности хозяйствующих субъектов с учетом тенденций развития современной экономики; </w:t>
      </w:r>
    </w:p>
    <w:p w:rsidR="00E77B4E" w:rsidRPr="00E77B4E" w:rsidRDefault="00E77B4E" w:rsidP="001B36C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современные принципы работы с деловой информацией; </w:t>
      </w:r>
    </w:p>
    <w:p w:rsidR="00E77B4E" w:rsidRPr="00E77B4E" w:rsidRDefault="00E77B4E" w:rsidP="001B36C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деятельность хозяйствующих субъектов на национальном рынке; </w:t>
      </w:r>
    </w:p>
    <w:p w:rsidR="00E77B4E" w:rsidRPr="00E77B4E" w:rsidRDefault="00E77B4E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B4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E77B4E" w:rsidRPr="00E77B4E" w:rsidRDefault="00E77B4E" w:rsidP="001B36C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по полученному заданию, сбор и анализ данных, необходимых для проведения конкретных экономических расчетов; </w:t>
      </w:r>
    </w:p>
    <w:p w:rsidR="00E77B4E" w:rsidRPr="00E77B4E" w:rsidRDefault="00E77B4E" w:rsidP="001B36C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правильно применять полученные теоретические знания при анализе конкретных экономических ситуаций и решении практических задач; </w:t>
      </w:r>
    </w:p>
    <w:p w:rsidR="00E77B4E" w:rsidRPr="00E77B4E" w:rsidRDefault="00E77B4E" w:rsidP="001B36C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рассчитывать на основе типовых методик и действующей нормативно-правовой базы экономические и социально-экономические показатели; </w:t>
      </w:r>
    </w:p>
    <w:p w:rsidR="00E77B4E" w:rsidRPr="00E77B4E" w:rsidRDefault="00E77B4E" w:rsidP="001B36C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анализировать отчетность деятельности предприятий; </w:t>
      </w:r>
    </w:p>
    <w:p w:rsidR="00E77B4E" w:rsidRPr="00E77B4E" w:rsidRDefault="00E77B4E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владеть: </w:t>
      </w:r>
    </w:p>
    <w:p w:rsidR="00E77B4E" w:rsidRPr="00E77B4E" w:rsidRDefault="00E77B4E" w:rsidP="001B36C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обработки и анализа социально- экономических показателей хозяйствующих субъектов; </w:t>
      </w:r>
    </w:p>
    <w:p w:rsidR="00E77B4E" w:rsidRPr="00E77B4E" w:rsidRDefault="00E77B4E" w:rsidP="001B36C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 xml:space="preserve">методическим инструментарием для проведения аналитических расчетов; </w:t>
      </w:r>
    </w:p>
    <w:p w:rsidR="00E77B4E" w:rsidRPr="00E77B4E" w:rsidRDefault="00E77B4E" w:rsidP="001B36C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>навыками использования современных технических средств и информационных технологий при решении исследовательских и аналитических задач.</w:t>
      </w:r>
    </w:p>
    <w:p w:rsidR="001B36CF" w:rsidRDefault="001B36CF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72" w:rsidRPr="001759B6" w:rsidRDefault="00970D80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4. Тип </w:t>
      </w:r>
      <w:r w:rsidR="0061616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="00717C52" w:rsidRPr="001759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практики </w:t>
      </w:r>
    </w:p>
    <w:p w:rsidR="0061616C" w:rsidRDefault="0061616C" w:rsidP="001B36CF">
      <w:pPr>
        <w:pStyle w:val="a4"/>
        <w:spacing w:before="0" w:beforeAutospacing="0" w:after="0" w:afterAutospacing="0"/>
        <w:ind w:firstLine="426"/>
        <w:jc w:val="both"/>
      </w:pPr>
    </w:p>
    <w:p w:rsidR="0061616C" w:rsidRPr="0061616C" w:rsidRDefault="0061616C" w:rsidP="001B36CF">
      <w:pPr>
        <w:pStyle w:val="a4"/>
        <w:spacing w:before="0" w:beforeAutospacing="0" w:after="0" w:afterAutospacing="0"/>
        <w:ind w:firstLine="426"/>
        <w:jc w:val="both"/>
      </w:pPr>
      <w:r w:rsidRPr="0061616C">
        <w:t>Практика предполагает получение профессиональных умений и опыта профессиональной деятельности.</w:t>
      </w:r>
    </w:p>
    <w:p w:rsidR="00970D80" w:rsidRPr="001759B6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2DF" w:rsidRPr="001759B6" w:rsidRDefault="00970D80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5. Способ проведения </w:t>
      </w:r>
      <w:r w:rsidR="0061616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="0061616C"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практики </w:t>
      </w:r>
    </w:p>
    <w:p w:rsidR="0061616C" w:rsidRDefault="0061616C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616C" w:rsidRPr="0061616C" w:rsidRDefault="0061616C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>Способ проведения практики по получение профессиональных умений и опыта профессиональной деятельности – стационарная.</w:t>
      </w:r>
    </w:p>
    <w:p w:rsidR="0061616C" w:rsidRPr="0061616C" w:rsidRDefault="0061616C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>Производственная практика проводится на предприятии и в организациях любых форм собственности и направлений деятельности под руководством преподавателя выпускающей кафедры и специалиста или руководителя соответствующего подразделения базы практики. Общее методическое руководство производственной практикой осуществляет выпускающая кафедра.</w:t>
      </w:r>
    </w:p>
    <w:p w:rsidR="0061616C" w:rsidRPr="0061616C" w:rsidRDefault="0061616C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и организациях Краснодарского края и Республики Адыгея, где возможно изучение и сбор материалов, связанных с выполнением выпускной квалификационной работы. Базами практики могут быть различные предприятия (организации), научно-исследовательские и проектные институты, торгово-промышленные и финансовые компании, банки, предприятия, осуществляющие деятельность в сфере предоставления </w:t>
      </w:r>
      <w:r w:rsidRPr="0061616C">
        <w:rPr>
          <w:rFonts w:ascii="Times New Roman" w:hAnsi="Times New Roman" w:cs="Times New Roman"/>
          <w:sz w:val="24"/>
          <w:szCs w:val="24"/>
        </w:rPr>
        <w:lastRenderedPageBreak/>
        <w:t xml:space="preserve">различного рода услуг. Практика, предусмотренная ФГОС ВО и организуемая на базе сторонних организаций, осуществляется на основе договоров между Кубанским </w:t>
      </w:r>
      <w:proofErr w:type="spellStart"/>
      <w:r w:rsidRPr="0061616C">
        <w:rPr>
          <w:rFonts w:ascii="Times New Roman" w:hAnsi="Times New Roman" w:cs="Times New Roman"/>
          <w:sz w:val="24"/>
          <w:szCs w:val="24"/>
        </w:rPr>
        <w:t>госагроуниверситетом</w:t>
      </w:r>
      <w:proofErr w:type="spellEnd"/>
      <w:r w:rsidRPr="0061616C">
        <w:rPr>
          <w:rFonts w:ascii="Times New Roman" w:hAnsi="Times New Roman" w:cs="Times New Roman"/>
          <w:sz w:val="24"/>
          <w:szCs w:val="24"/>
        </w:rPr>
        <w:t xml:space="preserve"> и соответствующими предприятиями и организациями. </w:t>
      </w:r>
    </w:p>
    <w:p w:rsidR="0061616C" w:rsidRPr="0061616C" w:rsidRDefault="0061616C" w:rsidP="001B3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>За месяц до начала прохождения практики, обучающийся обязан подать заявление на кафедру с указанием места, должности и структурного подразделения того предприятия (организации), где он намерен проходить практику. При выборе базы практики обучающийся должен учитывать следующие критерии:</w:t>
      </w:r>
    </w:p>
    <w:p w:rsidR="0061616C" w:rsidRPr="0061616C" w:rsidRDefault="0061616C" w:rsidP="001B36CF">
      <w:pPr>
        <w:pStyle w:val="a6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hAnsi="Times New Roman"/>
          <w:sz w:val="24"/>
          <w:szCs w:val="24"/>
        </w:rPr>
        <w:t>наличие квалифицированного руководства;</w:t>
      </w:r>
    </w:p>
    <w:p w:rsidR="0061616C" w:rsidRPr="0061616C" w:rsidRDefault="0061616C" w:rsidP="001B36CF">
      <w:pPr>
        <w:pStyle w:val="a6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hAnsi="Times New Roman"/>
          <w:sz w:val="24"/>
          <w:szCs w:val="24"/>
        </w:rPr>
        <w:t>возможность сбора материалов для отчета по практике и последующего проведения научных исследований;</w:t>
      </w:r>
    </w:p>
    <w:p w:rsidR="0061616C" w:rsidRPr="0061616C" w:rsidRDefault="0061616C" w:rsidP="001B36CF">
      <w:pPr>
        <w:pStyle w:val="a6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hAnsi="Times New Roman"/>
          <w:sz w:val="24"/>
          <w:szCs w:val="24"/>
        </w:rPr>
        <w:t>наличие условий для приобретения навыков работы по направлению подготовки 38.03.02 «Менеджмент» профиль «Инновационный менеджмент».</w:t>
      </w:r>
    </w:p>
    <w:p w:rsidR="00A44672" w:rsidRPr="001759B6" w:rsidRDefault="00A44672" w:rsidP="001B36CF">
      <w:pPr>
        <w:pStyle w:val="a4"/>
        <w:spacing w:before="0" w:beforeAutospacing="0" w:after="0" w:afterAutospacing="0"/>
        <w:ind w:firstLine="426"/>
        <w:jc w:val="both"/>
      </w:pPr>
      <w:r w:rsidRPr="001759B6">
        <w:t>Форма контроля – дифференцированный зачет.</w:t>
      </w:r>
    </w:p>
    <w:p w:rsidR="00970D80" w:rsidRPr="001759B6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72" w:rsidRPr="001759B6" w:rsidRDefault="00970D80" w:rsidP="001B36CF">
      <w:pPr>
        <w:pStyle w:val="3"/>
        <w:shd w:val="clear" w:color="auto" w:fill="auto"/>
        <w:spacing w:after="0" w:line="240" w:lineRule="auto"/>
        <w:ind w:firstLine="426"/>
        <w:jc w:val="both"/>
        <w:rPr>
          <w:b/>
          <w:sz w:val="24"/>
          <w:szCs w:val="24"/>
        </w:rPr>
      </w:pPr>
      <w:r w:rsidRPr="001759B6">
        <w:rPr>
          <w:b/>
          <w:sz w:val="24"/>
          <w:szCs w:val="24"/>
        </w:rPr>
        <w:t xml:space="preserve">6 Форма проведения </w:t>
      </w:r>
      <w:r w:rsidR="0061616C">
        <w:rPr>
          <w:b/>
          <w:sz w:val="24"/>
          <w:szCs w:val="24"/>
        </w:rPr>
        <w:t>производственной</w:t>
      </w:r>
      <w:r w:rsidR="0061616C" w:rsidRPr="001759B6">
        <w:rPr>
          <w:sz w:val="24"/>
          <w:szCs w:val="24"/>
        </w:rPr>
        <w:t xml:space="preserve"> </w:t>
      </w:r>
      <w:r w:rsidRPr="001759B6">
        <w:rPr>
          <w:b/>
          <w:sz w:val="24"/>
          <w:szCs w:val="24"/>
        </w:rPr>
        <w:t xml:space="preserve">практики </w:t>
      </w:r>
    </w:p>
    <w:p w:rsidR="001B36CF" w:rsidRDefault="001B36CF" w:rsidP="001B36CF">
      <w:pPr>
        <w:pStyle w:val="a4"/>
        <w:spacing w:before="0" w:beforeAutospacing="0" w:after="0" w:afterAutospacing="0"/>
        <w:ind w:firstLine="426"/>
        <w:jc w:val="both"/>
      </w:pPr>
    </w:p>
    <w:p w:rsidR="0061616C" w:rsidRPr="0061616C" w:rsidRDefault="0061616C" w:rsidP="001B36CF">
      <w:pPr>
        <w:pStyle w:val="a4"/>
        <w:spacing w:before="0" w:beforeAutospacing="0" w:after="0" w:afterAutospacing="0"/>
        <w:ind w:firstLine="426"/>
        <w:jc w:val="both"/>
      </w:pPr>
      <w:r w:rsidRPr="0061616C">
        <w:t xml:space="preserve">Производственной практики по получению профессиональных умений и опыта профессиональной деятельности проводится дискретно: путем выделения в календарном учебном графике непрерывного периода учебного времени для ее проведения. </w:t>
      </w:r>
    </w:p>
    <w:p w:rsidR="0061616C" w:rsidRPr="0061616C" w:rsidRDefault="0061616C" w:rsidP="001B36CF">
      <w:pPr>
        <w:pStyle w:val="a4"/>
        <w:spacing w:before="0" w:beforeAutospacing="0" w:after="0" w:afterAutospacing="0"/>
        <w:ind w:firstLine="426"/>
        <w:jc w:val="both"/>
      </w:pPr>
      <w:r w:rsidRPr="0061616C">
        <w:t>Время прохождения практики – 18-27-я неделя четвертого семестра (май-июль месяц).</w:t>
      </w:r>
    </w:p>
    <w:p w:rsidR="00970D80" w:rsidRPr="001759B6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72" w:rsidRPr="001759B6" w:rsidRDefault="00970D80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7. Компетенции обучающегося, формируемые в результате прохождения </w:t>
      </w:r>
      <w:r w:rsidR="006161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производственной </w:t>
      </w: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практики </w:t>
      </w:r>
    </w:p>
    <w:p w:rsidR="001B36CF" w:rsidRDefault="001B36CF" w:rsidP="001B36CF">
      <w:pPr>
        <w:pStyle w:val="a4"/>
        <w:spacing w:before="0" w:beforeAutospacing="0" w:after="0" w:afterAutospacing="0"/>
        <w:ind w:firstLine="426"/>
        <w:jc w:val="both"/>
      </w:pPr>
    </w:p>
    <w:p w:rsidR="00A44672" w:rsidRPr="001759B6" w:rsidRDefault="00A44672" w:rsidP="001B36CF">
      <w:pPr>
        <w:pStyle w:val="a4"/>
        <w:spacing w:before="0" w:beforeAutospacing="0" w:after="0" w:afterAutospacing="0"/>
        <w:ind w:firstLine="426"/>
        <w:jc w:val="both"/>
      </w:pPr>
      <w:r w:rsidRPr="001759B6">
        <w:t xml:space="preserve">В результате прохождения практики обучающийся должен владеть элементами следующих компетенций в соответствии с ОП по данному направлению подготовки: </w:t>
      </w:r>
    </w:p>
    <w:p w:rsidR="0061616C" w:rsidRPr="0061616C" w:rsidRDefault="00A44672" w:rsidP="001B36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1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общекультурными (ОК): </w:t>
      </w:r>
    </w:p>
    <w:p w:rsidR="0061616C" w:rsidRPr="0061616C" w:rsidRDefault="0061616C" w:rsidP="001B36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 - 3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 w:cs="Times New Roman"/>
          <w:sz w:val="24"/>
          <w:szCs w:val="24"/>
        </w:rPr>
        <w:t xml:space="preserve"> способность использовать основы экономических знаний  в различных сферах деятельности;</w:t>
      </w:r>
    </w:p>
    <w:p w:rsidR="0061616C" w:rsidRPr="0061616C" w:rsidRDefault="0061616C" w:rsidP="001B36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 - 4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 w:cs="Times New Roman"/>
          <w:sz w:val="24"/>
          <w:szCs w:val="24"/>
        </w:rPr>
        <w:t xml:space="preserve">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61616C" w:rsidRPr="0061616C" w:rsidRDefault="0061616C" w:rsidP="001B36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 - 6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 w:cs="Times New Roman"/>
          <w:sz w:val="24"/>
          <w:szCs w:val="24"/>
        </w:rPr>
        <w:t xml:space="preserve"> способность к самоорганизации и самообразованию;</w:t>
      </w:r>
    </w:p>
    <w:p w:rsidR="0061616C" w:rsidRPr="0061616C" w:rsidRDefault="0061616C" w:rsidP="001B36CF">
      <w:pPr>
        <w:pStyle w:val="a6"/>
        <w:suppressAutoHyphens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61616C">
        <w:rPr>
          <w:rFonts w:ascii="Times New Roman" w:hAnsi="Times New Roman"/>
          <w:b/>
          <w:sz w:val="24"/>
          <w:szCs w:val="24"/>
        </w:rPr>
        <w:t>общепрофессиональные (ОПК):</w:t>
      </w:r>
    </w:p>
    <w:p w:rsidR="0061616C" w:rsidRPr="0061616C" w:rsidRDefault="0061616C" w:rsidP="001B36CF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ОПК - 1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/>
          <w:sz w:val="24"/>
          <w:szCs w:val="24"/>
        </w:rPr>
        <w:t xml:space="preserve"> 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61616C" w:rsidRPr="0061616C" w:rsidRDefault="0061616C" w:rsidP="001B36CF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ОПК - 3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/>
          <w:sz w:val="24"/>
          <w:szCs w:val="24"/>
        </w:rPr>
        <w:t xml:space="preserve"> 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61616C" w:rsidRPr="0061616C" w:rsidRDefault="0061616C" w:rsidP="001B36CF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ОПК - 4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/>
          <w:sz w:val="24"/>
          <w:szCs w:val="24"/>
        </w:rPr>
        <w:t xml:space="preserve"> 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61616C" w:rsidRPr="0061616C" w:rsidRDefault="0061616C" w:rsidP="001B36CF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ОПК - 5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/>
          <w:sz w:val="24"/>
          <w:szCs w:val="24"/>
        </w:rPr>
        <w:t xml:space="preserve"> владение навыками составления финансовой отчетности с учетом 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61616C" w:rsidRPr="0061616C" w:rsidRDefault="0061616C" w:rsidP="001B36C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ОПК - 7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/>
          <w:sz w:val="24"/>
          <w:szCs w:val="24"/>
        </w:rPr>
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61616C" w:rsidRPr="0061616C" w:rsidRDefault="0061616C" w:rsidP="001B36CF">
      <w:pPr>
        <w:pStyle w:val="a6"/>
        <w:suppressAutoHyphens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61616C">
        <w:rPr>
          <w:rFonts w:ascii="Times New Roman" w:hAnsi="Times New Roman"/>
          <w:b/>
          <w:sz w:val="24"/>
          <w:szCs w:val="24"/>
        </w:rPr>
        <w:lastRenderedPageBreak/>
        <w:t>профессиональные (ПК):</w:t>
      </w:r>
    </w:p>
    <w:p w:rsidR="0061616C" w:rsidRPr="0061616C" w:rsidRDefault="0061616C" w:rsidP="001B36CF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организационно-управленческая деятельность:</w:t>
      </w:r>
      <w:r w:rsidRPr="00616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6C" w:rsidRPr="0061616C" w:rsidRDefault="0061616C" w:rsidP="001B36C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ПК - 1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hAnsi="Times New Roman"/>
          <w:sz w:val="24"/>
          <w:szCs w:val="24"/>
        </w:rPr>
        <w:t xml:space="preserve">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культуры;</w:t>
      </w:r>
    </w:p>
    <w:p w:rsidR="0061616C" w:rsidRPr="0061616C" w:rsidRDefault="0061616C" w:rsidP="001B36CF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1616C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информационно-аналитическая деятельность:</w:t>
      </w:r>
    </w:p>
    <w:p w:rsidR="0061616C" w:rsidRPr="0061616C" w:rsidRDefault="0061616C" w:rsidP="001B36C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ПК - 12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управления);</w:t>
      </w:r>
    </w:p>
    <w:p w:rsidR="0061616C" w:rsidRPr="0061616C" w:rsidRDefault="0061616C" w:rsidP="001B36C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ПК - 14 </w:t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E"/>
      </w:r>
      <w:r w:rsidRPr="00616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A44672" w:rsidRPr="001759B6" w:rsidRDefault="00A44672" w:rsidP="001B36CF">
      <w:pPr>
        <w:pStyle w:val="a4"/>
        <w:spacing w:before="0" w:beforeAutospacing="0" w:after="0" w:afterAutospacing="0"/>
        <w:ind w:firstLine="426"/>
        <w:jc w:val="both"/>
        <w:rPr>
          <w:b/>
        </w:rPr>
      </w:pPr>
      <w:r w:rsidRPr="001759B6">
        <w:rPr>
          <w:b/>
        </w:rPr>
        <w:t>профессиональными (ПК):</w:t>
      </w:r>
    </w:p>
    <w:p w:rsidR="00970D80" w:rsidRPr="001759B6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44672" w:rsidRPr="001759B6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8. Содержание </w:t>
      </w:r>
      <w:r w:rsidR="0061616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="0061616C" w:rsidRPr="001759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44B1" w:rsidRPr="001759B6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1B36CF" w:rsidRDefault="001B36CF" w:rsidP="001B36CF">
      <w:pPr>
        <w:pStyle w:val="a4"/>
        <w:spacing w:before="0" w:beforeAutospacing="0" w:after="0" w:afterAutospacing="0"/>
        <w:ind w:firstLine="426"/>
        <w:jc w:val="both"/>
      </w:pPr>
    </w:p>
    <w:p w:rsidR="00A44672" w:rsidRPr="001759B6" w:rsidRDefault="00A44672" w:rsidP="001B36CF">
      <w:pPr>
        <w:pStyle w:val="a4"/>
        <w:spacing w:before="0" w:beforeAutospacing="0" w:after="0" w:afterAutospacing="0"/>
        <w:ind w:firstLine="426"/>
        <w:jc w:val="both"/>
      </w:pPr>
      <w:r w:rsidRPr="001759B6">
        <w:t>Общая тр</w:t>
      </w:r>
      <w:r w:rsidR="0061616C">
        <w:t>удоемкость практики составляет 15 зачетных единиц, 540</w:t>
      </w:r>
      <w:r w:rsidRPr="001759B6">
        <w:t xml:space="preserve"> часов.</w:t>
      </w:r>
    </w:p>
    <w:p w:rsidR="00A44672" w:rsidRPr="001759B6" w:rsidRDefault="00A44672" w:rsidP="001B36CF">
      <w:pPr>
        <w:pStyle w:val="a4"/>
        <w:spacing w:before="0" w:beforeAutospacing="0" w:after="0" w:afterAutospacing="0"/>
        <w:ind w:firstLine="426"/>
        <w:jc w:val="both"/>
      </w:pPr>
    </w:p>
    <w:p w:rsidR="00970D80" w:rsidRPr="001759B6" w:rsidRDefault="00970D80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>9. Н</w:t>
      </w:r>
      <w:r w:rsidRPr="001759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аучно-исследовательские и научно-производственные</w:t>
      </w: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технологии, используемые </w:t>
      </w:r>
      <w:r w:rsidR="008344B1"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1616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="00B90A05"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практике </w:t>
      </w:r>
    </w:p>
    <w:p w:rsidR="001B36CF" w:rsidRDefault="001B36CF" w:rsidP="001B36CF">
      <w:pPr>
        <w:pStyle w:val="Style3"/>
        <w:widowControl/>
        <w:spacing w:line="240" w:lineRule="auto"/>
        <w:ind w:firstLine="426"/>
      </w:pPr>
    </w:p>
    <w:p w:rsidR="008344B1" w:rsidRPr="001759B6" w:rsidRDefault="008344B1" w:rsidP="001B36CF">
      <w:pPr>
        <w:pStyle w:val="Style3"/>
        <w:widowControl/>
        <w:spacing w:line="240" w:lineRule="auto"/>
        <w:ind w:firstLine="426"/>
        <w:rPr>
          <w:rStyle w:val="FontStyle16"/>
          <w:sz w:val="24"/>
          <w:szCs w:val="24"/>
        </w:rPr>
      </w:pPr>
      <w:r w:rsidRPr="001759B6">
        <w:t xml:space="preserve">В </w:t>
      </w:r>
      <w:r w:rsidRPr="0061616C">
        <w:t xml:space="preserve">ходе </w:t>
      </w:r>
      <w:r w:rsidR="0061616C" w:rsidRPr="0061616C">
        <w:t>производственной</w:t>
      </w:r>
      <w:r w:rsidR="0061616C" w:rsidRPr="001759B6">
        <w:t xml:space="preserve"> </w:t>
      </w:r>
      <w:r w:rsidRPr="001759B6">
        <w:t xml:space="preserve">практики </w:t>
      </w:r>
      <w:r w:rsidRPr="001759B6">
        <w:rPr>
          <w:rStyle w:val="FontStyle16"/>
          <w:sz w:val="24"/>
          <w:szCs w:val="24"/>
        </w:rPr>
        <w:t>используются следующие образовательные и исследовательские технологии:</w:t>
      </w:r>
    </w:p>
    <w:p w:rsidR="008344B1" w:rsidRPr="001759B6" w:rsidRDefault="008344B1" w:rsidP="001B36CF">
      <w:pPr>
        <w:pStyle w:val="Style3"/>
        <w:widowControl/>
        <w:spacing w:line="240" w:lineRule="auto"/>
        <w:ind w:firstLine="426"/>
        <w:rPr>
          <w:rStyle w:val="FontStyle16"/>
          <w:b/>
          <w:sz w:val="24"/>
          <w:szCs w:val="24"/>
        </w:rPr>
      </w:pPr>
      <w:r w:rsidRPr="001759B6">
        <w:rPr>
          <w:rStyle w:val="FontStyle16"/>
          <w:b/>
          <w:sz w:val="24"/>
          <w:szCs w:val="24"/>
        </w:rPr>
        <w:t>образовательные технологии:</w:t>
      </w:r>
    </w:p>
    <w:p w:rsidR="008344B1" w:rsidRPr="001759B6" w:rsidRDefault="008344B1" w:rsidP="001B36CF">
      <w:pPr>
        <w:pStyle w:val="Style3"/>
        <w:widowControl/>
        <w:numPr>
          <w:ilvl w:val="0"/>
          <w:numId w:val="6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lastRenderedPageBreak/>
        <w:t>инструктаж по технике безопасности;</w:t>
      </w:r>
    </w:p>
    <w:p w:rsidR="008344B1" w:rsidRPr="001759B6" w:rsidRDefault="008344B1" w:rsidP="001B36CF">
      <w:pPr>
        <w:pStyle w:val="Style3"/>
        <w:widowControl/>
        <w:numPr>
          <w:ilvl w:val="0"/>
          <w:numId w:val="6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ознакомительная лекция с использование мультимедийных технологий и наглядных средств обучения;</w:t>
      </w:r>
    </w:p>
    <w:p w:rsidR="008344B1" w:rsidRPr="001759B6" w:rsidRDefault="008344B1" w:rsidP="001B36CF">
      <w:pPr>
        <w:pStyle w:val="Style3"/>
        <w:widowControl/>
        <w:numPr>
          <w:ilvl w:val="0"/>
          <w:numId w:val="6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самостоятельная работа студентов под руководством преподавателя;</w:t>
      </w:r>
    </w:p>
    <w:p w:rsidR="008344B1" w:rsidRPr="001759B6" w:rsidRDefault="008344B1" w:rsidP="001B36CF">
      <w:pPr>
        <w:pStyle w:val="Style3"/>
        <w:widowControl/>
        <w:numPr>
          <w:ilvl w:val="0"/>
          <w:numId w:val="6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индивидуальные, групповые и коллективные методы обучения;</w:t>
      </w:r>
    </w:p>
    <w:p w:rsidR="008344B1" w:rsidRPr="001759B6" w:rsidRDefault="008344B1" w:rsidP="001B36CF">
      <w:pPr>
        <w:pStyle w:val="Style3"/>
        <w:widowControl/>
        <w:numPr>
          <w:ilvl w:val="0"/>
          <w:numId w:val="6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информационные, мультимедийные и компьютерные технологии и наглядные средств обучения;</w:t>
      </w:r>
    </w:p>
    <w:p w:rsidR="008344B1" w:rsidRPr="001759B6" w:rsidRDefault="008344B1" w:rsidP="001B36CF">
      <w:pPr>
        <w:pStyle w:val="Style3"/>
        <w:widowControl/>
        <w:numPr>
          <w:ilvl w:val="0"/>
          <w:numId w:val="6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семинарские занятия;</w:t>
      </w:r>
    </w:p>
    <w:p w:rsidR="008344B1" w:rsidRPr="001759B6" w:rsidRDefault="008344B1" w:rsidP="001B36CF">
      <w:pPr>
        <w:pStyle w:val="Style3"/>
        <w:widowControl/>
        <w:spacing w:line="240" w:lineRule="auto"/>
        <w:ind w:firstLine="426"/>
        <w:rPr>
          <w:rStyle w:val="FontStyle16"/>
          <w:b/>
          <w:sz w:val="24"/>
          <w:szCs w:val="24"/>
        </w:rPr>
      </w:pPr>
      <w:r w:rsidRPr="001759B6">
        <w:rPr>
          <w:rStyle w:val="FontStyle16"/>
          <w:b/>
          <w:sz w:val="24"/>
          <w:szCs w:val="24"/>
        </w:rPr>
        <w:t>научно-исследовательские технологии:</w:t>
      </w:r>
    </w:p>
    <w:p w:rsidR="008344B1" w:rsidRPr="001759B6" w:rsidRDefault="008344B1" w:rsidP="001B36CF">
      <w:pPr>
        <w:pStyle w:val="Style3"/>
        <w:widowControl/>
        <w:numPr>
          <w:ilvl w:val="0"/>
          <w:numId w:val="7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определение проблемы, объекта и предмета исследования, постановка исследовательской задачи;</w:t>
      </w:r>
    </w:p>
    <w:p w:rsidR="008344B1" w:rsidRPr="001759B6" w:rsidRDefault="008344B1" w:rsidP="001B36CF">
      <w:pPr>
        <w:pStyle w:val="Style3"/>
        <w:widowControl/>
        <w:numPr>
          <w:ilvl w:val="0"/>
          <w:numId w:val="7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разработка инструментария исследования, использование интерактивных и проектных технологий;</w:t>
      </w:r>
    </w:p>
    <w:p w:rsidR="008344B1" w:rsidRPr="001759B6" w:rsidRDefault="008344B1" w:rsidP="001B36CF">
      <w:pPr>
        <w:pStyle w:val="Style3"/>
        <w:widowControl/>
        <w:numPr>
          <w:ilvl w:val="0"/>
          <w:numId w:val="7"/>
        </w:numPr>
        <w:spacing w:line="240" w:lineRule="auto"/>
        <w:ind w:left="0" w:firstLine="426"/>
        <w:rPr>
          <w:rStyle w:val="FontStyle16"/>
          <w:sz w:val="24"/>
          <w:szCs w:val="24"/>
        </w:rPr>
      </w:pPr>
      <w:r w:rsidRPr="001759B6">
        <w:rPr>
          <w:rStyle w:val="FontStyle16"/>
          <w:sz w:val="24"/>
          <w:szCs w:val="24"/>
        </w:rPr>
        <w:t>сбор и обработка полученных данных с использованием информационных и компьютерных технологий.</w:t>
      </w:r>
    </w:p>
    <w:p w:rsidR="0022341C" w:rsidRPr="001759B6" w:rsidRDefault="0022341C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4B1" w:rsidRPr="001759B6" w:rsidRDefault="00970D80" w:rsidP="001B36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10. Учебно-методическое обеспечение самостоятельной работы студентов на практике </w:t>
      </w:r>
    </w:p>
    <w:p w:rsidR="001B36CF" w:rsidRDefault="001B36CF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44B1" w:rsidRPr="001759B6" w:rsidRDefault="008344B1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>В процессе прохождения практики студент самостоятельно должен собрать следующую информацию:</w:t>
      </w:r>
    </w:p>
    <w:p w:rsidR="008344B1" w:rsidRPr="001759B6" w:rsidRDefault="008344B1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>информацию, находящуюся в открытом доступе о формах и методах организации информ</w:t>
      </w:r>
      <w:r w:rsidR="003F5E9A" w:rsidRPr="001759B6">
        <w:rPr>
          <w:rFonts w:ascii="Times New Roman" w:hAnsi="Times New Roman" w:cs="Times New Roman"/>
          <w:sz w:val="24"/>
          <w:szCs w:val="24"/>
        </w:rPr>
        <w:t xml:space="preserve">ационно-консультационной службы на Кубани, </w:t>
      </w:r>
      <w:r w:rsidRPr="001759B6">
        <w:rPr>
          <w:rFonts w:ascii="Times New Roman" w:hAnsi="Times New Roman" w:cs="Times New Roman"/>
          <w:sz w:val="24"/>
          <w:szCs w:val="24"/>
        </w:rPr>
        <w:t>в РФ и других странах, организации процесса получения необходимой информации</w:t>
      </w:r>
    </w:p>
    <w:p w:rsidR="008344B1" w:rsidRPr="001759B6" w:rsidRDefault="008344B1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>сведения об особенностях нормирования и оплаты труда на предприятиях различных форм собственности и правового статуса, различных направлений и целей деятельности;</w:t>
      </w:r>
    </w:p>
    <w:p w:rsidR="008344B1" w:rsidRPr="001759B6" w:rsidRDefault="008344B1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lastRenderedPageBreak/>
        <w:t xml:space="preserve"> сведения об особенностях организационного проектирования предприятий и организаций в зависимости от различных факторов внутреннего и внешнего характера;</w:t>
      </w:r>
    </w:p>
    <w:p w:rsidR="008344B1" w:rsidRPr="001759B6" w:rsidRDefault="008344B1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 xml:space="preserve">совокупность факторов экономического, правового и социального характера, влияющих на функционирование бизнес-систем и динамику их изменения; </w:t>
      </w:r>
    </w:p>
    <w:p w:rsidR="008344B1" w:rsidRPr="001759B6" w:rsidRDefault="008344B1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>особенности организации коммерческой деятельности предприятий (организаций) различных направлений и форм собственности, наиболее характерные формы ведения коммерческой деятельности в сфере АПК;</w:t>
      </w:r>
    </w:p>
    <w:p w:rsidR="008344B1" w:rsidRPr="001759B6" w:rsidRDefault="008344B1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>статистические данные о состоянии АПК России и Краснодарского края, прогнозные показатели;</w:t>
      </w:r>
    </w:p>
    <w:p w:rsidR="008344B1" w:rsidRPr="001759B6" w:rsidRDefault="008344B1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 xml:space="preserve">использование инновационного подхода при решении различных задач производственного, организационного, инвестиционного, коммерческого и иного характера на предприятиях (организациях). </w:t>
      </w:r>
    </w:p>
    <w:p w:rsidR="008344B1" w:rsidRPr="001759B6" w:rsidRDefault="008344B1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>Наличие и качество собранной информации, уровень исполнительности студента оценивается руководителем практики во время проверки отчета по практике и его защиты.</w:t>
      </w:r>
    </w:p>
    <w:p w:rsidR="008344B1" w:rsidRPr="001759B6" w:rsidRDefault="008344B1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1759B6">
        <w:rPr>
          <w:sz w:val="24"/>
          <w:szCs w:val="24"/>
        </w:rPr>
        <w:t>Контрольные вопросы и задания для проведения аттестации обучаю</w:t>
      </w:r>
      <w:r w:rsidRPr="001759B6">
        <w:rPr>
          <w:sz w:val="24"/>
          <w:szCs w:val="24"/>
        </w:rPr>
        <w:softHyphen/>
        <w:t>щегося по итогам практики: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Основные направления производственной, хозяйственной деятельности исследуемого предприятия (организации).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Трудовые ресурсы исследуемого предприятия (организации).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Формы и системы оплаты труда, применяемые на исследуемом предприятии (организации).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Материальное стимулирование работников исследуемого предприятия (организации).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Организация, координация и регулирование процесса управления качеством на исследуемом предприятии (организации).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Сертификация продукции на исследуемом предприятии (организации).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lastRenderedPageBreak/>
        <w:t>Какие используются способы управления на исследуемом предприятии (организации)?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Виды планирования на предприятии.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Качество продукции и его показатели. Факторы, влияющие на качество продукции.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Сущность и методы определения конкурентоспособности продукции.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Инновации как объект деятельности предприятия.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Экономическая оценка инноваций.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Инновационный проект и методы оценки его эффективности.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Подготовка нового производства.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Понятие инвестиций и их роль в деятельности предприятия.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Принципы инвестиционной деятельности предприятия.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Методы расчета эффективности инвестиций.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Понятие и характеристика информации.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Информационные системы в управлении предприятием. 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Коммерческая тайна предприятия и основные элементы механизма её защиты.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Источники финансирования предприятия.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Виды и методы нормирования труда, применяемые на исследуемом предприятии.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Показатели финансового состояния предприятия.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Организационная структура предприятия (организации), основные направления деятельности.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Производственный потенциал предприятия, динамика его развития.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Состояние инфраструктуры предприятия.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Состав и структура трудового коллектива организации.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Критерии оценки условий труда в организации.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Трудовые нормы и нормативы.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lastRenderedPageBreak/>
        <w:t>Факторы и условия изменения производительности труда.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Резервы роста повышения производительности труда.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Общие и специальные функции управления.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Субъекты коммерческой деятельности.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Роль и задачи коммерческой деятельности.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Использование Интернет-систем при различных формах коммерческих сделок: биржевые сделки, аукционная торговля, консигнация, комиссионная торговля, торговля по заказам.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Управление качеством на предприятии.</w:t>
      </w:r>
    </w:p>
    <w:p w:rsidR="007330E9" w:rsidRPr="007330E9" w:rsidRDefault="007330E9" w:rsidP="001B36CF">
      <w:pPr>
        <w:pStyle w:val="2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 w:rsidRPr="007330E9">
        <w:rPr>
          <w:sz w:val="24"/>
          <w:szCs w:val="24"/>
        </w:rPr>
        <w:t>Инновационные процессы на предприятии (организации).</w:t>
      </w:r>
    </w:p>
    <w:p w:rsidR="008344B1" w:rsidRPr="001759B6" w:rsidRDefault="008344B1" w:rsidP="001B36C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>В процессе самостоятельной работы студенты могут воспользоваться следующими учебниками, учебными пособиями и учебно-методической литературой:</w:t>
      </w:r>
    </w:p>
    <w:p w:rsidR="008344B1" w:rsidRPr="001759B6" w:rsidRDefault="008344B1" w:rsidP="001B36CF">
      <w:pPr>
        <w:pStyle w:val="a8"/>
        <w:numPr>
          <w:ilvl w:val="0"/>
          <w:numId w:val="8"/>
        </w:numPr>
        <w:tabs>
          <w:tab w:val="left" w:pos="-2552"/>
          <w:tab w:val="left" w:pos="851"/>
          <w:tab w:val="left" w:pos="993"/>
        </w:tabs>
        <w:spacing w:line="240" w:lineRule="auto"/>
        <w:ind w:left="0" w:right="0" w:firstLine="426"/>
        <w:rPr>
          <w:sz w:val="24"/>
        </w:rPr>
      </w:pPr>
      <w:proofErr w:type="spellStart"/>
      <w:r w:rsidRPr="001759B6">
        <w:rPr>
          <w:sz w:val="24"/>
        </w:rPr>
        <w:t>Березенков</w:t>
      </w:r>
      <w:proofErr w:type="spellEnd"/>
      <w:r w:rsidRPr="001759B6">
        <w:rPr>
          <w:sz w:val="24"/>
        </w:rPr>
        <w:t xml:space="preserve"> В. В. Рабочая тетрадь для практических занятий по курсу «</w:t>
      </w:r>
      <w:r w:rsidRPr="001759B6">
        <w:rPr>
          <w:caps/>
          <w:sz w:val="24"/>
        </w:rPr>
        <w:t>к</w:t>
      </w:r>
      <w:r w:rsidRPr="001759B6">
        <w:rPr>
          <w:sz w:val="24"/>
        </w:rPr>
        <w:t xml:space="preserve">оммерческая деятельность» / В.В. </w:t>
      </w:r>
      <w:proofErr w:type="spellStart"/>
      <w:r w:rsidRPr="001759B6">
        <w:rPr>
          <w:sz w:val="24"/>
        </w:rPr>
        <w:t>Березенков</w:t>
      </w:r>
      <w:proofErr w:type="spellEnd"/>
      <w:r w:rsidRPr="001759B6">
        <w:rPr>
          <w:sz w:val="24"/>
        </w:rPr>
        <w:t xml:space="preserve">, К.Б. </w:t>
      </w:r>
      <w:proofErr w:type="spellStart"/>
      <w:r w:rsidRPr="001759B6">
        <w:rPr>
          <w:sz w:val="24"/>
        </w:rPr>
        <w:t>Карсанов</w:t>
      </w:r>
      <w:proofErr w:type="spellEnd"/>
      <w:r w:rsidRPr="001759B6">
        <w:rPr>
          <w:sz w:val="24"/>
        </w:rPr>
        <w:t xml:space="preserve"> / КГАУ, - 2012.</w:t>
      </w:r>
    </w:p>
    <w:p w:rsidR="008344B1" w:rsidRPr="001759B6" w:rsidRDefault="008344B1" w:rsidP="001B36CF">
      <w:pPr>
        <w:pStyle w:val="a6"/>
        <w:numPr>
          <w:ilvl w:val="0"/>
          <w:numId w:val="8"/>
        </w:numPr>
        <w:tabs>
          <w:tab w:val="left" w:pos="-3544"/>
          <w:tab w:val="left" w:pos="-2552"/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9B6">
        <w:rPr>
          <w:rFonts w:ascii="Times New Roman" w:hAnsi="Times New Roman"/>
          <w:sz w:val="24"/>
          <w:szCs w:val="24"/>
        </w:rPr>
        <w:t>Литвиненко Г. Н. Рабочая тетрадь «Экономика труда» для студентов экономиче</w:t>
      </w:r>
      <w:r w:rsidR="0022341C" w:rsidRPr="001759B6">
        <w:rPr>
          <w:rFonts w:ascii="Times New Roman" w:hAnsi="Times New Roman"/>
          <w:sz w:val="24"/>
          <w:szCs w:val="24"/>
        </w:rPr>
        <w:t>ского факультета</w:t>
      </w:r>
      <w:r w:rsidRPr="001759B6">
        <w:rPr>
          <w:rFonts w:ascii="Times New Roman" w:hAnsi="Times New Roman"/>
          <w:sz w:val="24"/>
          <w:szCs w:val="24"/>
        </w:rPr>
        <w:t xml:space="preserve"> / Г. Н. Литвиненко – Краснодар </w:t>
      </w:r>
      <w:proofErr w:type="spellStart"/>
      <w:r w:rsidRPr="001759B6">
        <w:rPr>
          <w:rFonts w:ascii="Times New Roman" w:hAnsi="Times New Roman"/>
          <w:sz w:val="24"/>
          <w:szCs w:val="24"/>
        </w:rPr>
        <w:t>КубГАУ</w:t>
      </w:r>
      <w:proofErr w:type="spellEnd"/>
      <w:r w:rsidRPr="001759B6">
        <w:rPr>
          <w:rFonts w:ascii="Times New Roman" w:hAnsi="Times New Roman"/>
          <w:sz w:val="24"/>
          <w:szCs w:val="24"/>
        </w:rPr>
        <w:t xml:space="preserve"> : 2015 г., - 74 с.</w:t>
      </w:r>
    </w:p>
    <w:p w:rsidR="008344B1" w:rsidRPr="001759B6" w:rsidRDefault="008344B1" w:rsidP="001B36CF">
      <w:pPr>
        <w:pStyle w:val="a8"/>
        <w:numPr>
          <w:ilvl w:val="0"/>
          <w:numId w:val="8"/>
        </w:numPr>
        <w:tabs>
          <w:tab w:val="left" w:pos="-2552"/>
          <w:tab w:val="left" w:pos="851"/>
          <w:tab w:val="left" w:pos="993"/>
        </w:tabs>
        <w:spacing w:line="240" w:lineRule="auto"/>
        <w:ind w:left="0" w:right="0" w:firstLine="426"/>
        <w:rPr>
          <w:sz w:val="24"/>
        </w:rPr>
      </w:pPr>
      <w:r w:rsidRPr="001759B6">
        <w:rPr>
          <w:bCs/>
          <w:sz w:val="24"/>
        </w:rPr>
        <w:t xml:space="preserve">Методические указания для выполнения практических работ по дисциплине «Организационное проектирование». – Краснодар. – </w:t>
      </w:r>
      <w:proofErr w:type="spellStart"/>
      <w:r w:rsidRPr="001759B6">
        <w:rPr>
          <w:bCs/>
          <w:sz w:val="24"/>
        </w:rPr>
        <w:t>КубГАУ</w:t>
      </w:r>
      <w:proofErr w:type="spellEnd"/>
      <w:r w:rsidRPr="001759B6">
        <w:rPr>
          <w:bCs/>
          <w:sz w:val="24"/>
        </w:rPr>
        <w:t>, - 2013. – 56 с.</w:t>
      </w:r>
    </w:p>
    <w:p w:rsidR="008344B1" w:rsidRPr="001759B6" w:rsidRDefault="008344B1" w:rsidP="001B36CF">
      <w:pPr>
        <w:pStyle w:val="a8"/>
        <w:numPr>
          <w:ilvl w:val="0"/>
          <w:numId w:val="8"/>
        </w:numPr>
        <w:tabs>
          <w:tab w:val="left" w:pos="-2552"/>
          <w:tab w:val="left" w:pos="851"/>
          <w:tab w:val="left" w:pos="993"/>
        </w:tabs>
        <w:spacing w:line="240" w:lineRule="auto"/>
        <w:ind w:left="0" w:right="0" w:firstLine="426"/>
        <w:rPr>
          <w:sz w:val="24"/>
        </w:rPr>
      </w:pPr>
      <w:r w:rsidRPr="001759B6">
        <w:rPr>
          <w:sz w:val="24"/>
        </w:rPr>
        <w:t xml:space="preserve">Нечаев В.И. Информационно-консультационная служба в АПК / В.И. Нечаев, Т.Н. Полутина, Е.И. Земляных / Краснодар: </w:t>
      </w:r>
      <w:proofErr w:type="spellStart"/>
      <w:r w:rsidRPr="001759B6">
        <w:rPr>
          <w:sz w:val="24"/>
        </w:rPr>
        <w:t>КубГАУ</w:t>
      </w:r>
      <w:proofErr w:type="spellEnd"/>
      <w:r w:rsidRPr="001759B6">
        <w:rPr>
          <w:sz w:val="24"/>
        </w:rPr>
        <w:t>, 2010. – 277.</w:t>
      </w:r>
    </w:p>
    <w:p w:rsidR="00B362DF" w:rsidRPr="001759B6" w:rsidRDefault="00B362DF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D80" w:rsidRPr="001759B6" w:rsidRDefault="00970D80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11. Промежуточная аттестация по итогам </w:t>
      </w:r>
      <w:r w:rsidR="0061616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="0061616C" w:rsidRPr="001759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практики </w:t>
      </w:r>
    </w:p>
    <w:p w:rsidR="001B36CF" w:rsidRDefault="001B36CF" w:rsidP="001B36CF">
      <w:pPr>
        <w:tabs>
          <w:tab w:val="left" w:pos="-1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616C" w:rsidRPr="0061616C" w:rsidRDefault="0061616C" w:rsidP="001B36CF">
      <w:pPr>
        <w:tabs>
          <w:tab w:val="left" w:pos="-1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 xml:space="preserve">Качество прохождения производственной практики оценивается на основе письменного отчёта, составляемого </w:t>
      </w:r>
      <w:r w:rsidRPr="0061616C">
        <w:rPr>
          <w:rFonts w:ascii="Times New Roman" w:hAnsi="Times New Roman" w:cs="Times New Roman"/>
          <w:sz w:val="24"/>
          <w:szCs w:val="24"/>
        </w:rPr>
        <w:lastRenderedPageBreak/>
        <w:t>бакалавром. Аттестация по итогам практики проводится на основании защиты оформленного отчета и отзыва руководителя или куратора практики. Защита производственной практики проходит перед ко</w:t>
      </w:r>
      <w:r w:rsidRPr="0061616C">
        <w:rPr>
          <w:rFonts w:ascii="Times New Roman" w:hAnsi="Times New Roman" w:cs="Times New Roman"/>
          <w:sz w:val="24"/>
          <w:szCs w:val="24"/>
        </w:rPr>
        <w:softHyphen/>
        <w:t>миссией в составе руководителя практики, научного руководителя, пред</w:t>
      </w:r>
      <w:r w:rsidRPr="0061616C">
        <w:rPr>
          <w:rFonts w:ascii="Times New Roman" w:hAnsi="Times New Roman" w:cs="Times New Roman"/>
          <w:sz w:val="24"/>
          <w:szCs w:val="24"/>
        </w:rPr>
        <w:softHyphen/>
        <w:t>ставителя стратегического партнера (базового предприятия) в форме доклада в установленные учебным планом сроки. Комиссия дает оценку выполнения программы практики, качества разработанных проектов докумен</w:t>
      </w:r>
      <w:r w:rsidRPr="0061616C">
        <w:rPr>
          <w:rFonts w:ascii="Times New Roman" w:hAnsi="Times New Roman" w:cs="Times New Roman"/>
          <w:sz w:val="24"/>
          <w:szCs w:val="24"/>
        </w:rPr>
        <w:softHyphen/>
        <w:t>тов, правильности составления отчетной документации, умения обучающего</w:t>
      </w:r>
      <w:r w:rsidRPr="0061616C">
        <w:rPr>
          <w:rFonts w:ascii="Times New Roman" w:hAnsi="Times New Roman" w:cs="Times New Roman"/>
          <w:sz w:val="24"/>
          <w:szCs w:val="24"/>
        </w:rPr>
        <w:softHyphen/>
        <w:t>ся грамотно и лаконично изложить выводы, сделанные им по результатам практики.</w:t>
      </w:r>
    </w:p>
    <w:p w:rsidR="0061616C" w:rsidRPr="0061616C" w:rsidRDefault="0061616C" w:rsidP="001B36CF">
      <w:pPr>
        <w:tabs>
          <w:tab w:val="left" w:pos="-1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>По итогам положительной аттестации выставляется итоговая оценка в ведомость и зачетную книжку.</w:t>
      </w:r>
    </w:p>
    <w:p w:rsidR="0061616C" w:rsidRPr="0061616C" w:rsidRDefault="0061616C" w:rsidP="001B36CF">
      <w:pPr>
        <w:tabs>
          <w:tab w:val="left" w:pos="-1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>Бакалавры, не выполнившие программу производственной практики без уважительной причины или получившие отрицательную оценку, могут быть отчислены из университета как имеющие академическую задолженность в порядке, предусмотренном Уставом вуза.</w:t>
      </w:r>
    </w:p>
    <w:p w:rsidR="0022341C" w:rsidRPr="001759B6" w:rsidRDefault="0022341C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2DF" w:rsidRPr="001759B6" w:rsidRDefault="00B362DF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9B6">
        <w:rPr>
          <w:rFonts w:ascii="Times New Roman" w:hAnsi="Times New Roman" w:cs="Times New Roman"/>
          <w:b/>
          <w:bCs/>
          <w:sz w:val="24"/>
          <w:szCs w:val="24"/>
        </w:rPr>
        <w:t xml:space="preserve">12. Методические указания по прохождению практики </w:t>
      </w:r>
    </w:p>
    <w:p w:rsidR="001B36CF" w:rsidRDefault="001B36CF" w:rsidP="001B36CF">
      <w:pPr>
        <w:pStyle w:val="a"/>
        <w:numPr>
          <w:ilvl w:val="0"/>
          <w:numId w:val="0"/>
        </w:numPr>
        <w:spacing w:line="240" w:lineRule="auto"/>
        <w:ind w:firstLine="426"/>
      </w:pPr>
    </w:p>
    <w:p w:rsidR="007330E9" w:rsidRDefault="007330E9" w:rsidP="001B36CF">
      <w:pPr>
        <w:pStyle w:val="a"/>
        <w:numPr>
          <w:ilvl w:val="0"/>
          <w:numId w:val="0"/>
        </w:numPr>
        <w:spacing w:line="240" w:lineRule="auto"/>
        <w:ind w:firstLine="426"/>
      </w:pPr>
      <w:r w:rsidRPr="007330E9">
        <w:t xml:space="preserve">Для достижения </w:t>
      </w:r>
      <w:r>
        <w:t>целей</w:t>
      </w:r>
      <w:r w:rsidRPr="007330E9">
        <w:t xml:space="preserve"> </w:t>
      </w:r>
      <w:r w:rsidRPr="0061616C">
        <w:t xml:space="preserve">практики по получению профессиональных умений и опыта профессиональной деятельности </w:t>
      </w:r>
      <w:r>
        <w:t>-</w:t>
      </w:r>
      <w:r w:rsidRPr="0061616C">
        <w:t xml:space="preserve"> углубление и закрепление теоретических знаний по экономике предприятия, экономике инноваций, коммерческой деятельности, организационному проектированию, управлению качеством, бизнес-системам, экономике труда и материальному стимулированию, мировой экономике применительно к деятельности конкретного хозяйствующего субъекта; подготовка обучающихся к выполнению в условиях реального производственного и управленческого процессов организационно-управленческой, информационно-аналитической и п</w:t>
      </w:r>
      <w:r>
        <w:t xml:space="preserve">редпринимательской </w:t>
      </w:r>
      <w:r w:rsidR="00343AA8">
        <w:t>деятельности необ</w:t>
      </w:r>
      <w:r w:rsidR="00E77B4E">
        <w:t xml:space="preserve">ходимы для закрепления, углубления и </w:t>
      </w:r>
      <w:r w:rsidR="00E77B4E">
        <w:lastRenderedPageBreak/>
        <w:t>расширения</w:t>
      </w:r>
      <w:r w:rsidR="00E77B4E" w:rsidRPr="0061616C">
        <w:t xml:space="preserve"> теоретических знаний, умений и навыков, полученных в процессе теоретического обучения;</w:t>
      </w:r>
      <w:r w:rsidR="00E77B4E">
        <w:t xml:space="preserve"> ознакомления</w:t>
      </w:r>
      <w:r w:rsidR="00E77B4E" w:rsidRPr="0061616C">
        <w:t xml:space="preserve"> со спецификой деятельности предприятий и организаций различных отраслей, сфер и форм собственности, финансовых, кредитных и страховых учреждений, органов государственной и муниципальной власти;</w:t>
      </w:r>
      <w:r w:rsidR="00E77B4E">
        <w:t xml:space="preserve"> ознакомления</w:t>
      </w:r>
      <w:r w:rsidR="00E77B4E" w:rsidRPr="0061616C">
        <w:t xml:space="preserve"> с организацией и содержанием экономической работы предприятий и организаций различных отраслей, сфер и форм собственности;</w:t>
      </w:r>
      <w:r w:rsidR="00E77B4E">
        <w:t xml:space="preserve"> изучения</w:t>
      </w:r>
      <w:r w:rsidR="00E77B4E" w:rsidRPr="0061616C">
        <w:t xml:space="preserve"> публикуемой информации о деятельности и отчетности предприятий и организаций различных отраслей, сфер и форм собственност</w:t>
      </w:r>
      <w:r w:rsidR="00E77B4E">
        <w:t>и.</w:t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>Инструктаж по технике безопасности происходит в отделе техники безопасности предприятия.</w:t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>Ознакомление с законодательными и нормативными документами, рег</w:t>
      </w:r>
      <w:r w:rsidRPr="007330E9">
        <w:rPr>
          <w:sz w:val="24"/>
          <w:szCs w:val="24"/>
        </w:rPr>
        <w:softHyphen/>
        <w:t>ламентирующими деятельность предприятия, происходит в юридическом от</w:t>
      </w:r>
      <w:r w:rsidRPr="007330E9">
        <w:rPr>
          <w:sz w:val="24"/>
          <w:szCs w:val="24"/>
        </w:rPr>
        <w:softHyphen/>
        <w:t>деле предприятия.</w:t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>Изучение структуры предприятия, основных функций и задач предпри</w:t>
      </w:r>
      <w:r w:rsidRPr="007330E9">
        <w:rPr>
          <w:sz w:val="24"/>
          <w:szCs w:val="24"/>
        </w:rPr>
        <w:softHyphen/>
        <w:t>ятия производится по нормативным документам.</w:t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>Изучение рыночного положения предприятия производится по годо</w:t>
      </w:r>
      <w:r w:rsidRPr="007330E9">
        <w:rPr>
          <w:sz w:val="24"/>
          <w:szCs w:val="24"/>
        </w:rPr>
        <w:softHyphen/>
        <w:t>вым отчетам предприятия.</w:t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>Изучение инфраструктуры предприятия производится на основании текущих отчетов предприятия, заключенных договоров, анализа распоряжений руководителя.</w:t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>Изучение работы руководителя, управленческих и технологических служб предприятия осуществляется с помощью анализа приказов и распоря</w:t>
      </w:r>
      <w:r w:rsidRPr="007330E9">
        <w:rPr>
          <w:sz w:val="24"/>
          <w:szCs w:val="24"/>
        </w:rPr>
        <w:softHyphen/>
        <w:t>жений руководителей, отчетов о проведенной работе, непосредственного на</w:t>
      </w:r>
      <w:r w:rsidRPr="007330E9">
        <w:rPr>
          <w:sz w:val="24"/>
          <w:szCs w:val="24"/>
        </w:rPr>
        <w:softHyphen/>
        <w:t>блюдения за работой руководителя и технологических процессов.</w:t>
      </w:r>
    </w:p>
    <w:p w:rsidR="007330E9" w:rsidRPr="007330E9" w:rsidRDefault="007330E9" w:rsidP="001B36CF">
      <w:pPr>
        <w:pStyle w:val="21"/>
        <w:shd w:val="clear" w:color="auto" w:fill="auto"/>
        <w:tabs>
          <w:tab w:val="left" w:pos="4855"/>
          <w:tab w:val="right" w:pos="5326"/>
          <w:tab w:val="right" w:pos="5410"/>
        </w:tabs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Исследование процессов и выявление в них проблем осуществляется с помощью описания и моделирования процессов, </w:t>
      </w:r>
      <w:r w:rsidRPr="007330E9">
        <w:rPr>
          <w:sz w:val="24"/>
          <w:szCs w:val="24"/>
          <w:lang w:val="en-US"/>
        </w:rPr>
        <w:t>SWO</w:t>
      </w:r>
      <w:r w:rsidRPr="007330E9">
        <w:rPr>
          <w:sz w:val="24"/>
          <w:szCs w:val="24"/>
        </w:rPr>
        <w:t>Т-анализа, анализа эф</w:t>
      </w:r>
      <w:r w:rsidRPr="007330E9">
        <w:rPr>
          <w:sz w:val="24"/>
          <w:szCs w:val="24"/>
        </w:rPr>
        <w:softHyphen/>
        <w:t>фективности использования рабочего времени (хронометраж и фотография рабочего дня).</w:t>
      </w:r>
      <w:r w:rsidRPr="007330E9">
        <w:rPr>
          <w:sz w:val="24"/>
          <w:szCs w:val="24"/>
        </w:rPr>
        <w:tab/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lastRenderedPageBreak/>
        <w:t>Презентация отчета и его защита производится с использованием ПО М</w:t>
      </w:r>
      <w:proofErr w:type="spellStart"/>
      <w:r w:rsidRPr="007330E9">
        <w:rPr>
          <w:sz w:val="24"/>
          <w:szCs w:val="24"/>
          <w:lang w:val="en-US"/>
        </w:rPr>
        <w:t>icrosoft</w:t>
      </w:r>
      <w:proofErr w:type="spellEnd"/>
      <w:r w:rsidRPr="007330E9">
        <w:rPr>
          <w:sz w:val="24"/>
          <w:szCs w:val="24"/>
        </w:rPr>
        <w:t xml:space="preserve"> о</w:t>
      </w:r>
      <w:proofErr w:type="spellStart"/>
      <w:r w:rsidRPr="007330E9">
        <w:rPr>
          <w:sz w:val="24"/>
          <w:szCs w:val="24"/>
          <w:lang w:val="en-US"/>
        </w:rPr>
        <w:t>ffic</w:t>
      </w:r>
      <w:proofErr w:type="spellEnd"/>
      <w:r w:rsidRPr="007330E9">
        <w:rPr>
          <w:sz w:val="24"/>
          <w:szCs w:val="24"/>
        </w:rPr>
        <w:t xml:space="preserve">е </w:t>
      </w:r>
      <w:proofErr w:type="spellStart"/>
      <w:r w:rsidRPr="007330E9">
        <w:rPr>
          <w:sz w:val="24"/>
          <w:szCs w:val="24"/>
        </w:rPr>
        <w:t>Ро</w:t>
      </w:r>
      <w:proofErr w:type="spellEnd"/>
      <w:r w:rsidRPr="007330E9">
        <w:rPr>
          <w:sz w:val="24"/>
          <w:szCs w:val="24"/>
          <w:lang w:val="en-US"/>
        </w:rPr>
        <w:t>w</w:t>
      </w:r>
      <w:proofErr w:type="spellStart"/>
      <w:r w:rsidRPr="007330E9">
        <w:rPr>
          <w:sz w:val="24"/>
          <w:szCs w:val="24"/>
        </w:rPr>
        <w:t>ег</w:t>
      </w:r>
      <w:proofErr w:type="spellEnd"/>
      <w:r w:rsidRPr="007330E9">
        <w:rPr>
          <w:sz w:val="24"/>
          <w:szCs w:val="24"/>
        </w:rPr>
        <w:t xml:space="preserve"> </w:t>
      </w:r>
      <w:proofErr w:type="spellStart"/>
      <w:r w:rsidRPr="007330E9">
        <w:rPr>
          <w:sz w:val="24"/>
          <w:szCs w:val="24"/>
        </w:rPr>
        <w:t>Ро</w:t>
      </w:r>
      <w:r w:rsidRPr="007330E9">
        <w:rPr>
          <w:sz w:val="24"/>
          <w:szCs w:val="24"/>
          <w:lang w:val="en-US"/>
        </w:rPr>
        <w:t>int</w:t>
      </w:r>
      <w:proofErr w:type="spellEnd"/>
      <w:r w:rsidRPr="007330E9">
        <w:rPr>
          <w:sz w:val="24"/>
          <w:szCs w:val="24"/>
        </w:rPr>
        <w:t>.</w:t>
      </w:r>
    </w:p>
    <w:p w:rsidR="007330E9" w:rsidRPr="007330E9" w:rsidRDefault="007330E9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>Во время прохождения практики обучающийся обязан:</w:t>
      </w:r>
    </w:p>
    <w:p w:rsidR="007330E9" w:rsidRPr="007330E9" w:rsidRDefault="007330E9" w:rsidP="001B36CF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 совместно с руководителем практики от </w:t>
      </w:r>
      <w:proofErr w:type="spellStart"/>
      <w:r w:rsidRPr="007330E9">
        <w:rPr>
          <w:sz w:val="24"/>
          <w:szCs w:val="24"/>
        </w:rPr>
        <w:t>госагроуниверситета</w:t>
      </w:r>
      <w:proofErr w:type="spellEnd"/>
      <w:r w:rsidRPr="007330E9">
        <w:rPr>
          <w:sz w:val="24"/>
          <w:szCs w:val="24"/>
        </w:rPr>
        <w:t xml:space="preserve"> определить задания для прохождения практики,</w:t>
      </w:r>
    </w:p>
    <w:p w:rsidR="007330E9" w:rsidRPr="007330E9" w:rsidRDefault="007330E9" w:rsidP="001B36CF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 своевременно явиться в организацию по месту прохождения практи</w:t>
      </w:r>
      <w:r w:rsidRPr="007330E9">
        <w:rPr>
          <w:sz w:val="24"/>
          <w:szCs w:val="24"/>
        </w:rPr>
        <w:softHyphen/>
        <w:t>ки, пройти все необходимые инструктажи по охране труда, по промышлен</w:t>
      </w:r>
      <w:r w:rsidRPr="007330E9">
        <w:rPr>
          <w:sz w:val="24"/>
          <w:szCs w:val="24"/>
        </w:rPr>
        <w:softHyphen/>
        <w:t>ной и пожарной безопасности и приступить к выполнению программы пред</w:t>
      </w:r>
      <w:r w:rsidRPr="007330E9">
        <w:rPr>
          <w:sz w:val="24"/>
          <w:szCs w:val="24"/>
        </w:rPr>
        <w:softHyphen/>
        <w:t>дипломной практики,</w:t>
      </w:r>
    </w:p>
    <w:p w:rsidR="007330E9" w:rsidRPr="007330E9" w:rsidRDefault="007330E9" w:rsidP="001B36CF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 подчиняться правилам внутреннего распорядка организации, где про</w:t>
      </w:r>
      <w:r w:rsidRPr="007330E9">
        <w:rPr>
          <w:sz w:val="24"/>
          <w:szCs w:val="24"/>
        </w:rPr>
        <w:softHyphen/>
        <w:t>ходит практика,</w:t>
      </w:r>
    </w:p>
    <w:p w:rsidR="007330E9" w:rsidRPr="007330E9" w:rsidRDefault="007330E9" w:rsidP="001B36CF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 выполнить в полном объеме все задания по практике, данные руково</w:t>
      </w:r>
      <w:r w:rsidRPr="007330E9">
        <w:rPr>
          <w:sz w:val="24"/>
          <w:szCs w:val="24"/>
        </w:rPr>
        <w:softHyphen/>
        <w:t xml:space="preserve">дителем от </w:t>
      </w:r>
      <w:proofErr w:type="spellStart"/>
      <w:r w:rsidRPr="007330E9">
        <w:rPr>
          <w:sz w:val="24"/>
          <w:szCs w:val="24"/>
        </w:rPr>
        <w:t>госагроуниверситета</w:t>
      </w:r>
      <w:proofErr w:type="spellEnd"/>
      <w:r w:rsidRPr="007330E9">
        <w:rPr>
          <w:sz w:val="24"/>
          <w:szCs w:val="24"/>
        </w:rPr>
        <w:t xml:space="preserve"> и руководителем по месту прохождения практики,</w:t>
      </w:r>
    </w:p>
    <w:p w:rsidR="007330E9" w:rsidRPr="007330E9" w:rsidRDefault="007330E9" w:rsidP="001B36CF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 ежедневно вести дневник прохождения практики по установленной форме,</w:t>
      </w:r>
    </w:p>
    <w:p w:rsidR="007330E9" w:rsidRPr="007330E9" w:rsidRDefault="007330E9" w:rsidP="001B36CF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7330E9">
        <w:rPr>
          <w:sz w:val="24"/>
          <w:szCs w:val="24"/>
        </w:rPr>
        <w:t xml:space="preserve"> подготовить и своевременно защитить отчёт о результатах прохожде</w:t>
      </w:r>
      <w:r w:rsidRPr="007330E9">
        <w:rPr>
          <w:sz w:val="24"/>
          <w:szCs w:val="24"/>
        </w:rPr>
        <w:softHyphen/>
        <w:t>ния практики.</w:t>
      </w:r>
    </w:p>
    <w:p w:rsidR="007330E9" w:rsidRPr="007330E9" w:rsidRDefault="007330E9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В процессе прохождения практики обучающийся самостоятельно должен собрать следующую информацию: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информацию, находящуюся в открытом доступе, о юридическом статусе, форме собственности и организационно-правовой форме предприятия (организации), финансового, кредитного, страхового учреждения, функциях органа государственной или муниципальной власти;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сведения об основных направлениях деятельности выбранной организации, финансового, кредитного, страхового учреждения, органа государственной или муниципальной власти;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 xml:space="preserve">технико-экономические показатели деятельности организации, финансового, кредитного, страхового учреждения, объемы финансирования органа государственной </w:t>
      </w:r>
      <w:r w:rsidRPr="007330E9">
        <w:rPr>
          <w:rFonts w:ascii="Times New Roman" w:hAnsi="Times New Roman" w:cs="Times New Roman"/>
          <w:sz w:val="24"/>
          <w:szCs w:val="24"/>
        </w:rPr>
        <w:lastRenderedPageBreak/>
        <w:t xml:space="preserve">или муниципальной власти и реализуемых ими целевых программах; 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публикуемую отчетность организации, финансового, кредитного, страхового учреждения, исполнение бюджета органа государственной или муниципальной власти;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информацию об особенностях нормирования и оплаты труда на предприятии,  об используемых на предприятии нормах и нормативах;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 xml:space="preserve"> сведения об особенностях организационного проектирования предприятий, организаций и учреждений;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 xml:space="preserve">управление качеством продукции и услуг; 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особенности организации коммерческой деятельности на предприятии (организации);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сведения об инфраструктуре предприятия (организации), финансового, кредитного, страхового учреждения и динамике ее развития;</w:t>
      </w:r>
    </w:p>
    <w:p w:rsidR="007330E9" w:rsidRPr="007330E9" w:rsidRDefault="007330E9" w:rsidP="001B36CF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инновации, используемые на предприятии (организации), финансовом, кредитном, страховом учреждении.</w:t>
      </w:r>
    </w:p>
    <w:p w:rsidR="007330E9" w:rsidRPr="007330E9" w:rsidRDefault="007330E9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>Наличие и качество собранной информации, уровень исполнительности обучающегося оценивается руководителем практики во время проверки отчета по практике и его защиты.</w:t>
      </w:r>
    </w:p>
    <w:p w:rsidR="007330E9" w:rsidRPr="007330E9" w:rsidRDefault="007330E9" w:rsidP="001B36C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E9">
        <w:rPr>
          <w:rFonts w:ascii="Times New Roman" w:hAnsi="Times New Roman" w:cs="Times New Roman"/>
          <w:sz w:val="24"/>
          <w:szCs w:val="24"/>
        </w:rPr>
        <w:t xml:space="preserve">По вопросам организационного характера обучающийся, направленный на практику, может получить консультацию у руководителя практики от </w:t>
      </w:r>
      <w:proofErr w:type="spellStart"/>
      <w:r w:rsidRPr="007330E9">
        <w:rPr>
          <w:rFonts w:ascii="Times New Roman" w:hAnsi="Times New Roman" w:cs="Times New Roman"/>
          <w:sz w:val="24"/>
          <w:szCs w:val="24"/>
        </w:rPr>
        <w:t>госагроуниверситета</w:t>
      </w:r>
      <w:proofErr w:type="spellEnd"/>
      <w:r w:rsidRPr="007330E9">
        <w:rPr>
          <w:rFonts w:ascii="Times New Roman" w:hAnsi="Times New Roman" w:cs="Times New Roman"/>
          <w:sz w:val="24"/>
          <w:szCs w:val="24"/>
        </w:rPr>
        <w:t xml:space="preserve"> и руководителя практики от организации.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прохождении производственной практики по получению профессиональных умений и опыта профессиональной деятельности должен иметь следующую структуру: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Титульный лист;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Содержание;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Основная часть;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Заключение;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Приложения: </w:t>
      </w:r>
    </w:p>
    <w:p w:rsidR="007330E9" w:rsidRPr="007330E9" w:rsidRDefault="007330E9" w:rsidP="001B36CF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календарный план; </w:t>
      </w:r>
    </w:p>
    <w:p w:rsidR="007330E9" w:rsidRPr="007330E9" w:rsidRDefault="007330E9" w:rsidP="001B36CF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прохождения практики; </w:t>
      </w:r>
    </w:p>
    <w:p w:rsidR="007330E9" w:rsidRPr="007330E9" w:rsidRDefault="007330E9" w:rsidP="001B36CF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характеристика; </w:t>
      </w:r>
    </w:p>
    <w:p w:rsidR="007330E9" w:rsidRPr="007330E9" w:rsidRDefault="007330E9" w:rsidP="001B36CF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приложения.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отчета должен содержать указание места прохождения практики, данные о руководителях практики от организации и кафедры. Допуск к защите отчета подтверждается подписями двух руководителей. Подпись руководителя от организации заверяется печатью.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составляется в первый день прибытия на практику на весь период ее прохождения, в нем указывается вид выполняемой работы, календарный срок, рабочее место студента. Календарный план согласовывается с руководителем практики от организации (предприятия). Подпись руководителя должна быть заверена печатью.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прохождения практики должен содержать записи обо всех работах практиканта, осуществляемых им для выполнения программы практики. Записи дневника заверяет руководитель практики от организации (предприятия).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отчета указывается перечень разделов и параграфов, а также номера страниц, с которых начинается каждый из них. В содержании отчета указывается перечень разделов и параграфов, а также номера страниц, с которых начинается каждый из них.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отчета включает разделы, указанные в содержании практики. Здесь должны найти отражение ответы по всем позициям программы учебной практики. Текст основной части отчета не должен представлять собой переписывание нормативных источников.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отчета о практике должна быть структурирована и отражена в следующих разделах. </w:t>
      </w:r>
    </w:p>
    <w:p w:rsidR="00E77B4E" w:rsidRPr="00E77B4E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7B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Организационно-правовая характеристика организации (предприятия).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аспекты функционирования предприятия (полное наименование, местоположение, почтовый адрес, </w:t>
      </w: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нормативно-правовые акты, регламентирующие деятельность). Организационно-правовая форма (особенности, преимущества и недостатки). Цели функционирования предприятия.</w:t>
      </w:r>
    </w:p>
    <w:p w:rsidR="00E77B4E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E77B4E" w:rsidRPr="00E77B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Производственно-экономическая характеристика организации (предприятия).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предприятия (организации), его структурных подразделений. Специализация и сочетание отраслей. Оценка существующих производственной, организационной структур и структуры управления. Состав и структура земельных угодий, экономическая эффективность использования земли в хозяйстве (для предприятий АПК). Обеспеченность основными фондами, их структура, состояние и эффективность использования. Обеспеченность оборотными средствами, их структура и эффективность использование. Персонал организации: наличие, структура, интенсивность и эффективность использования. Текучесть кадров. Оплата труда в организации: основные принципы, формы и системы. Оплата труда специалистов и руководящих работников. Особенности систем материального и морального стимулирования в организации. Характеристика основных видов деятельности предприятия. Размеры валовой и товарной продукции. Качество продукции. Сертификация и стандартизация продукции. Прибыль и рентабельность хозяйственной деятельности. Инновационная и инвестиционная деятельность организации (предприятия). Производственная, социальная и рыночная инфраструктура организации. </w:t>
      </w:r>
    </w:p>
    <w:p w:rsidR="00E77B4E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77B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Финансово-экономическая характеристика организации (предприятия).</w:t>
      </w: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структура имущества и источников его формирования в организации. Финансовые ресурсы организации. Структура доходов и расходов, учет и отчетность, аналитическая деятельность в организации (предприятии). Абсолютные и относительные показатели, </w:t>
      </w: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характеризующие финансовую устойчивость предприятия. Показатели, характеризующие ликвидность, платежеспособность и рыночную (деловую) активность. Оценка и прогнозирование банкротства организации. </w:t>
      </w:r>
    </w:p>
    <w:p w:rsidR="00E77B4E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77B4E" w:rsidRPr="00E77B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E77B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ланирование в организации (предприятии).</w:t>
      </w: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состава и структуры затрат на производство продукции. Факторный анализ тенденций изменения структуры затрат. Анализ себестоимости по элементам затрат и калькуляционным статьям. Оценка затрат на рубль товарной продукции. Влияние материальных и трудовых затрат на себестоимость продукции. Оценка безубыточности производства и реализации продукции. Планирование и прогнозирование затрат в организации (предприятии). Организация управления затратами по местам их возникновения и центрам ответственности. Система бюджетирования и внутрихозяйственной отчетности. Планово-экономическая деятельность организации (предприятия). </w:t>
      </w:r>
    </w:p>
    <w:p w:rsidR="0017008B" w:rsidRPr="0017008B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7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Коммерческая деятельность организации (предприятия).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сбыта продукции и выбор каналов реализации. Ценообразование в организации (предприятии). Уровень цен и характер условий ценообразования. Маркетинговые мероприятия. Качество и конкурентоспособность продукции (работ, услуг) организации (предприятия).</w:t>
      </w:r>
    </w:p>
    <w:p w:rsidR="0017008B" w:rsidRPr="0017008B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7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Инвестиционная и инновационная деятельность предприятия (организации).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Инвестиции и их эффективность по отдельным направлениям (отраслям). Инновационная деятельность предприятия (организации), эффективность инноваций.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7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заключении</w:t>
      </w: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на основе анализа финансово-хозяйственной деятельности организации (предприятия) формулирует выводы и экономически обосновывает пути развития объекта исследования.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7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</w:t>
      </w: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помещать календарный план, </w:t>
      </w: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дневник прохождения учебной практики и отзыв (характеристику) руководителя учебной практики от организации (предприятия) – объекта практики.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отчету могут содержать образцы документов, которые студент в ходе практики самостоятельно составлял или в оформлении которых принимал участие.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должны быть приложены материалы, проанализированные за время прохождения практики: бухгалтерские балансы организации за три последних года, организационно- распорядительные документы. </w:t>
      </w:r>
    </w:p>
    <w:p w:rsidR="007330E9" w:rsidRPr="007330E9" w:rsidRDefault="007330E9" w:rsidP="001B36CF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отчета о прохождении практики составляет не менее 60 страниц машинописного текста.</w:t>
      </w:r>
    </w:p>
    <w:p w:rsidR="0017008B" w:rsidRDefault="0017008B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4B1" w:rsidRPr="001759B6" w:rsidRDefault="00B362DF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759B6" w:rsidRPr="001759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70D80"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. Учебно-методическое и информационное обеспечение </w:t>
      </w:r>
      <w:r w:rsidR="001B36CF">
        <w:rPr>
          <w:rFonts w:ascii="Times New Roman" w:eastAsia="Times New Roman" w:hAnsi="Times New Roman" w:cs="Times New Roman"/>
          <w:b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="00970D80" w:rsidRPr="00175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1C0A" w:rsidRDefault="00A71C0A" w:rsidP="001B36CF">
      <w:pPr>
        <w:pStyle w:val="a6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7008B" w:rsidRPr="0017008B" w:rsidRDefault="008344B1" w:rsidP="001B36CF">
      <w:pPr>
        <w:pStyle w:val="a6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59B6"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</w:p>
    <w:p w:rsidR="0017008B" w:rsidRPr="0017008B" w:rsidRDefault="0017008B" w:rsidP="001B36CF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Трухина Н. И. Экономика предприятия и производства [Электронный ресурс]: учебное пособие/ Н.И. Трухина, Е.И. Макаров, А.В. Чугунов – Электрон. текстовые данные. – Воронеж: Воронежский государственный архитектурно-строительный университет, ЭБС АСВ, 2014. – 123 c. – Режим доступа: http://www.iprbookshop.ru/30855. – ЭБС «</w:t>
      </w:r>
      <w:proofErr w:type="spellStart"/>
      <w:r w:rsidRPr="0017008B">
        <w:rPr>
          <w:rFonts w:ascii="Times New Roman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Блинов А.О. Теория менеджмента [Электронный ресурс]: учебник для бакалавров/ А.О. Блинов, Н.В. Угрюмова – Электрон. текстовые данные. – М.: Дашков и К, 2014. – 304 c. – Режим доступа: http://www.iprbookshop.ru/35317. – ЭБС «</w:t>
      </w:r>
      <w:proofErr w:type="spellStart"/>
      <w:r w:rsidRPr="0017008B">
        <w:rPr>
          <w:rFonts w:ascii="Times New Roman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08B">
        <w:rPr>
          <w:rFonts w:ascii="Times New Roman" w:hAnsi="Times New Roman"/>
          <w:sz w:val="24"/>
          <w:szCs w:val="24"/>
        </w:rPr>
        <w:t>Скляревская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 В. А. Организация, нормирование и оплата труда на предприятии : учебник / В. А. </w:t>
      </w:r>
      <w:proofErr w:type="spellStart"/>
      <w:r w:rsidRPr="0017008B">
        <w:rPr>
          <w:rFonts w:ascii="Times New Roman" w:hAnsi="Times New Roman"/>
          <w:sz w:val="24"/>
          <w:szCs w:val="24"/>
        </w:rPr>
        <w:t>Скляревская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 - М. : Дашков и К, 2012. - 339 с. </w:t>
      </w:r>
    </w:p>
    <w:p w:rsidR="0017008B" w:rsidRPr="0017008B" w:rsidRDefault="0017008B" w:rsidP="001B36CF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 xml:space="preserve">Дейнека А.В. Управление человеческими ресурсами [Электронный ресурс]: учебник для бакалавров/ А.В. Дейнека, </w:t>
      </w:r>
      <w:r w:rsidRPr="0017008B">
        <w:rPr>
          <w:rFonts w:ascii="Times New Roman" w:hAnsi="Times New Roman"/>
          <w:sz w:val="24"/>
          <w:szCs w:val="24"/>
        </w:rPr>
        <w:lastRenderedPageBreak/>
        <w:t>В.А. Беспалько – Электрон. текстовые данные. – М.: Дашков и К, 2014. – 389 c. – Режим доступа: http://www.iprbookshop.ru/24835. – ЭБС «</w:t>
      </w:r>
      <w:proofErr w:type="spellStart"/>
      <w:r w:rsidRPr="0017008B">
        <w:rPr>
          <w:rFonts w:ascii="Times New Roman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08B">
        <w:rPr>
          <w:rFonts w:ascii="Times New Roman" w:hAnsi="Times New Roman"/>
          <w:sz w:val="24"/>
          <w:szCs w:val="24"/>
        </w:rPr>
        <w:t>Кривокора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 Е. И. Деловые коммуникации : учеб. пособие / Е. И. </w:t>
      </w:r>
      <w:proofErr w:type="spellStart"/>
      <w:r w:rsidRPr="0017008B">
        <w:rPr>
          <w:rFonts w:ascii="Times New Roman" w:hAnsi="Times New Roman"/>
          <w:sz w:val="24"/>
          <w:szCs w:val="24"/>
        </w:rPr>
        <w:t>Кривокора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 - М. : ИНФРА - М, 2013. - 189 с. </w:t>
      </w:r>
    </w:p>
    <w:p w:rsidR="0017008B" w:rsidRDefault="0017008B" w:rsidP="001B36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08B" w:rsidRPr="0017008B" w:rsidRDefault="008344B1" w:rsidP="001B36CF">
      <w:pPr>
        <w:pStyle w:val="a6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59B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="0017008B" w:rsidRPr="0017008B">
        <w:rPr>
          <w:sz w:val="28"/>
          <w:szCs w:val="28"/>
        </w:rPr>
        <w:t xml:space="preserve"> 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Маслова Е.Л. Теория менеджмента [Электронный ресурс]: практикум для бакалавров/ Е.Л. Маслова – Электрон. текстовые данные. – М.: Дашков и К, 2015. – 160 c. – Режим доступа: http://www.iprbookshop.ru/17597. – ЭБС «</w:t>
      </w:r>
      <w:proofErr w:type="spellStart"/>
      <w:r w:rsidRPr="0017008B">
        <w:rPr>
          <w:rFonts w:ascii="Times New Roman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 xml:space="preserve">Менеджмент : учебник / под общ. ред. И. Н. Шапкина. – М. : ЮРАЙТ, 2012. – 690 с. –Менеджмент : учебник / под общ. ред. И. Н. Шапкина. – М. : ЮРАЙТ, 2012. – 690 с. 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Организация и регулирование оплаты труда: учебное пособие / под ред. М.Е. Сорокиной. – М.: Вуз. Учеб., 2006. – 272 с.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17008B">
        <w:rPr>
          <w:rFonts w:ascii="Times New Roman" w:eastAsiaTheme="minorHAnsi" w:hAnsi="Times New Roman"/>
          <w:sz w:val="24"/>
          <w:szCs w:val="24"/>
        </w:rPr>
        <w:t xml:space="preserve">Шумаков Ю. Н. Экономика труда в организациях АПК : учеб. пособие / Ю. Н. Шумаков, Л. Б. </w:t>
      </w:r>
      <w:proofErr w:type="spellStart"/>
      <w:r w:rsidRPr="0017008B">
        <w:rPr>
          <w:rFonts w:ascii="Times New Roman" w:eastAsiaTheme="minorHAnsi" w:hAnsi="Times New Roman"/>
          <w:sz w:val="24"/>
          <w:szCs w:val="24"/>
        </w:rPr>
        <w:t>Винничек</w:t>
      </w:r>
      <w:proofErr w:type="spellEnd"/>
      <w:r w:rsidRPr="0017008B">
        <w:rPr>
          <w:rFonts w:ascii="Times New Roman" w:eastAsiaTheme="minorHAnsi" w:hAnsi="Times New Roman"/>
          <w:sz w:val="24"/>
          <w:szCs w:val="24"/>
        </w:rPr>
        <w:t xml:space="preserve">, С. Н. Алексеева, Т. А. Максимова. - М. : ИНФРА-М, 2013. – 222 с. Яковенко Е.Г. Экономика труда [Электронный ресурс]: учебное пособие для вузов/ Е.Г. Яковенко, Н.Е. Христолюбова, В.Д. </w:t>
      </w:r>
      <w:proofErr w:type="spellStart"/>
      <w:r w:rsidRPr="0017008B">
        <w:rPr>
          <w:rFonts w:ascii="Times New Roman" w:eastAsiaTheme="minorHAnsi" w:hAnsi="Times New Roman"/>
          <w:sz w:val="24"/>
          <w:szCs w:val="24"/>
        </w:rPr>
        <w:t>Мостова</w:t>
      </w:r>
      <w:proofErr w:type="spellEnd"/>
      <w:r w:rsidRPr="0017008B">
        <w:rPr>
          <w:rFonts w:ascii="Times New Roman" w:eastAsiaTheme="minorHAnsi" w:hAnsi="Times New Roman"/>
          <w:sz w:val="24"/>
          <w:szCs w:val="24"/>
        </w:rPr>
        <w:t xml:space="preserve"> – Электрон. текстовые данные. – М.: ЮНИТИ-ДАНА, 2012. – 319 c. – Режим доступа: http://www.iprbookshop.ru/8598. – ЭБС «</w:t>
      </w:r>
      <w:proofErr w:type="spellStart"/>
      <w:r w:rsidRPr="0017008B">
        <w:rPr>
          <w:rFonts w:ascii="Times New Roman" w:eastAsiaTheme="minorHAnsi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eastAsiaTheme="minorHAnsi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Быкова М.А. Управление устойчивым развитием бизнес-структур [Электронный ресурс]: монография/ М.А. Быкова, Н.Н. Семенов – Электрон. текстовые данные. – М.: ИД «Экономическая газета», ИТКОР, 2012. – 366 c. – Режим доступа: http://www.iprbookshop.ru/8381. – ЭБС «</w:t>
      </w:r>
      <w:proofErr w:type="spellStart"/>
      <w:r w:rsidRPr="0017008B">
        <w:rPr>
          <w:rFonts w:ascii="Times New Roman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 xml:space="preserve">Ильин В.В. Управление бизнесом: системная модель [Электронный ресурс]: практическое пособие/ В.В. Ильин – Электрон. текстовые данные. – М.: </w:t>
      </w:r>
      <w:proofErr w:type="spellStart"/>
      <w:r w:rsidRPr="0017008B">
        <w:rPr>
          <w:rFonts w:ascii="Times New Roman" w:hAnsi="Times New Roman"/>
          <w:sz w:val="24"/>
          <w:szCs w:val="24"/>
        </w:rPr>
        <w:t>Интермедиатор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, 2015. – </w:t>
      </w:r>
      <w:r w:rsidRPr="0017008B">
        <w:rPr>
          <w:rFonts w:ascii="Times New Roman" w:hAnsi="Times New Roman"/>
          <w:sz w:val="24"/>
          <w:szCs w:val="24"/>
        </w:rPr>
        <w:lastRenderedPageBreak/>
        <w:t>359 c. – Режим доступа: http://www.iprbookshop.ru/44034. – ЭБС «</w:t>
      </w:r>
      <w:proofErr w:type="spellStart"/>
      <w:r w:rsidRPr="0017008B">
        <w:rPr>
          <w:rFonts w:ascii="Times New Roman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Рубин Ю.Б. Основы бизнеса [Электронный ресурс]: учебник/ Ю.Б. Рубин – Электрон. текстовые данные. – М.: Московский финансово-промышленный университет «Синергия», 2012. – 320 c. – Режим доступа: http://www.iprbookshop.ru/17031. – ЭБС «</w:t>
      </w:r>
      <w:proofErr w:type="spellStart"/>
      <w:r w:rsidRPr="0017008B">
        <w:rPr>
          <w:rFonts w:ascii="Times New Roman" w:hAnsi="Times New Roman"/>
          <w:sz w:val="24"/>
          <w:szCs w:val="24"/>
        </w:rPr>
        <w:t>IPRbooks</w:t>
      </w:r>
      <w:proofErr w:type="spellEnd"/>
      <w:r w:rsidRPr="0017008B">
        <w:rPr>
          <w:rFonts w:ascii="Times New Roman" w:hAnsi="Times New Roman"/>
          <w:sz w:val="24"/>
          <w:szCs w:val="24"/>
        </w:rPr>
        <w:t>»</w:t>
      </w:r>
    </w:p>
    <w:p w:rsidR="0017008B" w:rsidRPr="0017008B" w:rsidRDefault="0017008B" w:rsidP="001B36CF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 xml:space="preserve">Статистика : учеб. пособие для бакалавров / Куб. гос. </w:t>
      </w:r>
      <w:proofErr w:type="spellStart"/>
      <w:r w:rsidRPr="0017008B">
        <w:rPr>
          <w:rFonts w:ascii="Times New Roman" w:hAnsi="Times New Roman"/>
          <w:sz w:val="24"/>
          <w:szCs w:val="24"/>
        </w:rPr>
        <w:t>аграр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. ун-т; под ред. В.И. Нечаева. - Краснодар, 2013. – 359 с. </w:t>
      </w:r>
    </w:p>
    <w:p w:rsidR="0017008B" w:rsidRDefault="0017008B" w:rsidP="001B36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08B" w:rsidRPr="0017008B" w:rsidRDefault="008344B1" w:rsidP="001B36C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9B6">
        <w:rPr>
          <w:rFonts w:ascii="Times New Roman" w:hAnsi="Times New Roman" w:cs="Times New Roman"/>
          <w:sz w:val="24"/>
          <w:szCs w:val="24"/>
        </w:rPr>
        <w:t xml:space="preserve">Студентам обеспечена возможность свободного доступа к фондам учебно-методической документации, изданий и Интернет-ресурсам. </w:t>
      </w:r>
    </w:p>
    <w:p w:rsidR="008344B1" w:rsidRPr="001759B6" w:rsidRDefault="008344B1" w:rsidP="001B36CF">
      <w:pPr>
        <w:pStyle w:val="a6"/>
        <w:tabs>
          <w:tab w:val="left" w:pos="426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759B6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344B1" w:rsidRPr="001759B6" w:rsidRDefault="008344B1" w:rsidP="001B36CF">
      <w:pPr>
        <w:pStyle w:val="2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1759B6">
        <w:rPr>
          <w:sz w:val="24"/>
          <w:szCs w:val="24"/>
        </w:rPr>
        <w:t>Газеты и журналы: Учебные инновации, Инновации и инвестиции, Бизнес-эксперт, Управление компанией, Финансовая аналитика: проблемы и решения, Экономика и управление, Антикризисный менеджмент, Менеджмент в России и за рубежом, Российский журнал менеджмента, Методы менеджмента качества, Управление компанией, Методы менеджмента качества, Стандарты и к</w:t>
      </w:r>
      <w:r w:rsidR="001759B6">
        <w:rPr>
          <w:sz w:val="24"/>
          <w:szCs w:val="24"/>
        </w:rPr>
        <w:t>ачество.</w:t>
      </w:r>
    </w:p>
    <w:p w:rsidR="0017008B" w:rsidRPr="0017008B" w:rsidRDefault="0017008B" w:rsidP="001B36C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0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Информационно-телекоммуникационные ресурсы сети «Интернет»</w:t>
      </w:r>
      <w:r w:rsidRPr="00170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7008B" w:rsidRPr="0017008B" w:rsidRDefault="0017008B" w:rsidP="001B36CF">
      <w:pPr>
        <w:pStyle w:val="a6"/>
        <w:numPr>
          <w:ilvl w:val="0"/>
          <w:numId w:val="46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17008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Научная электронная библиотека </w:t>
      </w:r>
      <w:hyperlink r:id="rId8" w:history="1">
        <w:r w:rsidRPr="0017008B">
          <w:rPr>
            <w:rFonts w:ascii="Times New Roman" w:hAnsi="Times New Roman"/>
            <w:bCs/>
            <w:color w:val="000000" w:themeColor="text1"/>
            <w:spacing w:val="-2"/>
            <w:sz w:val="24"/>
            <w:szCs w:val="24"/>
          </w:rPr>
          <w:t>www.eLIBRARY.RU</w:t>
        </w:r>
      </w:hyperlink>
    </w:p>
    <w:p w:rsidR="0017008B" w:rsidRPr="0017008B" w:rsidRDefault="0017008B" w:rsidP="001B36CF">
      <w:pPr>
        <w:pStyle w:val="a6"/>
        <w:keepNext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08B">
        <w:rPr>
          <w:rFonts w:ascii="Times New Roman" w:hAnsi="Times New Roman"/>
          <w:color w:val="000000" w:themeColor="text1"/>
          <w:sz w:val="24"/>
          <w:szCs w:val="24"/>
        </w:rPr>
        <w:t xml:space="preserve">http:// www.rosmintrud.ru/ - Официальный сайт - Министерство труда и социальной защиты РФ </w:t>
      </w:r>
    </w:p>
    <w:p w:rsidR="0017008B" w:rsidRPr="0017008B" w:rsidRDefault="0017008B" w:rsidP="001B36CF">
      <w:pPr>
        <w:pStyle w:val="a6"/>
        <w:keepNext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08B">
        <w:rPr>
          <w:rFonts w:ascii="Times New Roman" w:hAnsi="Times New Roman"/>
          <w:color w:val="000000" w:themeColor="text1"/>
          <w:sz w:val="24"/>
          <w:szCs w:val="24"/>
        </w:rPr>
        <w:t xml:space="preserve">http:// </w:t>
      </w:r>
      <w:hyperlink r:id="rId9" w:tgtFrame="_blank" w:history="1">
        <w:r w:rsidRPr="0017008B">
          <w:rPr>
            <w:rFonts w:ascii="Times New Roman" w:hAnsi="Times New Roman"/>
            <w:color w:val="000000" w:themeColor="text1"/>
            <w:sz w:val="24"/>
            <w:szCs w:val="24"/>
          </w:rPr>
          <w:t>www.sznkuban.ru</w:t>
        </w:r>
      </w:hyperlink>
      <w:r w:rsidRPr="0017008B">
        <w:rPr>
          <w:rFonts w:ascii="Times New Roman" w:hAnsi="Times New Roman"/>
          <w:color w:val="000000" w:themeColor="text1"/>
          <w:sz w:val="24"/>
          <w:szCs w:val="24"/>
        </w:rPr>
        <w:t>/  - Официальный сайт - Министерство труда и социальной защиты Краснодарского края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0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centerprioritet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– СМЦ "Приоритет" техническая документация и бизнес-литература для улучшения деятельности (заказ литературы, русскоя</w:t>
      </w:r>
      <w:r w:rsidR="0017008B" w:rsidRPr="0017008B">
        <w:rPr>
          <w:color w:val="000000" w:themeColor="text1"/>
          <w:sz w:val="24"/>
          <w:szCs w:val="24"/>
        </w:rPr>
        <w:softHyphen/>
        <w:t>зычные издания).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1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stq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РИА "Стандарты и качество" (заказ литературы, русскоя</w:t>
      </w:r>
      <w:r w:rsidR="0017008B" w:rsidRPr="0017008B">
        <w:rPr>
          <w:color w:val="000000" w:themeColor="text1"/>
          <w:sz w:val="24"/>
          <w:szCs w:val="24"/>
        </w:rPr>
        <w:softHyphen/>
        <w:t>зычные издания).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2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http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://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standard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 - Публикации и статьи о системах качества и стандартизации, обсуждение на форуме интересующих вопросов, узнать о ком</w:t>
      </w:r>
      <w:r w:rsidR="0017008B" w:rsidRPr="0017008B">
        <w:rPr>
          <w:color w:val="000000" w:themeColor="text1"/>
          <w:sz w:val="24"/>
          <w:szCs w:val="24"/>
        </w:rPr>
        <w:softHyphen/>
        <w:t>паниях, внедривших и сертифицировавших свою систему качества, также найти информацию об организациях, занимающихся разработкой и внедре</w:t>
      </w:r>
      <w:r w:rsidR="0017008B" w:rsidRPr="0017008B">
        <w:rPr>
          <w:color w:val="000000" w:themeColor="text1"/>
          <w:sz w:val="24"/>
          <w:szCs w:val="24"/>
        </w:rPr>
        <w:softHyphen/>
        <w:t>нием, аудитом и сертификацией систем менеджмента качества (СМК).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3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http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://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orgprom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go</w:t>
        </w:r>
      </w:hyperlink>
      <w:r w:rsidR="0017008B" w:rsidRPr="0017008B">
        <w:rPr>
          <w:color w:val="000000" w:themeColor="text1"/>
          <w:sz w:val="24"/>
          <w:szCs w:val="24"/>
        </w:rPr>
        <w:t xml:space="preserve"> - </w:t>
      </w:r>
      <w:r w:rsidR="0017008B" w:rsidRPr="0017008B">
        <w:rPr>
          <w:color w:val="000000" w:themeColor="text1"/>
          <w:sz w:val="24"/>
          <w:szCs w:val="24"/>
          <w:lang w:val="en-US"/>
        </w:rPr>
        <w:t>web</w:t>
      </w:r>
      <w:r w:rsidR="0017008B" w:rsidRPr="0017008B">
        <w:rPr>
          <w:color w:val="000000" w:themeColor="text1"/>
          <w:sz w:val="24"/>
          <w:szCs w:val="24"/>
        </w:rPr>
        <w:t>-сайт Центра «</w:t>
      </w:r>
      <w:proofErr w:type="spellStart"/>
      <w:r w:rsidR="0017008B" w:rsidRPr="0017008B">
        <w:rPr>
          <w:color w:val="000000" w:themeColor="text1"/>
          <w:sz w:val="24"/>
          <w:szCs w:val="24"/>
        </w:rPr>
        <w:t>ОргПром</w:t>
      </w:r>
      <w:proofErr w:type="spellEnd"/>
      <w:r w:rsidR="0017008B" w:rsidRPr="0017008B">
        <w:rPr>
          <w:color w:val="000000" w:themeColor="text1"/>
          <w:sz w:val="24"/>
          <w:szCs w:val="24"/>
        </w:rPr>
        <w:t>» о реализации инструментов бережливого производства.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4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http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://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tqm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spb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- «Качество и образование», поддерживаемый Центром менеджмента качества в образовании ФЭМ </w:t>
      </w:r>
      <w:proofErr w:type="spellStart"/>
      <w:r w:rsidR="0017008B" w:rsidRPr="0017008B">
        <w:rPr>
          <w:color w:val="000000" w:themeColor="text1"/>
          <w:sz w:val="24"/>
          <w:szCs w:val="24"/>
        </w:rPr>
        <w:t>СПбГЭТУ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«ЛЭТИ». Основная цель функционирования сайта – обеспечение заинтересованных сторон оперативной и полной информацией обо всех вопросах, связанных с менеджментом качества, в том числе в образовательных учреждениях, вклю</w:t>
      </w:r>
      <w:r w:rsidR="0017008B" w:rsidRPr="0017008B">
        <w:rPr>
          <w:color w:val="000000" w:themeColor="text1"/>
          <w:sz w:val="24"/>
          <w:szCs w:val="24"/>
        </w:rPr>
        <w:softHyphen/>
        <w:t>чая существующие образовательные программы разного уровня.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5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http://www.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deming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- Российская Ассоциация </w:t>
      </w:r>
      <w:proofErr w:type="spellStart"/>
      <w:r w:rsidR="0017008B" w:rsidRPr="0017008B">
        <w:rPr>
          <w:color w:val="000000" w:themeColor="text1"/>
          <w:sz w:val="24"/>
          <w:szCs w:val="24"/>
        </w:rPr>
        <w:t>Деминга</w:t>
      </w:r>
      <w:proofErr w:type="spellEnd"/>
      <w:r w:rsidR="0017008B" w:rsidRPr="0017008B">
        <w:rPr>
          <w:color w:val="000000" w:themeColor="text1"/>
          <w:sz w:val="24"/>
          <w:szCs w:val="24"/>
        </w:rPr>
        <w:t>. Основные це</w:t>
      </w:r>
      <w:r w:rsidR="0017008B" w:rsidRPr="0017008B">
        <w:rPr>
          <w:color w:val="000000" w:themeColor="text1"/>
          <w:sz w:val="24"/>
          <w:szCs w:val="24"/>
        </w:rPr>
        <w:softHyphen/>
        <w:t xml:space="preserve">ли: пропаганда и распространение знаний о принципах и методах управления на основе качества, основанных на трудах д-ра У. Э. </w:t>
      </w:r>
      <w:proofErr w:type="spellStart"/>
      <w:r w:rsidR="0017008B" w:rsidRPr="0017008B">
        <w:rPr>
          <w:color w:val="000000" w:themeColor="text1"/>
          <w:sz w:val="24"/>
          <w:szCs w:val="24"/>
        </w:rPr>
        <w:t>Деминга</w:t>
      </w:r>
      <w:proofErr w:type="spellEnd"/>
      <w:r w:rsidR="0017008B" w:rsidRPr="0017008B">
        <w:rPr>
          <w:color w:val="000000" w:themeColor="text1"/>
          <w:sz w:val="24"/>
          <w:szCs w:val="24"/>
        </w:rPr>
        <w:t>, а также других специалистов в данной области; поддержка исследований и разработок в об</w:t>
      </w:r>
      <w:r w:rsidR="0017008B" w:rsidRPr="0017008B">
        <w:rPr>
          <w:color w:val="000000" w:themeColor="text1"/>
          <w:sz w:val="24"/>
          <w:szCs w:val="24"/>
        </w:rPr>
        <w:softHyphen/>
        <w:t>ласти теории и методологии управления на основе качества; содействие в практическом использовании предприятиями и организациями России прин</w:t>
      </w:r>
      <w:r w:rsidR="0017008B" w:rsidRPr="0017008B">
        <w:rPr>
          <w:color w:val="000000" w:themeColor="text1"/>
          <w:sz w:val="24"/>
          <w:szCs w:val="24"/>
        </w:rPr>
        <w:softHyphen/>
        <w:t xml:space="preserve">ципов и методов управления на основе качества, с целью достижения ими </w:t>
      </w:r>
      <w:proofErr w:type="spellStart"/>
      <w:r w:rsidR="0017008B" w:rsidRPr="0017008B">
        <w:rPr>
          <w:color w:val="000000" w:themeColor="text1"/>
          <w:sz w:val="24"/>
          <w:szCs w:val="24"/>
        </w:rPr>
        <w:t>конкурентноспособного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уровня производимой продукции и услуг на миро</w:t>
      </w:r>
      <w:r w:rsidR="0017008B" w:rsidRPr="0017008B">
        <w:rPr>
          <w:color w:val="000000" w:themeColor="text1"/>
          <w:sz w:val="24"/>
          <w:szCs w:val="24"/>
        </w:rPr>
        <w:softHyphen/>
        <w:t>вом рынке.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6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certicom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kiev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ua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консультационно-методический центр "СЕР- ТИКОМ".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  <w:tab w:val="center" w:pos="4530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7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iso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9000.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</w:hyperlink>
      <w:r w:rsidR="0017008B" w:rsidRPr="0017008B">
        <w:rPr>
          <w:rStyle w:val="10pt"/>
          <w:color w:val="000000" w:themeColor="text1"/>
          <w:sz w:val="24"/>
          <w:szCs w:val="24"/>
        </w:rPr>
        <w:t xml:space="preserve"> и </w:t>
      </w:r>
      <w:hyperlink r:id="rId18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quality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eup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– разработка и внедрение систем менеджмента качества.</w:t>
      </w:r>
      <w:r w:rsidR="0017008B" w:rsidRPr="0017008B">
        <w:rPr>
          <w:color w:val="000000" w:themeColor="text1"/>
          <w:sz w:val="24"/>
          <w:szCs w:val="24"/>
        </w:rPr>
        <w:tab/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19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iso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staratel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– </w:t>
      </w:r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>web</w:t>
      </w:r>
      <w:r w:rsidR="0017008B" w:rsidRPr="0017008B">
        <w:rPr>
          <w:color w:val="000000" w:themeColor="text1"/>
          <w:sz w:val="24"/>
          <w:szCs w:val="24"/>
        </w:rPr>
        <w:t xml:space="preserve">-сайт, посвященный серии стандартов 180, вопросам менеджмента качества и </w:t>
      </w:r>
      <w:r w:rsidR="0017008B" w:rsidRPr="0017008B">
        <w:rPr>
          <w:color w:val="000000" w:themeColor="text1"/>
          <w:sz w:val="24"/>
          <w:szCs w:val="24"/>
        </w:rPr>
        <w:lastRenderedPageBreak/>
        <w:t>сертификации.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20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management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ua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– украинский сайт о методологии и практике ме</w:t>
      </w:r>
      <w:r w:rsidR="0017008B" w:rsidRPr="0017008B">
        <w:rPr>
          <w:color w:val="000000" w:themeColor="text1"/>
          <w:sz w:val="24"/>
          <w:szCs w:val="24"/>
        </w:rPr>
        <w:softHyphen/>
        <w:t>неджмента.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21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asms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– академия Стандартизации, Метрологии и Сертификации.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22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rbc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intercertifika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 – </w:t>
      </w:r>
      <w:proofErr w:type="spellStart"/>
      <w:r w:rsidR="0017008B" w:rsidRPr="0017008B">
        <w:rPr>
          <w:color w:val="000000" w:themeColor="text1"/>
          <w:sz w:val="24"/>
          <w:szCs w:val="24"/>
        </w:rPr>
        <w:t>Интерсертифика</w:t>
      </w:r>
      <w:proofErr w:type="spellEnd"/>
      <w:r w:rsidR="0017008B" w:rsidRPr="0017008B">
        <w:rPr>
          <w:color w:val="000000" w:themeColor="text1"/>
          <w:sz w:val="24"/>
          <w:szCs w:val="24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23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mirq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– «Мир качества»: официальный портал Всероссийской ор</w:t>
      </w:r>
      <w:r w:rsidR="0017008B" w:rsidRPr="0017008B">
        <w:rPr>
          <w:color w:val="000000" w:themeColor="text1"/>
          <w:sz w:val="24"/>
          <w:szCs w:val="24"/>
        </w:rPr>
        <w:softHyphen/>
        <w:t>ганизации качества (ВОК).</w:t>
      </w:r>
    </w:p>
    <w:p w:rsidR="0017008B" w:rsidRPr="0017008B" w:rsidRDefault="004D14D7" w:rsidP="001B36CF">
      <w:pPr>
        <w:pStyle w:val="a6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4" w:history="1">
        <w:r w:rsidR="0017008B" w:rsidRPr="0017008B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expert</w:t>
        </w:r>
        <w:r w:rsidR="0017008B" w:rsidRPr="0017008B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-</w:t>
        </w:r>
        <w:proofErr w:type="spellStart"/>
        <w:r w:rsidR="0017008B" w:rsidRPr="0017008B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iso</w:t>
        </w:r>
        <w:proofErr w:type="spellEnd"/>
        <w:r w:rsidR="0017008B" w:rsidRPr="0017008B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17008B" w:rsidRPr="0017008B">
        <w:rPr>
          <w:rStyle w:val="32"/>
          <w:rFonts w:eastAsia="Courier New"/>
          <w:color w:val="000000" w:themeColor="text1"/>
          <w:sz w:val="24"/>
          <w:szCs w:val="24"/>
        </w:rPr>
        <w:t xml:space="preserve"> </w:t>
      </w:r>
      <w:r w:rsidR="0017008B" w:rsidRPr="0017008B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17008B" w:rsidRPr="0017008B">
        <w:rPr>
          <w:rStyle w:val="32"/>
          <w:rFonts w:eastAsia="Courier New"/>
          <w:color w:val="000000" w:themeColor="text1"/>
          <w:sz w:val="24"/>
          <w:szCs w:val="24"/>
        </w:rPr>
        <w:t xml:space="preserve">Современный </w:t>
      </w:r>
      <w:r w:rsidR="0017008B" w:rsidRPr="0017008B">
        <w:rPr>
          <w:rFonts w:ascii="Times New Roman" w:hAnsi="Times New Roman"/>
          <w:color w:val="000000" w:themeColor="text1"/>
          <w:sz w:val="24"/>
          <w:szCs w:val="24"/>
        </w:rPr>
        <w:t xml:space="preserve">менеджмент – это менеджмент качества. </w:t>
      </w:r>
      <w:r w:rsidR="0017008B" w:rsidRPr="0017008B">
        <w:rPr>
          <w:rFonts w:ascii="Times New Roman" w:hAnsi="Times New Roman"/>
          <w:color w:val="000000" w:themeColor="text1"/>
          <w:sz w:val="24"/>
          <w:szCs w:val="24"/>
          <w:lang w:val="en-US"/>
        </w:rPr>
        <w:t>Quality consulting company «Expert Group».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25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www.deming.org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–  </w:t>
      </w:r>
      <w:r w:rsidR="0017008B" w:rsidRPr="0017008B">
        <w:rPr>
          <w:color w:val="000000" w:themeColor="text1"/>
          <w:sz w:val="24"/>
          <w:szCs w:val="24"/>
        </w:rPr>
        <w:t>институт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Эдварда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7008B" w:rsidRPr="0017008B">
        <w:rPr>
          <w:color w:val="000000" w:themeColor="text1"/>
          <w:sz w:val="24"/>
          <w:szCs w:val="24"/>
        </w:rPr>
        <w:t>Деминга</w:t>
      </w:r>
      <w:proofErr w:type="spellEnd"/>
      <w:r w:rsidR="0017008B" w:rsidRPr="0017008B">
        <w:rPr>
          <w:color w:val="000000" w:themeColor="text1"/>
          <w:sz w:val="24"/>
          <w:szCs w:val="24"/>
          <w:lang w:val="en-US"/>
        </w:rPr>
        <w:t xml:space="preserve"> (the W. Edwards Deming Institute).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26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juran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-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rStyle w:val="10pt"/>
          <w:rFonts w:eastAsia="Candara"/>
          <w:color w:val="000000" w:themeColor="text1"/>
          <w:sz w:val="24"/>
          <w:szCs w:val="24"/>
        </w:rPr>
        <w:t xml:space="preserve">Институт </w:t>
      </w:r>
      <w:proofErr w:type="spellStart"/>
      <w:r w:rsidR="0017008B" w:rsidRPr="0017008B">
        <w:rPr>
          <w:color w:val="000000" w:themeColor="text1"/>
          <w:sz w:val="24"/>
          <w:szCs w:val="24"/>
        </w:rPr>
        <w:t>Джурана</w:t>
      </w:r>
      <w:proofErr w:type="spellEnd"/>
      <w:r w:rsidR="0017008B" w:rsidRPr="0017008B">
        <w:rPr>
          <w:color w:val="000000" w:themeColor="text1"/>
          <w:sz w:val="24"/>
          <w:szCs w:val="24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27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eoq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-</w:t>
      </w:r>
      <w:r w:rsidR="0017008B" w:rsidRPr="0017008B">
        <w:rPr>
          <w:color w:val="000000" w:themeColor="text1"/>
          <w:sz w:val="24"/>
          <w:szCs w:val="24"/>
        </w:rPr>
        <w:t xml:space="preserve"> Европейская организация качества (</w:t>
      </w:r>
      <w:r w:rsidR="0017008B" w:rsidRPr="0017008B">
        <w:rPr>
          <w:color w:val="000000" w:themeColor="text1"/>
          <w:sz w:val="24"/>
          <w:szCs w:val="24"/>
          <w:lang w:val="en-US"/>
        </w:rPr>
        <w:t>European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Organization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for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Quality</w:t>
      </w:r>
      <w:r w:rsidR="0017008B" w:rsidRPr="0017008B">
        <w:rPr>
          <w:color w:val="000000" w:themeColor="text1"/>
          <w:sz w:val="24"/>
          <w:szCs w:val="24"/>
        </w:rPr>
        <w:t xml:space="preserve"> - </w:t>
      </w:r>
      <w:r w:rsidR="0017008B" w:rsidRPr="0017008B">
        <w:rPr>
          <w:color w:val="000000" w:themeColor="text1"/>
          <w:sz w:val="24"/>
          <w:szCs w:val="24"/>
          <w:lang w:val="en-US"/>
        </w:rPr>
        <w:t>EQO</w:t>
      </w:r>
      <w:r w:rsidR="0017008B" w:rsidRPr="0017008B">
        <w:rPr>
          <w:color w:val="000000" w:themeColor="text1"/>
          <w:sz w:val="24"/>
          <w:szCs w:val="24"/>
        </w:rPr>
        <w:t>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28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www.efqm.org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- </w:t>
      </w:r>
      <w:r w:rsidR="0017008B" w:rsidRPr="0017008B">
        <w:rPr>
          <w:color w:val="000000" w:themeColor="text1"/>
          <w:sz w:val="24"/>
          <w:szCs w:val="24"/>
        </w:rPr>
        <w:t>Европейский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фонд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управления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качеством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(European Foundation for Quality </w:t>
      </w:r>
      <w:proofErr w:type="spellStart"/>
      <w:r w:rsidR="0017008B" w:rsidRPr="0017008B">
        <w:rPr>
          <w:color w:val="000000" w:themeColor="text1"/>
          <w:sz w:val="24"/>
          <w:szCs w:val="24"/>
          <w:lang w:val="en-US"/>
        </w:rPr>
        <w:t>Nenegement</w:t>
      </w:r>
      <w:proofErr w:type="spellEnd"/>
      <w:r w:rsidR="0017008B" w:rsidRPr="0017008B">
        <w:rPr>
          <w:color w:val="000000" w:themeColor="text1"/>
          <w:sz w:val="24"/>
          <w:szCs w:val="24"/>
          <w:lang w:val="en-US"/>
        </w:rPr>
        <w:t xml:space="preserve"> - EFQM).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29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www.e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uropean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-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quality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uk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/   - Е</w:t>
      </w:r>
      <w:r w:rsidR="0017008B" w:rsidRPr="0017008B">
        <w:rPr>
          <w:color w:val="000000" w:themeColor="text1"/>
          <w:sz w:val="24"/>
          <w:szCs w:val="24"/>
        </w:rPr>
        <w:t>вропейская сеть качества.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0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juse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or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jp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e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-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renmei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index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htm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b/>
          <w:color w:val="000000" w:themeColor="text1"/>
          <w:sz w:val="24"/>
          <w:szCs w:val="24"/>
        </w:rPr>
        <w:t>-</w:t>
      </w:r>
      <w:r w:rsidR="0017008B" w:rsidRPr="0017008B">
        <w:rPr>
          <w:rStyle w:val="11"/>
          <w:rFonts w:eastAsiaTheme="majorEastAsia"/>
          <w:b/>
          <w:color w:val="000000" w:themeColor="text1"/>
          <w:sz w:val="24"/>
          <w:szCs w:val="24"/>
        </w:rPr>
        <w:t xml:space="preserve"> </w:t>
      </w:r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>Я</w:t>
      </w:r>
      <w:r w:rsidR="0017008B" w:rsidRPr="0017008B">
        <w:rPr>
          <w:rStyle w:val="10pt"/>
          <w:rFonts w:eastAsia="Candara"/>
          <w:color w:val="000000" w:themeColor="text1"/>
          <w:sz w:val="24"/>
          <w:szCs w:val="24"/>
        </w:rPr>
        <w:t xml:space="preserve">понский </w:t>
      </w:r>
      <w:r w:rsidR="0017008B" w:rsidRPr="0017008B">
        <w:rPr>
          <w:color w:val="000000" w:themeColor="text1"/>
          <w:sz w:val="24"/>
          <w:szCs w:val="24"/>
        </w:rPr>
        <w:t>союз ученых и инженеров.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1" w:history="1">
        <w:r w:rsidR="0017008B" w:rsidRPr="0017008B">
          <w:rPr>
            <w:rStyle w:val="a5"/>
            <w:color w:val="000000" w:themeColor="text1"/>
            <w:sz w:val="24"/>
            <w:szCs w:val="24"/>
          </w:rPr>
          <w:t>www.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qfdi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org</w:t>
        </w:r>
      </w:hyperlink>
      <w:r w:rsidR="0017008B" w:rsidRPr="0017008B">
        <w:rPr>
          <w:color w:val="000000" w:themeColor="text1"/>
          <w:sz w:val="24"/>
          <w:szCs w:val="24"/>
        </w:rPr>
        <w:t xml:space="preserve">  - Институт структурирования функции качества.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2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quality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co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uk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quality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index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htm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-</w:t>
      </w:r>
      <w:r w:rsidR="0017008B" w:rsidRPr="0017008B">
        <w:rPr>
          <w:color w:val="000000" w:themeColor="text1"/>
          <w:sz w:val="24"/>
          <w:szCs w:val="24"/>
        </w:rPr>
        <w:t xml:space="preserve"> Сеть качества.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3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openhouse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uk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iqma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-</w:t>
      </w:r>
      <w:r w:rsidR="0017008B" w:rsidRPr="0017008B">
        <w:rPr>
          <w:color w:val="000000" w:themeColor="text1"/>
          <w:sz w:val="24"/>
          <w:szCs w:val="24"/>
        </w:rPr>
        <w:t xml:space="preserve"> Международная ассоциация менеджмента качества.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4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quality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–</w:t>
      </w:r>
      <w:r w:rsidR="0017008B" w:rsidRPr="0017008B">
        <w:rPr>
          <w:color w:val="000000" w:themeColor="text1"/>
          <w:sz w:val="24"/>
          <w:szCs w:val="24"/>
        </w:rPr>
        <w:t xml:space="preserve"> Оперативные ресурсы качества.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5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ecforbe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Pages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body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1.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htm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-</w:t>
      </w:r>
      <w:r w:rsidR="0017008B" w:rsidRPr="0017008B">
        <w:rPr>
          <w:color w:val="000000" w:themeColor="text1"/>
          <w:sz w:val="24"/>
          <w:szCs w:val="24"/>
        </w:rPr>
        <w:t xml:space="preserve"> Европейский центр бизнес-совершенства.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6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apo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-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tokyo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– Азиатская организация производительности (</w:t>
      </w:r>
      <w:r w:rsidR="0017008B" w:rsidRPr="0017008B">
        <w:rPr>
          <w:color w:val="000000" w:themeColor="text1"/>
          <w:sz w:val="24"/>
          <w:szCs w:val="24"/>
          <w:lang w:val="en-US"/>
        </w:rPr>
        <w:t>Asian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Productivity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Organization</w:t>
      </w:r>
      <w:r w:rsidR="0017008B" w:rsidRPr="0017008B">
        <w:rPr>
          <w:color w:val="000000" w:themeColor="text1"/>
          <w:sz w:val="24"/>
          <w:szCs w:val="24"/>
        </w:rPr>
        <w:t xml:space="preserve"> - </w:t>
      </w:r>
      <w:r w:rsidR="0017008B" w:rsidRPr="0017008B">
        <w:rPr>
          <w:color w:val="000000" w:themeColor="text1"/>
          <w:sz w:val="24"/>
          <w:szCs w:val="24"/>
          <w:lang w:val="en-US"/>
        </w:rPr>
        <w:t>APO</w:t>
      </w:r>
      <w:r w:rsidR="0017008B" w:rsidRPr="0017008B">
        <w:rPr>
          <w:color w:val="000000" w:themeColor="text1"/>
          <w:sz w:val="24"/>
          <w:szCs w:val="24"/>
        </w:rPr>
        <w:t>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7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asq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– </w:t>
      </w:r>
      <w:r w:rsidR="0017008B" w:rsidRPr="0017008B">
        <w:rPr>
          <w:color w:val="000000" w:themeColor="text1"/>
          <w:sz w:val="24"/>
          <w:szCs w:val="24"/>
        </w:rPr>
        <w:t xml:space="preserve">сайт американской ассоциации </w:t>
      </w:r>
      <w:r w:rsidR="0017008B" w:rsidRPr="0017008B">
        <w:rPr>
          <w:color w:val="000000" w:themeColor="text1"/>
          <w:sz w:val="24"/>
          <w:szCs w:val="24"/>
        </w:rPr>
        <w:lastRenderedPageBreak/>
        <w:t>качества (</w:t>
      </w:r>
      <w:r w:rsidR="0017008B" w:rsidRPr="0017008B">
        <w:rPr>
          <w:color w:val="000000" w:themeColor="text1"/>
          <w:sz w:val="24"/>
          <w:szCs w:val="24"/>
          <w:lang w:val="en-US"/>
        </w:rPr>
        <w:t>American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Society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of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Quality</w:t>
      </w:r>
      <w:r w:rsidR="0017008B" w:rsidRPr="0017008B">
        <w:rPr>
          <w:color w:val="000000" w:themeColor="text1"/>
          <w:sz w:val="24"/>
          <w:szCs w:val="24"/>
        </w:rPr>
        <w:t>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8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http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://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qualitypress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asq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iso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9000_2000.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html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– сайт американской ассо</w:t>
      </w:r>
      <w:r w:rsidR="0017008B" w:rsidRPr="0017008B">
        <w:rPr>
          <w:color w:val="000000" w:themeColor="text1"/>
          <w:sz w:val="24"/>
          <w:szCs w:val="24"/>
        </w:rPr>
        <w:softHyphen/>
        <w:t>циации качества (</w:t>
      </w:r>
      <w:r w:rsidR="0017008B" w:rsidRPr="0017008B">
        <w:rPr>
          <w:color w:val="000000" w:themeColor="text1"/>
          <w:sz w:val="24"/>
          <w:szCs w:val="24"/>
          <w:lang w:val="en-US"/>
        </w:rPr>
        <w:t>American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Society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of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Quality</w:t>
      </w:r>
      <w:r w:rsidR="0017008B" w:rsidRPr="0017008B">
        <w:rPr>
          <w:color w:val="000000" w:themeColor="text1"/>
          <w:sz w:val="24"/>
          <w:szCs w:val="24"/>
        </w:rPr>
        <w:t>) об ИСО серии 9000:2000.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39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apqc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org</w:t>
        </w:r>
      </w:hyperlink>
      <w:r w:rsidR="0017008B" w:rsidRPr="0017008B">
        <w:rPr>
          <w:color w:val="000000" w:themeColor="text1"/>
          <w:sz w:val="24"/>
          <w:szCs w:val="24"/>
        </w:rPr>
        <w:t xml:space="preserve">  – Американский центр производительности и качества.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0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amazon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– </w:t>
      </w:r>
      <w:r w:rsidR="0017008B" w:rsidRPr="0017008B">
        <w:rPr>
          <w:color w:val="000000" w:themeColor="text1"/>
          <w:sz w:val="24"/>
          <w:szCs w:val="24"/>
        </w:rPr>
        <w:t xml:space="preserve">многие </w:t>
      </w:r>
      <w:proofErr w:type="spellStart"/>
      <w:r w:rsidR="0017008B" w:rsidRPr="0017008B">
        <w:rPr>
          <w:color w:val="000000" w:themeColor="text1"/>
          <w:sz w:val="24"/>
          <w:szCs w:val="24"/>
        </w:rPr>
        <w:t>анлгоязычные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книги можно приобрести в Интернет-магазине.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1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qualitypress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asq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org</w:t>
        </w:r>
      </w:hyperlink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–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rStyle w:val="95pt"/>
          <w:color w:val="000000" w:themeColor="text1"/>
          <w:sz w:val="24"/>
          <w:szCs w:val="24"/>
        </w:rPr>
        <w:t>книги</w:t>
      </w:r>
      <w:r w:rsidR="0017008B" w:rsidRPr="0017008B">
        <w:rPr>
          <w:rStyle w:val="95pt0"/>
          <w:b/>
          <w:color w:val="000000" w:themeColor="text1"/>
          <w:sz w:val="24"/>
          <w:szCs w:val="24"/>
        </w:rPr>
        <w:t xml:space="preserve"> </w:t>
      </w:r>
      <w:r w:rsidR="0017008B" w:rsidRPr="0017008B">
        <w:rPr>
          <w:rStyle w:val="95pt"/>
          <w:color w:val="000000" w:themeColor="text1"/>
          <w:sz w:val="24"/>
          <w:szCs w:val="24"/>
        </w:rPr>
        <w:t>по</w:t>
      </w:r>
      <w:r w:rsidR="0017008B" w:rsidRPr="0017008B">
        <w:rPr>
          <w:rStyle w:val="95pt0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качеству на сайте американской ас</w:t>
      </w:r>
      <w:r w:rsidR="0017008B" w:rsidRPr="0017008B">
        <w:rPr>
          <w:color w:val="000000" w:themeColor="text1"/>
          <w:sz w:val="24"/>
          <w:szCs w:val="24"/>
        </w:rPr>
        <w:softHyphen/>
        <w:t>социации качества (</w:t>
      </w:r>
      <w:r w:rsidR="0017008B" w:rsidRPr="0017008B">
        <w:rPr>
          <w:color w:val="000000" w:themeColor="text1"/>
          <w:sz w:val="24"/>
          <w:szCs w:val="24"/>
          <w:lang w:val="en-US"/>
        </w:rPr>
        <w:t>American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Society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of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Quality</w:t>
      </w:r>
      <w:r w:rsidR="0017008B" w:rsidRPr="0017008B">
        <w:rPr>
          <w:color w:val="000000" w:themeColor="text1"/>
          <w:sz w:val="24"/>
          <w:szCs w:val="24"/>
        </w:rPr>
        <w:t>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2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deming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eng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clemson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pub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den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– электронная сеть </w:t>
      </w:r>
      <w:proofErr w:type="spellStart"/>
      <w:r w:rsidR="0017008B" w:rsidRPr="0017008B">
        <w:rPr>
          <w:color w:val="000000" w:themeColor="text1"/>
          <w:sz w:val="24"/>
          <w:szCs w:val="24"/>
        </w:rPr>
        <w:t>Деминга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(ЭСД).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43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www.isixsigma.com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-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6-</w:t>
      </w:r>
      <w:r w:rsidR="0017008B" w:rsidRPr="0017008B">
        <w:rPr>
          <w:color w:val="000000" w:themeColor="text1"/>
          <w:sz w:val="24"/>
          <w:szCs w:val="24"/>
        </w:rPr>
        <w:t>Сигма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. 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44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www.apqc.org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- 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American Productivity &amp; Quality Center (APQC) (</w:t>
      </w:r>
      <w:r w:rsidR="0017008B" w:rsidRPr="0017008B">
        <w:rPr>
          <w:color w:val="000000" w:themeColor="text1"/>
          <w:sz w:val="24"/>
          <w:szCs w:val="24"/>
        </w:rPr>
        <w:t>модель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классификации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процессов</w:t>
      </w:r>
      <w:r w:rsidR="0017008B" w:rsidRPr="0017008B">
        <w:rPr>
          <w:color w:val="000000" w:themeColor="text1"/>
          <w:sz w:val="24"/>
          <w:szCs w:val="24"/>
          <w:lang w:val="en-US"/>
        </w:rPr>
        <w:t>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5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http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://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stq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stq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 - журнал «Стандарты и качество». Здесь можно просмотреть последние статьи номера.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6" w:history="1">
        <w:r w:rsidR="0017008B" w:rsidRPr="0017008B">
          <w:rPr>
            <w:rStyle w:val="a5"/>
            <w:color w:val="000000" w:themeColor="text1"/>
            <w:sz w:val="24"/>
            <w:szCs w:val="24"/>
          </w:rPr>
          <w:t>http://www.stq.ru/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mmq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- журнал «Методы менеджмента качества».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7" w:history="1">
        <w:r w:rsidR="0017008B" w:rsidRPr="0017008B">
          <w:rPr>
            <w:rStyle w:val="a5"/>
            <w:color w:val="000000" w:themeColor="text1"/>
            <w:sz w:val="24"/>
            <w:szCs w:val="24"/>
          </w:rPr>
          <w:t>http://www.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tqm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spb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/4_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eur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shtme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- журнал «Европейское качество».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8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zhuk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net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журнал "Управление компанией".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49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sf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-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online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 - журнал "Секрет фирмы".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0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qol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ur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</w:t>
      </w:r>
      <w:r w:rsidR="0017008B" w:rsidRPr="0017008B">
        <w:rPr>
          <w:color w:val="000000" w:themeColor="text1"/>
          <w:sz w:val="24"/>
          <w:szCs w:val="24"/>
        </w:rPr>
        <w:t xml:space="preserve"> - журнал "Технологии качества жизни".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pacing w:val="-8"/>
          <w:sz w:val="24"/>
          <w:szCs w:val="24"/>
        </w:rPr>
      </w:pPr>
      <w:hyperlink r:id="rId51" w:history="1">
        <w:r w:rsidR="0017008B" w:rsidRPr="0017008B">
          <w:rPr>
            <w:rStyle w:val="a5"/>
            <w:color w:val="000000" w:themeColor="text1"/>
            <w:spacing w:val="-8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pacing w:val="-8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pacing w:val="-8"/>
            <w:sz w:val="24"/>
            <w:szCs w:val="24"/>
            <w:shd w:val="clear" w:color="auto" w:fill="FFFFFF"/>
            <w:lang w:val="en-US"/>
          </w:rPr>
          <w:t>unimgmt</w:t>
        </w:r>
        <w:proofErr w:type="spellEnd"/>
        <w:r w:rsidR="0017008B" w:rsidRPr="0017008B">
          <w:rPr>
            <w:rStyle w:val="a5"/>
            <w:color w:val="000000" w:themeColor="text1"/>
            <w:spacing w:val="-8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pacing w:val="-8"/>
            <w:sz w:val="24"/>
            <w:szCs w:val="24"/>
            <w:shd w:val="clear" w:color="auto" w:fill="FFFFFF"/>
            <w:lang w:val="en-US"/>
          </w:rPr>
          <w:t>eunnet</w:t>
        </w:r>
        <w:proofErr w:type="spellEnd"/>
        <w:r w:rsidR="0017008B" w:rsidRPr="0017008B">
          <w:rPr>
            <w:rStyle w:val="a5"/>
            <w:color w:val="000000" w:themeColor="text1"/>
            <w:spacing w:val="-8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pacing w:val="-8"/>
            <w:sz w:val="24"/>
            <w:szCs w:val="24"/>
            <w:shd w:val="clear" w:color="auto" w:fill="FFFFFF"/>
            <w:lang w:val="en-US"/>
          </w:rPr>
          <w:t>net</w:t>
        </w:r>
      </w:hyperlink>
      <w:r w:rsidR="0017008B" w:rsidRPr="0017008B">
        <w:rPr>
          <w:rStyle w:val="11"/>
          <w:rFonts w:eastAsiaTheme="majorEastAsia"/>
          <w:color w:val="000000" w:themeColor="text1"/>
          <w:spacing w:val="-8"/>
          <w:sz w:val="24"/>
          <w:szCs w:val="24"/>
        </w:rPr>
        <w:t xml:space="preserve"> </w:t>
      </w:r>
      <w:r w:rsidR="0017008B" w:rsidRPr="0017008B">
        <w:rPr>
          <w:color w:val="000000" w:themeColor="text1"/>
          <w:spacing w:val="-8"/>
          <w:sz w:val="24"/>
          <w:szCs w:val="24"/>
        </w:rPr>
        <w:t>- журнал "Университетское управление: практика и анализ".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2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quality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-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journal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журнал "Качество. Инновации. Образование". 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3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q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-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mir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–</w:t>
      </w:r>
      <w:r w:rsidR="0017008B" w:rsidRPr="0017008B">
        <w:rPr>
          <w:color w:val="000000" w:themeColor="text1"/>
          <w:sz w:val="24"/>
          <w:szCs w:val="24"/>
        </w:rPr>
        <w:t xml:space="preserve"> межотраслевой журнал о качестве управления "</w:t>
      </w:r>
      <w:r w:rsidR="0017008B" w:rsidRPr="0017008B">
        <w:rPr>
          <w:color w:val="000000" w:themeColor="text1"/>
          <w:sz w:val="24"/>
          <w:szCs w:val="24"/>
          <w:lang w:val="en-US"/>
        </w:rPr>
        <w:t>Q</w:t>
      </w:r>
      <w:r w:rsidR="0017008B" w:rsidRPr="0017008B">
        <w:rPr>
          <w:color w:val="000000" w:themeColor="text1"/>
          <w:sz w:val="24"/>
          <w:szCs w:val="24"/>
        </w:rPr>
        <w:t>-Мир".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4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strategy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ua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журнал "&amp; СТРАТЕГИИ".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5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rjm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17008B" w:rsidRPr="0017008B">
        <w:rPr>
          <w:color w:val="000000" w:themeColor="text1"/>
          <w:sz w:val="24"/>
          <w:szCs w:val="24"/>
        </w:rPr>
        <w:t xml:space="preserve">  - «Российский журнал менеджмента».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6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21.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ua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менеджмент XXI век, журналы "Менеджмент и ме</w:t>
      </w:r>
      <w:r w:rsidR="0017008B" w:rsidRPr="0017008B">
        <w:rPr>
          <w:color w:val="000000" w:themeColor="text1"/>
          <w:sz w:val="24"/>
          <w:szCs w:val="24"/>
        </w:rPr>
        <w:softHyphen/>
        <w:t>неджер", "Антикризисный менеджмент".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7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farial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press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ageofquality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журнал "Век качества".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58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dis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</w:t>
      </w:r>
      <w:r w:rsidR="0017008B" w:rsidRPr="0017008B">
        <w:rPr>
          <w:color w:val="000000" w:themeColor="text1"/>
          <w:sz w:val="24"/>
          <w:szCs w:val="24"/>
        </w:rPr>
        <w:t>– издательство "Дело и сервис" (журнал "Менеджмент в России и за рубежом»).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59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www.tandf.co.uk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– Taylor &amp; Francis «Total Quality Management and Business Excellence»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and others.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60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www.european-quality.co.uk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- </w:t>
      </w:r>
      <w:r w:rsidR="0017008B" w:rsidRPr="0017008B">
        <w:rPr>
          <w:color w:val="000000" w:themeColor="text1"/>
          <w:sz w:val="24"/>
          <w:szCs w:val="24"/>
        </w:rPr>
        <w:t>журнал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European Quality.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61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www.oberon.emeraldinsight.com/rpsv/journals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 - Emerald Journals «The TQM Magazine» and others.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rStyle w:val="11"/>
          <w:rFonts w:eastAsiaTheme="majorEastAsia"/>
          <w:color w:val="000000" w:themeColor="text1"/>
          <w:sz w:val="24"/>
          <w:szCs w:val="24"/>
          <w:lang w:val="en-US"/>
        </w:rPr>
      </w:pPr>
      <w:hyperlink r:id="rId62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www.qualityprogress.asq.org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 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– </w:t>
      </w:r>
      <w:r w:rsidR="0017008B" w:rsidRPr="0017008B">
        <w:rPr>
          <w:color w:val="000000" w:themeColor="text1"/>
          <w:sz w:val="24"/>
          <w:szCs w:val="24"/>
        </w:rPr>
        <w:t>журнал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Quality Progress</w:t>
      </w:r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63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www.qualitydigest.com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- </w:t>
      </w:r>
      <w:r w:rsidR="0017008B" w:rsidRPr="0017008B">
        <w:rPr>
          <w:color w:val="000000" w:themeColor="text1"/>
          <w:sz w:val="24"/>
          <w:szCs w:val="24"/>
        </w:rPr>
        <w:t>журнал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Quality Digest.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hyperlink r:id="rId64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www.asq.org/products/journals/qmj.html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- </w:t>
      </w:r>
      <w:r w:rsidR="0017008B" w:rsidRPr="0017008B">
        <w:rPr>
          <w:color w:val="000000" w:themeColor="text1"/>
          <w:sz w:val="24"/>
          <w:szCs w:val="24"/>
        </w:rPr>
        <w:t>журнал</w:t>
      </w:r>
      <w:r w:rsidR="0017008B" w:rsidRPr="0017008B">
        <w:rPr>
          <w:color w:val="000000" w:themeColor="text1"/>
          <w:sz w:val="24"/>
          <w:szCs w:val="24"/>
          <w:lang w:val="en-US"/>
        </w:rPr>
        <w:t xml:space="preserve"> Quality Management Journal.</w:t>
      </w:r>
    </w:p>
    <w:p w:rsidR="0017008B" w:rsidRPr="0017008B" w:rsidRDefault="0017008B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  <w:lang w:val="en-US"/>
        </w:rPr>
      </w:pPr>
      <w:r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</w:t>
      </w:r>
      <w:hyperlink r:id="rId65" w:history="1"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www.asq.org/products/journals/qmt.html</w:t>
        </w:r>
      </w:hyperlink>
      <w:r w:rsidRPr="0017008B">
        <w:rPr>
          <w:rStyle w:val="11"/>
          <w:rFonts w:eastAsiaTheme="majorEastAsia"/>
          <w:color w:val="000000" w:themeColor="text1"/>
          <w:sz w:val="24"/>
          <w:szCs w:val="24"/>
          <w:lang w:val="en-US"/>
        </w:rPr>
        <w:t xml:space="preserve"> </w:t>
      </w:r>
      <w:r w:rsidRPr="0017008B">
        <w:rPr>
          <w:color w:val="000000" w:themeColor="text1"/>
          <w:sz w:val="24"/>
          <w:szCs w:val="24"/>
          <w:lang w:val="en-US"/>
        </w:rPr>
        <w:t xml:space="preserve">- </w:t>
      </w:r>
      <w:r w:rsidRPr="0017008B">
        <w:rPr>
          <w:color w:val="000000" w:themeColor="text1"/>
          <w:sz w:val="24"/>
          <w:szCs w:val="24"/>
        </w:rPr>
        <w:t>журнал</w:t>
      </w:r>
      <w:r w:rsidRPr="0017008B">
        <w:rPr>
          <w:color w:val="000000" w:themeColor="text1"/>
          <w:sz w:val="24"/>
          <w:szCs w:val="24"/>
          <w:lang w:val="en-US"/>
        </w:rPr>
        <w:t xml:space="preserve"> Journal of Quality Technology.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66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philipcrosby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>/</w:t>
      </w:r>
      <w:r w:rsidR="0017008B" w:rsidRPr="0017008B">
        <w:rPr>
          <w:color w:val="000000" w:themeColor="text1"/>
          <w:sz w:val="24"/>
          <w:szCs w:val="24"/>
        </w:rPr>
        <w:t xml:space="preserve"> – Ф. Кросби.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67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deming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uk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- Британская ассоциация </w:t>
      </w:r>
      <w:proofErr w:type="spellStart"/>
      <w:r w:rsidR="0017008B" w:rsidRPr="0017008B">
        <w:rPr>
          <w:color w:val="000000" w:themeColor="text1"/>
          <w:sz w:val="24"/>
          <w:szCs w:val="24"/>
        </w:rPr>
        <w:t>Деминга</w:t>
      </w:r>
      <w:proofErr w:type="spellEnd"/>
      <w:r w:rsidR="0017008B" w:rsidRPr="0017008B">
        <w:rPr>
          <w:color w:val="000000" w:themeColor="text1"/>
          <w:sz w:val="24"/>
          <w:szCs w:val="24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68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assoc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wanadoo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fr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deming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</w:t>
      </w:r>
      <w:r w:rsidR="0017008B" w:rsidRPr="0017008B">
        <w:rPr>
          <w:color w:val="000000" w:themeColor="text1"/>
          <w:sz w:val="24"/>
          <w:szCs w:val="24"/>
        </w:rPr>
        <w:t xml:space="preserve">– Французская ассоциация </w:t>
      </w:r>
      <w:proofErr w:type="spellStart"/>
      <w:r w:rsidR="0017008B" w:rsidRPr="0017008B">
        <w:rPr>
          <w:color w:val="000000" w:themeColor="text1"/>
          <w:sz w:val="24"/>
          <w:szCs w:val="24"/>
        </w:rPr>
        <w:t>Деминга</w:t>
      </w:r>
      <w:proofErr w:type="spellEnd"/>
      <w:r w:rsidR="0017008B" w:rsidRPr="0017008B">
        <w:rPr>
          <w:color w:val="000000" w:themeColor="text1"/>
          <w:sz w:val="24"/>
          <w:szCs w:val="24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69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virtual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-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deming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</w:t>
      </w:r>
      <w:r w:rsidR="0017008B" w:rsidRPr="0017008B">
        <w:rPr>
          <w:color w:val="000000" w:themeColor="text1"/>
          <w:sz w:val="24"/>
          <w:szCs w:val="24"/>
        </w:rPr>
        <w:t xml:space="preserve"> – Виртуальный колледж </w:t>
      </w:r>
      <w:proofErr w:type="spellStart"/>
      <w:r w:rsidR="0017008B" w:rsidRPr="0017008B">
        <w:rPr>
          <w:color w:val="000000" w:themeColor="text1"/>
          <w:sz w:val="24"/>
          <w:szCs w:val="24"/>
        </w:rPr>
        <w:t>Деминга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. 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0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asq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about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history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shewhart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html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rStyle w:val="CenturyGothic12pt-2pt"/>
          <w:rFonts w:ascii="Times New Roman" w:hAnsi="Times New Roman" w:cs="Times New Roman"/>
          <w:color w:val="000000" w:themeColor="text1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- О </w:t>
      </w:r>
      <w:proofErr w:type="spellStart"/>
      <w:r w:rsidR="0017008B" w:rsidRPr="0017008B">
        <w:rPr>
          <w:color w:val="000000" w:themeColor="text1"/>
          <w:sz w:val="24"/>
          <w:szCs w:val="24"/>
        </w:rPr>
        <w:t>Шухарте</w:t>
      </w:r>
      <w:proofErr w:type="spellEnd"/>
      <w:r w:rsidR="0017008B" w:rsidRPr="0017008B">
        <w:rPr>
          <w:color w:val="000000" w:themeColor="text1"/>
          <w:sz w:val="24"/>
          <w:szCs w:val="24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1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asq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about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history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juran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html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О </w:t>
      </w:r>
      <w:proofErr w:type="spellStart"/>
      <w:r w:rsidR="0017008B" w:rsidRPr="0017008B">
        <w:rPr>
          <w:color w:val="000000" w:themeColor="text1"/>
          <w:sz w:val="24"/>
          <w:szCs w:val="24"/>
        </w:rPr>
        <w:t>Джуране</w:t>
      </w:r>
      <w:proofErr w:type="spellEnd"/>
      <w:r w:rsidR="0017008B" w:rsidRPr="0017008B">
        <w:rPr>
          <w:color w:val="000000" w:themeColor="text1"/>
          <w:sz w:val="24"/>
          <w:szCs w:val="24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2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hjharrington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</w:hyperlink>
      <w:r w:rsidR="0017008B" w:rsidRPr="0017008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7008B" w:rsidRPr="0017008B">
        <w:rPr>
          <w:rStyle w:val="af7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– Дж. Харрингтон.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3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rec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-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communications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Центр производственных ресурсов (</w:t>
      </w:r>
      <w:r w:rsidR="0017008B" w:rsidRPr="0017008B">
        <w:rPr>
          <w:color w:val="000000" w:themeColor="text1"/>
          <w:sz w:val="24"/>
          <w:szCs w:val="24"/>
          <w:lang w:val="en-US"/>
        </w:rPr>
        <w:t>MIRC</w:t>
      </w:r>
      <w:r w:rsidR="0017008B" w:rsidRPr="0017008B">
        <w:rPr>
          <w:color w:val="000000" w:themeColor="text1"/>
          <w:sz w:val="24"/>
          <w:szCs w:val="24"/>
        </w:rPr>
        <w:t>).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4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leon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Институт рачительных предприятий.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5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aubern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issi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Международное общество </w:t>
      </w:r>
      <w:r w:rsidR="0017008B" w:rsidRPr="0017008B">
        <w:rPr>
          <w:color w:val="000000" w:themeColor="text1"/>
          <w:sz w:val="24"/>
          <w:szCs w:val="24"/>
        </w:rPr>
        <w:lastRenderedPageBreak/>
        <w:t>совершенствования систем.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rStyle w:val="11"/>
          <w:rFonts w:eastAsiaTheme="majorEastAsia"/>
          <w:color w:val="000000" w:themeColor="text1"/>
          <w:sz w:val="24"/>
          <w:szCs w:val="24"/>
        </w:rPr>
      </w:pPr>
      <w:hyperlink r:id="rId76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ncms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</w:hyperlink>
      <w:r w:rsidR="0017008B" w:rsidRPr="0017008B">
        <w:rPr>
          <w:rStyle w:val="af7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Национальный центр наук о производстве.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7" w:history="1"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uscar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com</w:t>
        </w:r>
      </w:hyperlink>
      <w:r w:rsidR="0017008B" w:rsidRPr="0017008B">
        <w:rPr>
          <w:color w:val="000000" w:themeColor="text1"/>
          <w:sz w:val="24"/>
          <w:szCs w:val="24"/>
        </w:rPr>
        <w:t xml:space="preserve"> - Американский совет по исследованиям в автомобиле</w:t>
      </w:r>
      <w:r w:rsidR="0017008B" w:rsidRPr="0017008B">
        <w:rPr>
          <w:color w:val="000000" w:themeColor="text1"/>
          <w:sz w:val="24"/>
          <w:szCs w:val="24"/>
        </w:rPr>
        <w:softHyphen/>
        <w:t>строении.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8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mfgeng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lean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htm</w:t>
        </w:r>
        <w:proofErr w:type="spellEnd"/>
      </w:hyperlink>
      <w:r w:rsidR="0017008B" w:rsidRPr="0017008B">
        <w:rPr>
          <w:rStyle w:val="a5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>- Рачительное изготовление.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79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engr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uky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edy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crms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lean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– Программа рачительного производства.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0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leaneuro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uk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main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htm</w:t>
        </w:r>
        <w:proofErr w:type="spellEnd"/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Европейский институт рачительных предприятий.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1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.6-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sigma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Академия «Шесть сигма».</w:t>
      </w:r>
    </w:p>
    <w:p w:rsidR="0017008B" w:rsidRPr="0017008B" w:rsidRDefault="0017008B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17008B">
        <w:rPr>
          <w:color w:val="000000" w:themeColor="text1"/>
          <w:sz w:val="24"/>
          <w:szCs w:val="24"/>
        </w:rPr>
        <w:t xml:space="preserve"> </w:t>
      </w:r>
      <w:hyperlink r:id="rId82" w:history="1"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juran</w:t>
        </w:r>
        <w:proofErr w:type="spellEnd"/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consulting</w:t>
        </w:r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htms</w:t>
        </w:r>
        <w:proofErr w:type="spellEnd"/>
      </w:hyperlink>
      <w:r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Pr="0017008B">
        <w:rPr>
          <w:color w:val="000000" w:themeColor="text1"/>
          <w:sz w:val="24"/>
          <w:szCs w:val="24"/>
        </w:rPr>
        <w:t xml:space="preserve"> – Сайт Института </w:t>
      </w:r>
      <w:proofErr w:type="spellStart"/>
      <w:r w:rsidRPr="0017008B">
        <w:rPr>
          <w:color w:val="000000" w:themeColor="text1"/>
          <w:sz w:val="24"/>
          <w:szCs w:val="24"/>
        </w:rPr>
        <w:t>Джурана</w:t>
      </w:r>
      <w:proofErr w:type="spellEnd"/>
      <w:r w:rsidRPr="0017008B">
        <w:rPr>
          <w:color w:val="000000" w:themeColor="text1"/>
          <w:sz w:val="24"/>
          <w:szCs w:val="24"/>
        </w:rPr>
        <w:t>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3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sixsigmasystems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 </w:t>
      </w:r>
      <w:r w:rsidR="0017008B" w:rsidRPr="0017008B">
        <w:rPr>
          <w:color w:val="000000" w:themeColor="text1"/>
          <w:sz w:val="24"/>
          <w:szCs w:val="24"/>
        </w:rPr>
        <w:t>– Сайт университета Мо</w:t>
      </w:r>
      <w:r w:rsidR="0017008B" w:rsidRPr="0017008B">
        <w:rPr>
          <w:color w:val="000000" w:themeColor="text1"/>
          <w:sz w:val="24"/>
          <w:szCs w:val="24"/>
        </w:rPr>
        <w:softHyphen/>
        <w:t>торолы.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4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alpina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book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/41</w:t>
        </w:r>
      </w:hyperlink>
      <w:r w:rsidR="0017008B" w:rsidRPr="0017008B">
        <w:rPr>
          <w:rStyle w:val="af7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- Панде П., </w:t>
      </w:r>
      <w:proofErr w:type="spellStart"/>
      <w:r w:rsidR="0017008B" w:rsidRPr="0017008B">
        <w:rPr>
          <w:color w:val="000000" w:themeColor="text1"/>
          <w:sz w:val="24"/>
          <w:szCs w:val="24"/>
        </w:rPr>
        <w:t>Холп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Л. Что такое «Шесть сигм?» Революционный метод управления качеством. - М.: Альпина Бизнес Букс, 2006. – 158 с.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5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ozon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?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context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=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detail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&amp;=13144404</w:t>
        </w:r>
      </w:hyperlink>
      <w:r w:rsidR="0017008B" w:rsidRPr="0017008B">
        <w:rPr>
          <w:color w:val="000000" w:themeColor="text1"/>
          <w:sz w:val="24"/>
          <w:szCs w:val="24"/>
        </w:rPr>
        <w:t xml:space="preserve"> - </w:t>
      </w:r>
      <w:proofErr w:type="spellStart"/>
      <w:r w:rsidR="0017008B" w:rsidRPr="0017008B">
        <w:rPr>
          <w:color w:val="000000" w:themeColor="text1"/>
          <w:sz w:val="24"/>
          <w:szCs w:val="24"/>
        </w:rPr>
        <w:t>Пэнди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П.. </w:t>
      </w:r>
      <w:proofErr w:type="spellStart"/>
      <w:r w:rsidR="0017008B" w:rsidRPr="0017008B">
        <w:rPr>
          <w:color w:val="000000" w:themeColor="text1"/>
          <w:sz w:val="24"/>
          <w:szCs w:val="24"/>
        </w:rPr>
        <w:t>Ньюмен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Р., </w:t>
      </w:r>
      <w:proofErr w:type="spellStart"/>
      <w:r w:rsidR="0017008B" w:rsidRPr="0017008B">
        <w:rPr>
          <w:color w:val="000000" w:themeColor="text1"/>
          <w:sz w:val="24"/>
          <w:szCs w:val="24"/>
        </w:rPr>
        <w:t>Кэвенег</w:t>
      </w:r>
      <w:proofErr w:type="spellEnd"/>
      <w:r w:rsidR="0017008B" w:rsidRPr="0017008B">
        <w:rPr>
          <w:color w:val="000000" w:themeColor="text1"/>
          <w:sz w:val="24"/>
          <w:szCs w:val="24"/>
        </w:rPr>
        <w:t xml:space="preserve"> Р. Курс на шесть сигм: Как </w:t>
      </w:r>
      <w:r w:rsidR="0017008B" w:rsidRPr="0017008B">
        <w:rPr>
          <w:color w:val="000000" w:themeColor="text1"/>
          <w:sz w:val="24"/>
          <w:szCs w:val="24"/>
          <w:lang w:val="en-US"/>
        </w:rPr>
        <w:t>General</w:t>
      </w:r>
      <w:r w:rsidR="0017008B" w:rsidRPr="0017008B">
        <w:rPr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  <w:lang w:val="en-US"/>
        </w:rPr>
        <w:t>Electric</w:t>
      </w:r>
      <w:r w:rsidR="0017008B" w:rsidRPr="0017008B">
        <w:rPr>
          <w:color w:val="000000" w:themeColor="text1"/>
          <w:sz w:val="24"/>
          <w:szCs w:val="24"/>
        </w:rPr>
        <w:t xml:space="preserve">, </w:t>
      </w:r>
      <w:r w:rsidR="0017008B" w:rsidRPr="0017008B">
        <w:rPr>
          <w:color w:val="000000" w:themeColor="text1"/>
          <w:sz w:val="24"/>
          <w:szCs w:val="24"/>
          <w:lang w:val="en-US"/>
        </w:rPr>
        <w:t>Motorola</w:t>
      </w:r>
      <w:r w:rsidR="0017008B" w:rsidRPr="0017008B">
        <w:rPr>
          <w:color w:val="000000" w:themeColor="text1"/>
          <w:sz w:val="24"/>
          <w:szCs w:val="24"/>
        </w:rPr>
        <w:t xml:space="preserve"> и другие ведущие компании мира совершенствуют свое мастерство. – М.: ЛОРИ, 2002. – 376 с.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6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aipina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lang w:val="en-US"/>
          </w:rPr>
          <w:t>book</w:t>
        </w:r>
        <w:r w:rsidR="0017008B" w:rsidRPr="0017008B">
          <w:rPr>
            <w:rStyle w:val="a5"/>
            <w:color w:val="000000" w:themeColor="text1"/>
            <w:sz w:val="24"/>
            <w:szCs w:val="24"/>
          </w:rPr>
          <w:t>/270</w:t>
        </w:r>
      </w:hyperlink>
      <w:r w:rsidR="0017008B" w:rsidRPr="0017008B">
        <w:rPr>
          <w:color w:val="000000" w:themeColor="text1"/>
          <w:sz w:val="24"/>
          <w:szCs w:val="24"/>
        </w:rPr>
        <w:t xml:space="preserve"> - Джордж М. Бережливое производство + шесть сигм в сфере услуг: Как скорость бережливого производства и качество шес</w:t>
      </w:r>
      <w:r w:rsidR="0017008B" w:rsidRPr="0017008B">
        <w:rPr>
          <w:color w:val="000000" w:themeColor="text1"/>
          <w:sz w:val="24"/>
          <w:szCs w:val="24"/>
        </w:rPr>
        <w:softHyphen/>
        <w:t>ти сигм помогают совершенствованию бизнеса. - М.: Альпина Бизнес Букс, 2005.-402 с.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7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ozon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context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detail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id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/2171736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– «Шесть сигма».</w:t>
      </w:r>
    </w:p>
    <w:p w:rsidR="0017008B" w:rsidRPr="0017008B" w:rsidRDefault="004D14D7" w:rsidP="001B36CF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hyperlink r:id="rId88" w:history="1"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asq</w:t>
        </w:r>
        <w:proofErr w:type="spellEnd"/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.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org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join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about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</w:rPr>
          <w:t>/</w:t>
        </w:r>
        <w:r w:rsidR="0017008B" w:rsidRPr="0017008B">
          <w:rPr>
            <w:rStyle w:val="a5"/>
            <w:color w:val="000000" w:themeColor="text1"/>
            <w:sz w:val="24"/>
            <w:szCs w:val="24"/>
            <w:shd w:val="clear" w:color="auto" w:fill="FFFFFF"/>
            <w:lang w:val="en-US"/>
          </w:rPr>
          <w:t>awards</w:t>
        </w:r>
      </w:hyperlink>
      <w:r w:rsidR="0017008B" w:rsidRPr="0017008B">
        <w:rPr>
          <w:rStyle w:val="11"/>
          <w:rFonts w:eastAsiaTheme="majorEastAsia"/>
          <w:color w:val="000000" w:themeColor="text1"/>
          <w:sz w:val="24"/>
          <w:szCs w:val="24"/>
        </w:rPr>
        <w:t xml:space="preserve"> </w:t>
      </w:r>
      <w:r w:rsidR="0017008B" w:rsidRPr="0017008B">
        <w:rPr>
          <w:color w:val="000000" w:themeColor="text1"/>
          <w:sz w:val="24"/>
          <w:szCs w:val="24"/>
        </w:rPr>
        <w:t xml:space="preserve"> – Премии Американского Общества Ка</w:t>
      </w:r>
      <w:r w:rsidR="0017008B" w:rsidRPr="0017008B">
        <w:rPr>
          <w:color w:val="000000" w:themeColor="text1"/>
          <w:sz w:val="24"/>
          <w:szCs w:val="24"/>
        </w:rPr>
        <w:softHyphen/>
        <w:t>чества.</w:t>
      </w:r>
    </w:p>
    <w:p w:rsidR="0017008B" w:rsidRPr="0017008B" w:rsidRDefault="0017008B" w:rsidP="001B36CF">
      <w:pPr>
        <w:pStyle w:val="af6"/>
        <w:ind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Перечень информационных технологий, программного обеспечения и информационных справочных систем</w:t>
      </w:r>
    </w:p>
    <w:p w:rsidR="0017008B" w:rsidRPr="0017008B" w:rsidRDefault="0017008B" w:rsidP="001B36CF">
      <w:pPr>
        <w:pStyle w:val="af6"/>
        <w:ind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1. Программный продукт «Альт-Инвест Прим»</w:t>
      </w:r>
    </w:p>
    <w:p w:rsidR="0017008B" w:rsidRPr="0017008B" w:rsidRDefault="0017008B" w:rsidP="001B36CF">
      <w:pPr>
        <w:pStyle w:val="af6"/>
        <w:ind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lastRenderedPageBreak/>
        <w:t>2. Программный продукт «</w:t>
      </w:r>
      <w:proofErr w:type="spellStart"/>
      <w:r w:rsidRPr="0017008B">
        <w:rPr>
          <w:rFonts w:ascii="Times New Roman" w:hAnsi="Times New Roman"/>
          <w:sz w:val="24"/>
          <w:szCs w:val="24"/>
        </w:rPr>
        <w:t>Microsoft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08B">
        <w:rPr>
          <w:rFonts w:ascii="Times New Roman" w:hAnsi="Times New Roman"/>
          <w:sz w:val="24"/>
          <w:szCs w:val="24"/>
        </w:rPr>
        <w:t>Project</w:t>
      </w:r>
      <w:proofErr w:type="spellEnd"/>
      <w:r w:rsidRPr="0017008B">
        <w:rPr>
          <w:rFonts w:ascii="Times New Roman" w:hAnsi="Times New Roman"/>
          <w:sz w:val="24"/>
          <w:szCs w:val="24"/>
        </w:rPr>
        <w:t xml:space="preserve">» </w:t>
      </w:r>
    </w:p>
    <w:p w:rsidR="0017008B" w:rsidRPr="0017008B" w:rsidRDefault="0017008B" w:rsidP="001B36CF">
      <w:pPr>
        <w:pStyle w:val="af6"/>
        <w:ind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>3. Электронные тестовые материалы для промежуточной проверки знаний обучающихся</w:t>
      </w:r>
    </w:p>
    <w:p w:rsidR="0017008B" w:rsidRPr="0017008B" w:rsidRDefault="0017008B" w:rsidP="001B36CF">
      <w:pPr>
        <w:pStyle w:val="af6"/>
        <w:ind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 xml:space="preserve">4. Информационно-правовой портал «Гарант» [Электронный ресурс]: Режим доступа: </w:t>
      </w:r>
      <w:hyperlink r:id="rId89" w:history="1">
        <w:r w:rsidRPr="0017008B">
          <w:rPr>
            <w:rFonts w:ascii="Times New Roman" w:hAnsi="Times New Roman"/>
            <w:sz w:val="24"/>
            <w:szCs w:val="24"/>
          </w:rPr>
          <w:t>http://www.garant.ru/</w:t>
        </w:r>
      </w:hyperlink>
      <w:r w:rsidRPr="0017008B">
        <w:rPr>
          <w:rFonts w:ascii="Times New Roman" w:hAnsi="Times New Roman"/>
          <w:sz w:val="24"/>
          <w:szCs w:val="24"/>
        </w:rPr>
        <w:t>.</w:t>
      </w:r>
    </w:p>
    <w:p w:rsidR="0017008B" w:rsidRPr="0017008B" w:rsidRDefault="0017008B" w:rsidP="001B36CF">
      <w:pPr>
        <w:pStyle w:val="af6"/>
        <w:ind w:firstLine="426"/>
        <w:jc w:val="both"/>
        <w:rPr>
          <w:rFonts w:ascii="Times New Roman" w:hAnsi="Times New Roman"/>
          <w:sz w:val="24"/>
          <w:szCs w:val="24"/>
        </w:rPr>
      </w:pPr>
      <w:r w:rsidRPr="0017008B">
        <w:rPr>
          <w:rFonts w:ascii="Times New Roman" w:hAnsi="Times New Roman"/>
          <w:sz w:val="24"/>
          <w:szCs w:val="24"/>
        </w:rPr>
        <w:t xml:space="preserve">5. Правовая система «КонсультантПлюс» [Электронный ресурс]: Режим доступа: http://www.consultant.ru/.  </w:t>
      </w:r>
    </w:p>
    <w:p w:rsidR="0017008B" w:rsidRDefault="0017008B" w:rsidP="001B36CF">
      <w:pPr>
        <w:pStyle w:val="af6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02D4" w:rsidRPr="001759B6" w:rsidRDefault="00A71C0A" w:rsidP="001B36CF">
      <w:pPr>
        <w:pStyle w:val="af6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14</w:t>
      </w:r>
      <w:r w:rsidR="00970D80" w:rsidRPr="001759B6">
        <w:rPr>
          <w:rFonts w:ascii="Times New Roman" w:eastAsia="Times New Roman" w:hAnsi="Times New Roman"/>
          <w:b/>
          <w:sz w:val="24"/>
          <w:szCs w:val="24"/>
        </w:rPr>
        <w:t xml:space="preserve">. Материально-техническое обеспечение </w:t>
      </w:r>
      <w:r w:rsidR="0017008B">
        <w:rPr>
          <w:rFonts w:ascii="Times New Roman" w:eastAsia="Times New Roman" w:hAnsi="Times New Roman"/>
          <w:b/>
          <w:sz w:val="24"/>
          <w:szCs w:val="24"/>
        </w:rPr>
        <w:t>производственной</w:t>
      </w:r>
      <w:r w:rsidR="009802D4" w:rsidRPr="001759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70D80" w:rsidRPr="001759B6">
        <w:rPr>
          <w:rFonts w:ascii="Times New Roman" w:eastAsia="Times New Roman" w:hAnsi="Times New Roman"/>
          <w:b/>
          <w:sz w:val="24"/>
          <w:szCs w:val="24"/>
        </w:rPr>
        <w:t xml:space="preserve">практики </w:t>
      </w:r>
    </w:p>
    <w:p w:rsidR="00A71C0A" w:rsidRDefault="00A71C0A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08B" w:rsidRPr="0017008B" w:rsidRDefault="0017008B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выездной практики материально-техническое обеспечение прохождения практики обеспечивается организацией, в которой обучающийся проходит производственную практику. </w:t>
      </w:r>
    </w:p>
    <w:p w:rsidR="0017008B" w:rsidRPr="0017008B" w:rsidRDefault="0017008B" w:rsidP="001B3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обобщения информации студентами могут быть использованы аудитории для самостоятельной работы </w:t>
      </w:r>
      <w:proofErr w:type="spellStart"/>
      <w:r w:rsidRPr="00170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госагроуниверситета</w:t>
      </w:r>
      <w:proofErr w:type="spellEnd"/>
      <w:r w:rsidRPr="00170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08B" w:rsidRPr="0017008B" w:rsidRDefault="0017008B" w:rsidP="0017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062"/>
        <w:gridCol w:w="2124"/>
        <w:gridCol w:w="2494"/>
      </w:tblGrid>
      <w:tr w:rsidR="0017008B" w:rsidRPr="0017008B" w:rsidTr="006C2943">
        <w:trPr>
          <w:tblHeader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:rsidR="0017008B" w:rsidRPr="0017008B" w:rsidRDefault="0017008B" w:rsidP="006C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704" w:type="pct"/>
            <w:tcBorders>
              <w:bottom w:val="single" w:sz="4" w:space="0" w:color="auto"/>
            </w:tcBorders>
            <w:vAlign w:val="center"/>
          </w:tcPr>
          <w:p w:rsidR="0017008B" w:rsidRPr="0017008B" w:rsidRDefault="0017008B" w:rsidP="006C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Оснащенность</w:t>
            </w:r>
            <w:r w:rsidRPr="0017008B">
              <w:rPr>
                <w:sz w:val="20"/>
                <w:szCs w:val="20"/>
              </w:rPr>
              <w:t xml:space="preserve"> 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vAlign w:val="center"/>
          </w:tcPr>
          <w:p w:rsidR="0017008B" w:rsidRPr="0017008B" w:rsidRDefault="0017008B" w:rsidP="006C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17008B" w:rsidRPr="0017008B" w:rsidTr="006C2943">
        <w:trPr>
          <w:tblHeader/>
        </w:trPr>
        <w:tc>
          <w:tcPr>
            <w:tcW w:w="1315" w:type="pct"/>
            <w:tcBorders>
              <w:left w:val="nil"/>
              <w:right w:val="nil"/>
            </w:tcBorders>
            <w:vAlign w:val="center"/>
          </w:tcPr>
          <w:p w:rsidR="0017008B" w:rsidRPr="0017008B" w:rsidRDefault="0017008B" w:rsidP="006C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left w:val="nil"/>
              <w:right w:val="nil"/>
            </w:tcBorders>
            <w:vAlign w:val="center"/>
          </w:tcPr>
          <w:p w:rsidR="0017008B" w:rsidRPr="0017008B" w:rsidRDefault="0017008B" w:rsidP="006C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pct"/>
            <w:tcBorders>
              <w:left w:val="nil"/>
              <w:right w:val="nil"/>
            </w:tcBorders>
            <w:vAlign w:val="center"/>
          </w:tcPr>
          <w:p w:rsidR="0017008B" w:rsidRPr="0017008B" w:rsidRDefault="0017008B" w:rsidP="006C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8B" w:rsidRPr="0017008B" w:rsidTr="006C2943">
        <w:trPr>
          <w:trHeight w:val="40"/>
        </w:trPr>
        <w:tc>
          <w:tcPr>
            <w:tcW w:w="5000" w:type="pct"/>
            <w:gridSpan w:val="3"/>
          </w:tcPr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</w:tr>
      <w:tr w:rsidR="0017008B" w:rsidRPr="0017008B" w:rsidTr="006C2943">
        <w:trPr>
          <w:trHeight w:val="40"/>
        </w:trPr>
        <w:tc>
          <w:tcPr>
            <w:tcW w:w="1315" w:type="pct"/>
          </w:tcPr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Компьютерный класс № 211 НОТ</w:t>
            </w:r>
          </w:p>
        </w:tc>
        <w:tc>
          <w:tcPr>
            <w:tcW w:w="1704" w:type="pct"/>
          </w:tcPr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/>
                <w:sz w:val="20"/>
                <w:szCs w:val="20"/>
              </w:rPr>
              <w:t>12 рабочих компьютеров (</w:t>
            </w:r>
            <w:r w:rsidRPr="0017008B"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17008B">
              <w:rPr>
                <w:rFonts w:ascii="Times New Roman" w:hAnsi="Times New Roman"/>
                <w:sz w:val="20"/>
                <w:szCs w:val="20"/>
              </w:rPr>
              <w:t xml:space="preserve"> 4, 2,4 ГГц, жесткий диск – 80 Гбайт, ОЗУ – 512 </w:t>
            </w:r>
            <w:r w:rsidRPr="0017008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7008B">
              <w:rPr>
                <w:rFonts w:ascii="Times New Roman" w:hAnsi="Times New Roman"/>
                <w:sz w:val="20"/>
                <w:szCs w:val="20"/>
              </w:rPr>
              <w:t xml:space="preserve">байт, </w:t>
            </w:r>
            <w:r w:rsidRPr="0017008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7008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7008B">
              <w:rPr>
                <w:rFonts w:ascii="Times New Roman" w:hAnsi="Times New Roman"/>
                <w:sz w:val="20"/>
                <w:szCs w:val="20"/>
                <w:lang w:val="en-US"/>
              </w:rPr>
              <w:t>RW</w:t>
            </w:r>
            <w:r w:rsidRPr="0017008B">
              <w:rPr>
                <w:rFonts w:ascii="Times New Roman" w:hAnsi="Times New Roman"/>
                <w:sz w:val="20"/>
                <w:szCs w:val="20"/>
              </w:rPr>
              <w:t xml:space="preserve">, дисковод); лазерный принтер; акустическая система, блок бесперебойного питания; </w:t>
            </w:r>
            <w:r w:rsidRPr="0017008B">
              <w:rPr>
                <w:rFonts w:ascii="Times New Roman" w:hAnsi="Times New Roman"/>
                <w:sz w:val="20"/>
                <w:szCs w:val="20"/>
              </w:rPr>
              <w:lastRenderedPageBreak/>
              <w:t>концентратор на 24 порта</w:t>
            </w:r>
          </w:p>
        </w:tc>
        <w:tc>
          <w:tcPr>
            <w:tcW w:w="1981" w:type="pct"/>
          </w:tcPr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AutoCAD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сетевая лицензия до версии 2012                        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2010 Корпоративный ключ 5/2012 от 12.03.2012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2013 Корпоративный ключ 17к-201403 от 25.03. 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2014 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Visual Studio 2008-2015, 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MS DreamSpark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Персональный ключ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17к-201403 от 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2016, по программе  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DreamSpark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17к-201403 от 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Visio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2007-2016, по программе  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DreamSpark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17к-201403 от 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2010-2016, по программе  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DreamSpark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17к-201403 от 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XP, 7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Корпоративный ключ № 187 от 24.08.2011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Серийный номер MXQ7-7E97 № 1 11.01.2016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eAuthor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CBT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3.3 ГМЛ-Л-15/01-699 от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16.01.2015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Expert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21813N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Консультант+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>Сетевая лицензия № 8068 от 28.01.2016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>Персональный ключ № 954 от 18.01.2013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CS6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№ 954 от 18.01.2013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Гарант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Сетевая лицензия 311/15 от 12.01.2015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Ваш Финансовый аналитик 2 Сетевая лицензия 6214/21368 от 12.01.2015 г. Автоматизированная система комплексного финансово-экономического и управленческого анализа хозяйственной деятельности предприятия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через интернет) б/н от 01.03.2016 г.</w:t>
            </w:r>
          </w:p>
        </w:tc>
      </w:tr>
      <w:tr w:rsidR="0017008B" w:rsidRPr="0017008B" w:rsidTr="006C2943">
        <w:trPr>
          <w:trHeight w:val="40"/>
        </w:trPr>
        <w:tc>
          <w:tcPr>
            <w:tcW w:w="1315" w:type="pct"/>
          </w:tcPr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Специализированные аудитории вычислительного центра</w:t>
            </w:r>
          </w:p>
        </w:tc>
        <w:tc>
          <w:tcPr>
            <w:tcW w:w="1704" w:type="pct"/>
          </w:tcPr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pct"/>
          </w:tcPr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сетевая лицензия до версии 2012                        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2010 Корпоративный ключ 5/2012 от 12.03.2012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2013 Корпоративный ключ 17к-201403 от 25.03. 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2014 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Visual Studio 2008-2015, 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MS DreamSpark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Персональный ключ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17к-201403 от 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2016, по программе  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DreamSpark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17к-201403 от 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Visio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2007-2016, по программе  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DreamSpark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17к-201403 от 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2010-2016, по программе  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DreamSpark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17к-201403 от 25.03.2014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XP, 7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Корпоративный ключ № 187 от 24.08.2011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>Серийный номер MXQ7-7E97 № 1 11.01.2016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eAuthor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CBT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3.3 ГМЛ-Л-15/01-699 от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16.01.2015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Expert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21813N</w:t>
            </w:r>
            <w:r w:rsidRPr="0017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Консультант+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>Сетевая лицензия № 8068 от 28.01.2016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>Персональный ключ № 954 от 18.01.2013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CS6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 ключ № 954 от 18.01.2013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Гарант</w:t>
            </w:r>
            <w:r w:rsidRPr="001700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Сетевая лицензия 311/15 от 12.01.2015 г.</w:t>
            </w:r>
          </w:p>
          <w:p w:rsidR="0017008B" w:rsidRPr="0017008B" w:rsidRDefault="0017008B" w:rsidP="006C2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Ваш Финансовый аналитик 2 Сетевая лицензия 6214/21368 от 12.01.2015 г. Автоматизированная система комплексного финансово-экономического и управленческого анализа хозяйственной деятельности предприятия </w:t>
            </w:r>
            <w:proofErr w:type="spellStart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17008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через интернет) б/н от 01.03.2016 г.</w:t>
            </w:r>
          </w:p>
        </w:tc>
      </w:tr>
    </w:tbl>
    <w:p w:rsidR="00A71C0A" w:rsidRDefault="00A71C0A" w:rsidP="003061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C0A" w:rsidRDefault="00A7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1B0" w:rsidRPr="003061B0" w:rsidRDefault="003061B0" w:rsidP="003061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lastRenderedPageBreak/>
        <w:t>Приложение А</w:t>
      </w:r>
    </w:p>
    <w:p w:rsidR="003061B0" w:rsidRDefault="003061B0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</w:t>
      </w: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5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«Кубанский государственный аграрный университет имени И. Т. Трубилина»</w:t>
      </w: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факультет</w:t>
      </w: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8B" w:rsidRPr="00DF0055" w:rsidRDefault="0017008B" w:rsidP="0017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организации производства </w:t>
      </w:r>
    </w:p>
    <w:p w:rsidR="003061B0" w:rsidRPr="003061B0" w:rsidRDefault="0017008B" w:rsidP="00170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инновационной деятельности</w:t>
      </w:r>
    </w:p>
    <w:p w:rsidR="0017008B" w:rsidRDefault="0017008B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>ОТЧЕТ</w:t>
      </w:r>
    </w:p>
    <w:p w:rsidR="003061B0" w:rsidRPr="003061B0" w:rsidRDefault="003061B0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>о прохождении практики</w:t>
      </w:r>
      <w:r w:rsidR="0017008B" w:rsidRPr="0017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08B" w:rsidRPr="00170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 xml:space="preserve">по направлению подготовки 38.03.02 «Менеджмент», </w:t>
      </w:r>
    </w:p>
    <w:p w:rsidR="003061B0" w:rsidRPr="003061B0" w:rsidRDefault="003061B0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>профиль подготовки «Инновационный менеджмент»</w:t>
      </w: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 xml:space="preserve">№_____ группы (Ф.И.О.)___________________________ </w:t>
      </w: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 xml:space="preserve">Руководитель практики от кафедры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3061B0">
        <w:rPr>
          <w:rFonts w:ascii="Times New Roman" w:hAnsi="Times New Roman" w:cs="Times New Roman"/>
          <w:sz w:val="24"/>
          <w:szCs w:val="24"/>
        </w:rPr>
        <w:t xml:space="preserve">И.О.Ф. (должность) </w:t>
      </w: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B0" w:rsidRPr="003061B0" w:rsidRDefault="003061B0" w:rsidP="0030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05" w:rsidRDefault="0017008B" w:rsidP="0030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Краснодар, 201_</w:t>
      </w:r>
    </w:p>
    <w:p w:rsidR="00C54C01" w:rsidRDefault="00C54C01" w:rsidP="008E0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155" w:rsidRPr="008E0155" w:rsidRDefault="008E0155" w:rsidP="008E0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55">
        <w:rPr>
          <w:rFonts w:ascii="Times New Roman" w:hAnsi="Times New Roman" w:cs="Times New Roman"/>
          <w:sz w:val="24"/>
          <w:szCs w:val="24"/>
        </w:rPr>
        <w:t xml:space="preserve">Приложение В </w:t>
      </w: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155" w:rsidRP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55">
        <w:rPr>
          <w:rFonts w:ascii="Times New Roman" w:hAnsi="Times New Roman" w:cs="Times New Roman"/>
          <w:sz w:val="24"/>
          <w:szCs w:val="24"/>
        </w:rPr>
        <w:t xml:space="preserve">ДНЕВНИК </w:t>
      </w:r>
      <w:r>
        <w:rPr>
          <w:rFonts w:ascii="Times New Roman" w:hAnsi="Times New Roman" w:cs="Times New Roman"/>
          <w:sz w:val="24"/>
          <w:szCs w:val="24"/>
        </w:rPr>
        <w:t>И КАЛЕНДАРНЫЙ ПЛАН</w:t>
      </w: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</w:t>
      </w:r>
      <w:r w:rsidRPr="008E0155">
        <w:rPr>
          <w:rFonts w:ascii="Times New Roman" w:hAnsi="Times New Roman" w:cs="Times New Roman"/>
          <w:sz w:val="24"/>
          <w:szCs w:val="24"/>
        </w:rPr>
        <w:t xml:space="preserve"> </w:t>
      </w:r>
      <w:r w:rsidRPr="003061B0">
        <w:rPr>
          <w:rFonts w:ascii="Times New Roman" w:hAnsi="Times New Roman" w:cs="Times New Roman"/>
          <w:sz w:val="24"/>
          <w:szCs w:val="24"/>
        </w:rPr>
        <w:t>практики</w:t>
      </w:r>
      <w:r w:rsidRPr="008E0155">
        <w:rPr>
          <w:rFonts w:ascii="Times New Roman" w:hAnsi="Times New Roman" w:cs="Times New Roman"/>
          <w:sz w:val="24"/>
          <w:szCs w:val="24"/>
        </w:rPr>
        <w:t xml:space="preserve"> </w:t>
      </w:r>
      <w:r w:rsidR="0017008B" w:rsidRPr="00170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155" w:rsidRPr="003061B0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 xml:space="preserve">по направлению подготовки 38.03.02 «Менеджмент», </w:t>
      </w:r>
    </w:p>
    <w:p w:rsidR="008E0155" w:rsidRPr="003061B0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1B0">
        <w:rPr>
          <w:rFonts w:ascii="Times New Roman" w:hAnsi="Times New Roman" w:cs="Times New Roman"/>
          <w:sz w:val="24"/>
          <w:szCs w:val="24"/>
        </w:rPr>
        <w:t>профиль подготовки «Инновационный менеджмент»</w:t>
      </w:r>
    </w:p>
    <w:p w:rsidR="008E0155" w:rsidRP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55">
        <w:rPr>
          <w:rFonts w:ascii="Times New Roman" w:hAnsi="Times New Roman" w:cs="Times New Roman"/>
          <w:sz w:val="24"/>
          <w:szCs w:val="24"/>
        </w:rPr>
        <w:t>студента ____________ курса ________ группы ___________________________________________</w:t>
      </w:r>
    </w:p>
    <w:p w:rsidR="008E0155" w:rsidRP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155">
        <w:rPr>
          <w:rFonts w:ascii="Times New Roman" w:hAnsi="Times New Roman" w:cs="Times New Roman"/>
          <w:sz w:val="16"/>
          <w:szCs w:val="16"/>
        </w:rPr>
        <w:t xml:space="preserve"> Фамилия, имя, отчество </w:t>
      </w: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155" w:rsidRP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55">
        <w:rPr>
          <w:rFonts w:ascii="Times New Roman" w:hAnsi="Times New Roman" w:cs="Times New Roman"/>
          <w:sz w:val="24"/>
          <w:szCs w:val="24"/>
        </w:rPr>
        <w:t xml:space="preserve">Начало практики ___________ </w:t>
      </w: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55">
        <w:rPr>
          <w:rFonts w:ascii="Times New Roman" w:hAnsi="Times New Roman" w:cs="Times New Roman"/>
          <w:sz w:val="24"/>
          <w:szCs w:val="24"/>
        </w:rPr>
        <w:t xml:space="preserve">Окончание практики ____________ </w:t>
      </w:r>
    </w:p>
    <w:p w:rsid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155" w:rsidRP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13"/>
        <w:gridCol w:w="1613"/>
        <w:gridCol w:w="1614"/>
        <w:gridCol w:w="1614"/>
      </w:tblGrid>
      <w:tr w:rsidR="008E0155" w:rsidTr="008E0155"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55" w:rsidTr="008E0155"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55" w:rsidTr="008E0155"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55" w:rsidTr="008E0155"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0155" w:rsidRDefault="008E0155" w:rsidP="008E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155" w:rsidRDefault="008E0155" w:rsidP="008E0155">
      <w:pPr>
        <w:spacing w:after="0" w:line="240" w:lineRule="auto"/>
        <w:jc w:val="center"/>
      </w:pPr>
    </w:p>
    <w:p w:rsidR="008E0155" w:rsidRP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155">
        <w:rPr>
          <w:rFonts w:ascii="Times New Roman" w:hAnsi="Times New Roman" w:cs="Times New Roman"/>
          <w:sz w:val="24"/>
          <w:szCs w:val="24"/>
        </w:rPr>
        <w:t xml:space="preserve">Студент _____________________________________ И. О. Ф. </w:t>
      </w:r>
      <w:r w:rsidRPr="008E0155">
        <w:rPr>
          <w:rFonts w:ascii="Times New Roman" w:hAnsi="Times New Roman" w:cs="Times New Roman"/>
          <w:sz w:val="16"/>
          <w:szCs w:val="16"/>
        </w:rPr>
        <w:t>подпись</w:t>
      </w:r>
    </w:p>
    <w:p w:rsidR="008E0155" w:rsidRPr="008E0155" w:rsidRDefault="008E0155" w:rsidP="008E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1B0" w:rsidRDefault="008E0155" w:rsidP="008E01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 </w:t>
      </w:r>
      <w:r w:rsidRPr="008E01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E0155">
        <w:rPr>
          <w:rFonts w:ascii="Times New Roman" w:hAnsi="Times New Roman" w:cs="Times New Roman"/>
          <w:sz w:val="24"/>
          <w:szCs w:val="24"/>
        </w:rPr>
        <w:t>И. О. Ф. 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E0155">
        <w:rPr>
          <w:rFonts w:ascii="Times New Roman" w:hAnsi="Times New Roman" w:cs="Times New Roman"/>
          <w:sz w:val="24"/>
          <w:szCs w:val="24"/>
        </w:rPr>
        <w:t xml:space="preserve"> </w:t>
      </w:r>
      <w:r w:rsidRPr="008E0155">
        <w:rPr>
          <w:rFonts w:ascii="Times New Roman" w:hAnsi="Times New Roman" w:cs="Times New Roman"/>
          <w:sz w:val="16"/>
          <w:szCs w:val="16"/>
        </w:rPr>
        <w:t>подпись</w:t>
      </w:r>
    </w:p>
    <w:p w:rsidR="008E0155" w:rsidRDefault="008E0155" w:rsidP="008E01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155" w:rsidRDefault="008E0155" w:rsidP="008E01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155" w:rsidRDefault="008E0155" w:rsidP="008E01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155" w:rsidRDefault="008E0155" w:rsidP="008E01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155" w:rsidRDefault="008E015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8E0155" w:rsidRPr="00F43C95" w:rsidRDefault="00F43C95" w:rsidP="00F43C9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C95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635"/>
        <w:gridCol w:w="456"/>
      </w:tblGrid>
      <w:tr w:rsidR="00F43C95" w:rsidRPr="00584C55" w:rsidTr="00C41640">
        <w:tc>
          <w:tcPr>
            <w:tcW w:w="456" w:type="dxa"/>
            <w:shd w:val="clear" w:color="auto" w:fill="auto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363" w:type="dxa"/>
            <w:shd w:val="clear" w:color="auto" w:fill="auto"/>
          </w:tcPr>
          <w:p w:rsidR="00F43C95" w:rsidRPr="00584C55" w:rsidRDefault="00584C55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3C95" w:rsidRPr="00584C55" w:rsidTr="00C41640">
        <w:tc>
          <w:tcPr>
            <w:tcW w:w="456" w:type="dxa"/>
            <w:shd w:val="clear" w:color="auto" w:fill="auto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shd w:val="clear" w:color="auto" w:fill="auto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auto"/>
          </w:tcPr>
          <w:p w:rsidR="00F43C95" w:rsidRPr="00584C55" w:rsidRDefault="00584C55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  <w:r w:rsidRPr="00584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584C55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pStyle w:val="a4"/>
              <w:spacing w:before="0" w:beforeAutospacing="0" w:after="0" w:afterAutospacing="0"/>
              <w:jc w:val="both"/>
            </w:pPr>
            <w:r w:rsidRPr="00584C55">
              <w:t xml:space="preserve">Место </w:t>
            </w:r>
            <w:r w:rsidR="001B36CF">
              <w:rPr>
                <w:lang w:eastAsia="en-US"/>
              </w:rPr>
              <w:t>практики по получению профессиональных умений и опыта профессиональной деятельности</w:t>
            </w:r>
            <w:r w:rsidRPr="00584C55">
              <w:t xml:space="preserve"> в структуре ОП бакалавриата  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Способ проведения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84C55">
              <w:rPr>
                <w:sz w:val="24"/>
                <w:szCs w:val="24"/>
              </w:rPr>
              <w:t xml:space="preserve">Форма проведения </w:t>
            </w:r>
            <w:r w:rsidR="001B36CF">
              <w:rPr>
                <w:sz w:val="24"/>
                <w:szCs w:val="24"/>
                <w:lang w:eastAsia="en-US"/>
              </w:rPr>
              <w:t>практики по получению профессиональных умений и опыта профессиональной деятельности</w:t>
            </w:r>
            <w:r w:rsidRPr="00584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Компетенции обучающегося, формируемые в результате прохождения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Н</w:t>
            </w:r>
            <w:r w:rsidRPr="00584C55">
              <w:rPr>
                <w:rFonts w:ascii="Times New Roman" w:hAnsi="Times New Roman"/>
                <w:spacing w:val="-3"/>
                <w:sz w:val="24"/>
                <w:szCs w:val="24"/>
              </w:rPr>
              <w:t>аучно-исследовательские и научно-производственные</w:t>
            </w:r>
            <w:r w:rsidRPr="00584C55">
              <w:rPr>
                <w:rFonts w:ascii="Times New Roman" w:hAnsi="Times New Roman"/>
                <w:sz w:val="24"/>
                <w:szCs w:val="24"/>
              </w:rPr>
              <w:t xml:space="preserve"> технологии, используемые в учебной (исполнительской) практике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самостоятельной работы студентов на практике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по итогам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1B36CF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bCs/>
                <w:sz w:val="24"/>
                <w:szCs w:val="24"/>
              </w:rPr>
              <w:t>Методические указания по прохождению практики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A71C0A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Учебно-методическое и информационное обеспечение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A71C0A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  <w:r w:rsidR="001B36CF">
              <w:rPr>
                <w:rFonts w:ascii="Times New Roman" w:hAnsi="Times New Roman"/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A71C0A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41640" w:rsidRPr="00584C55" w:rsidTr="00C41640">
        <w:tc>
          <w:tcPr>
            <w:tcW w:w="456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5" w:type="dxa"/>
            <w:shd w:val="clear" w:color="auto" w:fill="FFFFFF" w:themeFill="background1"/>
          </w:tcPr>
          <w:p w:rsidR="00F43C95" w:rsidRPr="00584C55" w:rsidRDefault="00F43C95" w:rsidP="00584C55">
            <w:pPr>
              <w:rPr>
                <w:rFonts w:ascii="Times New Roman" w:hAnsi="Times New Roman"/>
                <w:sz w:val="24"/>
                <w:szCs w:val="24"/>
              </w:rPr>
            </w:pPr>
            <w:r w:rsidRPr="00584C55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363" w:type="dxa"/>
            <w:shd w:val="clear" w:color="auto" w:fill="FFFFFF" w:themeFill="background1"/>
          </w:tcPr>
          <w:p w:rsidR="00F43C95" w:rsidRPr="00584C55" w:rsidRDefault="00A71C0A" w:rsidP="00584C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1B36CF" w:rsidRDefault="001B36CF" w:rsidP="00584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36CF" w:rsidRDefault="001B3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C95" w:rsidRPr="00584C55" w:rsidRDefault="00F43C95" w:rsidP="00584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3C95" w:rsidRPr="008E0155" w:rsidRDefault="00F43C95" w:rsidP="008E01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E0155" w:rsidRPr="008E0155" w:rsidRDefault="008E0155" w:rsidP="008E0155">
      <w:pPr>
        <w:spacing w:afterLines="60" w:after="144" w:line="240" w:lineRule="auto"/>
        <w:rPr>
          <w:rFonts w:ascii="Times New Roman" w:hAnsi="Times New Roman"/>
          <w:sz w:val="24"/>
          <w:szCs w:val="24"/>
        </w:rPr>
      </w:pPr>
    </w:p>
    <w:p w:rsidR="008E0155" w:rsidRDefault="008E0155" w:rsidP="008E015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E0155">
        <w:rPr>
          <w:rFonts w:ascii="Times New Roman" w:hAnsi="Times New Roman"/>
          <w:sz w:val="24"/>
          <w:szCs w:val="24"/>
        </w:rPr>
        <w:t xml:space="preserve">  </w:t>
      </w:r>
    </w:p>
    <w:p w:rsidR="004D14D7" w:rsidRPr="008E0155" w:rsidRDefault="004D14D7" w:rsidP="008E01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D14D7" w:rsidRDefault="004D14D7" w:rsidP="008E01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4E99" w:rsidRDefault="00094E99" w:rsidP="008E01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D14D7" w:rsidRPr="008E0155" w:rsidRDefault="004D14D7" w:rsidP="008E01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E0155" w:rsidRDefault="004D14D7" w:rsidP="008E01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</w:t>
      </w:r>
      <w:r w:rsidR="008E0155" w:rsidRPr="008E01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008B" w:rsidRPr="00170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</w:p>
    <w:p w:rsidR="004D14D7" w:rsidRDefault="004D14D7" w:rsidP="008E01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4D7" w:rsidRDefault="004D14D7" w:rsidP="008E015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указания</w:t>
      </w:r>
    </w:p>
    <w:p w:rsidR="00094E99" w:rsidRDefault="00094E99" w:rsidP="004D14D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E99" w:rsidRDefault="00094E99" w:rsidP="004D14D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D7" w:rsidRDefault="004D14D7" w:rsidP="004D14D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D1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155">
        <w:rPr>
          <w:rFonts w:ascii="Times New Roman" w:hAnsi="Times New Roman"/>
          <w:b/>
          <w:sz w:val="24"/>
          <w:szCs w:val="24"/>
        </w:rPr>
        <w:t>Литвиненко</w:t>
      </w:r>
      <w:r w:rsidRPr="008E0155"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8E0155" w:rsidRDefault="008E0155" w:rsidP="008E015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4D7" w:rsidRDefault="004D14D7" w:rsidP="008E015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4D7" w:rsidRPr="008E0155" w:rsidRDefault="004D14D7" w:rsidP="008E015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155" w:rsidRPr="004D14D7" w:rsidRDefault="008E0155" w:rsidP="004D14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14D7">
        <w:rPr>
          <w:rFonts w:ascii="Times New Roman" w:eastAsia="Times New Roman" w:hAnsi="Times New Roman"/>
          <w:lang w:eastAsia="ru-RU"/>
        </w:rPr>
        <w:t>Подписано в печать ____________. Формат 60</w:t>
      </w:r>
      <w:r w:rsidRPr="004D14D7">
        <w:rPr>
          <w:rFonts w:ascii="Times New Roman" w:hAnsi="Times New Roman"/>
          <w:iCs/>
        </w:rPr>
        <w:t xml:space="preserve"> × </w:t>
      </w:r>
      <w:r w:rsidRPr="004D14D7">
        <w:rPr>
          <w:rFonts w:ascii="Times New Roman" w:eastAsia="Times New Roman" w:hAnsi="Times New Roman"/>
          <w:lang w:eastAsia="ru-RU"/>
        </w:rPr>
        <w:t xml:space="preserve">84 </w:t>
      </w:r>
      <w:r w:rsidRPr="004D14D7">
        <w:rPr>
          <w:rFonts w:ascii="Times New Roman" w:eastAsia="Times New Roman" w:hAnsi="Times New Roman"/>
          <w:vertAlign w:val="superscript"/>
          <w:lang w:eastAsia="ru-RU"/>
        </w:rPr>
        <w:t>1</w:t>
      </w:r>
      <w:r w:rsidRPr="004D14D7">
        <w:rPr>
          <w:rFonts w:ascii="Times New Roman" w:eastAsia="Times New Roman" w:hAnsi="Times New Roman"/>
          <w:lang w:eastAsia="ru-RU"/>
        </w:rPr>
        <w:t>/</w:t>
      </w:r>
      <w:r w:rsidRPr="004D14D7">
        <w:rPr>
          <w:rFonts w:ascii="Times New Roman" w:eastAsia="Times New Roman" w:hAnsi="Times New Roman"/>
          <w:vertAlign w:val="subscript"/>
          <w:lang w:eastAsia="ru-RU"/>
        </w:rPr>
        <w:t>16.</w:t>
      </w:r>
    </w:p>
    <w:p w:rsidR="008E0155" w:rsidRPr="004D14D7" w:rsidRDefault="004D14D7" w:rsidP="004D14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4D14D7">
        <w:rPr>
          <w:rFonts w:ascii="Times New Roman" w:eastAsia="Times New Roman" w:hAnsi="Times New Roman"/>
          <w:lang w:eastAsia="ru-RU"/>
        </w:rPr>
        <w:t>Усл</w:t>
      </w:r>
      <w:proofErr w:type="spellEnd"/>
      <w:r w:rsidRPr="004D14D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4D14D7">
        <w:rPr>
          <w:rFonts w:ascii="Times New Roman" w:eastAsia="Times New Roman" w:hAnsi="Times New Roman"/>
          <w:lang w:eastAsia="ru-RU"/>
        </w:rPr>
        <w:t>печ</w:t>
      </w:r>
      <w:proofErr w:type="spellEnd"/>
      <w:r w:rsidRPr="004D14D7">
        <w:rPr>
          <w:rFonts w:ascii="Times New Roman" w:eastAsia="Times New Roman" w:hAnsi="Times New Roman"/>
          <w:lang w:eastAsia="ru-RU"/>
        </w:rPr>
        <w:t xml:space="preserve">. л. – 2,2. Уч. - </w:t>
      </w:r>
      <w:r w:rsidR="008D6960" w:rsidRPr="004D14D7">
        <w:rPr>
          <w:rFonts w:ascii="Times New Roman" w:eastAsia="Times New Roman" w:hAnsi="Times New Roman"/>
          <w:lang w:eastAsia="ru-RU"/>
        </w:rPr>
        <w:t>изд. л. – 1,7</w:t>
      </w:r>
      <w:r w:rsidR="008E0155" w:rsidRPr="004D14D7">
        <w:rPr>
          <w:rFonts w:ascii="Times New Roman" w:eastAsia="Times New Roman" w:hAnsi="Times New Roman"/>
          <w:lang w:eastAsia="ru-RU"/>
        </w:rPr>
        <w:t>.</w:t>
      </w:r>
    </w:p>
    <w:p w:rsidR="008E0155" w:rsidRPr="004D14D7" w:rsidRDefault="00C54C01" w:rsidP="004D14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14D7">
        <w:rPr>
          <w:rFonts w:ascii="Times New Roman" w:eastAsia="Times New Roman" w:hAnsi="Times New Roman"/>
          <w:lang w:eastAsia="ru-RU"/>
        </w:rPr>
        <w:t>Тираж 5</w:t>
      </w:r>
      <w:r w:rsidR="008E0155" w:rsidRPr="004D14D7">
        <w:rPr>
          <w:rFonts w:ascii="Times New Roman" w:eastAsia="Times New Roman" w:hAnsi="Times New Roman"/>
          <w:lang w:eastAsia="ru-RU"/>
        </w:rPr>
        <w:t xml:space="preserve">0 экз. Заказ № </w:t>
      </w:r>
    </w:p>
    <w:p w:rsidR="004D14D7" w:rsidRDefault="004D14D7" w:rsidP="004D14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D14D7" w:rsidRDefault="004D14D7" w:rsidP="004D14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D14D7" w:rsidRPr="004D14D7" w:rsidRDefault="004D14D7" w:rsidP="004D14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E0155" w:rsidRPr="004D14D7" w:rsidRDefault="008E0155" w:rsidP="004D14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14D7">
        <w:rPr>
          <w:rFonts w:ascii="Times New Roman" w:eastAsia="Times New Roman" w:hAnsi="Times New Roman"/>
          <w:lang w:eastAsia="ru-RU"/>
        </w:rPr>
        <w:t>Типография Кубанс</w:t>
      </w:r>
      <w:r w:rsidR="004D14D7" w:rsidRPr="004D14D7">
        <w:rPr>
          <w:rFonts w:ascii="Times New Roman" w:eastAsia="Times New Roman" w:hAnsi="Times New Roman"/>
          <w:lang w:eastAsia="ru-RU"/>
        </w:rPr>
        <w:t>кого государственног</w:t>
      </w:r>
      <w:r w:rsidR="004D14D7">
        <w:rPr>
          <w:rFonts w:ascii="Times New Roman" w:eastAsia="Times New Roman" w:hAnsi="Times New Roman"/>
          <w:lang w:eastAsia="ru-RU"/>
        </w:rPr>
        <w:t xml:space="preserve">о </w:t>
      </w:r>
      <w:r w:rsidR="004D14D7" w:rsidRPr="004D14D7">
        <w:rPr>
          <w:rFonts w:ascii="Times New Roman" w:eastAsia="Times New Roman" w:hAnsi="Times New Roman"/>
          <w:lang w:eastAsia="ru-RU"/>
        </w:rPr>
        <w:t xml:space="preserve">аграрного </w:t>
      </w:r>
      <w:r w:rsidRPr="004D14D7">
        <w:rPr>
          <w:rFonts w:ascii="Times New Roman" w:eastAsia="Times New Roman" w:hAnsi="Times New Roman"/>
          <w:lang w:eastAsia="ru-RU"/>
        </w:rPr>
        <w:t>университета.</w:t>
      </w:r>
    </w:p>
    <w:p w:rsidR="008E0155" w:rsidRPr="008E0155" w:rsidRDefault="008E0155" w:rsidP="004D14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4D7">
        <w:rPr>
          <w:rFonts w:ascii="Times New Roman" w:eastAsia="Times New Roman" w:hAnsi="Times New Roman"/>
          <w:lang w:eastAsia="ru-RU"/>
        </w:rPr>
        <w:t>350044, г. Краснодар, ул. Калинина,</w:t>
      </w:r>
      <w:r w:rsidR="004D14D7" w:rsidRPr="004D14D7">
        <w:rPr>
          <w:rFonts w:ascii="Times New Roman" w:eastAsia="Times New Roman" w:hAnsi="Times New Roman"/>
          <w:lang w:eastAsia="ru-RU"/>
        </w:rPr>
        <w:t xml:space="preserve"> </w:t>
      </w:r>
      <w:r w:rsidRPr="004D14D7">
        <w:rPr>
          <w:rFonts w:ascii="Times New Roman" w:eastAsia="Times New Roman" w:hAnsi="Times New Roman"/>
          <w:lang w:eastAsia="ru-RU"/>
        </w:rPr>
        <w:t>13</w:t>
      </w:r>
    </w:p>
    <w:sectPr w:rsidR="008E0155" w:rsidRPr="008E0155" w:rsidSect="008C50EF">
      <w:footerReference w:type="default" r:id="rId90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1F" w:rsidRDefault="00BF7E1F" w:rsidP="00584C55">
      <w:pPr>
        <w:spacing w:after="0" w:line="240" w:lineRule="auto"/>
      </w:pPr>
      <w:r>
        <w:separator/>
      </w:r>
    </w:p>
  </w:endnote>
  <w:endnote w:type="continuationSeparator" w:id="0">
    <w:p w:rsidR="00BF7E1F" w:rsidRDefault="00BF7E1F" w:rsidP="0058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067913"/>
      <w:docPartObj>
        <w:docPartGallery w:val="Page Numbers (Bottom of Page)"/>
        <w:docPartUnique/>
      </w:docPartObj>
    </w:sdtPr>
    <w:sdtContent>
      <w:p w:rsidR="004D14D7" w:rsidRDefault="004D14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52" w:rsidRPr="00595152">
          <w:rPr>
            <w:noProof/>
            <w:lang w:val="ru-RU"/>
          </w:rPr>
          <w:t>26</w:t>
        </w:r>
        <w:r>
          <w:fldChar w:fldCharType="end"/>
        </w:r>
      </w:p>
    </w:sdtContent>
  </w:sdt>
  <w:p w:rsidR="004D14D7" w:rsidRDefault="004D14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1F" w:rsidRDefault="00BF7E1F" w:rsidP="00584C55">
      <w:pPr>
        <w:spacing w:after="0" w:line="240" w:lineRule="auto"/>
      </w:pPr>
      <w:r>
        <w:separator/>
      </w:r>
    </w:p>
  </w:footnote>
  <w:footnote w:type="continuationSeparator" w:id="0">
    <w:p w:rsidR="00BF7E1F" w:rsidRDefault="00BF7E1F" w:rsidP="0058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18E7B2"/>
    <w:lvl w:ilvl="0">
      <w:numFmt w:val="bullet"/>
      <w:lvlText w:val="*"/>
      <w:lvlJc w:val="left"/>
    </w:lvl>
  </w:abstractNum>
  <w:abstractNum w:abstractNumId="1" w15:restartNumberingAfterBreak="0">
    <w:nsid w:val="04C776D7"/>
    <w:multiLevelType w:val="hybridMultilevel"/>
    <w:tmpl w:val="BA2EE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AE6094"/>
    <w:multiLevelType w:val="hybridMultilevel"/>
    <w:tmpl w:val="CA50E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90369"/>
    <w:multiLevelType w:val="hybridMultilevel"/>
    <w:tmpl w:val="FE68A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2A52D3"/>
    <w:multiLevelType w:val="hybridMultilevel"/>
    <w:tmpl w:val="074669A8"/>
    <w:lvl w:ilvl="0" w:tplc="DC60F3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2BF6"/>
    <w:multiLevelType w:val="hybridMultilevel"/>
    <w:tmpl w:val="4F98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220D9"/>
    <w:multiLevelType w:val="hybridMultilevel"/>
    <w:tmpl w:val="C85624B0"/>
    <w:lvl w:ilvl="0" w:tplc="B5BA2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C675E3"/>
    <w:multiLevelType w:val="hybridMultilevel"/>
    <w:tmpl w:val="EAAC5EAA"/>
    <w:lvl w:ilvl="0" w:tplc="25187B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D70077"/>
    <w:multiLevelType w:val="hybridMultilevel"/>
    <w:tmpl w:val="EDB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462B"/>
    <w:multiLevelType w:val="hybridMultilevel"/>
    <w:tmpl w:val="2B0E4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3E7717"/>
    <w:multiLevelType w:val="hybridMultilevel"/>
    <w:tmpl w:val="0EC60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B92F27"/>
    <w:multiLevelType w:val="hybridMultilevel"/>
    <w:tmpl w:val="5C36F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AF1ED3"/>
    <w:multiLevelType w:val="hybridMultilevel"/>
    <w:tmpl w:val="9A60CF2C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3" w15:restartNumberingAfterBreak="0">
    <w:nsid w:val="23925A1A"/>
    <w:multiLevelType w:val="hybridMultilevel"/>
    <w:tmpl w:val="E8406C5E"/>
    <w:lvl w:ilvl="0" w:tplc="CBA87F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C565D"/>
    <w:multiLevelType w:val="hybridMultilevel"/>
    <w:tmpl w:val="22B60D50"/>
    <w:lvl w:ilvl="0" w:tplc="F2E4B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C00693"/>
    <w:multiLevelType w:val="hybridMultilevel"/>
    <w:tmpl w:val="E39C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939C0"/>
    <w:multiLevelType w:val="hybridMultilevel"/>
    <w:tmpl w:val="4774C350"/>
    <w:lvl w:ilvl="0" w:tplc="5A6686F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82BD4"/>
    <w:multiLevelType w:val="hybridMultilevel"/>
    <w:tmpl w:val="5344D0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E62960"/>
    <w:multiLevelType w:val="hybridMultilevel"/>
    <w:tmpl w:val="EC2C05F4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 w15:restartNumberingAfterBreak="0">
    <w:nsid w:val="3BCA7BFC"/>
    <w:multiLevelType w:val="hybridMultilevel"/>
    <w:tmpl w:val="95205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7E1BE5"/>
    <w:multiLevelType w:val="multilevel"/>
    <w:tmpl w:val="B24EDAF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08468E"/>
    <w:multiLevelType w:val="hybridMultilevel"/>
    <w:tmpl w:val="077A45B0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3" w15:restartNumberingAfterBreak="0">
    <w:nsid w:val="3F0D27F5"/>
    <w:multiLevelType w:val="hybridMultilevel"/>
    <w:tmpl w:val="026E7B40"/>
    <w:lvl w:ilvl="0" w:tplc="D292A174">
      <w:start w:val="1"/>
      <w:numFmt w:val="decimal"/>
      <w:lvlText w:val="%1."/>
      <w:legacy w:legacy="1" w:legacySpace="0" w:legacyIndent="360"/>
      <w:lvlJc w:val="left"/>
      <w:pPr>
        <w:ind w:left="112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2D5DDB"/>
    <w:multiLevelType w:val="hybridMultilevel"/>
    <w:tmpl w:val="FCB2D0FA"/>
    <w:lvl w:ilvl="0" w:tplc="8526A2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710D4E"/>
    <w:multiLevelType w:val="hybridMultilevel"/>
    <w:tmpl w:val="2FE82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0718C2"/>
    <w:multiLevelType w:val="hybridMultilevel"/>
    <w:tmpl w:val="EAEE4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0850F4"/>
    <w:multiLevelType w:val="hybridMultilevel"/>
    <w:tmpl w:val="E394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6D1A28"/>
    <w:multiLevelType w:val="hybridMultilevel"/>
    <w:tmpl w:val="09AA1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57374C"/>
    <w:multiLevelType w:val="hybridMultilevel"/>
    <w:tmpl w:val="5AB2C1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73051"/>
    <w:multiLevelType w:val="hybridMultilevel"/>
    <w:tmpl w:val="B3B25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846AE9"/>
    <w:multiLevelType w:val="hybridMultilevel"/>
    <w:tmpl w:val="6CE89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1C4032"/>
    <w:multiLevelType w:val="hybridMultilevel"/>
    <w:tmpl w:val="195C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D3ED7"/>
    <w:multiLevelType w:val="hybridMultilevel"/>
    <w:tmpl w:val="FE0E0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E662EF"/>
    <w:multiLevelType w:val="hybridMultilevel"/>
    <w:tmpl w:val="756899EC"/>
    <w:lvl w:ilvl="0" w:tplc="84B0FDA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5A3D10"/>
    <w:multiLevelType w:val="hybridMultilevel"/>
    <w:tmpl w:val="B13A7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B5C71A6"/>
    <w:multiLevelType w:val="hybridMultilevel"/>
    <w:tmpl w:val="8176F88A"/>
    <w:lvl w:ilvl="0" w:tplc="B5BA2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4B3862"/>
    <w:multiLevelType w:val="hybridMultilevel"/>
    <w:tmpl w:val="A30C7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4F187D"/>
    <w:multiLevelType w:val="hybridMultilevel"/>
    <w:tmpl w:val="54EC4608"/>
    <w:lvl w:ilvl="0" w:tplc="A71ED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B260F2"/>
    <w:multiLevelType w:val="hybridMultilevel"/>
    <w:tmpl w:val="E4645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DE2889"/>
    <w:multiLevelType w:val="hybridMultilevel"/>
    <w:tmpl w:val="CBD07F40"/>
    <w:lvl w:ilvl="0" w:tplc="397E1712">
      <w:start w:val="1"/>
      <w:numFmt w:val="decimal"/>
      <w:lvlText w:val="%1"/>
      <w:lvlJc w:val="left"/>
      <w:pPr>
        <w:ind w:left="29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41" w15:restartNumberingAfterBreak="0">
    <w:nsid w:val="76C373BE"/>
    <w:multiLevelType w:val="hybridMultilevel"/>
    <w:tmpl w:val="FFBA3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0B2809"/>
    <w:multiLevelType w:val="hybridMultilevel"/>
    <w:tmpl w:val="2CC29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9"/>
  </w:num>
  <w:num w:numId="5">
    <w:abstractNumId w:val="41"/>
  </w:num>
  <w:num w:numId="6">
    <w:abstractNumId w:val="22"/>
  </w:num>
  <w:num w:numId="7">
    <w:abstractNumId w:val="19"/>
  </w:num>
  <w:num w:numId="8">
    <w:abstractNumId w:val="16"/>
  </w:num>
  <w:num w:numId="9">
    <w:abstractNumId w:val="14"/>
  </w:num>
  <w:num w:numId="10">
    <w:abstractNumId w:val="4"/>
  </w:num>
  <w:num w:numId="1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40"/>
  </w:num>
  <w:num w:numId="15">
    <w:abstractNumId w:val="3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6"/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31"/>
  </w:num>
  <w:num w:numId="23">
    <w:abstractNumId w:val="37"/>
  </w:num>
  <w:num w:numId="24">
    <w:abstractNumId w:val="10"/>
  </w:num>
  <w:num w:numId="25">
    <w:abstractNumId w:val="29"/>
  </w:num>
  <w:num w:numId="26">
    <w:abstractNumId w:val="35"/>
  </w:num>
  <w:num w:numId="27">
    <w:abstractNumId w:val="2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34"/>
  </w:num>
  <w:num w:numId="31">
    <w:abstractNumId w:val="13"/>
  </w:num>
  <w:num w:numId="32">
    <w:abstractNumId w:val="20"/>
  </w:num>
  <w:num w:numId="33">
    <w:abstractNumId w:val="32"/>
  </w:num>
  <w:num w:numId="34">
    <w:abstractNumId w:val="12"/>
  </w:num>
  <w:num w:numId="35">
    <w:abstractNumId w:val="30"/>
  </w:num>
  <w:num w:numId="36">
    <w:abstractNumId w:val="15"/>
  </w:num>
  <w:num w:numId="37">
    <w:abstractNumId w:val="3"/>
  </w:num>
  <w:num w:numId="3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8"/>
  </w:num>
  <w:num w:numId="41">
    <w:abstractNumId w:val="38"/>
  </w:num>
  <w:num w:numId="42">
    <w:abstractNumId w:val="25"/>
  </w:num>
  <w:num w:numId="43">
    <w:abstractNumId w:val="21"/>
  </w:num>
  <w:num w:numId="44">
    <w:abstractNumId w:val="28"/>
  </w:num>
  <w:num w:numId="45">
    <w:abstractNumId w:val="3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80"/>
    <w:rsid w:val="0000232A"/>
    <w:rsid w:val="00012151"/>
    <w:rsid w:val="0002348A"/>
    <w:rsid w:val="00023F6F"/>
    <w:rsid w:val="000472B5"/>
    <w:rsid w:val="00056173"/>
    <w:rsid w:val="00086339"/>
    <w:rsid w:val="00092F8B"/>
    <w:rsid w:val="0009331E"/>
    <w:rsid w:val="00094E99"/>
    <w:rsid w:val="00096834"/>
    <w:rsid w:val="000A2FDA"/>
    <w:rsid w:val="000B124A"/>
    <w:rsid w:val="000B37B8"/>
    <w:rsid w:val="000B4863"/>
    <w:rsid w:val="000C2B8F"/>
    <w:rsid w:val="000C6934"/>
    <w:rsid w:val="000D6113"/>
    <w:rsid w:val="0010313F"/>
    <w:rsid w:val="0012388C"/>
    <w:rsid w:val="00125984"/>
    <w:rsid w:val="00136937"/>
    <w:rsid w:val="0014478D"/>
    <w:rsid w:val="00147EFF"/>
    <w:rsid w:val="00152C0F"/>
    <w:rsid w:val="00153933"/>
    <w:rsid w:val="0016352A"/>
    <w:rsid w:val="00163F0A"/>
    <w:rsid w:val="0017008B"/>
    <w:rsid w:val="001759B6"/>
    <w:rsid w:val="001827C1"/>
    <w:rsid w:val="001B1FD2"/>
    <w:rsid w:val="001B36CF"/>
    <w:rsid w:val="001B65FD"/>
    <w:rsid w:val="001C2FC9"/>
    <w:rsid w:val="001D2DCA"/>
    <w:rsid w:val="001D426F"/>
    <w:rsid w:val="001D5239"/>
    <w:rsid w:val="001F54CF"/>
    <w:rsid w:val="00213083"/>
    <w:rsid w:val="00214C7F"/>
    <w:rsid w:val="00215F01"/>
    <w:rsid w:val="0022341C"/>
    <w:rsid w:val="00226454"/>
    <w:rsid w:val="0024674D"/>
    <w:rsid w:val="002536D4"/>
    <w:rsid w:val="002840AE"/>
    <w:rsid w:val="00290E43"/>
    <w:rsid w:val="00291266"/>
    <w:rsid w:val="00292522"/>
    <w:rsid w:val="002A3731"/>
    <w:rsid w:val="002A72A6"/>
    <w:rsid w:val="002B4C4B"/>
    <w:rsid w:val="002B78F2"/>
    <w:rsid w:val="002C4342"/>
    <w:rsid w:val="002E723A"/>
    <w:rsid w:val="003061B0"/>
    <w:rsid w:val="003117F0"/>
    <w:rsid w:val="0031677A"/>
    <w:rsid w:val="003355AD"/>
    <w:rsid w:val="003417B0"/>
    <w:rsid w:val="00343AA8"/>
    <w:rsid w:val="0035266A"/>
    <w:rsid w:val="00353D57"/>
    <w:rsid w:val="00354BFB"/>
    <w:rsid w:val="003565BC"/>
    <w:rsid w:val="00360F3C"/>
    <w:rsid w:val="00375B64"/>
    <w:rsid w:val="00377E54"/>
    <w:rsid w:val="00384EF8"/>
    <w:rsid w:val="00395FED"/>
    <w:rsid w:val="003A1AD3"/>
    <w:rsid w:val="003A3623"/>
    <w:rsid w:val="003A636E"/>
    <w:rsid w:val="003B24C8"/>
    <w:rsid w:val="003B64D4"/>
    <w:rsid w:val="003D3D0D"/>
    <w:rsid w:val="003E050A"/>
    <w:rsid w:val="003E18DD"/>
    <w:rsid w:val="003E32DE"/>
    <w:rsid w:val="003F5477"/>
    <w:rsid w:val="003F57F2"/>
    <w:rsid w:val="003F5E9A"/>
    <w:rsid w:val="003F7D37"/>
    <w:rsid w:val="004204D2"/>
    <w:rsid w:val="00436198"/>
    <w:rsid w:val="00442299"/>
    <w:rsid w:val="00462E85"/>
    <w:rsid w:val="004667DB"/>
    <w:rsid w:val="0047003F"/>
    <w:rsid w:val="0047313F"/>
    <w:rsid w:val="00477442"/>
    <w:rsid w:val="00483A0C"/>
    <w:rsid w:val="004A2A98"/>
    <w:rsid w:val="004D14D7"/>
    <w:rsid w:val="004D2934"/>
    <w:rsid w:val="004E643B"/>
    <w:rsid w:val="004F45B7"/>
    <w:rsid w:val="004F64DD"/>
    <w:rsid w:val="005006BD"/>
    <w:rsid w:val="00540001"/>
    <w:rsid w:val="005410D3"/>
    <w:rsid w:val="0054119C"/>
    <w:rsid w:val="00541CDD"/>
    <w:rsid w:val="005432E6"/>
    <w:rsid w:val="0055275F"/>
    <w:rsid w:val="005560A3"/>
    <w:rsid w:val="00562F0A"/>
    <w:rsid w:val="00570ECF"/>
    <w:rsid w:val="005739D3"/>
    <w:rsid w:val="00577FD0"/>
    <w:rsid w:val="00584C55"/>
    <w:rsid w:val="00591514"/>
    <w:rsid w:val="00594BEF"/>
    <w:rsid w:val="00595152"/>
    <w:rsid w:val="005963E9"/>
    <w:rsid w:val="005A2D65"/>
    <w:rsid w:val="005A3ACC"/>
    <w:rsid w:val="005A5F07"/>
    <w:rsid w:val="005C6DB5"/>
    <w:rsid w:val="005D48C9"/>
    <w:rsid w:val="005F4CCB"/>
    <w:rsid w:val="00601DF6"/>
    <w:rsid w:val="00601FCF"/>
    <w:rsid w:val="00607190"/>
    <w:rsid w:val="0061616C"/>
    <w:rsid w:val="00621FDA"/>
    <w:rsid w:val="00626DDA"/>
    <w:rsid w:val="006529A9"/>
    <w:rsid w:val="0067469C"/>
    <w:rsid w:val="00675B47"/>
    <w:rsid w:val="00677FA9"/>
    <w:rsid w:val="0069238B"/>
    <w:rsid w:val="00692749"/>
    <w:rsid w:val="006A4172"/>
    <w:rsid w:val="006A6A3C"/>
    <w:rsid w:val="006C2943"/>
    <w:rsid w:val="007019DC"/>
    <w:rsid w:val="00701CCE"/>
    <w:rsid w:val="00705C24"/>
    <w:rsid w:val="00712877"/>
    <w:rsid w:val="00717C52"/>
    <w:rsid w:val="0072168B"/>
    <w:rsid w:val="0072796C"/>
    <w:rsid w:val="007330E9"/>
    <w:rsid w:val="0074052D"/>
    <w:rsid w:val="00741700"/>
    <w:rsid w:val="007455C7"/>
    <w:rsid w:val="0076489D"/>
    <w:rsid w:val="007678FC"/>
    <w:rsid w:val="00770F63"/>
    <w:rsid w:val="00786CF9"/>
    <w:rsid w:val="00795790"/>
    <w:rsid w:val="007A43D7"/>
    <w:rsid w:val="007C313C"/>
    <w:rsid w:val="007C3732"/>
    <w:rsid w:val="00801DCC"/>
    <w:rsid w:val="00803E0B"/>
    <w:rsid w:val="00822592"/>
    <w:rsid w:val="008344B1"/>
    <w:rsid w:val="008400F3"/>
    <w:rsid w:val="00844B9E"/>
    <w:rsid w:val="00845B59"/>
    <w:rsid w:val="00845E6C"/>
    <w:rsid w:val="00846D44"/>
    <w:rsid w:val="0085338F"/>
    <w:rsid w:val="008650F8"/>
    <w:rsid w:val="00867807"/>
    <w:rsid w:val="0087230E"/>
    <w:rsid w:val="008735F4"/>
    <w:rsid w:val="00881941"/>
    <w:rsid w:val="00881A61"/>
    <w:rsid w:val="008A266E"/>
    <w:rsid w:val="008A68CE"/>
    <w:rsid w:val="008C2BEB"/>
    <w:rsid w:val="008C50EF"/>
    <w:rsid w:val="008D6960"/>
    <w:rsid w:val="008E0155"/>
    <w:rsid w:val="009001ED"/>
    <w:rsid w:val="00903E03"/>
    <w:rsid w:val="00906D59"/>
    <w:rsid w:val="009212F0"/>
    <w:rsid w:val="00923E42"/>
    <w:rsid w:val="009445F9"/>
    <w:rsid w:val="00966946"/>
    <w:rsid w:val="00970668"/>
    <w:rsid w:val="00970D80"/>
    <w:rsid w:val="0097109E"/>
    <w:rsid w:val="00971672"/>
    <w:rsid w:val="00976236"/>
    <w:rsid w:val="009802D4"/>
    <w:rsid w:val="0099029E"/>
    <w:rsid w:val="009B205F"/>
    <w:rsid w:val="009D7C7E"/>
    <w:rsid w:val="009E2092"/>
    <w:rsid w:val="00A02FBF"/>
    <w:rsid w:val="00A03B5C"/>
    <w:rsid w:val="00A06BF3"/>
    <w:rsid w:val="00A14FD4"/>
    <w:rsid w:val="00A210DC"/>
    <w:rsid w:val="00A22872"/>
    <w:rsid w:val="00A35C74"/>
    <w:rsid w:val="00A3686A"/>
    <w:rsid w:val="00A37B05"/>
    <w:rsid w:val="00A41F6E"/>
    <w:rsid w:val="00A430F9"/>
    <w:rsid w:val="00A44672"/>
    <w:rsid w:val="00A60873"/>
    <w:rsid w:val="00A62216"/>
    <w:rsid w:val="00A65154"/>
    <w:rsid w:val="00A6717C"/>
    <w:rsid w:val="00A71C0A"/>
    <w:rsid w:val="00AA297B"/>
    <w:rsid w:val="00AA7C1D"/>
    <w:rsid w:val="00AC1E83"/>
    <w:rsid w:val="00AC2CD8"/>
    <w:rsid w:val="00AC77B9"/>
    <w:rsid w:val="00AE1F57"/>
    <w:rsid w:val="00B00F40"/>
    <w:rsid w:val="00B02F91"/>
    <w:rsid w:val="00B10EAD"/>
    <w:rsid w:val="00B17ED7"/>
    <w:rsid w:val="00B2088A"/>
    <w:rsid w:val="00B362DF"/>
    <w:rsid w:val="00B431C6"/>
    <w:rsid w:val="00B4755A"/>
    <w:rsid w:val="00B768FA"/>
    <w:rsid w:val="00B82E54"/>
    <w:rsid w:val="00B86D94"/>
    <w:rsid w:val="00B86E32"/>
    <w:rsid w:val="00B90A05"/>
    <w:rsid w:val="00B91EF5"/>
    <w:rsid w:val="00BB5201"/>
    <w:rsid w:val="00BD2B45"/>
    <w:rsid w:val="00BD5C26"/>
    <w:rsid w:val="00BD71C1"/>
    <w:rsid w:val="00BE21A9"/>
    <w:rsid w:val="00BE22D7"/>
    <w:rsid w:val="00BE51DD"/>
    <w:rsid w:val="00BF5759"/>
    <w:rsid w:val="00BF7E1F"/>
    <w:rsid w:val="00C025BD"/>
    <w:rsid w:val="00C148ED"/>
    <w:rsid w:val="00C3699C"/>
    <w:rsid w:val="00C377C9"/>
    <w:rsid w:val="00C4060D"/>
    <w:rsid w:val="00C41640"/>
    <w:rsid w:val="00C419DB"/>
    <w:rsid w:val="00C43511"/>
    <w:rsid w:val="00C45794"/>
    <w:rsid w:val="00C54C01"/>
    <w:rsid w:val="00C6008F"/>
    <w:rsid w:val="00C62FA8"/>
    <w:rsid w:val="00C70E3C"/>
    <w:rsid w:val="00C822ED"/>
    <w:rsid w:val="00C965A4"/>
    <w:rsid w:val="00CA483A"/>
    <w:rsid w:val="00CB2AE4"/>
    <w:rsid w:val="00CB2FDB"/>
    <w:rsid w:val="00CC5335"/>
    <w:rsid w:val="00CD2DA7"/>
    <w:rsid w:val="00CF775C"/>
    <w:rsid w:val="00D056A1"/>
    <w:rsid w:val="00D11EAC"/>
    <w:rsid w:val="00D42A2A"/>
    <w:rsid w:val="00D4418F"/>
    <w:rsid w:val="00D47C0D"/>
    <w:rsid w:val="00D55F46"/>
    <w:rsid w:val="00D6776D"/>
    <w:rsid w:val="00D70561"/>
    <w:rsid w:val="00D91D09"/>
    <w:rsid w:val="00D938A0"/>
    <w:rsid w:val="00DB4331"/>
    <w:rsid w:val="00DB6D03"/>
    <w:rsid w:val="00DD2FBA"/>
    <w:rsid w:val="00DD36C4"/>
    <w:rsid w:val="00DF0055"/>
    <w:rsid w:val="00DF1591"/>
    <w:rsid w:val="00DF362D"/>
    <w:rsid w:val="00E20849"/>
    <w:rsid w:val="00E21A1E"/>
    <w:rsid w:val="00E3069D"/>
    <w:rsid w:val="00E30C33"/>
    <w:rsid w:val="00E506EB"/>
    <w:rsid w:val="00E5363C"/>
    <w:rsid w:val="00E623CD"/>
    <w:rsid w:val="00E62B3D"/>
    <w:rsid w:val="00E77B4E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E0432"/>
    <w:rsid w:val="00EE403A"/>
    <w:rsid w:val="00EF0616"/>
    <w:rsid w:val="00F02C53"/>
    <w:rsid w:val="00F041A8"/>
    <w:rsid w:val="00F1063C"/>
    <w:rsid w:val="00F36CFD"/>
    <w:rsid w:val="00F43C95"/>
    <w:rsid w:val="00F53A39"/>
    <w:rsid w:val="00F56070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D82C"/>
  <w15:docId w15:val="{1500E737-847C-413F-91FC-50070B4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970D80"/>
  </w:style>
  <w:style w:type="paragraph" w:styleId="1">
    <w:name w:val="heading 1"/>
    <w:basedOn w:val="a0"/>
    <w:next w:val="a0"/>
    <w:link w:val="10"/>
    <w:uiPriority w:val="9"/>
    <w:qFormat/>
    <w:rsid w:val="008344B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8344B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344B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8344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1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0"/>
    <w:rsid w:val="00A4467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rmal">
    <w:name w:val="ConsPlusNormal"/>
    <w:rsid w:val="00A446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44B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5">
    <w:name w:val="Hyperlink"/>
    <w:rsid w:val="008344B1"/>
    <w:rPr>
      <w:color w:val="0000FF"/>
      <w:u w:val="single"/>
    </w:rPr>
  </w:style>
  <w:style w:type="paragraph" w:customStyle="1" w:styleId="Style3">
    <w:name w:val="Style3"/>
    <w:basedOn w:val="a0"/>
    <w:rsid w:val="008344B1"/>
    <w:pPr>
      <w:widowControl w:val="0"/>
      <w:autoSpaceDE w:val="0"/>
      <w:autoSpaceDN w:val="0"/>
      <w:adjustRightInd w:val="0"/>
      <w:spacing w:after="0" w:line="321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8344B1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0"/>
    <w:link w:val="a7"/>
    <w:uiPriority w:val="34"/>
    <w:qFormat/>
    <w:rsid w:val="008344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uiPriority w:val="99"/>
    <w:rsid w:val="008344B1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Курсив;Интервал 0 pt"/>
    <w:rsid w:val="008344B1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none"/>
      <w:lang w:val="ru-RU"/>
    </w:rPr>
  </w:style>
  <w:style w:type="paragraph" w:styleId="a8">
    <w:name w:val="Block Text"/>
    <w:basedOn w:val="a0"/>
    <w:uiPriority w:val="99"/>
    <w:rsid w:val="008344B1"/>
    <w:pPr>
      <w:spacing w:after="0" w:line="360" w:lineRule="auto"/>
      <w:ind w:left="720" w:right="53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2"/>
    <w:basedOn w:val="a0"/>
    <w:link w:val="a9"/>
    <w:rsid w:val="008344B1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9">
    <w:name w:val="Основной текст_"/>
    <w:link w:val="21"/>
    <w:rsid w:val="008344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344B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rsid w:val="008344B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344B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8344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8344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ody Text Indent"/>
    <w:basedOn w:val="a0"/>
    <w:link w:val="ad"/>
    <w:rsid w:val="008344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Основной текст с отступом Знак"/>
    <w:basedOn w:val="a1"/>
    <w:link w:val="ac"/>
    <w:rsid w:val="008344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0">
    <w:name w:val="Body Text 3"/>
    <w:basedOn w:val="a0"/>
    <w:link w:val="31"/>
    <w:rsid w:val="008344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1">
    <w:name w:val="Основной текст 3 Знак"/>
    <w:basedOn w:val="a1"/>
    <w:link w:val="30"/>
    <w:rsid w:val="008344B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">
    <w:name w:val="список с точками"/>
    <w:basedOn w:val="a0"/>
    <w:rsid w:val="008344B1"/>
    <w:pPr>
      <w:numPr>
        <w:numId w:val="1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8344B1"/>
    <w:rPr>
      <w:b/>
      <w:bCs/>
    </w:rPr>
  </w:style>
  <w:style w:type="paragraph" w:styleId="af">
    <w:name w:val="Body Text"/>
    <w:basedOn w:val="a0"/>
    <w:link w:val="af0"/>
    <w:uiPriority w:val="99"/>
    <w:semiHidden/>
    <w:unhideWhenUsed/>
    <w:rsid w:val="008344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8344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1">
    <w:basedOn w:val="a0"/>
    <w:next w:val="af2"/>
    <w:link w:val="af3"/>
    <w:qFormat/>
    <w:rsid w:val="008344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link w:val="af1"/>
    <w:rsid w:val="00834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8344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5">
    <w:name w:val="Подзаголовок Знак"/>
    <w:basedOn w:val="a1"/>
    <w:link w:val="af4"/>
    <w:rsid w:val="008344B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Style4">
    <w:name w:val="Style4"/>
    <w:basedOn w:val="a0"/>
    <w:rsid w:val="008344B1"/>
    <w:pPr>
      <w:widowControl w:val="0"/>
      <w:autoSpaceDE w:val="0"/>
      <w:autoSpaceDN w:val="0"/>
      <w:adjustRightInd w:val="0"/>
      <w:spacing w:after="0" w:line="32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8344B1"/>
    <w:rPr>
      <w:rFonts w:ascii="Verdana" w:hAnsi="Verdana" w:cs="Verdana"/>
      <w:b/>
      <w:bCs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8344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44B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6">
    <w:name w:val="No Spacing"/>
    <w:uiPriority w:val="1"/>
    <w:qFormat/>
    <w:rsid w:val="008344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uiPriority w:val="99"/>
    <w:rsid w:val="008344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4">
    <w:name w:val="Основной текст (2)_"/>
    <w:link w:val="25"/>
    <w:rsid w:val="008344B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1"/>
    <w:rsid w:val="008344B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7">
    <w:name w:val="Основной текст + Малые прописные"/>
    <w:rsid w:val="008344B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;Малые прописные"/>
    <w:rsid w:val="008344B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2">
    <w:name w:val="Основной текст (3)"/>
    <w:rsid w:val="0083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5pt">
    <w:name w:val="Основной текст + 9;5 pt;Полужирный"/>
    <w:rsid w:val="008344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8344B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enturyGothic12pt-2pt">
    <w:name w:val="Основной текст + Century Gothic;12 pt;Интервал -2 pt"/>
    <w:rsid w:val="008344B1"/>
    <w:rPr>
      <w:rFonts w:ascii="Century Gothic" w:eastAsia="Century Gothic" w:hAnsi="Century Gothic" w:cs="Century Gothic"/>
      <w:color w:val="000000"/>
      <w:spacing w:val="-5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8344B1"/>
    <w:pPr>
      <w:widowControl w:val="0"/>
      <w:shd w:val="clear" w:color="auto" w:fill="FFFFFF"/>
      <w:spacing w:after="0" w:line="353" w:lineRule="exact"/>
      <w:ind w:firstLine="70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table" w:styleId="af8">
    <w:name w:val="Table Grid"/>
    <w:basedOn w:val="a2"/>
    <w:uiPriority w:val="99"/>
    <w:rsid w:val="008344B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Колонтитул"/>
    <w:rsid w:val="0083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a">
    <w:name w:val="header"/>
    <w:basedOn w:val="a0"/>
    <w:link w:val="afb"/>
    <w:uiPriority w:val="99"/>
    <w:unhideWhenUsed/>
    <w:rsid w:val="008344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8344B1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0"/>
    <w:next w:val="a0"/>
    <w:link w:val="afc"/>
    <w:uiPriority w:val="10"/>
    <w:qFormat/>
    <w:rsid w:val="008344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2"/>
    <w:uiPriority w:val="10"/>
    <w:rsid w:val="0083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1"/>
    <w:basedOn w:val="a2"/>
    <w:next w:val="af8"/>
    <w:uiPriority w:val="39"/>
    <w:rsid w:val="0061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1"/>
    <w:link w:val="a6"/>
    <w:uiPriority w:val="34"/>
    <w:locked/>
    <w:rsid w:val="0061616C"/>
    <w:rPr>
      <w:rFonts w:ascii="Calibri" w:eastAsia="Times New Roman" w:hAnsi="Calibri" w:cs="Times New Roman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6C294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6C294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gprom.ru/go" TargetMode="External"/><Relationship Id="rId18" Type="http://schemas.openxmlformats.org/officeDocument/2006/relationships/hyperlink" Target="http://www.quality.eup.ru" TargetMode="External"/><Relationship Id="rId26" Type="http://schemas.openxmlformats.org/officeDocument/2006/relationships/hyperlink" Target="http://www.juran.com" TargetMode="External"/><Relationship Id="rId39" Type="http://schemas.openxmlformats.org/officeDocument/2006/relationships/hyperlink" Target="http://www.apqc.org" TargetMode="External"/><Relationship Id="rId21" Type="http://schemas.openxmlformats.org/officeDocument/2006/relationships/hyperlink" Target="http://www.asms.ru" TargetMode="External"/><Relationship Id="rId34" Type="http://schemas.openxmlformats.org/officeDocument/2006/relationships/hyperlink" Target="http://www.quality.org/" TargetMode="External"/><Relationship Id="rId42" Type="http://schemas.openxmlformats.org/officeDocument/2006/relationships/hyperlink" Target="http://www.deming.eng.clemson.edu/pub/den" TargetMode="External"/><Relationship Id="rId47" Type="http://schemas.openxmlformats.org/officeDocument/2006/relationships/hyperlink" Target="http://www.tqm/spb/4_eur.shtme" TargetMode="External"/><Relationship Id="rId50" Type="http://schemas.openxmlformats.org/officeDocument/2006/relationships/hyperlink" Target="http://www.qol.ur.ru" TargetMode="External"/><Relationship Id="rId55" Type="http://schemas.openxmlformats.org/officeDocument/2006/relationships/hyperlink" Target="http://www.rjm.ru" TargetMode="External"/><Relationship Id="rId63" Type="http://schemas.openxmlformats.org/officeDocument/2006/relationships/hyperlink" Target="http://www.qualitydigest.com" TargetMode="External"/><Relationship Id="rId68" Type="http://schemas.openxmlformats.org/officeDocument/2006/relationships/hyperlink" Target="http://www.assoc.wanadoo.fr/deming" TargetMode="External"/><Relationship Id="rId76" Type="http://schemas.openxmlformats.org/officeDocument/2006/relationships/hyperlink" Target="http://www.ncms.org" TargetMode="External"/><Relationship Id="rId84" Type="http://schemas.openxmlformats.org/officeDocument/2006/relationships/hyperlink" Target="http://www.alpina.ru/book/41" TargetMode="External"/><Relationship Id="rId89" Type="http://schemas.openxmlformats.org/officeDocument/2006/relationships/hyperlink" Target="http://www.gara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sq.org/about/history/juran.html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erticom.kiev.ua" TargetMode="External"/><Relationship Id="rId29" Type="http://schemas.openxmlformats.org/officeDocument/2006/relationships/hyperlink" Target="http://www.european-quality.co.uk" TargetMode="External"/><Relationship Id="rId11" Type="http://schemas.openxmlformats.org/officeDocument/2006/relationships/hyperlink" Target="http://www.stq.ru" TargetMode="External"/><Relationship Id="rId24" Type="http://schemas.openxmlformats.org/officeDocument/2006/relationships/hyperlink" Target="http://www.expert-iso.ru" TargetMode="External"/><Relationship Id="rId32" Type="http://schemas.openxmlformats.org/officeDocument/2006/relationships/hyperlink" Target="http://www.quality.co.uk/quality/index.htm" TargetMode="External"/><Relationship Id="rId37" Type="http://schemas.openxmlformats.org/officeDocument/2006/relationships/hyperlink" Target="http://www.asq.org" TargetMode="External"/><Relationship Id="rId40" Type="http://schemas.openxmlformats.org/officeDocument/2006/relationships/hyperlink" Target="http://www.amazon.com" TargetMode="External"/><Relationship Id="rId45" Type="http://schemas.openxmlformats.org/officeDocument/2006/relationships/hyperlink" Target="http://www.stq.ru/stq" TargetMode="External"/><Relationship Id="rId53" Type="http://schemas.openxmlformats.org/officeDocument/2006/relationships/hyperlink" Target="http://www.q-mir.ru" TargetMode="External"/><Relationship Id="rId58" Type="http://schemas.openxmlformats.org/officeDocument/2006/relationships/hyperlink" Target="http://www.dis.ru" TargetMode="External"/><Relationship Id="rId66" Type="http://schemas.openxmlformats.org/officeDocument/2006/relationships/hyperlink" Target="http://www.philipcrosby.com" TargetMode="External"/><Relationship Id="rId74" Type="http://schemas.openxmlformats.org/officeDocument/2006/relationships/hyperlink" Target="http://www.leon.org/" TargetMode="External"/><Relationship Id="rId79" Type="http://schemas.openxmlformats.org/officeDocument/2006/relationships/hyperlink" Target="http://www.engr/uky.edy/crms/lean/" TargetMode="External"/><Relationship Id="rId87" Type="http://schemas.openxmlformats.org/officeDocument/2006/relationships/hyperlink" Target="http://www.ozon.ru/context/detail/id/217173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oberon.emeraldinsight.com/rpsv/journals" TargetMode="External"/><Relationship Id="rId82" Type="http://schemas.openxmlformats.org/officeDocument/2006/relationships/hyperlink" Target="http://www.juran.com/consulting.htms" TargetMode="External"/><Relationship Id="rId90" Type="http://schemas.openxmlformats.org/officeDocument/2006/relationships/footer" Target="footer1.xml"/><Relationship Id="rId19" Type="http://schemas.openxmlformats.org/officeDocument/2006/relationships/hyperlink" Target="http://www.iso.staratel.com" TargetMode="External"/><Relationship Id="rId14" Type="http://schemas.openxmlformats.org/officeDocument/2006/relationships/hyperlink" Target="http://www.tqm.spb.ru" TargetMode="External"/><Relationship Id="rId22" Type="http://schemas.openxmlformats.org/officeDocument/2006/relationships/hyperlink" Target="http://www.rbc.ru/intercertifika" TargetMode="External"/><Relationship Id="rId27" Type="http://schemas.openxmlformats.org/officeDocument/2006/relationships/hyperlink" Target="http://www.eoq.org" TargetMode="External"/><Relationship Id="rId30" Type="http://schemas.openxmlformats.org/officeDocument/2006/relationships/hyperlink" Target="http://www.juse.or/jp/e-renmei/index.htm" TargetMode="External"/><Relationship Id="rId35" Type="http://schemas.openxmlformats.org/officeDocument/2006/relationships/hyperlink" Target="http://www.ecforbe.com/Pages/body1.htm" TargetMode="External"/><Relationship Id="rId43" Type="http://schemas.openxmlformats.org/officeDocument/2006/relationships/hyperlink" Target="http://www.isixsigma.com" TargetMode="External"/><Relationship Id="rId48" Type="http://schemas.openxmlformats.org/officeDocument/2006/relationships/hyperlink" Target="http://www.zhuk.net" TargetMode="External"/><Relationship Id="rId56" Type="http://schemas.openxmlformats.org/officeDocument/2006/relationships/hyperlink" Target="http://www.m21.com.ua" TargetMode="External"/><Relationship Id="rId64" Type="http://schemas.openxmlformats.org/officeDocument/2006/relationships/hyperlink" Target="http://www.asq.org/products/journals/qmj.html" TargetMode="External"/><Relationship Id="rId69" Type="http://schemas.openxmlformats.org/officeDocument/2006/relationships/hyperlink" Target="http://www.virtual-deming.com" TargetMode="External"/><Relationship Id="rId77" Type="http://schemas.openxmlformats.org/officeDocument/2006/relationships/hyperlink" Target="http://www.uscar.com" TargetMode="External"/><Relationship Id="rId8" Type="http://schemas.openxmlformats.org/officeDocument/2006/relationships/hyperlink" Target="http://www.eLIBRARY.RU" TargetMode="External"/><Relationship Id="rId51" Type="http://schemas.openxmlformats.org/officeDocument/2006/relationships/hyperlink" Target="http://www.unimgmt.eunnet.net" TargetMode="External"/><Relationship Id="rId72" Type="http://schemas.openxmlformats.org/officeDocument/2006/relationships/hyperlink" Target="http://www.hjharrington/com" TargetMode="External"/><Relationship Id="rId80" Type="http://schemas.openxmlformats.org/officeDocument/2006/relationships/hyperlink" Target="http://www.leaneuro.co.uk/main.htm" TargetMode="External"/><Relationship Id="rId85" Type="http://schemas.openxmlformats.org/officeDocument/2006/relationships/hyperlink" Target="http://www.ozon.ru/?context=detail&amp;=1314440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andard.ru" TargetMode="External"/><Relationship Id="rId17" Type="http://schemas.openxmlformats.org/officeDocument/2006/relationships/hyperlink" Target="http://www.iso9000.ru" TargetMode="External"/><Relationship Id="rId25" Type="http://schemas.openxmlformats.org/officeDocument/2006/relationships/hyperlink" Target="http://www.deming.org" TargetMode="External"/><Relationship Id="rId33" Type="http://schemas.openxmlformats.org/officeDocument/2006/relationships/hyperlink" Target="http://www.openhouse.org.uk/iqma" TargetMode="External"/><Relationship Id="rId38" Type="http://schemas.openxmlformats.org/officeDocument/2006/relationships/hyperlink" Target="http://qualitypress.asq.org/iso9000_2000.html" TargetMode="External"/><Relationship Id="rId46" Type="http://schemas.openxmlformats.org/officeDocument/2006/relationships/hyperlink" Target="http://www.stq.ru/mmq" TargetMode="External"/><Relationship Id="rId59" Type="http://schemas.openxmlformats.org/officeDocument/2006/relationships/hyperlink" Target="http://www.tandf.co.uk" TargetMode="External"/><Relationship Id="rId67" Type="http://schemas.openxmlformats.org/officeDocument/2006/relationships/hyperlink" Target="http://www.deming.org.uk" TargetMode="External"/><Relationship Id="rId20" Type="http://schemas.openxmlformats.org/officeDocument/2006/relationships/hyperlink" Target="http://www.management.com.ua" TargetMode="External"/><Relationship Id="rId41" Type="http://schemas.openxmlformats.org/officeDocument/2006/relationships/hyperlink" Target="http://www.qualitypress.asq.org" TargetMode="External"/><Relationship Id="rId54" Type="http://schemas.openxmlformats.org/officeDocument/2006/relationships/hyperlink" Target="http://www.strategy.com.ua" TargetMode="External"/><Relationship Id="rId62" Type="http://schemas.openxmlformats.org/officeDocument/2006/relationships/hyperlink" Target="http://www.qualityprogress.asq.org" TargetMode="External"/><Relationship Id="rId70" Type="http://schemas.openxmlformats.org/officeDocument/2006/relationships/hyperlink" Target="http://www.asq.org/about/history/shewhart.html" TargetMode="External"/><Relationship Id="rId75" Type="http://schemas.openxmlformats.org/officeDocument/2006/relationships/hyperlink" Target="http://www.aubern.edu/issi/" TargetMode="External"/><Relationship Id="rId83" Type="http://schemas.openxmlformats.org/officeDocument/2006/relationships/hyperlink" Target="http://www.sixsigmasystems.com" TargetMode="External"/><Relationship Id="rId88" Type="http://schemas.openxmlformats.org/officeDocument/2006/relationships/hyperlink" Target="http://www.asq.org/join/about/awards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eming.ru" TargetMode="External"/><Relationship Id="rId23" Type="http://schemas.openxmlformats.org/officeDocument/2006/relationships/hyperlink" Target="http://www.mirq.ru" TargetMode="External"/><Relationship Id="rId28" Type="http://schemas.openxmlformats.org/officeDocument/2006/relationships/hyperlink" Target="http://www.efqm.org" TargetMode="External"/><Relationship Id="rId36" Type="http://schemas.openxmlformats.org/officeDocument/2006/relationships/hyperlink" Target="http://www.apo-tokyo.org" TargetMode="External"/><Relationship Id="rId49" Type="http://schemas.openxmlformats.org/officeDocument/2006/relationships/hyperlink" Target="http://www.sf-online.ru" TargetMode="External"/><Relationship Id="rId57" Type="http://schemas.openxmlformats.org/officeDocument/2006/relationships/hyperlink" Target="http://www.farial.ru/press/ageofquality" TargetMode="External"/><Relationship Id="rId10" Type="http://schemas.openxmlformats.org/officeDocument/2006/relationships/hyperlink" Target="http://www.centerprioritet.ru" TargetMode="External"/><Relationship Id="rId31" Type="http://schemas.openxmlformats.org/officeDocument/2006/relationships/hyperlink" Target="http://www.qfdi.org" TargetMode="External"/><Relationship Id="rId44" Type="http://schemas.openxmlformats.org/officeDocument/2006/relationships/hyperlink" Target="http://www.apqc.org" TargetMode="External"/><Relationship Id="rId52" Type="http://schemas.openxmlformats.org/officeDocument/2006/relationships/hyperlink" Target="http://www.quality-journal.ru" TargetMode="External"/><Relationship Id="rId60" Type="http://schemas.openxmlformats.org/officeDocument/2006/relationships/hyperlink" Target="http://www.european-quality.co.uk" TargetMode="External"/><Relationship Id="rId65" Type="http://schemas.openxmlformats.org/officeDocument/2006/relationships/hyperlink" Target="http://www.asq.org/products/journals/qmt.html" TargetMode="External"/><Relationship Id="rId73" Type="http://schemas.openxmlformats.org/officeDocument/2006/relationships/hyperlink" Target="http://www.rec-communications.com/" TargetMode="External"/><Relationship Id="rId78" Type="http://schemas.openxmlformats.org/officeDocument/2006/relationships/hyperlink" Target="http://www.mfgeng.com/lean.htm" TargetMode="External"/><Relationship Id="rId81" Type="http://schemas.openxmlformats.org/officeDocument/2006/relationships/hyperlink" Target="http://www.6-sigma.com/" TargetMode="External"/><Relationship Id="rId86" Type="http://schemas.openxmlformats.org/officeDocument/2006/relationships/hyperlink" Target="http://www.aipina.ru/book/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6EE3-7F1A-4C13-A2AE-A30382DC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39</Pages>
  <Words>7735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Литвиненко</cp:lastModifiedBy>
  <cp:revision>17</cp:revision>
  <cp:lastPrinted>2017-03-06T09:45:00Z</cp:lastPrinted>
  <dcterms:created xsi:type="dcterms:W3CDTF">2017-03-03T06:15:00Z</dcterms:created>
  <dcterms:modified xsi:type="dcterms:W3CDTF">2017-03-06T12:51:00Z</dcterms:modified>
</cp:coreProperties>
</file>