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CB" w:rsidRPr="004535CB" w:rsidRDefault="004535CB" w:rsidP="004535CB">
      <w:pPr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</w:t>
      </w:r>
      <w:r w:rsidRPr="004535CB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 xml:space="preserve">ранты программы Iamonet.ru 2014 для студентов, аспирантов, </w:t>
      </w:r>
      <w:proofErr w:type="spellStart"/>
      <w:r w:rsidRPr="004535CB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постдокторантов</w:t>
      </w:r>
      <w:proofErr w:type="spellEnd"/>
      <w:r w:rsidRPr="004535CB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, исследователей на стажировки в европейских университетах</w:t>
      </w:r>
    </w:p>
    <w:p w:rsidR="004535CB" w:rsidRPr="004535CB" w:rsidRDefault="004535CB" w:rsidP="00453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900" stroked="f"/>
        </w:pict>
      </w:r>
    </w:p>
    <w:p w:rsidR="004535CB" w:rsidRPr="004535CB" w:rsidRDefault="004535CB" w:rsidP="004535CB">
      <w:pPr>
        <w:shd w:val="clear" w:color="auto" w:fill="F2F2F2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3095" cy="1903095"/>
            <wp:effectExtent l="0" t="0" r="1905" b="1905"/>
            <wp:docPr id="1" name="Рисунок 1" descr="Гранты программы Iamonet.ru 2014 для студентов, аспирантов, постдокторантов, исследователей на стажировки в европейских университе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нты программы Iamonet.ru 2014 для студентов, аспирантов, постдокторантов, исследователей на стажировки в европейских университет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B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09.12.2013Естественные науки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программы</w:t>
      </w:r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Iamonet.ru</w:t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российско-европейского межвузовского сотрудничества проводится очередной прием заявок. Заявки принимаются до 29 декабря 2013 года.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Программа межвузовского партнерства Iamonet.ru учреждена в рамках проекта Европейского Союза </w:t>
      </w:r>
      <w:proofErr w:type="spell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Erasmus</w:t>
      </w:r>
      <w:proofErr w:type="spell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Mundus</w:t>
      </w:r>
      <w:proofErr w:type="spell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формирования, развития и упрочения </w:t>
      </w:r>
      <w:proofErr w:type="gram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связей</w:t>
      </w:r>
      <w:proofErr w:type="gram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европейских и российских вузов, является программа Iamonet.ru. Тринадцать российских и восемь европейских вузов объединены в консорциум участников программы. Координатором программы является университет </w:t>
      </w:r>
      <w:proofErr w:type="spell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Хохенхейма</w:t>
      </w:r>
      <w:proofErr w:type="spell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(Германия).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Стипендии для стажировок предоставляются российским студентам, магистрантам, аспирантам, кандидатам наук и сотрудникам вузов в 8 европейских университетах. Основной акцент делается на естественные науки, сельское хозяйство, пищевые цепи, и смежные направления научной деятельности.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Участниками программы могут стать граждане России, относящиеся к трем «целевым группам» (</w:t>
      </w:r>
      <w:proofErr w:type="spellStart"/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Target</w:t>
      </w:r>
      <w:proofErr w:type="spellEnd"/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Groups</w:t>
      </w:r>
      <w:proofErr w:type="spellEnd"/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TG):</w:t>
      </w:r>
    </w:p>
    <w:p w:rsidR="004535CB" w:rsidRPr="004535CB" w:rsidRDefault="004535CB" w:rsidP="004535CB">
      <w:pPr>
        <w:shd w:val="clear" w:color="auto" w:fill="F2F2F2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TG1:</w:t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граждане России, проходящие курс обучения или работающие в одном из российских вузов – партнеров программы Iamonet.ru. Студенты, подающие заявку на участие в программе, должны </w:t>
      </w:r>
      <w:proofErr w:type="gram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закончить</w:t>
      </w:r>
      <w:proofErr w:type="gram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меньшей мере один курс обучения в российском университете.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TG2: </w:t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 России, проходящие курс обучения или работающие в одном из российских университетов, не входящих в число партнеров программы.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TG3:</w:t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Граждане России, студенты, относящиеся к уязвимым группам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Продолжительность стажировок и размер стипендий для российских участников программы: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912"/>
        <w:gridCol w:w="1911"/>
        <w:gridCol w:w="1911"/>
        <w:gridCol w:w="1911"/>
      </w:tblGrid>
      <w:tr w:rsidR="004535CB" w:rsidRPr="004535CB" w:rsidTr="004535CB"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мобильности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</w:t>
            </w:r>
          </w:p>
        </w:tc>
        <w:tc>
          <w:tcPr>
            <w:tcW w:w="57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продолжительность стажировки для различных целевых групп</w:t>
            </w:r>
          </w:p>
        </w:tc>
      </w:tr>
      <w:tr w:rsidR="004535CB" w:rsidRPr="004535CB" w:rsidTr="004535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5CB" w:rsidRPr="004535CB" w:rsidRDefault="004535CB" w:rsidP="0045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5CB" w:rsidRPr="004535CB" w:rsidRDefault="004535CB" w:rsidP="0045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TG3</w:t>
            </w:r>
          </w:p>
        </w:tc>
      </w:tr>
      <w:tr w:rsidR="004535CB" w:rsidRPr="004535CB" w:rsidTr="004535C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Студенты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1000 €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5CB" w:rsidRPr="004535CB" w:rsidTr="004535C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магистратуры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1000 €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6,8,24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4535CB" w:rsidRPr="004535CB" w:rsidTr="004535C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1500 €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6,12.36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6,12,36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4535CB" w:rsidRPr="004535CB" w:rsidTr="004535C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Постдокторанты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1800 €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4535CB" w:rsidRPr="004535CB" w:rsidTr="004535C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2500 €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35CB" w:rsidRPr="004535CB" w:rsidRDefault="004535CB" w:rsidP="00453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участия в программе российские заявители, принадлежащие в первой целевой группе, подают пакет документов локальным координаторам программы непосредственно в своем вузе; соискатели, принадлежащие ко второй целевой группе, направляют документы в </w:t>
      </w:r>
      <w:proofErr w:type="spell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Тимирязевскую</w:t>
      </w:r>
      <w:proofErr w:type="spell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академию, из третьей группы – в университет </w:t>
      </w:r>
      <w:proofErr w:type="spell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Хохенхейма</w:t>
      </w:r>
      <w:proofErr w:type="spell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Полная информация о программе на сайте университета </w:t>
      </w:r>
      <w:proofErr w:type="spellStart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Хохенхейма</w:t>
      </w:r>
      <w:proofErr w:type="spellEnd"/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hyperlink r:id="rId7" w:history="1">
        <w:r w:rsidRPr="004535CB">
          <w:rPr>
            <w:rFonts w:ascii="Arial" w:eastAsia="Times New Roman" w:hAnsi="Arial" w:cs="Arial"/>
            <w:color w:val="990000"/>
            <w:sz w:val="18"/>
            <w:szCs w:val="18"/>
            <w:u w:val="single"/>
            <w:lang w:eastAsia="ru-RU"/>
          </w:rPr>
          <w:t>https://iamonet.uni-hohenheim.de/home</w:t>
        </w:r>
      </w:hyperlink>
    </w:p>
    <w:p w:rsidR="004535CB" w:rsidRPr="004535CB" w:rsidRDefault="004535CB" w:rsidP="004535CB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Перевод сообщения выполнен сотрудниками ИК "НТ-ИНФОРМ"</w:t>
      </w:r>
      <w:r w:rsidRPr="004535C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Pr="004535C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End"/>
      <w:hyperlink r:id="rId8" w:history="1">
        <w:r w:rsidRPr="004535CB">
          <w:rPr>
            <w:rFonts w:ascii="Arial" w:eastAsia="Times New Roman" w:hAnsi="Arial" w:cs="Arial"/>
            <w:color w:val="990000"/>
            <w:sz w:val="18"/>
            <w:szCs w:val="18"/>
            <w:u w:val="single"/>
            <w:lang w:eastAsia="ru-RU"/>
          </w:rPr>
          <w:t>www.rsci.ru</w:t>
        </w:r>
      </w:hyperlink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535C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 </w:t>
      </w:r>
      <w:r w:rsidRPr="004535C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перевода обязательна гиперссылка на данную публикацию в  RSCI.ru. </w:t>
      </w:r>
      <w:r w:rsidRPr="004535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Адрес публикации в Интернет  </w:t>
      </w:r>
      <w:hyperlink r:id="rId9" w:history="1">
        <w:r w:rsidRPr="004535CB">
          <w:rPr>
            <w:rFonts w:ascii="Arial" w:eastAsia="Times New Roman" w:hAnsi="Arial" w:cs="Arial"/>
            <w:color w:val="990000"/>
            <w:sz w:val="18"/>
            <w:szCs w:val="18"/>
            <w:u w:val="single"/>
            <w:lang w:eastAsia="ru-RU"/>
          </w:rPr>
          <w:t>http://www.rsci.ru/grants/grant_news/257/235471.php</w:t>
        </w:r>
      </w:hyperlink>
    </w:p>
    <w:p w:rsidR="000A606E" w:rsidRDefault="000A606E"/>
    <w:sectPr w:rsidR="000A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2A61"/>
    <w:multiLevelType w:val="multilevel"/>
    <w:tmpl w:val="1F1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82A3C"/>
    <w:multiLevelType w:val="multilevel"/>
    <w:tmpl w:val="0A8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CB"/>
    <w:rsid w:val="000A606E"/>
    <w:rsid w:val="0045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535CB"/>
  </w:style>
  <w:style w:type="paragraph" w:styleId="a3">
    <w:name w:val="Normal (Web)"/>
    <w:basedOn w:val="a"/>
    <w:uiPriority w:val="99"/>
    <w:unhideWhenUsed/>
    <w:rsid w:val="0045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5CB"/>
  </w:style>
  <w:style w:type="character" w:styleId="a4">
    <w:name w:val="Hyperlink"/>
    <w:basedOn w:val="a0"/>
    <w:uiPriority w:val="99"/>
    <w:semiHidden/>
    <w:unhideWhenUsed/>
    <w:rsid w:val="004535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535CB"/>
  </w:style>
  <w:style w:type="paragraph" w:styleId="a3">
    <w:name w:val="Normal (Web)"/>
    <w:basedOn w:val="a"/>
    <w:uiPriority w:val="99"/>
    <w:unhideWhenUsed/>
    <w:rsid w:val="0045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5CB"/>
  </w:style>
  <w:style w:type="character" w:styleId="a4">
    <w:name w:val="Hyperlink"/>
    <w:basedOn w:val="a0"/>
    <w:uiPriority w:val="99"/>
    <w:semiHidden/>
    <w:unhideWhenUsed/>
    <w:rsid w:val="004535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6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amonet.uni-hohenheim.de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sci.ru/grants/grant_news/257/23547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2013-12-10T10:02:00Z</dcterms:created>
  <dcterms:modified xsi:type="dcterms:W3CDTF">2013-12-10T10:02:00Z</dcterms:modified>
</cp:coreProperties>
</file>