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6A66A4" w:rsidRPr="00926659" w:rsidRDefault="00BE5EDA" w:rsidP="00926659">
            <w:pPr>
              <w:spacing w:after="0" w:line="240" w:lineRule="auto"/>
              <w:jc w:val="center"/>
              <w:rPr>
                <w:rFonts w:ascii="Times New Roman" w:eastAsia="Times New Roman" w:hAnsi="Times New Roman" w:cs="Times New Roman"/>
                <w:b/>
                <w:caps/>
                <w:sz w:val="28"/>
                <w:szCs w:val="28"/>
                <w:lang w:eastAsia="ru-RU"/>
              </w:rPr>
            </w:pPr>
            <w:proofErr w:type="gramStart"/>
            <w:r w:rsidRPr="00BE5EDA">
              <w:rPr>
                <w:rFonts w:ascii="Times New Roman" w:eastAsia="Times New Roman" w:hAnsi="Times New Roman" w:cs="Times New Roman"/>
                <w:b/>
                <w:caps/>
                <w:sz w:val="28"/>
                <w:szCs w:val="28"/>
                <w:lang w:eastAsia="ru-RU"/>
              </w:rPr>
              <w:t>ИМЕНИ И.</w:t>
            </w:r>
            <w:proofErr w:type="gramEnd"/>
            <w:r w:rsidRPr="00BE5EDA">
              <w:rPr>
                <w:rFonts w:ascii="Times New Roman" w:eastAsia="Times New Roman" w:hAnsi="Times New Roman" w:cs="Times New Roman"/>
                <w:b/>
                <w:caps/>
                <w:sz w:val="28"/>
                <w:szCs w:val="28"/>
                <w:lang w:eastAsia="ru-RU"/>
              </w:rPr>
              <w:t>Т. ТРУБИЛИНА»</w:t>
            </w:r>
            <w:r w:rsidR="006A66A4"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6272A9"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w:t>
            </w:r>
            <w:r>
              <w:rPr>
                <w:rFonts w:ascii="Times New Roman" w:hAnsi="Times New Roman"/>
                <w:b/>
                <w:spacing w:val="30"/>
                <w:w w:val="80"/>
                <w:sz w:val="36"/>
                <w:szCs w:val="36"/>
              </w:rPr>
              <w:t>САМОСТОЯТЕЛЬНОЙ РАБОТЫ</w:t>
            </w:r>
            <w:r>
              <w:rPr>
                <w:rFonts w:ascii="Times New Roman" w:hAnsi="Times New Roman"/>
                <w:sz w:val="28"/>
                <w:szCs w:val="28"/>
              </w:rPr>
              <w:t xml:space="preserve"> </w:t>
            </w:r>
            <w:r w:rsidR="00E024DE" w:rsidRPr="00576945">
              <w:rPr>
                <w:rFonts w:ascii="Times New Roman" w:hAnsi="Times New Roman" w:cs="Times New Roman"/>
                <w:sz w:val="28"/>
                <w:szCs w:val="28"/>
              </w:rPr>
              <w:t xml:space="preserve"> </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7D373F"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Экономическая теория</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826940"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826940" w:rsidRDefault="001605A3" w:rsidP="00D66B48">
                  <w:pPr>
                    <w:spacing w:after="0" w:line="240" w:lineRule="auto"/>
                    <w:jc w:val="center"/>
                    <w:rPr>
                      <w:rFonts w:ascii="Times New Roman" w:hAnsi="Times New Roman" w:cs="Times New Roman"/>
                      <w:bCs/>
                      <w:sz w:val="28"/>
                      <w:szCs w:val="28"/>
                    </w:rPr>
                  </w:pPr>
                  <w:bookmarkStart w:id="0" w:name="_GoBack"/>
                  <w:r w:rsidRPr="00826940">
                    <w:rPr>
                      <w:rFonts w:ascii="Times New Roman" w:hAnsi="Times New Roman" w:cs="Times New Roman"/>
                      <w:bCs/>
                      <w:sz w:val="28"/>
                      <w:szCs w:val="28"/>
                    </w:rPr>
                    <w:t>35.03.05 Садоводство</w:t>
                  </w:r>
                  <w:bookmarkEnd w:id="0"/>
                </w:p>
              </w:tc>
            </w:tr>
            <w:tr w:rsidR="006A66A4" w:rsidRPr="006A66A4" w:rsidTr="008D4E44">
              <w:trPr>
                <w:trHeight w:val="367"/>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single" w:sz="4" w:space="0" w:color="auto"/>
                    <w:right w:val="nil"/>
                  </w:tcBorders>
                  <w:shd w:val="clear" w:color="auto" w:fill="auto"/>
                  <w:vAlign w:val="center"/>
                </w:tcPr>
                <w:p w:rsidR="006A66A4" w:rsidRPr="00E024DE" w:rsidRDefault="006A66A4" w:rsidP="003911D2">
                  <w:pPr>
                    <w:spacing w:after="0" w:line="240" w:lineRule="auto"/>
                    <w:jc w:val="both"/>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Default="009778CC" w:rsidP="00CA40F9">
                  <w:pPr>
                    <w:spacing w:after="0" w:line="240" w:lineRule="auto"/>
                    <w:jc w:val="center"/>
                    <w:rPr>
                      <w:rFonts w:ascii="Times New Roman" w:hAnsi="Times New Roman" w:cs="Times New Roman"/>
                      <w:bCs/>
                      <w:sz w:val="28"/>
                      <w:szCs w:val="28"/>
                    </w:rPr>
                  </w:pPr>
                </w:p>
                <w:p w:rsidR="00A44014" w:rsidRPr="00A44014" w:rsidRDefault="00A44014" w:rsidP="00A44014">
                  <w:pPr>
                    <w:spacing w:before="100" w:beforeAutospacing="1" w:after="100" w:afterAutospacing="1" w:line="240" w:lineRule="auto"/>
                    <w:rPr>
                      <w:rFonts w:ascii="Times New Roman" w:hAnsi="Times New Roman" w:cs="Times New Roman"/>
                      <w:bCs/>
                      <w:sz w:val="28"/>
                      <w:szCs w:val="28"/>
                    </w:rPr>
                  </w:pPr>
                  <w:r w:rsidRPr="00A44014">
                    <w:rPr>
                      <w:rFonts w:ascii="Times New Roman" w:hAnsi="Times New Roman" w:cs="Times New Roman"/>
                      <w:bCs/>
                      <w:sz w:val="28"/>
                      <w:szCs w:val="28"/>
                    </w:rPr>
                    <w:t xml:space="preserve">Декоративное садоводство, </w:t>
                  </w:r>
                  <w:proofErr w:type="spellStart"/>
                  <w:r w:rsidRPr="00A44014">
                    <w:rPr>
                      <w:rFonts w:ascii="Times New Roman" w:hAnsi="Times New Roman" w:cs="Times New Roman"/>
                      <w:bCs/>
                      <w:sz w:val="28"/>
                      <w:szCs w:val="28"/>
                    </w:rPr>
                    <w:t>плодоовощеводство</w:t>
                  </w:r>
                  <w:proofErr w:type="spellEnd"/>
                  <w:r w:rsidRPr="00A44014">
                    <w:rPr>
                      <w:rFonts w:ascii="Times New Roman" w:hAnsi="Times New Roman" w:cs="Times New Roman"/>
                      <w:bCs/>
                      <w:sz w:val="28"/>
                      <w:szCs w:val="28"/>
                    </w:rPr>
                    <w:t xml:space="preserve">, виноградарство и </w:t>
                  </w:r>
                  <w:r>
                    <w:rPr>
                      <w:rFonts w:ascii="Times New Roman" w:hAnsi="Times New Roman" w:cs="Times New Roman"/>
                      <w:bCs/>
                      <w:sz w:val="28"/>
                      <w:szCs w:val="28"/>
                    </w:rPr>
                    <w:t xml:space="preserve">виноделие </w:t>
                  </w:r>
                </w:p>
                <w:p w:rsidR="00CA40F9" w:rsidRPr="00E024DE" w:rsidRDefault="00CA40F9" w:rsidP="00826940">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515DFA" w:rsidP="009157E7">
                  <w:pPr>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б</w:t>
                  </w:r>
                  <w:r w:rsidR="00BC4CA9">
                    <w:rPr>
                      <w:rFonts w:ascii="Times New Roman" w:hAnsi="Times New Roman" w:cs="Times New Roman"/>
                      <w:bCs/>
                      <w:sz w:val="28"/>
                      <w:szCs w:val="28"/>
                    </w:rPr>
                    <w:t>акалавр</w:t>
                  </w:r>
                  <w:r>
                    <w:rPr>
                      <w:rFonts w:ascii="Times New Roman" w:hAnsi="Times New Roman" w:cs="Times New Roman"/>
                      <w:bCs/>
                      <w:sz w:val="28"/>
                      <w:szCs w:val="28"/>
                    </w:rPr>
                    <w:t>иат</w:t>
                  </w:r>
                  <w:proofErr w:type="spellEnd"/>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C23564" w:rsidRPr="00C23564" w:rsidRDefault="00C23564" w:rsidP="00C23564">
                  <w:pPr>
                    <w:spacing w:after="0" w:line="240" w:lineRule="auto"/>
                    <w:jc w:val="center"/>
                    <w:rPr>
                      <w:rFonts w:ascii="Times New Roman" w:hAnsi="Times New Roman" w:cs="Times New Roman"/>
                      <w:bCs/>
                      <w:sz w:val="28"/>
                      <w:szCs w:val="28"/>
                    </w:rPr>
                  </w:pPr>
                  <w:r w:rsidRPr="00C23564">
                    <w:rPr>
                      <w:rFonts w:ascii="Times New Roman" w:hAnsi="Times New Roman" w:cs="Times New Roman"/>
                      <w:bCs/>
                      <w:sz w:val="28"/>
                      <w:szCs w:val="28"/>
                    </w:rPr>
                    <w:t>плодоовощеводства</w:t>
                  </w:r>
                </w:p>
                <w:p w:rsidR="006A66A4" w:rsidRPr="00615AC8" w:rsidRDefault="00C23564" w:rsidP="00C23564">
                  <w:pPr>
                    <w:spacing w:after="0" w:line="240" w:lineRule="auto"/>
                    <w:jc w:val="center"/>
                    <w:rPr>
                      <w:rFonts w:ascii="Times New Roman" w:hAnsi="Times New Roman" w:cs="Times New Roman"/>
                      <w:bCs/>
                      <w:sz w:val="28"/>
                      <w:szCs w:val="28"/>
                    </w:rPr>
                  </w:pPr>
                  <w:r w:rsidRPr="00C23564">
                    <w:rPr>
                      <w:rFonts w:ascii="Times New Roman" w:hAnsi="Times New Roman" w:cs="Times New Roman"/>
                      <w:bCs/>
                      <w:sz w:val="28"/>
                      <w:szCs w:val="28"/>
                    </w:rPr>
                    <w:t>и виноградарства</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646DD7"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505D4B" w:rsidP="00505D4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Т.А. </w:t>
                  </w:r>
                  <w:r w:rsidR="00CF646C">
                    <w:rPr>
                      <w:rFonts w:ascii="Times New Roman" w:hAnsi="Times New Roman" w:cs="Times New Roman"/>
                      <w:bCs/>
                      <w:sz w:val="28"/>
                      <w:szCs w:val="28"/>
                    </w:rPr>
                    <w:t>Бочкова</w:t>
                  </w:r>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3C2E85" w:rsidRPr="006A66A4" w:rsidRDefault="003C2E85" w:rsidP="0065502F">
            <w:pPr>
              <w:spacing w:after="0" w:line="240" w:lineRule="auto"/>
              <w:rPr>
                <w:rFonts w:ascii="Times New Roman" w:hAnsi="Times New Roman" w:cs="Times New Roman"/>
                <w:b/>
                <w:bCs/>
                <w:sz w:val="28"/>
                <w:szCs w:val="28"/>
              </w:rPr>
            </w:pPr>
          </w:p>
          <w:p w:rsidR="006A66A4" w:rsidRPr="006A66A4" w:rsidRDefault="00A44014"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2019</w:t>
            </w:r>
          </w:p>
        </w:tc>
      </w:tr>
    </w:tbl>
    <w:p w:rsidR="008E03D0" w:rsidRPr="00216DAD" w:rsidRDefault="008E03D0" w:rsidP="00216DAD">
      <w:pPr>
        <w:spacing w:after="0" w:line="240" w:lineRule="auto"/>
        <w:jc w:val="both"/>
        <w:rPr>
          <w:rFonts w:ascii="Times New Roman" w:eastAsia="Times New Roman" w:hAnsi="Times New Roman" w:cs="Times New Roman"/>
          <w:sz w:val="28"/>
          <w:szCs w:val="28"/>
          <w:lang w:eastAsia="ru-RU"/>
        </w:rPr>
      </w:pPr>
      <w:r w:rsidRPr="00216DAD">
        <w:rPr>
          <w:rFonts w:ascii="Times New Roman" w:eastAsia="Times New Roman" w:hAnsi="Times New Roman" w:cs="Times New Roman"/>
          <w:sz w:val="28"/>
          <w:szCs w:val="28"/>
          <w:lang w:eastAsia="ru-RU"/>
        </w:rPr>
        <w:lastRenderedPageBreak/>
        <w:t>Методические указ</w:t>
      </w:r>
      <w:r w:rsidR="002D453A" w:rsidRPr="00216DAD">
        <w:rPr>
          <w:rFonts w:ascii="Times New Roman" w:eastAsia="Times New Roman" w:hAnsi="Times New Roman" w:cs="Times New Roman"/>
          <w:sz w:val="28"/>
          <w:szCs w:val="28"/>
          <w:lang w:eastAsia="ru-RU"/>
        </w:rPr>
        <w:t xml:space="preserve">ания для </w:t>
      </w:r>
      <w:r w:rsidR="003940BB" w:rsidRPr="00216DAD">
        <w:rPr>
          <w:rFonts w:ascii="Times New Roman" w:eastAsia="Times New Roman" w:hAnsi="Times New Roman" w:cs="Times New Roman"/>
          <w:sz w:val="28"/>
          <w:szCs w:val="28"/>
          <w:lang w:eastAsia="ru-RU"/>
        </w:rPr>
        <w:t xml:space="preserve">самостоятельной работы при подготовке  </w:t>
      </w:r>
      <w:proofErr w:type="gramStart"/>
      <w:r w:rsidR="003940BB" w:rsidRPr="00216DAD">
        <w:rPr>
          <w:rFonts w:ascii="Times New Roman" w:eastAsia="Times New Roman" w:hAnsi="Times New Roman" w:cs="Times New Roman"/>
          <w:sz w:val="28"/>
          <w:szCs w:val="28"/>
          <w:lang w:eastAsia="ru-RU"/>
        </w:rPr>
        <w:t>обучающихся</w:t>
      </w:r>
      <w:proofErr w:type="gramEnd"/>
      <w:r w:rsidRPr="00216DAD">
        <w:rPr>
          <w:rFonts w:ascii="Times New Roman" w:eastAsia="Times New Roman" w:hAnsi="Times New Roman" w:cs="Times New Roman"/>
          <w:sz w:val="28"/>
          <w:szCs w:val="28"/>
          <w:lang w:eastAsia="ru-RU"/>
        </w:rPr>
        <w:t xml:space="preserve"> по дисциплине «</w:t>
      </w:r>
      <w:r w:rsidR="00D12F5F" w:rsidRPr="00216DAD">
        <w:rPr>
          <w:rFonts w:ascii="Times New Roman" w:eastAsia="Times New Roman" w:hAnsi="Times New Roman" w:cs="Times New Roman"/>
          <w:sz w:val="28"/>
          <w:szCs w:val="28"/>
          <w:lang w:eastAsia="ru-RU"/>
        </w:rPr>
        <w:t>Экономическая теория</w:t>
      </w:r>
      <w:r w:rsidRPr="00216DAD">
        <w:rPr>
          <w:rFonts w:ascii="Times New Roman" w:eastAsia="Times New Roman" w:hAnsi="Times New Roman" w:cs="Times New Roman"/>
          <w:sz w:val="28"/>
          <w:szCs w:val="28"/>
          <w:lang w:eastAsia="ru-RU"/>
        </w:rPr>
        <w:t xml:space="preserve">» </w:t>
      </w:r>
      <w:r w:rsidR="00131C89" w:rsidRPr="00216DAD">
        <w:rPr>
          <w:rFonts w:ascii="Times New Roman" w:eastAsia="Times New Roman" w:hAnsi="Times New Roman" w:cs="Times New Roman"/>
          <w:sz w:val="28"/>
          <w:szCs w:val="28"/>
          <w:lang w:eastAsia="ru-RU"/>
        </w:rPr>
        <w:t xml:space="preserve">для направления </w:t>
      </w:r>
      <w:r w:rsidR="00B20A1B" w:rsidRPr="00216DAD">
        <w:rPr>
          <w:rFonts w:ascii="Times New Roman" w:eastAsia="Times New Roman" w:hAnsi="Times New Roman" w:cs="Times New Roman"/>
          <w:sz w:val="28"/>
          <w:szCs w:val="28"/>
          <w:lang w:eastAsia="ru-RU"/>
        </w:rPr>
        <w:t>35.03.05 Садоводство</w:t>
      </w:r>
      <w:r w:rsidR="0049693B" w:rsidRPr="00216DAD">
        <w:rPr>
          <w:rFonts w:ascii="Times New Roman" w:eastAsia="Times New Roman" w:hAnsi="Times New Roman" w:cs="Times New Roman"/>
          <w:sz w:val="28"/>
          <w:szCs w:val="28"/>
          <w:lang w:eastAsia="ru-RU"/>
        </w:rPr>
        <w:t>, профиль</w:t>
      </w:r>
      <w:r w:rsidR="00216DAD">
        <w:rPr>
          <w:rFonts w:ascii="Times New Roman" w:eastAsia="Times New Roman" w:hAnsi="Times New Roman" w:cs="Times New Roman"/>
          <w:sz w:val="28"/>
          <w:szCs w:val="28"/>
          <w:lang w:eastAsia="ru-RU"/>
        </w:rPr>
        <w:t xml:space="preserve">. </w:t>
      </w:r>
      <w:r w:rsidR="00216DAD" w:rsidRPr="00A44014">
        <w:rPr>
          <w:rFonts w:ascii="Times New Roman" w:hAnsi="Times New Roman" w:cs="Times New Roman"/>
          <w:bCs/>
          <w:sz w:val="28"/>
          <w:szCs w:val="28"/>
        </w:rPr>
        <w:t xml:space="preserve">Декоративное садоводство, </w:t>
      </w:r>
      <w:proofErr w:type="spellStart"/>
      <w:r w:rsidR="00216DAD" w:rsidRPr="00A44014">
        <w:rPr>
          <w:rFonts w:ascii="Times New Roman" w:hAnsi="Times New Roman" w:cs="Times New Roman"/>
          <w:bCs/>
          <w:sz w:val="28"/>
          <w:szCs w:val="28"/>
        </w:rPr>
        <w:t>плодоовощеводство</w:t>
      </w:r>
      <w:proofErr w:type="spellEnd"/>
      <w:r w:rsidR="00216DAD" w:rsidRPr="00A44014">
        <w:rPr>
          <w:rFonts w:ascii="Times New Roman" w:hAnsi="Times New Roman" w:cs="Times New Roman"/>
          <w:bCs/>
          <w:sz w:val="28"/>
          <w:szCs w:val="28"/>
        </w:rPr>
        <w:t xml:space="preserve">, виноградарство и </w:t>
      </w:r>
      <w:r w:rsidR="00216DAD">
        <w:rPr>
          <w:rFonts w:ascii="Times New Roman" w:hAnsi="Times New Roman" w:cs="Times New Roman"/>
          <w:bCs/>
          <w:sz w:val="28"/>
          <w:szCs w:val="28"/>
        </w:rPr>
        <w:t xml:space="preserve">виноделие  </w:t>
      </w:r>
      <w:r w:rsidRPr="00216DAD">
        <w:rPr>
          <w:rFonts w:ascii="Times New Roman" w:eastAsia="Times New Roman" w:hAnsi="Times New Roman" w:cs="Times New Roman"/>
          <w:sz w:val="28"/>
          <w:szCs w:val="28"/>
          <w:lang w:eastAsia="ru-RU"/>
        </w:rPr>
        <w:t xml:space="preserve">разработаны </w:t>
      </w:r>
      <w:r w:rsidR="008857D3" w:rsidRPr="00216DAD">
        <w:rPr>
          <w:rFonts w:ascii="Times New Roman" w:eastAsia="Times New Roman" w:hAnsi="Times New Roman" w:cs="Times New Roman"/>
          <w:sz w:val="28"/>
          <w:szCs w:val="28"/>
          <w:lang w:eastAsia="ru-RU"/>
        </w:rPr>
        <w:t>доцентом</w:t>
      </w:r>
      <w:r w:rsidRPr="00216DAD">
        <w:rPr>
          <w:rFonts w:ascii="Times New Roman" w:eastAsia="Times New Roman" w:hAnsi="Times New Roman" w:cs="Times New Roman"/>
          <w:sz w:val="28"/>
          <w:szCs w:val="28"/>
          <w:lang w:eastAsia="ru-RU"/>
        </w:rPr>
        <w:t xml:space="preserve"> кафедры </w:t>
      </w:r>
      <w:r w:rsidR="00E30EBB" w:rsidRPr="00216DAD">
        <w:rPr>
          <w:rFonts w:ascii="Times New Roman" w:eastAsia="Times New Roman" w:hAnsi="Times New Roman" w:cs="Times New Roman"/>
          <w:sz w:val="28"/>
          <w:szCs w:val="28"/>
          <w:lang w:eastAsia="ru-RU"/>
        </w:rPr>
        <w:t>э</w:t>
      </w:r>
      <w:r w:rsidRPr="00216DAD">
        <w:rPr>
          <w:rFonts w:ascii="Times New Roman" w:eastAsia="Times New Roman" w:hAnsi="Times New Roman" w:cs="Times New Roman"/>
          <w:sz w:val="28"/>
          <w:szCs w:val="28"/>
          <w:lang w:eastAsia="ru-RU"/>
        </w:rPr>
        <w:t>кономической т</w:t>
      </w:r>
      <w:r w:rsidR="008857D3" w:rsidRPr="00216DAD">
        <w:rPr>
          <w:rFonts w:ascii="Times New Roman" w:eastAsia="Times New Roman" w:hAnsi="Times New Roman" w:cs="Times New Roman"/>
          <w:sz w:val="28"/>
          <w:szCs w:val="28"/>
          <w:lang w:eastAsia="ru-RU"/>
        </w:rPr>
        <w:t>еории Т.А. Бочковой</w:t>
      </w:r>
      <w:r w:rsidR="00216DAD">
        <w:rPr>
          <w:rFonts w:ascii="Times New Roman" w:eastAsia="Times New Roman" w:hAnsi="Times New Roman" w:cs="Times New Roman"/>
          <w:sz w:val="28"/>
          <w:szCs w:val="28"/>
          <w:lang w:eastAsia="ru-RU"/>
        </w:rPr>
        <w:t>.</w:t>
      </w: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КубГАУ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A44014"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Введение                                                                   </w:t>
      </w:r>
      <w:r w:rsidR="00E44E44" w:rsidRPr="00E44E44">
        <w:rPr>
          <w:rFonts w:ascii="Times New Roman" w:eastAsia="Times New Roman" w:hAnsi="Times New Roman" w:cs="Times New Roman"/>
          <w:bCs/>
          <w:sz w:val="28"/>
          <w:szCs w:val="28"/>
          <w:lang w:eastAsia="ru-RU"/>
        </w:rPr>
        <w:t xml:space="preserve">       </w:t>
      </w:r>
      <w:r w:rsidR="003B5F5B">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871ACD">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Default="00A44014" w:rsidP="00E44E44">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Компетенции                                            </w:t>
      </w:r>
      <w:r w:rsidR="00E44E44" w:rsidRPr="00E44E44">
        <w:rPr>
          <w:rFonts w:ascii="Times New Roman" w:eastAsia="Times New Roman" w:hAnsi="Times New Roman" w:cs="Times New Roman"/>
          <w:bCs/>
          <w:sz w:val="28"/>
          <w:szCs w:val="28"/>
          <w:lang w:eastAsia="ru-RU"/>
        </w:rPr>
        <w:t xml:space="preserve">                                                         </w:t>
      </w:r>
      <w:r w:rsidR="00B40267">
        <w:rPr>
          <w:rFonts w:ascii="Times New Roman" w:eastAsia="Times New Roman" w:hAnsi="Times New Roman" w:cs="Times New Roman"/>
          <w:bCs/>
          <w:sz w:val="28"/>
          <w:szCs w:val="28"/>
          <w:lang w:eastAsia="ru-RU"/>
        </w:rPr>
        <w:t>5</w:t>
      </w:r>
    </w:p>
    <w:p w:rsidR="00053080" w:rsidRPr="00053080" w:rsidRDefault="00053080" w:rsidP="00053080">
      <w:pPr>
        <w:spacing w:after="0"/>
        <w:jc w:val="center"/>
        <w:rPr>
          <w:rFonts w:ascii="Times New Roman" w:eastAsia="Times New Roman" w:hAnsi="Times New Roman" w:cs="Times New Roman"/>
          <w:bCs/>
          <w:sz w:val="28"/>
          <w:szCs w:val="28"/>
          <w:lang w:eastAsia="ru-RU"/>
        </w:rPr>
      </w:pPr>
      <w:r w:rsidRPr="00053080">
        <w:rPr>
          <w:rFonts w:ascii="Times New Roman" w:eastAsia="Times New Roman" w:hAnsi="Times New Roman" w:cs="Times New Roman"/>
          <w:bCs/>
          <w:sz w:val="28"/>
          <w:szCs w:val="28"/>
          <w:lang w:eastAsia="ru-RU"/>
        </w:rPr>
        <w:t>Содержание лекций                                                                                                 7</w:t>
      </w:r>
    </w:p>
    <w:p w:rsidR="00053080" w:rsidRPr="00053080" w:rsidRDefault="00053080" w:rsidP="00053080">
      <w:pPr>
        <w:spacing w:after="0"/>
        <w:jc w:val="center"/>
        <w:rPr>
          <w:rFonts w:ascii="Times New Roman" w:eastAsia="Times New Roman" w:hAnsi="Times New Roman" w:cs="Times New Roman"/>
          <w:bCs/>
          <w:sz w:val="28"/>
          <w:szCs w:val="28"/>
          <w:lang w:eastAsia="ru-RU"/>
        </w:rPr>
      </w:pPr>
      <w:r w:rsidRPr="00053080">
        <w:rPr>
          <w:rFonts w:ascii="Times New Roman" w:eastAsia="Times New Roman" w:hAnsi="Times New Roman" w:cs="Times New Roman"/>
          <w:bCs/>
          <w:sz w:val="28"/>
          <w:szCs w:val="28"/>
          <w:lang w:eastAsia="ru-RU"/>
        </w:rPr>
        <w:t xml:space="preserve">Практические (семинарские) занятия                                                                   </w:t>
      </w:r>
      <w:r w:rsidR="00134ECB">
        <w:rPr>
          <w:rFonts w:ascii="Times New Roman" w:eastAsia="Times New Roman" w:hAnsi="Times New Roman" w:cs="Times New Roman"/>
          <w:bCs/>
          <w:sz w:val="28"/>
          <w:szCs w:val="28"/>
          <w:lang w:eastAsia="ru-RU"/>
        </w:rPr>
        <w:t xml:space="preserve"> 7</w:t>
      </w:r>
      <w:r w:rsidRPr="00053080">
        <w:rPr>
          <w:rFonts w:ascii="Times New Roman" w:eastAsia="Times New Roman" w:hAnsi="Times New Roman" w:cs="Times New Roman"/>
          <w:bCs/>
          <w:sz w:val="28"/>
          <w:szCs w:val="28"/>
          <w:lang w:eastAsia="ru-RU"/>
        </w:rPr>
        <w:t xml:space="preserve">  </w:t>
      </w:r>
    </w:p>
    <w:p w:rsidR="00053080" w:rsidRPr="00053080" w:rsidRDefault="00053080" w:rsidP="00053080">
      <w:pPr>
        <w:spacing w:after="0"/>
        <w:jc w:val="center"/>
        <w:rPr>
          <w:rFonts w:ascii="Times New Roman" w:eastAsia="Times New Roman" w:hAnsi="Times New Roman" w:cs="Times New Roman"/>
          <w:bCs/>
          <w:sz w:val="28"/>
          <w:szCs w:val="28"/>
          <w:lang w:eastAsia="ru-RU"/>
        </w:rPr>
      </w:pPr>
      <w:r w:rsidRPr="00053080">
        <w:rPr>
          <w:rFonts w:ascii="Times New Roman" w:eastAsia="Times New Roman" w:hAnsi="Times New Roman" w:cs="Times New Roman"/>
          <w:bCs/>
          <w:sz w:val="28"/>
          <w:szCs w:val="28"/>
          <w:lang w:eastAsia="ru-RU"/>
        </w:rPr>
        <w:t xml:space="preserve">Программа самостоятельной работы </w:t>
      </w:r>
      <w:proofErr w:type="gramStart"/>
      <w:r w:rsidRPr="00053080">
        <w:rPr>
          <w:rFonts w:ascii="Times New Roman" w:eastAsia="Times New Roman" w:hAnsi="Times New Roman" w:cs="Times New Roman"/>
          <w:bCs/>
          <w:sz w:val="28"/>
          <w:szCs w:val="28"/>
          <w:lang w:eastAsia="ru-RU"/>
        </w:rPr>
        <w:t>обучающихся</w:t>
      </w:r>
      <w:proofErr w:type="gramEnd"/>
      <w:r w:rsidRPr="00053080">
        <w:rPr>
          <w:rFonts w:ascii="Times New Roman" w:eastAsia="Times New Roman" w:hAnsi="Times New Roman" w:cs="Times New Roman"/>
          <w:bCs/>
          <w:sz w:val="28"/>
          <w:szCs w:val="28"/>
          <w:lang w:eastAsia="ru-RU"/>
        </w:rPr>
        <w:t xml:space="preserve">                                            8</w:t>
      </w:r>
    </w:p>
    <w:p w:rsidR="00053080" w:rsidRPr="00053080" w:rsidRDefault="00053080" w:rsidP="00053080">
      <w:pPr>
        <w:spacing w:after="0"/>
        <w:jc w:val="center"/>
        <w:rPr>
          <w:rFonts w:ascii="Times New Roman" w:eastAsia="Times New Roman" w:hAnsi="Times New Roman" w:cs="Times New Roman"/>
          <w:bCs/>
          <w:sz w:val="28"/>
          <w:szCs w:val="28"/>
          <w:lang w:eastAsia="ru-RU"/>
        </w:rPr>
      </w:pPr>
      <w:r w:rsidRPr="00053080">
        <w:rPr>
          <w:rFonts w:ascii="Times New Roman" w:eastAsia="Times New Roman" w:hAnsi="Times New Roman" w:cs="Times New Roman"/>
          <w:bCs/>
          <w:sz w:val="28"/>
          <w:szCs w:val="28"/>
          <w:lang w:eastAsia="ru-RU"/>
        </w:rPr>
        <w:t>Примерная тематика рефератов (докладов)                                                        16</w:t>
      </w:r>
    </w:p>
    <w:p w:rsidR="002047D2" w:rsidRDefault="0071252D"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Вопросы к зачету</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C6223">
        <w:rPr>
          <w:rFonts w:ascii="Times New Roman" w:eastAsia="Times New Roman" w:hAnsi="Times New Roman" w:cs="Times New Roman"/>
          <w:bCs/>
          <w:sz w:val="28"/>
          <w:szCs w:val="28"/>
          <w:lang w:eastAsia="ru-RU"/>
        </w:rPr>
        <w:t xml:space="preserve"> 17</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DB58BE">
        <w:rPr>
          <w:rFonts w:ascii="Times New Roman" w:eastAsia="Times New Roman" w:hAnsi="Times New Roman" w:cs="Times New Roman"/>
          <w:bCs/>
          <w:sz w:val="28"/>
          <w:szCs w:val="28"/>
          <w:lang w:eastAsia="ru-RU"/>
        </w:rPr>
        <w:t xml:space="preserve">                             19</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DB58BE">
        <w:rPr>
          <w:rFonts w:ascii="Times New Roman" w:eastAsia="Times New Roman" w:hAnsi="Times New Roman" w:cs="Times New Roman"/>
          <w:bCs/>
          <w:sz w:val="28"/>
          <w:szCs w:val="28"/>
          <w:lang w:eastAsia="ru-RU"/>
        </w:rPr>
        <w:t xml:space="preserve">                             19</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F62235">
        <w:rPr>
          <w:rFonts w:ascii="Times New Roman" w:eastAsia="Times New Roman" w:hAnsi="Times New Roman" w:cs="Times New Roman"/>
          <w:bCs/>
          <w:sz w:val="28"/>
          <w:szCs w:val="28"/>
          <w:lang w:eastAsia="ru-RU"/>
        </w:rPr>
        <w:t>2</w:t>
      </w:r>
      <w:r w:rsidR="00DF7ACE">
        <w:rPr>
          <w:rFonts w:ascii="Times New Roman" w:eastAsia="Times New Roman" w:hAnsi="Times New Roman" w:cs="Times New Roman"/>
          <w:bCs/>
          <w:sz w:val="28"/>
          <w:szCs w:val="28"/>
          <w:lang w:eastAsia="ru-RU"/>
        </w:rPr>
        <w:t>5</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F62235">
        <w:rPr>
          <w:rFonts w:ascii="Times New Roman" w:eastAsia="Times New Roman" w:hAnsi="Times New Roman" w:cs="Times New Roman"/>
          <w:bCs/>
          <w:sz w:val="28"/>
          <w:szCs w:val="28"/>
          <w:lang w:eastAsia="ru-RU"/>
        </w:rPr>
        <w:t>2</w:t>
      </w:r>
      <w:r w:rsidR="00DF7ACE">
        <w:rPr>
          <w:rFonts w:ascii="Times New Roman" w:eastAsia="Times New Roman" w:hAnsi="Times New Roman" w:cs="Times New Roman"/>
          <w:bCs/>
          <w:sz w:val="28"/>
          <w:szCs w:val="28"/>
          <w:lang w:eastAsia="ru-RU"/>
        </w:rPr>
        <w:t>6</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C36E19">
        <w:rPr>
          <w:rFonts w:ascii="Times New Roman" w:eastAsia="Times New Roman" w:hAnsi="Times New Roman" w:cs="Times New Roman"/>
          <w:bCs/>
          <w:sz w:val="28"/>
          <w:szCs w:val="28"/>
          <w:lang w:eastAsia="ru-RU"/>
        </w:rPr>
        <w:t xml:space="preserve">                              29</w:t>
      </w:r>
      <w:r w:rsidR="000A3096">
        <w:rPr>
          <w:rFonts w:ascii="Times New Roman" w:eastAsia="Times New Roman" w:hAnsi="Times New Roman" w:cs="Times New Roman"/>
          <w:bCs/>
          <w:sz w:val="28"/>
          <w:szCs w:val="28"/>
          <w:lang w:eastAsia="ru-RU"/>
        </w:rPr>
        <w:t xml:space="preserve"> </w:t>
      </w:r>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965FFF" w:rsidRPr="003B5F5B" w:rsidRDefault="00A44014" w:rsidP="003B5F5B">
      <w:pPr>
        <w:spacing w:after="0"/>
        <w:jc w:val="center"/>
        <w:rPr>
          <w:rFonts w:ascii="Times New Roman" w:eastAsia="Times New Roman" w:hAnsi="Times New Roman" w:cs="Times New Roman"/>
          <w:b/>
          <w:bCs/>
          <w:sz w:val="28"/>
          <w:szCs w:val="28"/>
          <w:lang w:eastAsia="ru-RU"/>
        </w:rPr>
      </w:pPr>
      <w:bookmarkStart w:id="1" w:name="_Toc420055069"/>
      <w:r>
        <w:rPr>
          <w:rFonts w:ascii="Times New Roman" w:eastAsia="Times New Roman" w:hAnsi="Times New Roman" w:cs="Times New Roman"/>
          <w:b/>
          <w:bCs/>
          <w:sz w:val="28"/>
          <w:szCs w:val="28"/>
          <w:lang w:eastAsia="ru-RU"/>
        </w:rPr>
        <w:lastRenderedPageBreak/>
        <w:t>Введение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9B285A">
        <w:rPr>
          <w:rFonts w:ascii="Times New Roman" w:eastAsia="Times New Roman" w:hAnsi="Times New Roman" w:cs="Times New Roman"/>
          <w:sz w:val="28"/>
          <w:szCs w:val="28"/>
          <w:lang w:eastAsia="ru-RU"/>
        </w:rPr>
        <w:t>Дисциплина «Экономическая теория</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1311DD">
        <w:rPr>
          <w:rFonts w:ascii="Times New Roman" w:eastAsia="Times New Roman" w:hAnsi="Times New Roman" w:cs="Times New Roman"/>
          <w:sz w:val="28"/>
          <w:szCs w:val="28"/>
          <w:lang w:eastAsia="ru-RU"/>
        </w:rPr>
        <w:t>номическая теория</w:t>
      </w:r>
      <w:r w:rsidRPr="004304F8">
        <w:rPr>
          <w:rFonts w:ascii="Times New Roman" w:eastAsia="Times New Roman" w:hAnsi="Times New Roman" w:cs="Times New Roman"/>
          <w:sz w:val="28"/>
          <w:szCs w:val="28"/>
          <w:lang w:eastAsia="ru-RU"/>
        </w:rPr>
        <w:t xml:space="preserve"> служит м</w:t>
      </w:r>
      <w:r w:rsidR="00612129">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4B19C5">
        <w:rPr>
          <w:rFonts w:ascii="Times New Roman" w:eastAsia="Times New Roman" w:hAnsi="Times New Roman" w:cs="Times New Roman"/>
          <w:sz w:val="28"/>
          <w:szCs w:val="28"/>
          <w:lang w:eastAsia="ru-RU"/>
        </w:rPr>
        <w:t>и. Усвоение экономической теории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4304F8">
        <w:rPr>
          <w:rFonts w:ascii="Times New Roman" w:eastAsia="Times New Roman" w:hAnsi="Times New Roman" w:cs="Times New Roman"/>
          <w:sz w:val="28"/>
          <w:szCs w:val="28"/>
          <w:lang w:eastAsia="ru-RU"/>
        </w:rPr>
        <w:t>обучающихся</w:t>
      </w:r>
      <w:proofErr w:type="gramEnd"/>
      <w:r w:rsidRPr="004304F8">
        <w:rPr>
          <w:rFonts w:ascii="Times New Roman" w:eastAsia="Times New Roman" w:hAnsi="Times New Roman" w:cs="Times New Roman"/>
          <w:sz w:val="28"/>
          <w:szCs w:val="28"/>
          <w:lang w:eastAsia="ru-RU"/>
        </w:rPr>
        <w:t xml:space="preserve"> навыками самостоятельного экономического мышления.</w:t>
      </w:r>
      <w:r w:rsidR="00683E08">
        <w:rPr>
          <w:rFonts w:ascii="Times New Roman" w:eastAsia="Times New Roman" w:hAnsi="Times New Roman" w:cs="Times New Roman"/>
          <w:sz w:val="28"/>
          <w:szCs w:val="28"/>
          <w:lang w:eastAsia="ru-RU"/>
        </w:rPr>
        <w:t xml:space="preserve"> Овладение экономической теорией</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7D4BA5">
        <w:rPr>
          <w:rFonts w:ascii="Times New Roman" w:eastAsia="Times New Roman" w:hAnsi="Times New Roman" w:cs="Times New Roman"/>
          <w:sz w:val="28"/>
          <w:szCs w:val="28"/>
          <w:lang w:eastAsia="ru-RU"/>
        </w:rPr>
        <w:t xml:space="preserve"> изучения дисциплины «Экономическая теория</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  приобрести практические навыки определения макроэкономических показателей, анализа экономических издержек и прибыли фирм, применения </w:t>
      </w:r>
      <w:r w:rsidRPr="004304F8">
        <w:rPr>
          <w:rFonts w:ascii="Times New Roman" w:eastAsia="Times New Roman" w:hAnsi="Times New Roman" w:cs="Times New Roman"/>
          <w:sz w:val="28"/>
          <w:szCs w:val="28"/>
          <w:lang w:eastAsia="ru-RU"/>
        </w:rPr>
        <w:lastRenderedPageBreak/>
        <w:t xml:space="preserve">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F216F5">
        <w:rPr>
          <w:rFonts w:ascii="Times New Roman" w:eastAsia="Times New Roman" w:hAnsi="Times New Roman" w:cs="Times New Roman"/>
          <w:sz w:val="28"/>
          <w:szCs w:val="28"/>
          <w:lang w:eastAsia="ru-RU"/>
        </w:rPr>
        <w:t>дисциплины «Экономическая теория</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производственной</w:t>
      </w:r>
      <w:proofErr w:type="gramEnd"/>
      <w:r>
        <w:rPr>
          <w:rFonts w:ascii="Times New Roman" w:eastAsia="Times New Roman" w:hAnsi="Times New Roman" w:cs="Times New Roman"/>
          <w:sz w:val="28"/>
          <w:szCs w:val="28"/>
          <w:lang w:eastAsia="ru-RU"/>
        </w:rPr>
        <w:t xml:space="preserve">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216DAD" w:rsidRPr="00A44014" w:rsidRDefault="00A14AAF" w:rsidP="00216DAD">
      <w:pPr>
        <w:spacing w:after="0" w:line="240" w:lineRule="auto"/>
        <w:jc w:val="both"/>
        <w:rPr>
          <w:rFonts w:ascii="Times New Roman" w:hAnsi="Times New Roman" w:cs="Times New Roman"/>
          <w:bCs/>
          <w:sz w:val="28"/>
          <w:szCs w:val="28"/>
        </w:rPr>
      </w:pPr>
      <w:r w:rsidRPr="00F9313E">
        <w:rPr>
          <w:rFonts w:ascii="Times New Roman" w:hAnsi="Times New Roman" w:cs="Times New Roman"/>
          <w:sz w:val="28"/>
          <w:szCs w:val="28"/>
          <w:lang w:eastAsia="ru-RU"/>
        </w:rPr>
        <w:t>Экономическая теория</w:t>
      </w:r>
      <w:r w:rsidR="00B56366" w:rsidRPr="00F9313E">
        <w:rPr>
          <w:rFonts w:ascii="Times New Roman" w:hAnsi="Times New Roman" w:cs="Times New Roman"/>
          <w:sz w:val="28"/>
          <w:szCs w:val="28"/>
          <w:lang w:eastAsia="ru-RU"/>
        </w:rPr>
        <w:t xml:space="preserve"> </w:t>
      </w:r>
      <w:r w:rsidR="00787CB2" w:rsidRPr="00F9313E">
        <w:rPr>
          <w:rFonts w:ascii="Times New Roman" w:hAnsi="Times New Roman" w:cs="Times New Roman"/>
          <w:sz w:val="28"/>
          <w:szCs w:val="28"/>
          <w:lang w:eastAsia="ru-RU"/>
        </w:rPr>
        <w:t xml:space="preserve">является базовой дисциплиной гуманитарного, социального и экономического цикла дисциплин ОП подготовки обучающихся по направлению </w:t>
      </w:r>
      <w:r w:rsidR="00A93831" w:rsidRPr="00F9313E">
        <w:rPr>
          <w:rFonts w:ascii="Times New Roman" w:hAnsi="Times New Roman" w:cs="Times New Roman"/>
          <w:bCs/>
          <w:sz w:val="28"/>
          <w:szCs w:val="28"/>
          <w:lang w:eastAsia="ru-RU"/>
        </w:rPr>
        <w:t>35.03.05 Садоводство</w:t>
      </w:r>
      <w:r w:rsidR="00A93831" w:rsidRPr="00F9313E">
        <w:rPr>
          <w:rFonts w:ascii="Times New Roman" w:hAnsi="Times New Roman" w:cs="Times New Roman"/>
          <w:sz w:val="28"/>
          <w:szCs w:val="28"/>
          <w:lang w:eastAsia="ru-RU"/>
        </w:rPr>
        <w:t>, профиль</w:t>
      </w:r>
      <w:r w:rsidR="00216DAD">
        <w:rPr>
          <w:rFonts w:ascii="Times New Roman" w:hAnsi="Times New Roman" w:cs="Times New Roman"/>
          <w:sz w:val="28"/>
          <w:szCs w:val="28"/>
          <w:lang w:eastAsia="ru-RU"/>
        </w:rPr>
        <w:t xml:space="preserve"> </w:t>
      </w:r>
      <w:r w:rsidR="00216DAD">
        <w:rPr>
          <w:rFonts w:ascii="Times New Roman" w:hAnsi="Times New Roman" w:cs="Times New Roman"/>
          <w:bCs/>
          <w:sz w:val="28"/>
          <w:szCs w:val="28"/>
        </w:rPr>
        <w:t xml:space="preserve"> д</w:t>
      </w:r>
      <w:r w:rsidR="00216DAD" w:rsidRPr="00A44014">
        <w:rPr>
          <w:rFonts w:ascii="Times New Roman" w:hAnsi="Times New Roman" w:cs="Times New Roman"/>
          <w:bCs/>
          <w:sz w:val="28"/>
          <w:szCs w:val="28"/>
        </w:rPr>
        <w:t xml:space="preserve">екоративное садоводство, </w:t>
      </w:r>
      <w:proofErr w:type="spellStart"/>
      <w:r w:rsidR="00216DAD" w:rsidRPr="00A44014">
        <w:rPr>
          <w:rFonts w:ascii="Times New Roman" w:hAnsi="Times New Roman" w:cs="Times New Roman"/>
          <w:bCs/>
          <w:sz w:val="28"/>
          <w:szCs w:val="28"/>
        </w:rPr>
        <w:t>плодоовощеводство</w:t>
      </w:r>
      <w:proofErr w:type="spellEnd"/>
      <w:r w:rsidR="00216DAD" w:rsidRPr="00A44014">
        <w:rPr>
          <w:rFonts w:ascii="Times New Roman" w:hAnsi="Times New Roman" w:cs="Times New Roman"/>
          <w:bCs/>
          <w:sz w:val="28"/>
          <w:szCs w:val="28"/>
        </w:rPr>
        <w:t xml:space="preserve">, виноградарство и </w:t>
      </w:r>
      <w:r w:rsidR="00216DAD">
        <w:rPr>
          <w:rFonts w:ascii="Times New Roman" w:hAnsi="Times New Roman" w:cs="Times New Roman"/>
          <w:bCs/>
          <w:sz w:val="28"/>
          <w:szCs w:val="28"/>
        </w:rPr>
        <w:t>виноделие</w:t>
      </w:r>
      <w:proofErr w:type="gramStart"/>
      <w:r w:rsidR="00216DAD">
        <w:rPr>
          <w:rFonts w:ascii="Times New Roman" w:hAnsi="Times New Roman" w:cs="Times New Roman"/>
          <w:bCs/>
          <w:sz w:val="28"/>
          <w:szCs w:val="28"/>
        </w:rPr>
        <w:t xml:space="preserve"> .</w:t>
      </w:r>
      <w:proofErr w:type="gramEnd"/>
    </w:p>
    <w:p w:rsidR="00B56366" w:rsidRPr="00F9313E" w:rsidRDefault="00B56366" w:rsidP="00F9313E">
      <w:pPr>
        <w:spacing w:line="360" w:lineRule="auto"/>
        <w:ind w:firstLine="708"/>
        <w:jc w:val="both"/>
        <w:rPr>
          <w:rFonts w:ascii="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Для успешного освоения </w:t>
      </w:r>
      <w:r w:rsidR="00216DAD">
        <w:rPr>
          <w:rFonts w:ascii="Times New Roman" w:eastAsia="Times New Roman" w:hAnsi="Times New Roman" w:cs="Times New Roman"/>
          <w:sz w:val="28"/>
          <w:szCs w:val="28"/>
          <w:lang w:eastAsia="ru-RU"/>
        </w:rPr>
        <w:t xml:space="preserve">дисциплины необходимы знания по </w:t>
      </w:r>
      <w:r w:rsidRPr="00B56366">
        <w:rPr>
          <w:rFonts w:ascii="Times New Roman" w:eastAsia="Times New Roman" w:hAnsi="Times New Roman" w:cs="Times New Roman"/>
          <w:sz w:val="28"/>
          <w:szCs w:val="28"/>
          <w:lang w:eastAsia="ru-RU"/>
        </w:rPr>
        <w:t>следующим дисциплинам и разделам ОП: История, Математика.</w:t>
      </w:r>
    </w:p>
    <w:p w:rsidR="00732843" w:rsidRDefault="00B56366" w:rsidP="00732843">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732843">
        <w:rPr>
          <w:rFonts w:ascii="Times New Roman" w:eastAsia="Times New Roman" w:hAnsi="Times New Roman" w:cs="Times New Roman"/>
          <w:sz w:val="28"/>
          <w:szCs w:val="28"/>
          <w:lang w:eastAsia="ru-RU"/>
        </w:rPr>
        <w:t>Э</w:t>
      </w:r>
      <w:r w:rsidR="00732843" w:rsidRPr="00732843">
        <w:rPr>
          <w:rFonts w:ascii="Times New Roman" w:eastAsia="Times New Roman" w:hAnsi="Times New Roman" w:cs="Times New Roman"/>
          <w:sz w:val="28"/>
          <w:szCs w:val="28"/>
          <w:lang w:eastAsia="ru-RU"/>
        </w:rPr>
        <w:t>кономика организации;</w:t>
      </w:r>
      <w:r w:rsidR="00732843">
        <w:rPr>
          <w:rFonts w:ascii="Times New Roman" w:eastAsia="Times New Roman" w:hAnsi="Times New Roman" w:cs="Times New Roman"/>
          <w:sz w:val="28"/>
          <w:szCs w:val="28"/>
          <w:lang w:eastAsia="ru-RU"/>
        </w:rPr>
        <w:t xml:space="preserve"> С</w:t>
      </w:r>
      <w:r w:rsidR="00732843" w:rsidRPr="00732843">
        <w:rPr>
          <w:rFonts w:ascii="Times New Roman" w:eastAsia="Times New Roman" w:hAnsi="Times New Roman" w:cs="Times New Roman"/>
          <w:sz w:val="28"/>
          <w:szCs w:val="28"/>
          <w:lang w:eastAsia="ru-RU"/>
        </w:rPr>
        <w:t>тандартизация и сертификация продукции садоводства.</w:t>
      </w:r>
    </w:p>
    <w:p w:rsidR="00A44014" w:rsidRDefault="00A44014" w:rsidP="00A4401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 методических указаний заключается в том, что студентам предлагаются задания, соответствующие программе данного предмета : планы семинарских занятий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тесты , темы рефератов , задачи , формулы . Также даны вопросы к зачету , перечень литературы , глоссарий .</w:t>
      </w:r>
    </w:p>
    <w:p w:rsidR="00216DAD" w:rsidRDefault="00216DAD" w:rsidP="00A4401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этих заданий дает возможность успешно усвоить материал по программе.</w:t>
      </w:r>
    </w:p>
    <w:p w:rsidR="00A44014" w:rsidRPr="00B56366" w:rsidRDefault="00A44014" w:rsidP="00A44014">
      <w:pPr>
        <w:spacing w:after="0" w:line="360" w:lineRule="auto"/>
        <w:jc w:val="both"/>
        <w:rPr>
          <w:rFonts w:ascii="Times New Roman" w:eastAsia="Times New Roman" w:hAnsi="Times New Roman" w:cs="Times New Roman"/>
          <w:sz w:val="28"/>
          <w:szCs w:val="28"/>
          <w:lang w:eastAsia="ru-RU"/>
        </w:rPr>
      </w:pPr>
    </w:p>
    <w:p w:rsidR="00A44014" w:rsidRPr="00732843" w:rsidRDefault="00A44014" w:rsidP="00732843">
      <w:pPr>
        <w:spacing w:after="0" w:line="360" w:lineRule="auto"/>
        <w:ind w:firstLine="709"/>
        <w:jc w:val="both"/>
        <w:rPr>
          <w:rFonts w:ascii="Times New Roman" w:eastAsia="Times New Roman" w:hAnsi="Times New Roman" w:cs="Times New Roman"/>
          <w:sz w:val="28"/>
          <w:szCs w:val="28"/>
          <w:lang w:eastAsia="ru-RU"/>
        </w:rPr>
      </w:pPr>
    </w:p>
    <w:p w:rsidR="008A799C" w:rsidRPr="008A799C" w:rsidRDefault="008A799C" w:rsidP="00732843">
      <w:pPr>
        <w:spacing w:after="0" w:line="360" w:lineRule="auto"/>
        <w:jc w:val="both"/>
        <w:rPr>
          <w:rFonts w:ascii="Times New Roman" w:eastAsia="Times New Roman" w:hAnsi="Times New Roman" w:cs="Times New Roman"/>
          <w:sz w:val="28"/>
          <w:szCs w:val="28"/>
          <w:lang w:eastAsia="ru-RU"/>
        </w:rPr>
      </w:pPr>
    </w:p>
    <w:bookmarkEnd w:id="1"/>
    <w:p w:rsidR="00A44014" w:rsidRDefault="00A44014" w:rsidP="0093793F">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Компетенции</w:t>
      </w:r>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lastRenderedPageBreak/>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 знаний в различных сферах жизнедеятельности</w:t>
            </w:r>
          </w:p>
          <w:p w:rsidR="007A463C" w:rsidRPr="004E5D41" w:rsidRDefault="007A463C" w:rsidP="00B906BD">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proofErr w:type="gramStart"/>
            <w:r w:rsidRPr="004E5D41">
              <w:rPr>
                <w:rFonts w:ascii="Times New Roman" w:eastAsia="Times New Roman" w:hAnsi="Times New Roman" w:cs="Times New Roman"/>
                <w:sz w:val="24"/>
                <w:szCs w:val="24"/>
                <w:lang w:eastAsia="ru-RU"/>
              </w:rPr>
              <w:t>Кейс-задания</w:t>
            </w:r>
            <w:proofErr w:type="gramEnd"/>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F74E65"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r w:rsidR="00DA5CB0" w:rsidRPr="00444FD9" w:rsidTr="00B906BD">
        <w:tc>
          <w:tcPr>
            <w:tcW w:w="1668" w:type="dxa"/>
            <w:vAlign w:val="center"/>
          </w:tcPr>
          <w:p w:rsidR="00DA5CB0" w:rsidRPr="004E5D41" w:rsidRDefault="009A7431" w:rsidP="00B906BD">
            <w:pPr>
              <w:spacing w:after="0" w:line="240"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ПК-15</w:t>
            </w:r>
          </w:p>
        </w:tc>
        <w:tc>
          <w:tcPr>
            <w:tcW w:w="5386" w:type="dxa"/>
            <w:vAlign w:val="center"/>
          </w:tcPr>
          <w:p w:rsidR="009A7431" w:rsidRPr="009A7431" w:rsidRDefault="009A7431" w:rsidP="009A7431">
            <w:pPr>
              <w:spacing w:after="0" w:line="240" w:lineRule="auto"/>
              <w:jc w:val="both"/>
              <w:rPr>
                <w:rFonts w:ascii="Times New Roman" w:eastAsia="Calibri" w:hAnsi="Times New Roman" w:cs="Times New Roman"/>
                <w:sz w:val="24"/>
                <w:szCs w:val="24"/>
                <w:lang w:eastAsia="ru-RU"/>
              </w:rPr>
            </w:pPr>
            <w:r w:rsidRPr="009A7431">
              <w:rPr>
                <w:rFonts w:ascii="Times New Roman" w:eastAsia="Calibri" w:hAnsi="Times New Roman" w:cs="Times New Roman"/>
                <w:sz w:val="24"/>
                <w:szCs w:val="24"/>
                <w:lang w:eastAsia="ru-RU"/>
              </w:rPr>
              <w:t>способность к принятию управленческих решений в различных производственных и климатических ситуациях</w:t>
            </w:r>
          </w:p>
          <w:p w:rsidR="009A7431" w:rsidRPr="009A7431" w:rsidRDefault="009A7431" w:rsidP="009A7431">
            <w:pPr>
              <w:spacing w:after="0" w:line="240" w:lineRule="auto"/>
              <w:jc w:val="both"/>
              <w:rPr>
                <w:rFonts w:ascii="Times New Roman" w:eastAsia="Calibri" w:hAnsi="Times New Roman" w:cs="Times New Roman"/>
                <w:b/>
                <w:sz w:val="24"/>
                <w:szCs w:val="24"/>
                <w:lang w:eastAsia="ru-RU"/>
              </w:rPr>
            </w:pPr>
          </w:p>
          <w:p w:rsidR="00DA5CB0" w:rsidRPr="00895F50" w:rsidRDefault="00DA5CB0" w:rsidP="00895F50">
            <w:pPr>
              <w:spacing w:after="0" w:line="240" w:lineRule="auto"/>
              <w:jc w:val="both"/>
              <w:rPr>
                <w:rFonts w:ascii="Times New Roman" w:eastAsia="Calibri" w:hAnsi="Times New Roman" w:cs="Times New Roman"/>
                <w:sz w:val="24"/>
                <w:szCs w:val="24"/>
                <w:lang w:eastAsia="ru-RU"/>
              </w:rPr>
            </w:pPr>
          </w:p>
        </w:tc>
        <w:tc>
          <w:tcPr>
            <w:tcW w:w="2835" w:type="dxa"/>
          </w:tcPr>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proofErr w:type="gramStart"/>
            <w:r w:rsidRPr="00A60531">
              <w:rPr>
                <w:rFonts w:ascii="Times New Roman" w:eastAsia="Times New Roman" w:hAnsi="Times New Roman" w:cs="Times New Roman"/>
                <w:sz w:val="24"/>
                <w:szCs w:val="24"/>
                <w:lang w:eastAsia="ru-RU"/>
              </w:rPr>
              <w:t>Кейс-задания</w:t>
            </w:r>
            <w:proofErr w:type="gramEnd"/>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Контрольная работа</w:t>
            </w:r>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Тестирование</w:t>
            </w:r>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Проверка эссе, рефератов</w:t>
            </w:r>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Заслушивание докладов</w:t>
            </w:r>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Научная дискуссия (круглый стол)</w:t>
            </w:r>
          </w:p>
          <w:p w:rsidR="00A60531" w:rsidRPr="00A6053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Задачи</w:t>
            </w:r>
          </w:p>
          <w:p w:rsidR="00DA5CB0" w:rsidRPr="004E5D41" w:rsidRDefault="00A60531" w:rsidP="00A60531">
            <w:pPr>
              <w:spacing w:after="0" w:line="240" w:lineRule="auto"/>
              <w:jc w:val="center"/>
              <w:rPr>
                <w:rFonts w:ascii="Times New Roman" w:eastAsia="Times New Roman" w:hAnsi="Times New Roman" w:cs="Times New Roman"/>
                <w:sz w:val="24"/>
                <w:szCs w:val="24"/>
                <w:lang w:eastAsia="ru-RU"/>
              </w:rPr>
            </w:pPr>
            <w:r w:rsidRPr="00A60531">
              <w:rPr>
                <w:rFonts w:ascii="Times New Roman" w:eastAsia="Times New Roman" w:hAnsi="Times New Roman" w:cs="Times New Roman"/>
                <w:sz w:val="24"/>
                <w:szCs w:val="24"/>
                <w:lang w:eastAsia="ru-RU"/>
              </w:rPr>
              <w:t>Зачет</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132A73" w:rsidRPr="008A34AD" w:rsidRDefault="008A34AD" w:rsidP="00132A7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B32F7A" w:rsidRPr="00B32F7A" w:rsidRDefault="00B32F7A" w:rsidP="00B32F7A">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31"/>
        <w:tblW w:w="0" w:type="auto"/>
        <w:tblLayout w:type="fixed"/>
        <w:tblLook w:val="04A0" w:firstRow="1" w:lastRow="0" w:firstColumn="1" w:lastColumn="0" w:noHBand="0" w:noVBand="1"/>
      </w:tblPr>
      <w:tblGrid>
        <w:gridCol w:w="2376"/>
        <w:gridCol w:w="1985"/>
        <w:gridCol w:w="1984"/>
        <w:gridCol w:w="1560"/>
        <w:gridCol w:w="1666"/>
      </w:tblGrid>
      <w:tr w:rsidR="00B32F7A" w:rsidRPr="00B32F7A" w:rsidTr="00C966A8">
        <w:trPr>
          <w:tblHeader/>
        </w:trPr>
        <w:tc>
          <w:tcPr>
            <w:tcW w:w="2376" w:type="dxa"/>
            <w:vMerge w:val="restart"/>
            <w:vAlign w:val="center"/>
          </w:tcPr>
          <w:p w:rsidR="00B32F7A" w:rsidRPr="00B32F7A" w:rsidRDefault="00B32F7A" w:rsidP="00B32F7A">
            <w:pPr>
              <w:jc w:val="center"/>
              <w:rPr>
                <w:color w:val="000000" w:themeColor="text1"/>
                <w:sz w:val="24"/>
                <w:szCs w:val="24"/>
              </w:rPr>
            </w:pPr>
            <w:r w:rsidRPr="00B32F7A">
              <w:rPr>
                <w:color w:val="000000" w:themeColor="text1"/>
                <w:sz w:val="24"/>
                <w:szCs w:val="24"/>
              </w:rPr>
              <w:t>Компетенция</w:t>
            </w:r>
          </w:p>
        </w:tc>
        <w:tc>
          <w:tcPr>
            <w:tcW w:w="5529" w:type="dxa"/>
            <w:gridSpan w:val="3"/>
            <w:vAlign w:val="center"/>
          </w:tcPr>
          <w:p w:rsidR="00B32F7A" w:rsidRPr="00B32F7A" w:rsidRDefault="00B32F7A" w:rsidP="00B32F7A">
            <w:pPr>
              <w:spacing w:before="40" w:after="40"/>
              <w:jc w:val="center"/>
              <w:rPr>
                <w:color w:val="000000" w:themeColor="text1"/>
                <w:sz w:val="24"/>
                <w:szCs w:val="24"/>
              </w:rPr>
            </w:pPr>
            <w:r w:rsidRPr="00B32F7A">
              <w:rPr>
                <w:color w:val="000000" w:themeColor="text1"/>
                <w:sz w:val="24"/>
                <w:szCs w:val="24"/>
              </w:rPr>
              <w:t>Категории</w:t>
            </w:r>
          </w:p>
        </w:tc>
        <w:tc>
          <w:tcPr>
            <w:tcW w:w="1666" w:type="dxa"/>
            <w:vMerge w:val="restart"/>
            <w:vAlign w:val="center"/>
          </w:tcPr>
          <w:p w:rsidR="00B32F7A" w:rsidRPr="00B32F7A" w:rsidRDefault="00B32F7A" w:rsidP="00B32F7A">
            <w:pPr>
              <w:jc w:val="center"/>
              <w:rPr>
                <w:color w:val="000000" w:themeColor="text1"/>
                <w:sz w:val="24"/>
                <w:szCs w:val="24"/>
              </w:rPr>
            </w:pPr>
            <w:r w:rsidRPr="00B32F7A">
              <w:rPr>
                <w:color w:val="000000" w:themeColor="text1"/>
                <w:sz w:val="24"/>
                <w:szCs w:val="24"/>
              </w:rPr>
              <w:t xml:space="preserve">Название </w:t>
            </w:r>
            <w:proofErr w:type="gramStart"/>
            <w:r w:rsidRPr="00B32F7A">
              <w:rPr>
                <w:color w:val="000000" w:themeColor="text1"/>
                <w:sz w:val="24"/>
                <w:szCs w:val="24"/>
              </w:rPr>
              <w:t>обобщенной</w:t>
            </w:r>
            <w:proofErr w:type="gramEnd"/>
            <w:r w:rsidRPr="00B32F7A">
              <w:rPr>
                <w:color w:val="000000" w:themeColor="text1"/>
                <w:sz w:val="24"/>
                <w:szCs w:val="24"/>
              </w:rPr>
              <w:t xml:space="preserve"> </w:t>
            </w:r>
          </w:p>
          <w:p w:rsidR="00B32F7A" w:rsidRPr="00B32F7A" w:rsidRDefault="00B32F7A" w:rsidP="00B32F7A">
            <w:pPr>
              <w:jc w:val="center"/>
              <w:rPr>
                <w:color w:val="000000" w:themeColor="text1"/>
                <w:sz w:val="24"/>
                <w:szCs w:val="24"/>
              </w:rPr>
            </w:pPr>
            <w:r w:rsidRPr="00B32F7A">
              <w:rPr>
                <w:color w:val="000000" w:themeColor="text1"/>
                <w:sz w:val="24"/>
                <w:szCs w:val="24"/>
              </w:rPr>
              <w:t>трудовой функции</w:t>
            </w:r>
          </w:p>
        </w:tc>
      </w:tr>
      <w:tr w:rsidR="00B32F7A" w:rsidRPr="00B32F7A" w:rsidTr="00C966A8">
        <w:trPr>
          <w:tblHeader/>
        </w:trPr>
        <w:tc>
          <w:tcPr>
            <w:tcW w:w="2376" w:type="dxa"/>
            <w:vMerge/>
            <w:tcBorders>
              <w:bottom w:val="single" w:sz="4" w:space="0" w:color="auto"/>
            </w:tcBorders>
          </w:tcPr>
          <w:p w:rsidR="00B32F7A" w:rsidRPr="00B32F7A" w:rsidRDefault="00B32F7A" w:rsidP="00B32F7A">
            <w:pPr>
              <w:jc w:val="center"/>
              <w:rPr>
                <w:b/>
                <w:color w:val="000000" w:themeColor="text1"/>
                <w:sz w:val="24"/>
                <w:szCs w:val="24"/>
              </w:rPr>
            </w:pPr>
          </w:p>
        </w:tc>
        <w:tc>
          <w:tcPr>
            <w:tcW w:w="1985" w:type="dxa"/>
            <w:tcBorders>
              <w:bottom w:val="single" w:sz="4" w:space="0" w:color="auto"/>
            </w:tcBorders>
            <w:vAlign w:val="center"/>
          </w:tcPr>
          <w:p w:rsidR="00B32F7A" w:rsidRPr="00B32F7A" w:rsidRDefault="00B32F7A" w:rsidP="00B32F7A">
            <w:pPr>
              <w:jc w:val="center"/>
              <w:rPr>
                <w:color w:val="000000" w:themeColor="text1"/>
                <w:sz w:val="24"/>
                <w:szCs w:val="24"/>
              </w:rPr>
            </w:pPr>
            <w:r w:rsidRPr="00B32F7A">
              <w:rPr>
                <w:color w:val="000000" w:themeColor="text1"/>
                <w:sz w:val="24"/>
                <w:szCs w:val="24"/>
              </w:rPr>
              <w:t>знать</w:t>
            </w:r>
          </w:p>
        </w:tc>
        <w:tc>
          <w:tcPr>
            <w:tcW w:w="1984" w:type="dxa"/>
            <w:tcBorders>
              <w:bottom w:val="single" w:sz="4" w:space="0" w:color="auto"/>
            </w:tcBorders>
            <w:vAlign w:val="center"/>
          </w:tcPr>
          <w:p w:rsidR="00B32F7A" w:rsidRPr="00B32F7A" w:rsidRDefault="00B32F7A" w:rsidP="00B32F7A">
            <w:pPr>
              <w:jc w:val="center"/>
              <w:rPr>
                <w:color w:val="000000" w:themeColor="text1"/>
                <w:sz w:val="24"/>
                <w:szCs w:val="24"/>
              </w:rPr>
            </w:pPr>
            <w:r w:rsidRPr="00B32F7A">
              <w:rPr>
                <w:color w:val="000000" w:themeColor="text1"/>
                <w:sz w:val="24"/>
                <w:szCs w:val="24"/>
              </w:rPr>
              <w:t>уметь</w:t>
            </w:r>
          </w:p>
        </w:tc>
        <w:tc>
          <w:tcPr>
            <w:tcW w:w="1560" w:type="dxa"/>
            <w:tcBorders>
              <w:bottom w:val="single" w:sz="4" w:space="0" w:color="auto"/>
            </w:tcBorders>
            <w:vAlign w:val="center"/>
          </w:tcPr>
          <w:p w:rsidR="00B32F7A" w:rsidRPr="00B32F7A" w:rsidRDefault="00B32F7A" w:rsidP="00B32F7A">
            <w:pPr>
              <w:jc w:val="center"/>
              <w:rPr>
                <w:color w:val="000000" w:themeColor="text1"/>
                <w:sz w:val="24"/>
                <w:szCs w:val="24"/>
              </w:rPr>
            </w:pPr>
            <w:r w:rsidRPr="00B32F7A">
              <w:rPr>
                <w:color w:val="000000" w:themeColor="text1"/>
                <w:sz w:val="24"/>
                <w:szCs w:val="24"/>
              </w:rPr>
              <w:t xml:space="preserve">трудовые </w:t>
            </w:r>
          </w:p>
          <w:p w:rsidR="00B32F7A" w:rsidRPr="00B32F7A" w:rsidRDefault="00B32F7A" w:rsidP="00B32F7A">
            <w:pPr>
              <w:jc w:val="center"/>
              <w:rPr>
                <w:color w:val="000000" w:themeColor="text1"/>
                <w:sz w:val="24"/>
                <w:szCs w:val="24"/>
              </w:rPr>
            </w:pPr>
            <w:r w:rsidRPr="00B32F7A">
              <w:rPr>
                <w:color w:val="000000" w:themeColor="text1"/>
                <w:sz w:val="24"/>
                <w:szCs w:val="24"/>
              </w:rPr>
              <w:t>действия</w:t>
            </w:r>
          </w:p>
        </w:tc>
        <w:tc>
          <w:tcPr>
            <w:tcW w:w="1666" w:type="dxa"/>
            <w:vMerge/>
            <w:tcBorders>
              <w:bottom w:val="single" w:sz="4" w:space="0" w:color="auto"/>
            </w:tcBorders>
          </w:tcPr>
          <w:p w:rsidR="00B32F7A" w:rsidRPr="00B32F7A" w:rsidRDefault="00B32F7A" w:rsidP="00B32F7A">
            <w:pPr>
              <w:jc w:val="center"/>
              <w:rPr>
                <w:b/>
                <w:color w:val="000000" w:themeColor="text1"/>
                <w:sz w:val="24"/>
                <w:szCs w:val="24"/>
              </w:rPr>
            </w:pPr>
          </w:p>
        </w:tc>
      </w:tr>
      <w:tr w:rsidR="00B32F7A" w:rsidRPr="00B32F7A" w:rsidTr="00C966A8">
        <w:trPr>
          <w:tblHeader/>
        </w:trPr>
        <w:tc>
          <w:tcPr>
            <w:tcW w:w="2376" w:type="dxa"/>
            <w:tcBorders>
              <w:left w:val="nil"/>
              <w:right w:val="nil"/>
            </w:tcBorders>
          </w:tcPr>
          <w:p w:rsidR="00B32F7A" w:rsidRPr="00B32F7A" w:rsidRDefault="00B32F7A" w:rsidP="00B32F7A">
            <w:pPr>
              <w:jc w:val="center"/>
              <w:rPr>
                <w:b/>
                <w:color w:val="000000" w:themeColor="text1"/>
                <w:sz w:val="4"/>
                <w:szCs w:val="4"/>
              </w:rPr>
            </w:pPr>
          </w:p>
        </w:tc>
        <w:tc>
          <w:tcPr>
            <w:tcW w:w="1985" w:type="dxa"/>
            <w:tcBorders>
              <w:left w:val="nil"/>
              <w:right w:val="nil"/>
            </w:tcBorders>
          </w:tcPr>
          <w:p w:rsidR="00B32F7A" w:rsidRPr="00B32F7A" w:rsidRDefault="00B32F7A" w:rsidP="00B32F7A">
            <w:pPr>
              <w:jc w:val="center"/>
              <w:rPr>
                <w:b/>
                <w:color w:val="000000" w:themeColor="text1"/>
                <w:sz w:val="4"/>
                <w:szCs w:val="4"/>
              </w:rPr>
            </w:pPr>
          </w:p>
        </w:tc>
        <w:tc>
          <w:tcPr>
            <w:tcW w:w="1984" w:type="dxa"/>
            <w:tcBorders>
              <w:left w:val="nil"/>
              <w:right w:val="nil"/>
            </w:tcBorders>
          </w:tcPr>
          <w:p w:rsidR="00B32F7A" w:rsidRPr="00B32F7A" w:rsidRDefault="00B32F7A" w:rsidP="00B32F7A">
            <w:pPr>
              <w:jc w:val="center"/>
              <w:rPr>
                <w:b/>
                <w:color w:val="000000" w:themeColor="text1"/>
                <w:sz w:val="4"/>
                <w:szCs w:val="4"/>
              </w:rPr>
            </w:pPr>
          </w:p>
        </w:tc>
        <w:tc>
          <w:tcPr>
            <w:tcW w:w="1560" w:type="dxa"/>
            <w:tcBorders>
              <w:left w:val="nil"/>
              <w:right w:val="nil"/>
            </w:tcBorders>
          </w:tcPr>
          <w:p w:rsidR="00B32F7A" w:rsidRPr="00B32F7A" w:rsidRDefault="00B32F7A" w:rsidP="00B32F7A">
            <w:pPr>
              <w:jc w:val="center"/>
              <w:rPr>
                <w:b/>
                <w:color w:val="000000" w:themeColor="text1"/>
                <w:sz w:val="4"/>
                <w:szCs w:val="4"/>
              </w:rPr>
            </w:pPr>
          </w:p>
        </w:tc>
        <w:tc>
          <w:tcPr>
            <w:tcW w:w="1666" w:type="dxa"/>
            <w:tcBorders>
              <w:left w:val="nil"/>
              <w:right w:val="nil"/>
            </w:tcBorders>
          </w:tcPr>
          <w:p w:rsidR="00B32F7A" w:rsidRPr="00B32F7A" w:rsidRDefault="00B32F7A" w:rsidP="00B32F7A">
            <w:pPr>
              <w:jc w:val="center"/>
              <w:rPr>
                <w:b/>
                <w:color w:val="000000" w:themeColor="text1"/>
                <w:sz w:val="4"/>
                <w:szCs w:val="4"/>
              </w:rPr>
            </w:pPr>
          </w:p>
        </w:tc>
      </w:tr>
      <w:tr w:rsidR="00B32F7A" w:rsidRPr="00B32F7A" w:rsidTr="00C966A8">
        <w:tc>
          <w:tcPr>
            <w:tcW w:w="2376" w:type="dxa"/>
          </w:tcPr>
          <w:p w:rsidR="00B32F7A" w:rsidRPr="00B32F7A" w:rsidRDefault="00B32F7A" w:rsidP="00B32F7A">
            <w:pPr>
              <w:rPr>
                <w:color w:val="000000" w:themeColor="text1"/>
                <w:sz w:val="24"/>
                <w:szCs w:val="24"/>
              </w:rPr>
            </w:pPr>
            <w:r w:rsidRPr="00B32F7A">
              <w:rPr>
                <w:color w:val="000000" w:themeColor="text1"/>
                <w:sz w:val="24"/>
                <w:szCs w:val="24"/>
              </w:rPr>
              <w:t xml:space="preserve">ОК-3 </w:t>
            </w:r>
            <w:r w:rsidRPr="00B32F7A">
              <w:rPr>
                <w:color w:val="000000" w:themeColor="text1"/>
                <w:sz w:val="24"/>
                <w:szCs w:val="24"/>
              </w:rPr>
              <w:sym w:font="Symbol" w:char="F0BE"/>
            </w:r>
            <w:r w:rsidRPr="00B32F7A">
              <w:rPr>
                <w:color w:val="000000" w:themeColor="text1"/>
                <w:sz w:val="24"/>
                <w:szCs w:val="24"/>
              </w:rPr>
              <w:t xml:space="preserve"> способность использовать основы экономических знаний в различных сферах жизнедеятельности</w:t>
            </w:r>
          </w:p>
        </w:tc>
        <w:tc>
          <w:tcPr>
            <w:tcW w:w="1985" w:type="dxa"/>
          </w:tcPr>
          <w:p w:rsidR="00B32F7A" w:rsidRPr="00B32F7A" w:rsidRDefault="00B32F7A" w:rsidP="00B32F7A">
            <w:pPr>
              <w:widowControl w:val="0"/>
              <w:rPr>
                <w:b/>
                <w:sz w:val="28"/>
                <w:szCs w:val="28"/>
              </w:rPr>
            </w:pPr>
            <w:r w:rsidRPr="00B32F7A">
              <w:rPr>
                <w:b/>
                <w:sz w:val="24"/>
                <w:szCs w:val="24"/>
              </w:rPr>
              <w:t xml:space="preserve">- </w:t>
            </w:r>
            <w:r w:rsidRPr="00B32F7A">
              <w:t>основы экономики для использования в различных сферах жизнедеятельности;</w:t>
            </w:r>
          </w:p>
          <w:p w:rsidR="00B32F7A" w:rsidRPr="00B32F7A" w:rsidRDefault="00B32F7A" w:rsidP="00B32F7A">
            <w:pPr>
              <w:widowControl w:val="0"/>
              <w:rPr>
                <w:b/>
                <w:color w:val="000000" w:themeColor="text1"/>
                <w:sz w:val="24"/>
                <w:szCs w:val="24"/>
              </w:rPr>
            </w:pPr>
            <w:r w:rsidRPr="00B32F7A">
              <w:t>- правила оформления документации при ведении бухгалтерского учета в АПК</w:t>
            </w:r>
          </w:p>
        </w:tc>
        <w:tc>
          <w:tcPr>
            <w:tcW w:w="1984" w:type="dxa"/>
          </w:tcPr>
          <w:p w:rsidR="00B32F7A" w:rsidRPr="00B32F7A" w:rsidRDefault="00B32F7A" w:rsidP="00B32F7A">
            <w:pPr>
              <w:tabs>
                <w:tab w:val="left" w:pos="495"/>
              </w:tabs>
            </w:pPr>
            <w:r w:rsidRPr="00B32F7A">
              <w:t>- использовать полученные экономические знания в различных сферах жизнедеятельности;</w:t>
            </w:r>
          </w:p>
          <w:p w:rsidR="00B32F7A" w:rsidRPr="00B32F7A" w:rsidRDefault="00B32F7A" w:rsidP="00B32F7A">
            <w:pPr>
              <w:tabs>
                <w:tab w:val="left" w:pos="495"/>
              </w:tabs>
              <w:rPr>
                <w:b/>
              </w:rPr>
            </w:pPr>
            <w:r w:rsidRPr="00B32F7A">
              <w:t>- составлять отчеты и оформлять документацию экономических отчетов</w:t>
            </w:r>
          </w:p>
        </w:tc>
        <w:tc>
          <w:tcPr>
            <w:tcW w:w="1560" w:type="dxa"/>
          </w:tcPr>
          <w:p w:rsidR="00B32F7A" w:rsidRPr="00B32F7A" w:rsidRDefault="00B32F7A" w:rsidP="00B32F7A">
            <w:pPr>
              <w:widowControl w:val="0"/>
              <w:jc w:val="center"/>
              <w:rPr>
                <w:b/>
                <w:color w:val="000000" w:themeColor="text1"/>
                <w:sz w:val="24"/>
                <w:szCs w:val="24"/>
              </w:rPr>
            </w:pPr>
            <w:r w:rsidRPr="00B32F7A">
              <w:rPr>
                <w:b/>
                <w:sz w:val="24"/>
                <w:szCs w:val="24"/>
              </w:rPr>
              <w:t>-</w:t>
            </w:r>
          </w:p>
        </w:tc>
        <w:tc>
          <w:tcPr>
            <w:tcW w:w="1666" w:type="dxa"/>
          </w:tcPr>
          <w:p w:rsidR="00B32F7A" w:rsidRPr="00B32F7A" w:rsidRDefault="00B32F7A" w:rsidP="00B32F7A">
            <w:pPr>
              <w:widowControl w:val="0"/>
              <w:jc w:val="center"/>
              <w:rPr>
                <w:b/>
                <w:color w:val="000000" w:themeColor="text1"/>
                <w:sz w:val="24"/>
                <w:szCs w:val="24"/>
              </w:rPr>
            </w:pPr>
            <w:r w:rsidRPr="00B32F7A">
              <w:rPr>
                <w:b/>
                <w:sz w:val="24"/>
                <w:szCs w:val="24"/>
              </w:rPr>
              <w:t>-</w:t>
            </w:r>
          </w:p>
        </w:tc>
      </w:tr>
      <w:tr w:rsidR="00B32F7A" w:rsidRPr="00B32F7A" w:rsidTr="00C966A8">
        <w:tc>
          <w:tcPr>
            <w:tcW w:w="2376" w:type="dxa"/>
          </w:tcPr>
          <w:p w:rsidR="00B32F7A" w:rsidRPr="00B32F7A" w:rsidRDefault="00B32F7A" w:rsidP="00B32F7A">
            <w:pPr>
              <w:rPr>
                <w:color w:val="000000" w:themeColor="text1"/>
                <w:sz w:val="24"/>
                <w:szCs w:val="24"/>
              </w:rPr>
            </w:pPr>
            <w:r w:rsidRPr="00B32F7A">
              <w:rPr>
                <w:color w:val="000000" w:themeColor="text1"/>
                <w:sz w:val="24"/>
                <w:szCs w:val="24"/>
              </w:rPr>
              <w:lastRenderedPageBreak/>
              <w:t xml:space="preserve">ПК-15 </w:t>
            </w:r>
            <w:r w:rsidRPr="00B32F7A">
              <w:rPr>
                <w:color w:val="000000" w:themeColor="text1"/>
                <w:sz w:val="24"/>
                <w:szCs w:val="24"/>
              </w:rPr>
              <w:sym w:font="Symbol" w:char="F0BE"/>
            </w:r>
            <w:r w:rsidRPr="00B32F7A">
              <w:rPr>
                <w:color w:val="000000" w:themeColor="text1"/>
                <w:sz w:val="24"/>
                <w:szCs w:val="24"/>
              </w:rPr>
              <w:t xml:space="preserve"> способность к принятию управленческих решений в различных производственных и климатических ситуациях</w:t>
            </w:r>
          </w:p>
        </w:tc>
        <w:tc>
          <w:tcPr>
            <w:tcW w:w="1985" w:type="dxa"/>
          </w:tcPr>
          <w:p w:rsidR="00B32F7A" w:rsidRPr="00B32F7A" w:rsidRDefault="00B32F7A" w:rsidP="00B32F7A">
            <w:pPr>
              <w:widowControl w:val="0"/>
            </w:pPr>
            <w:r w:rsidRPr="00B32F7A">
              <w:t>- погодные и климатические факторы, оказывающие влияние на сельскохозяйственное производство;</w:t>
            </w:r>
          </w:p>
          <w:p w:rsidR="00B32F7A" w:rsidRPr="00B32F7A" w:rsidRDefault="00B32F7A" w:rsidP="00B32F7A">
            <w:pPr>
              <w:widowControl w:val="0"/>
            </w:pPr>
            <w:r w:rsidRPr="00B32F7A">
              <w:t>- технологии производства растениеводческой продукции в различных экологических условиях;</w:t>
            </w:r>
          </w:p>
          <w:p w:rsidR="00B32F7A" w:rsidRPr="00B32F7A" w:rsidRDefault="00B32F7A" w:rsidP="00B32F7A">
            <w:pPr>
              <w:widowControl w:val="0"/>
            </w:pPr>
            <w:r w:rsidRPr="00B32F7A">
              <w:t>- законы земледелия, факторы жизни растений и методы их регулирования</w:t>
            </w:r>
          </w:p>
        </w:tc>
        <w:tc>
          <w:tcPr>
            <w:tcW w:w="1984" w:type="dxa"/>
          </w:tcPr>
          <w:p w:rsidR="00B32F7A" w:rsidRPr="00B32F7A" w:rsidRDefault="00B32F7A" w:rsidP="00B32F7A">
            <w:pPr>
              <w:tabs>
                <w:tab w:val="left" w:pos="495"/>
              </w:tabs>
              <w:rPr>
                <w:b/>
              </w:rPr>
            </w:pPr>
            <w:r w:rsidRPr="00B32F7A">
              <w:rPr>
                <w:b/>
              </w:rPr>
              <w:t>-</w:t>
            </w:r>
            <w:r w:rsidRPr="00B32F7A">
              <w:t xml:space="preserve"> анализировать состояние землепользования, данные фитосанитарного мониторинга;</w:t>
            </w:r>
          </w:p>
          <w:p w:rsidR="00B32F7A" w:rsidRPr="00B32F7A" w:rsidRDefault="00B32F7A" w:rsidP="00B32F7A">
            <w:pPr>
              <w:tabs>
                <w:tab w:val="left" w:pos="495"/>
              </w:tabs>
              <w:rPr>
                <w:b/>
              </w:rPr>
            </w:pPr>
            <w:r w:rsidRPr="00B32F7A">
              <w:rPr>
                <w:b/>
              </w:rPr>
              <w:t>-</w:t>
            </w:r>
            <w:r w:rsidRPr="00B32F7A">
              <w:t xml:space="preserve"> разрабатывать технологии обработки почвы и защиты культур от сорных растений, болезней и вредителей;</w:t>
            </w:r>
          </w:p>
          <w:p w:rsidR="00B32F7A" w:rsidRPr="00B32F7A" w:rsidRDefault="00B32F7A" w:rsidP="00B32F7A">
            <w:pPr>
              <w:tabs>
                <w:tab w:val="left" w:pos="495"/>
              </w:tabs>
            </w:pPr>
            <w:r w:rsidRPr="00B32F7A">
              <w:rPr>
                <w:b/>
              </w:rPr>
              <w:t>-</w:t>
            </w:r>
            <w:r w:rsidRPr="00B32F7A">
              <w:t xml:space="preserve"> оценивать качество полевых работ</w:t>
            </w:r>
          </w:p>
        </w:tc>
        <w:tc>
          <w:tcPr>
            <w:tcW w:w="1560" w:type="dxa"/>
          </w:tcPr>
          <w:p w:rsidR="00B32F7A" w:rsidRPr="00B32F7A" w:rsidRDefault="00B32F7A" w:rsidP="00B32F7A">
            <w:pPr>
              <w:widowControl w:val="0"/>
            </w:pPr>
            <w:r w:rsidRPr="00B32F7A">
              <w:t>- разработка системы защиты растений от вредных организмов и неблагоприятных погодных явлений</w:t>
            </w:r>
          </w:p>
        </w:tc>
        <w:tc>
          <w:tcPr>
            <w:tcW w:w="1666" w:type="dxa"/>
          </w:tcPr>
          <w:p w:rsidR="00B32F7A" w:rsidRPr="00B32F7A" w:rsidRDefault="00B32F7A" w:rsidP="00B32F7A">
            <w:pPr>
              <w:widowControl w:val="0"/>
              <w:rPr>
                <w:b/>
              </w:rPr>
            </w:pPr>
            <w:r w:rsidRPr="00B32F7A">
              <w:rPr>
                <w:b/>
              </w:rPr>
              <w:t>ТФ</w:t>
            </w:r>
            <w:r w:rsidRPr="00B32F7A">
              <w:t>: Организация производства продукции растениеводства</w:t>
            </w:r>
          </w:p>
        </w:tc>
      </w:tr>
    </w:tbl>
    <w:p w:rsidR="00B32F7A" w:rsidRDefault="00B32F7A" w:rsidP="00B32F7A">
      <w:pPr>
        <w:spacing w:after="0" w:line="240" w:lineRule="auto"/>
        <w:ind w:firstLine="709"/>
        <w:jc w:val="center"/>
        <w:rPr>
          <w:rFonts w:ascii="Times New Roman" w:eastAsia="Times New Roman" w:hAnsi="Times New Roman" w:cs="Times New Roman"/>
          <w:b/>
          <w:color w:val="002060"/>
          <w:sz w:val="24"/>
          <w:szCs w:val="24"/>
          <w:lang w:eastAsia="ru-RU"/>
        </w:rPr>
      </w:pPr>
    </w:p>
    <w:p w:rsidR="00126554" w:rsidRPr="00B32F7A" w:rsidRDefault="00126554" w:rsidP="00B32F7A">
      <w:pPr>
        <w:spacing w:after="0" w:line="240" w:lineRule="auto"/>
        <w:ind w:firstLine="709"/>
        <w:jc w:val="center"/>
        <w:rPr>
          <w:rFonts w:ascii="Times New Roman" w:eastAsia="Times New Roman" w:hAnsi="Times New Roman" w:cs="Times New Roman"/>
          <w:b/>
          <w:color w:val="002060"/>
          <w:sz w:val="24"/>
          <w:szCs w:val="24"/>
          <w:lang w:eastAsia="ru-RU"/>
        </w:rPr>
      </w:pPr>
    </w:p>
    <w:p w:rsidR="00F07D8D" w:rsidRPr="003550FE" w:rsidRDefault="00F07D8D" w:rsidP="00F07D8D">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Pr>
          <w:rFonts w:ascii="Times New Roman" w:hAnsi="Times New Roman" w:cs="Times New Roman"/>
          <w:b/>
          <w:color w:val="auto"/>
          <w:sz w:val="28"/>
          <w:szCs w:val="28"/>
        </w:rPr>
        <w:t>лекций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F07D8D" w:rsidRPr="003550FE" w:rsidTr="00DD649A">
        <w:trPr>
          <w:tblHeader/>
        </w:trPr>
        <w:tc>
          <w:tcPr>
            <w:tcW w:w="852" w:type="pct"/>
            <w:tcBorders>
              <w:bottom w:val="single" w:sz="4" w:space="0" w:color="auto"/>
            </w:tcBorders>
            <w:vAlign w:val="center"/>
          </w:tcPr>
          <w:p w:rsidR="00F07D8D" w:rsidRPr="003550FE"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F07D8D" w:rsidRPr="003550FE"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F07D8D" w:rsidRPr="003550FE" w:rsidRDefault="00F07D8D" w:rsidP="00DD649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нкционирования</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F07D8D" w:rsidRPr="003550FE" w:rsidRDefault="00F07D8D" w:rsidP="00DD649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F07D8D" w:rsidRPr="003550FE" w:rsidRDefault="00F07D8D" w:rsidP="00DD649A">
            <w:pPr>
              <w:spacing w:after="0" w:line="240" w:lineRule="auto"/>
              <w:rPr>
                <w:rFonts w:ascii="Times New Roman" w:eastAsia="Calibri" w:hAnsi="Times New Roman" w:cs="Times New Roman"/>
                <w:bCs/>
                <w:sz w:val="24"/>
                <w:szCs w:val="24"/>
              </w:rPr>
            </w:pPr>
            <w:r w:rsidRPr="00947FBC">
              <w:rPr>
                <w:rFonts w:ascii="Times New Roman" w:eastAsia="Calibri" w:hAnsi="Times New Roman" w:cs="Times New Roman"/>
                <w:bCs/>
                <w:sz w:val="24"/>
                <w:szCs w:val="24"/>
              </w:rPr>
              <w:t>Воспр</w:t>
            </w:r>
            <w:r>
              <w:rPr>
                <w:rFonts w:ascii="Times New Roman" w:eastAsia="Calibri" w:hAnsi="Times New Roman" w:cs="Times New Roman"/>
                <w:bCs/>
                <w:sz w:val="24"/>
                <w:szCs w:val="24"/>
              </w:rPr>
              <w:t>оизводство и экономический рост</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F07D8D" w:rsidRPr="003550FE" w:rsidRDefault="00F07D8D" w:rsidP="00DD649A">
            <w:pPr>
              <w:spacing w:after="0" w:line="240" w:lineRule="auto"/>
              <w:rPr>
                <w:rFonts w:ascii="Times New Roman" w:eastAsia="Calibri" w:hAnsi="Times New Roman" w:cs="Times New Roman"/>
                <w:bCs/>
                <w:sz w:val="24"/>
                <w:szCs w:val="24"/>
              </w:rPr>
            </w:pPr>
            <w:r w:rsidRPr="0086453E">
              <w:rPr>
                <w:rFonts w:ascii="Times New Roman" w:eastAsia="Calibri" w:hAnsi="Times New Roman" w:cs="Times New Roman"/>
                <w:bCs/>
                <w:sz w:val="24"/>
                <w:szCs w:val="24"/>
              </w:rPr>
              <w:t>Государство и экономика</w:t>
            </w:r>
          </w:p>
        </w:tc>
      </w:tr>
    </w:tbl>
    <w:p w:rsidR="002C19A4" w:rsidRDefault="002C19A4" w:rsidP="00F07D8D">
      <w:pPr>
        <w:pStyle w:val="1"/>
        <w:spacing w:before="0" w:line="240" w:lineRule="auto"/>
        <w:jc w:val="center"/>
        <w:rPr>
          <w:rFonts w:ascii="Times New Roman" w:hAnsi="Times New Roman" w:cs="Times New Roman"/>
          <w:b/>
          <w:color w:val="auto"/>
          <w:sz w:val="28"/>
          <w:szCs w:val="28"/>
        </w:rPr>
      </w:pPr>
    </w:p>
    <w:p w:rsidR="00126554" w:rsidRPr="00126554" w:rsidRDefault="00126554" w:rsidP="00126554"/>
    <w:p w:rsidR="00F07D8D" w:rsidRDefault="00F07D8D" w:rsidP="00F07D8D">
      <w:pPr>
        <w:pStyle w:val="1"/>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Практические (семинарские) занятия</w:t>
      </w:r>
    </w:p>
    <w:p w:rsidR="00F07D8D" w:rsidRPr="003550FE" w:rsidRDefault="00F07D8D" w:rsidP="00F07D8D">
      <w:pPr>
        <w:pStyle w:val="1"/>
        <w:spacing w:before="0" w:line="240" w:lineRule="auto"/>
        <w:rPr>
          <w:rFonts w:ascii="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F07D8D" w:rsidRPr="003550FE" w:rsidTr="00DD649A">
        <w:trPr>
          <w:tblHeader/>
        </w:trPr>
        <w:tc>
          <w:tcPr>
            <w:tcW w:w="852" w:type="pct"/>
            <w:tcBorders>
              <w:bottom w:val="single" w:sz="4" w:space="0" w:color="auto"/>
            </w:tcBorders>
            <w:vAlign w:val="center"/>
          </w:tcPr>
          <w:p w:rsidR="00F07D8D" w:rsidRPr="003550FE"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F07D8D" w:rsidRPr="003550FE"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Pr="003550FE">
              <w:rPr>
                <w:rFonts w:ascii="Times New Roman" w:eastAsia="Times New Roman" w:hAnsi="Times New Roman" w:cs="Times New Roman"/>
                <w:sz w:val="24"/>
                <w:szCs w:val="24"/>
                <w:lang w:eastAsia="ru-RU"/>
              </w:rPr>
              <w:t>ского занятия</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rPr>
              <w:t>Принципы экономической теории</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Общественное производство и собственность</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F07D8D" w:rsidRPr="003550FE" w:rsidRDefault="00F07D8D" w:rsidP="00DD649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Основы рыночного хо</w:t>
            </w:r>
            <w:r w:rsidRPr="00142B46">
              <w:rPr>
                <w:rFonts w:ascii="Times New Roman" w:eastAsia="Calibri" w:hAnsi="Times New Roman" w:cs="Times New Roman"/>
                <w:bCs/>
                <w:sz w:val="24"/>
                <w:szCs w:val="24"/>
              </w:rPr>
              <w:t>зяйства</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27256">
              <w:rPr>
                <w:rFonts w:ascii="Times New Roman" w:eastAsia="Calibri" w:hAnsi="Times New Roman" w:cs="Times New Roman"/>
                <w:sz w:val="24"/>
                <w:szCs w:val="24"/>
                <w:lang w:eastAsia="ru-RU"/>
              </w:rPr>
              <w:t>Рынок, его структура и механизм фу</w:t>
            </w:r>
            <w:r>
              <w:rPr>
                <w:rFonts w:ascii="Times New Roman" w:eastAsia="Calibri" w:hAnsi="Times New Roman" w:cs="Times New Roman"/>
                <w:sz w:val="24"/>
                <w:szCs w:val="24"/>
                <w:lang w:eastAsia="ru-RU"/>
              </w:rPr>
              <w:t>нкционирования</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Теория спроса и предложения</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 xml:space="preserve">6 </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3550FE">
              <w:rPr>
                <w:rFonts w:ascii="Times New Roman" w:eastAsia="Calibri" w:hAnsi="Times New Roman" w:cs="Times New Roman"/>
                <w:bCs/>
                <w:sz w:val="24"/>
                <w:szCs w:val="24"/>
              </w:rPr>
              <w:t>Конкуренция и монополия</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Издержки производства и прибыль</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lastRenderedPageBreak/>
              <w:t>8</w:t>
            </w:r>
          </w:p>
        </w:tc>
        <w:tc>
          <w:tcPr>
            <w:tcW w:w="4148" w:type="pct"/>
          </w:tcPr>
          <w:p w:rsidR="00F07D8D" w:rsidRPr="003550FE" w:rsidRDefault="00F07D8D" w:rsidP="00DD649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и ценообразова</w:t>
            </w:r>
            <w:r w:rsidRPr="00E33DCF">
              <w:rPr>
                <w:rFonts w:ascii="Times New Roman" w:eastAsia="Calibri" w:hAnsi="Times New Roman" w:cs="Times New Roman"/>
                <w:sz w:val="24"/>
                <w:szCs w:val="24"/>
                <w:lang w:eastAsia="ru-RU"/>
              </w:rPr>
              <w:t>ние</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F07D8D" w:rsidRPr="003550FE" w:rsidRDefault="00F07D8D" w:rsidP="00DD649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Рынки факторов произ</w:t>
            </w:r>
            <w:r w:rsidRPr="00CF72F0">
              <w:rPr>
                <w:rFonts w:ascii="Times New Roman" w:eastAsia="Calibri" w:hAnsi="Times New Roman" w:cs="Times New Roman"/>
                <w:bCs/>
                <w:sz w:val="24"/>
                <w:szCs w:val="24"/>
              </w:rPr>
              <w:t>водства</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F07D8D" w:rsidRPr="003550FE" w:rsidRDefault="00F07D8D" w:rsidP="00DD649A">
            <w:pPr>
              <w:spacing w:after="0" w:line="240" w:lineRule="auto"/>
              <w:rPr>
                <w:rFonts w:ascii="Times New Roman" w:eastAsia="Calibri" w:hAnsi="Times New Roman" w:cs="Times New Roman"/>
                <w:bCs/>
                <w:sz w:val="24"/>
                <w:szCs w:val="24"/>
              </w:rPr>
            </w:pPr>
            <w:r w:rsidRPr="00947FBC">
              <w:rPr>
                <w:rFonts w:ascii="Times New Roman" w:eastAsia="Calibri" w:hAnsi="Times New Roman" w:cs="Times New Roman"/>
                <w:bCs/>
                <w:sz w:val="24"/>
                <w:szCs w:val="24"/>
              </w:rPr>
              <w:t>Воспр</w:t>
            </w:r>
            <w:r>
              <w:rPr>
                <w:rFonts w:ascii="Times New Roman" w:eastAsia="Calibri" w:hAnsi="Times New Roman" w:cs="Times New Roman"/>
                <w:bCs/>
                <w:sz w:val="24"/>
                <w:szCs w:val="24"/>
              </w:rPr>
              <w:t>оизводство и экономический рост</w:t>
            </w:r>
          </w:p>
        </w:tc>
      </w:tr>
      <w:tr w:rsidR="00F07D8D" w:rsidRPr="003550FE" w:rsidTr="00DD649A">
        <w:tc>
          <w:tcPr>
            <w:tcW w:w="852" w:type="pct"/>
          </w:tcPr>
          <w:p w:rsidR="00F07D8D" w:rsidRPr="003550FE" w:rsidRDefault="00F07D8D" w:rsidP="00DD649A">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F07D8D" w:rsidRPr="003550FE" w:rsidRDefault="00F07D8D" w:rsidP="00DD649A">
            <w:pPr>
              <w:spacing w:after="0" w:line="240" w:lineRule="auto"/>
              <w:rPr>
                <w:rFonts w:ascii="Times New Roman" w:eastAsia="Calibri" w:hAnsi="Times New Roman" w:cs="Times New Roman"/>
                <w:bCs/>
                <w:sz w:val="24"/>
                <w:szCs w:val="24"/>
              </w:rPr>
            </w:pPr>
            <w:r w:rsidRPr="0086453E">
              <w:rPr>
                <w:rFonts w:ascii="Times New Roman" w:eastAsia="Calibri" w:hAnsi="Times New Roman" w:cs="Times New Roman"/>
                <w:bCs/>
                <w:sz w:val="24"/>
                <w:szCs w:val="24"/>
              </w:rPr>
              <w:t>Государство и экономика</w:t>
            </w:r>
          </w:p>
        </w:tc>
      </w:tr>
    </w:tbl>
    <w:p w:rsidR="00126554" w:rsidRPr="00C113A3" w:rsidRDefault="00126554" w:rsidP="00126554">
      <w:pPr>
        <w:spacing w:after="0" w:line="360" w:lineRule="auto"/>
        <w:rPr>
          <w:rFonts w:ascii="Times New Roman" w:hAnsi="Times New Roman" w:cs="Times New Roman"/>
          <w:b/>
          <w:sz w:val="28"/>
          <w:szCs w:val="28"/>
        </w:rPr>
      </w:pPr>
    </w:p>
    <w:p w:rsidR="00F07D8D" w:rsidRPr="00C113A3" w:rsidRDefault="00F07D8D" w:rsidP="00F07D8D">
      <w:pPr>
        <w:widowControl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Программа самостоятельной работы </w:t>
      </w:r>
      <w:proofErr w:type="gramStart"/>
      <w:r>
        <w:rPr>
          <w:rFonts w:ascii="Times New Roman" w:eastAsia="Times New Roman" w:hAnsi="Times New Roman" w:cs="Times New Roman"/>
          <w:b/>
          <w:bCs/>
          <w:sz w:val="28"/>
          <w:szCs w:val="28"/>
          <w:lang w:eastAsia="ru-RU"/>
        </w:rPr>
        <w:t>обучающихся</w:t>
      </w:r>
      <w:proofErr w:type="gramEnd"/>
      <w:r w:rsidRPr="00C113A3">
        <w:rPr>
          <w:rFonts w:ascii="Times New Roman" w:eastAsia="Times New Roman" w:hAnsi="Times New Roman" w:cs="Times New Roman"/>
          <w:b/>
          <w:bCs/>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261"/>
      </w:tblGrid>
      <w:tr w:rsidR="00F07D8D" w:rsidRPr="00C113A3" w:rsidTr="00DD649A">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vAlign w:val="bottom"/>
          </w:tcPr>
          <w:p w:rsidR="00F07D8D" w:rsidRPr="00C113A3" w:rsidRDefault="00F07D8D" w:rsidP="00DD649A">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 темы лекции</w:t>
            </w: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и тема самостоятельной работы студентов</w:t>
            </w:r>
          </w:p>
        </w:tc>
        <w:tc>
          <w:tcPr>
            <w:tcW w:w="3261"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Форма контроля</w:t>
            </w:r>
          </w:p>
        </w:tc>
      </w:tr>
      <w:tr w:rsidR="00F07D8D" w:rsidRPr="00C113A3" w:rsidTr="00DD649A">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Принципы экономической теории</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6D5ED5"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Современные школы экономической теории</w:t>
            </w:r>
          </w:p>
          <w:p w:rsidR="00F07D8D" w:rsidRPr="006D5ED5"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Маржинализм как экономическое течение</w:t>
            </w:r>
          </w:p>
          <w:p w:rsidR="00F07D8D" w:rsidRPr="006D5ED5"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D5ED5">
              <w:rPr>
                <w:rFonts w:ascii="Times New Roman" w:eastAsia="Times New Roman" w:hAnsi="Times New Roman" w:cs="Times New Roman"/>
                <w:color w:val="000000"/>
                <w:sz w:val="28"/>
                <w:szCs w:val="28"/>
                <w:lang w:eastAsia="ru-RU"/>
              </w:rPr>
              <w:t xml:space="preserve">Неоклассики и </w:t>
            </w:r>
            <w:proofErr w:type="spellStart"/>
            <w:r w:rsidRPr="006D5ED5">
              <w:rPr>
                <w:rFonts w:ascii="Times New Roman" w:eastAsia="Times New Roman" w:hAnsi="Times New Roman" w:cs="Times New Roman"/>
                <w:color w:val="000000"/>
                <w:sz w:val="28"/>
                <w:szCs w:val="28"/>
                <w:lang w:eastAsia="ru-RU"/>
              </w:rPr>
              <w:t>кейнсианцы</w:t>
            </w:r>
            <w:proofErr w:type="spellEnd"/>
            <w:r w:rsidRPr="006D5ED5">
              <w:rPr>
                <w:rFonts w:ascii="Times New Roman" w:eastAsia="Times New Roman" w:hAnsi="Times New Roman" w:cs="Times New Roman"/>
                <w:color w:val="000000"/>
                <w:sz w:val="28"/>
                <w:szCs w:val="28"/>
                <w:lang w:eastAsia="ru-RU"/>
              </w:rPr>
              <w:t>: общее и особенное в экономических школах</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3A3">
              <w:rPr>
                <w:rFonts w:ascii="Times New Roman" w:eastAsia="Times New Roman" w:hAnsi="Times New Roman" w:cs="Times New Roman"/>
                <w:color w:val="000000"/>
                <w:sz w:val="28"/>
                <w:szCs w:val="28"/>
                <w:lang w:eastAsia="ru-RU"/>
              </w:rPr>
              <w:t>Виды экономических экспериментов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Основные экономические законы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Экономическая политика</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домашних заданий на проверку</w:t>
            </w:r>
          </w:p>
          <w:p w:rsidR="00F07D8D" w:rsidRPr="00C113A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Ответ во время устного или письменного опроса</w:t>
            </w:r>
          </w:p>
          <w:p w:rsidR="00F07D8D" w:rsidRPr="00C113A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bCs/>
                <w:sz w:val="28"/>
                <w:szCs w:val="28"/>
                <w:lang w:eastAsia="ru-RU"/>
              </w:rPr>
              <w:t>Сдача реферата на проверку</w:t>
            </w:r>
            <w:r>
              <w:rPr>
                <w:rFonts w:ascii="Times New Roman" w:eastAsia="Times New Roman" w:hAnsi="Times New Roman" w:cs="Times New Roman"/>
                <w:bCs/>
                <w:sz w:val="28"/>
                <w:szCs w:val="28"/>
                <w:lang w:eastAsia="ru-RU"/>
              </w:rPr>
              <w:t xml:space="preserve"> (д</w:t>
            </w:r>
            <w:r w:rsidRPr="00C113A3">
              <w:rPr>
                <w:rFonts w:ascii="Times New Roman" w:eastAsia="Times New Roman" w:hAnsi="Times New Roman" w:cs="Times New Roman"/>
                <w:bCs/>
                <w:sz w:val="28"/>
                <w:szCs w:val="28"/>
                <w:lang w:eastAsia="ru-RU"/>
              </w:rPr>
              <w:t xml:space="preserve">оклад на </w:t>
            </w:r>
            <w:r>
              <w:rPr>
                <w:rFonts w:ascii="Times New Roman" w:eastAsia="Times New Roman" w:hAnsi="Times New Roman" w:cs="Times New Roman"/>
                <w:bCs/>
                <w:sz w:val="28"/>
                <w:szCs w:val="28"/>
                <w:lang w:eastAsia="ru-RU"/>
              </w:rPr>
              <w:t>практическом (</w:t>
            </w:r>
            <w:r w:rsidRPr="00C113A3">
              <w:rPr>
                <w:rFonts w:ascii="Times New Roman" w:eastAsia="Times New Roman" w:hAnsi="Times New Roman" w:cs="Times New Roman"/>
                <w:bCs/>
                <w:sz w:val="28"/>
                <w:szCs w:val="28"/>
                <w:lang w:eastAsia="ru-RU"/>
              </w:rPr>
              <w:t>семинарском</w:t>
            </w:r>
            <w:r>
              <w:rPr>
                <w:rFonts w:ascii="Times New Roman" w:eastAsia="Times New Roman" w:hAnsi="Times New Roman" w:cs="Times New Roman"/>
                <w:bCs/>
                <w:sz w:val="28"/>
                <w:szCs w:val="28"/>
                <w:lang w:eastAsia="ru-RU"/>
              </w:rPr>
              <w:t xml:space="preserve">) </w:t>
            </w:r>
            <w:r w:rsidRPr="00C113A3">
              <w:rPr>
                <w:rFonts w:ascii="Times New Roman" w:eastAsia="Times New Roman" w:hAnsi="Times New Roman" w:cs="Times New Roman"/>
                <w:bCs/>
                <w:sz w:val="28"/>
                <w:szCs w:val="28"/>
                <w:lang w:eastAsia="ru-RU"/>
              </w:rPr>
              <w:t>занятии</w:t>
            </w:r>
            <w:r>
              <w:rPr>
                <w:rFonts w:ascii="Times New Roman" w:eastAsia="Times New Roman" w:hAnsi="Times New Roman" w:cs="Times New Roman"/>
                <w:bCs/>
                <w:sz w:val="28"/>
                <w:szCs w:val="28"/>
                <w:lang w:eastAsia="ru-RU"/>
              </w:rPr>
              <w:t>)</w:t>
            </w:r>
          </w:p>
        </w:tc>
      </w:tr>
      <w:tr w:rsidR="00F07D8D" w:rsidRPr="00C113A3" w:rsidTr="00DD649A">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113A3">
              <w:rPr>
                <w:rFonts w:ascii="Times New Roman" w:eastAsia="Times New Roman" w:hAnsi="Times New Roman" w:cs="Times New Roman"/>
                <w:b/>
                <w:color w:val="000000"/>
                <w:sz w:val="28"/>
                <w:szCs w:val="28"/>
                <w:lang w:eastAsia="ru-RU"/>
              </w:rPr>
              <w:t>Общественное производство</w:t>
            </w:r>
            <w:r>
              <w:rPr>
                <w:rFonts w:ascii="Times New Roman" w:eastAsia="Times New Roman" w:hAnsi="Times New Roman" w:cs="Times New Roman"/>
                <w:b/>
                <w:color w:val="000000"/>
                <w:sz w:val="28"/>
                <w:szCs w:val="28"/>
                <w:lang w:eastAsia="ru-RU"/>
              </w:rPr>
              <w:t xml:space="preserve"> и собственность</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172AEC"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Как взаимодействуют за</w:t>
            </w:r>
            <w:r>
              <w:rPr>
                <w:rFonts w:ascii="Times New Roman" w:eastAsia="Times New Roman" w:hAnsi="Times New Roman" w:cs="Times New Roman"/>
                <w:color w:val="000000"/>
                <w:sz w:val="28"/>
                <w:szCs w:val="28"/>
                <w:lang w:eastAsia="ru-RU"/>
              </w:rPr>
              <w:t xml:space="preserve">коны «Возвышения потребностей», </w:t>
            </w:r>
            <w:r w:rsidRPr="00172AEC">
              <w:rPr>
                <w:rFonts w:ascii="Times New Roman" w:eastAsia="Times New Roman" w:hAnsi="Times New Roman" w:cs="Times New Roman"/>
                <w:color w:val="000000"/>
                <w:sz w:val="28"/>
                <w:szCs w:val="28"/>
                <w:lang w:eastAsia="ru-RU"/>
              </w:rPr>
              <w:t>«Повышающейся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p>
          <w:p w:rsidR="00F07D8D" w:rsidRPr="00172AEC"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Какие существуют теоретические подходы </w:t>
            </w:r>
            <w:r w:rsidRPr="00172AEC">
              <w:rPr>
                <w:rFonts w:ascii="Times New Roman" w:eastAsia="Times New Roman" w:hAnsi="Times New Roman" w:cs="Times New Roman"/>
                <w:color w:val="000000"/>
                <w:sz w:val="28"/>
                <w:szCs w:val="28"/>
                <w:lang w:eastAsia="ru-RU"/>
              </w:rPr>
              <w:lastRenderedPageBreak/>
              <w:t xml:space="preserve">к периодизации социально-экономического прогресса </w:t>
            </w:r>
            <w:proofErr w:type="gramStart"/>
            <w:r w:rsidRPr="00172AEC">
              <w:rPr>
                <w:rFonts w:ascii="Times New Roman" w:eastAsia="Times New Roman" w:hAnsi="Times New Roman" w:cs="Times New Roman"/>
                <w:color w:val="000000"/>
                <w:sz w:val="28"/>
                <w:szCs w:val="28"/>
                <w:lang w:eastAsia="ru-RU"/>
              </w:rPr>
              <w:t>и</w:t>
            </w:r>
            <w:proofErr w:type="gramEnd"/>
            <w:r w:rsidRPr="00172AEC">
              <w:rPr>
                <w:rFonts w:ascii="Times New Roman" w:eastAsia="Times New Roman" w:hAnsi="Times New Roman" w:cs="Times New Roman"/>
                <w:color w:val="000000"/>
                <w:sz w:val="28"/>
                <w:szCs w:val="28"/>
                <w:lang w:eastAsia="ru-RU"/>
              </w:rPr>
              <w:t xml:space="preserve"> в чём их различие?</w:t>
            </w:r>
          </w:p>
          <w:p w:rsidR="00F07D8D" w:rsidRPr="00172AEC"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 Почему предметом экономической теории являются общественные отношения? </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Стадии разделения труда в рамках общественного развития</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Потенциал и эффективность производства</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Экономические формы реализации отно</w:t>
            </w:r>
            <w:r>
              <w:rPr>
                <w:rFonts w:ascii="Times New Roman" w:eastAsia="Times New Roman" w:hAnsi="Times New Roman" w:cs="Times New Roman"/>
                <w:color w:val="000000"/>
                <w:sz w:val="28"/>
                <w:szCs w:val="28"/>
                <w:lang w:eastAsia="ru-RU"/>
              </w:rPr>
              <w:t>шений собственности</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6392E">
              <w:rPr>
                <w:rFonts w:ascii="Times New Roman" w:eastAsia="Times New Roman" w:hAnsi="Times New Roman" w:cs="Times New Roman"/>
                <w:color w:val="000000"/>
                <w:sz w:val="28"/>
                <w:szCs w:val="28"/>
                <w:lang w:eastAsia="ru-RU"/>
              </w:rPr>
              <w:t xml:space="preserve"> - Многообразие форм присвоения</w:t>
            </w:r>
          </w:p>
          <w:p w:rsidR="00F07D8D" w:rsidRPr="00172AEC"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Личная собственность</w:t>
            </w:r>
          </w:p>
          <w:p w:rsidR="00F07D8D" w:rsidRPr="00172AEC"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 xml:space="preserve">Исторические формы </w:t>
            </w:r>
            <w:r>
              <w:rPr>
                <w:rFonts w:ascii="Times New Roman" w:eastAsia="Times New Roman" w:hAnsi="Times New Roman" w:cs="Times New Roman"/>
                <w:color w:val="000000"/>
                <w:sz w:val="28"/>
                <w:szCs w:val="28"/>
                <w:lang w:eastAsia="ru-RU"/>
              </w:rPr>
              <w:t>присвоения и типы собственности</w:t>
            </w:r>
          </w:p>
          <w:p w:rsidR="00F07D8D" w:rsidRPr="00172AEC"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Демократизация собственности</w:t>
            </w:r>
          </w:p>
          <w:p w:rsidR="00F07D8D" w:rsidRPr="00172AEC"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«Пучок прав» собственности</w:t>
            </w:r>
          </w:p>
          <w:p w:rsidR="00F07D8D" w:rsidRPr="00172AEC"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Разгосударствлен</w:t>
            </w:r>
            <w:r>
              <w:rPr>
                <w:rFonts w:ascii="Times New Roman" w:eastAsia="Times New Roman" w:hAnsi="Times New Roman" w:cs="Times New Roman"/>
                <w:color w:val="000000"/>
                <w:sz w:val="28"/>
                <w:szCs w:val="28"/>
                <w:lang w:eastAsia="ru-RU"/>
              </w:rPr>
              <w:t>ие и приватизация собственности</w:t>
            </w:r>
          </w:p>
          <w:p w:rsidR="00F07D8D" w:rsidRPr="00172AEC"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2AEC">
              <w:rPr>
                <w:rFonts w:ascii="Times New Roman" w:eastAsia="Times New Roman" w:hAnsi="Times New Roman" w:cs="Times New Roman"/>
                <w:color w:val="000000"/>
                <w:sz w:val="28"/>
                <w:szCs w:val="28"/>
                <w:lang w:eastAsia="ru-RU"/>
              </w:rPr>
              <w:t>Понятие и содержание</w:t>
            </w:r>
            <w:r>
              <w:rPr>
                <w:rFonts w:ascii="Times New Roman" w:eastAsia="Times New Roman" w:hAnsi="Times New Roman" w:cs="Times New Roman"/>
                <w:color w:val="000000"/>
                <w:sz w:val="28"/>
                <w:szCs w:val="28"/>
                <w:lang w:eastAsia="ru-RU"/>
              </w:rPr>
              <w:t xml:space="preserve"> интеллектуальной собственности</w:t>
            </w:r>
          </w:p>
          <w:p w:rsidR="00F07D8D" w:rsidRPr="00172AEC"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172AEC">
              <w:rPr>
                <w:rFonts w:ascii="Times New Roman" w:eastAsia="Times New Roman" w:hAnsi="Times New Roman" w:cs="Times New Roman"/>
                <w:color w:val="000000"/>
                <w:sz w:val="28"/>
                <w:szCs w:val="28"/>
                <w:lang w:eastAsia="ru-RU"/>
              </w:rPr>
              <w:t>есто и роль интеллектуальной со</w:t>
            </w:r>
            <w:r>
              <w:rPr>
                <w:rFonts w:ascii="Times New Roman" w:eastAsia="Times New Roman" w:hAnsi="Times New Roman" w:cs="Times New Roman"/>
                <w:color w:val="000000"/>
                <w:sz w:val="28"/>
                <w:szCs w:val="28"/>
                <w:lang w:eastAsia="ru-RU"/>
              </w:rPr>
              <w:t>бственности в развитии общества</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рефератов</w:t>
            </w:r>
            <w:r>
              <w:rPr>
                <w:rFonts w:ascii="Times New Roman" w:eastAsia="Times New Roman" w:hAnsi="Times New Roman" w:cs="Times New Roman"/>
                <w:color w:val="000000"/>
                <w:sz w:val="28"/>
                <w:szCs w:val="28"/>
                <w:lang w:eastAsia="ru-RU"/>
              </w:rPr>
              <w:t xml:space="preserve"> (докладов)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2E693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lastRenderedPageBreak/>
              <w:t>Сдача домашних заданий на проверку</w:t>
            </w:r>
          </w:p>
          <w:p w:rsidR="00F07D8D" w:rsidRPr="002E693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2E693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Ответ во время устного или письменного опроса</w:t>
            </w:r>
          </w:p>
          <w:p w:rsidR="00F07D8D" w:rsidRPr="002E693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6933">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r>
              <w:rPr>
                <w:rFonts w:ascii="Times New Roman" w:eastAsia="Times New Roman" w:hAnsi="Times New Roman" w:cs="Times New Roman"/>
                <w:bCs/>
                <w:sz w:val="28"/>
                <w:szCs w:val="28"/>
                <w:lang w:eastAsia="ru-RU"/>
              </w:rPr>
              <w:t>)</w:t>
            </w:r>
          </w:p>
          <w:p w:rsidR="00F07D8D" w:rsidRPr="00C113A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DD649A">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145A20">
              <w:rPr>
                <w:rFonts w:ascii="Times New Roman" w:eastAsia="Times New Roman" w:hAnsi="Times New Roman" w:cs="Times New Roman"/>
                <w:b/>
                <w:bCs/>
                <w:color w:val="000000"/>
                <w:sz w:val="28"/>
                <w:szCs w:val="28"/>
                <w:lang w:eastAsia="ru-RU"/>
              </w:rPr>
              <w:t>Основы рыночного хозяйства</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Формы общественного хозяйства</w:t>
            </w:r>
          </w:p>
          <w:p w:rsidR="00F07D8D" w:rsidRPr="00F20A5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натурального хозяйства</w:t>
            </w:r>
          </w:p>
          <w:p w:rsidR="00F07D8D" w:rsidRPr="00F20A5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Почему субстанцией стоимости является труд? Какие существуют другие объяснения стоимости?</w:t>
            </w:r>
          </w:p>
          <w:p w:rsidR="00F07D8D" w:rsidRPr="00F20A5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20A58">
              <w:rPr>
                <w:rFonts w:ascii="Times New Roman" w:eastAsia="Times New Roman" w:hAnsi="Times New Roman" w:cs="Times New Roman"/>
                <w:color w:val="000000"/>
                <w:sz w:val="28"/>
                <w:szCs w:val="28"/>
                <w:lang w:eastAsia="ru-RU"/>
              </w:rPr>
              <w:t>Возникновение и эволюция</w:t>
            </w:r>
            <w:r>
              <w:rPr>
                <w:rFonts w:ascii="Times New Roman" w:eastAsia="Times New Roman" w:hAnsi="Times New Roman" w:cs="Times New Roman"/>
                <w:color w:val="000000"/>
                <w:sz w:val="28"/>
                <w:szCs w:val="28"/>
                <w:lang w:eastAsia="ru-RU"/>
              </w:rPr>
              <w:t xml:space="preserve"> денег</w:t>
            </w:r>
          </w:p>
          <w:p w:rsidR="00F07D8D" w:rsidRPr="00F20A5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Денежные системы</w:t>
            </w:r>
          </w:p>
          <w:p w:rsidR="00F07D8D" w:rsidRPr="00F20A5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Виды конвертируемости денег</w:t>
            </w:r>
          </w:p>
          <w:p w:rsidR="00F07D8D" w:rsidRPr="00F20A5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Антиинфляционная политика</w:t>
            </w:r>
          </w:p>
          <w:p w:rsidR="00F07D8D" w:rsidRPr="00F20A5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Валюта и валютные курсы</w:t>
            </w:r>
          </w:p>
          <w:p w:rsidR="00F07D8D" w:rsidRPr="00F20A5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w:t>
            </w:r>
            <w:r w:rsidRPr="00F20A58">
              <w:rPr>
                <w:rFonts w:ascii="Times New Roman" w:eastAsia="Times New Roman" w:hAnsi="Times New Roman" w:cs="Times New Roman"/>
                <w:color w:val="000000"/>
                <w:sz w:val="28"/>
                <w:szCs w:val="28"/>
                <w:lang w:eastAsia="ru-RU"/>
              </w:rPr>
              <w:t>ак определяется курс валюты?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2. Проработка конспекта лекции, изучение </w:t>
            </w:r>
            <w:r w:rsidRPr="00C113A3">
              <w:rPr>
                <w:rFonts w:ascii="Times New Roman" w:eastAsia="Times New Roman" w:hAnsi="Times New Roman" w:cs="Times New Roman"/>
                <w:color w:val="000000"/>
                <w:sz w:val="28"/>
                <w:szCs w:val="28"/>
                <w:lang w:eastAsia="ru-RU"/>
              </w:rPr>
              <w:lastRenderedPageBreak/>
              <w:t>основной, дополнительной и справочной литературы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lastRenderedPageBreak/>
              <w:t>Сдача домашних заданий на проверку</w:t>
            </w:r>
          </w:p>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DD649A">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936837">
              <w:rPr>
                <w:rFonts w:ascii="Times New Roman" w:eastAsia="Times New Roman" w:hAnsi="Times New Roman" w:cs="Times New Roman"/>
                <w:b/>
                <w:color w:val="000000"/>
                <w:sz w:val="28"/>
                <w:szCs w:val="28"/>
                <w:lang w:eastAsia="ru-RU"/>
              </w:rPr>
              <w:t>Рынок, его структура и механизм функционирования</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CF7B48" w:rsidRDefault="00F07D8D" w:rsidP="00DD649A">
            <w:pPr>
              <w:pStyle w:val="ad"/>
              <w:rPr>
                <w:rFonts w:ascii="Times New Roman" w:hAnsi="Times New Roman" w:cs="Times New Roman"/>
                <w:sz w:val="28"/>
                <w:szCs w:val="28"/>
              </w:rPr>
            </w:pPr>
            <w:r w:rsidRPr="00CF7B48">
              <w:rPr>
                <w:rFonts w:ascii="Times New Roman" w:hAnsi="Times New Roman" w:cs="Times New Roman"/>
                <w:sz w:val="28"/>
                <w:szCs w:val="28"/>
              </w:rPr>
              <w:t>- Ры</w:t>
            </w:r>
            <w:r>
              <w:rPr>
                <w:rFonts w:ascii="Times New Roman" w:hAnsi="Times New Roman" w:cs="Times New Roman"/>
                <w:sz w:val="28"/>
                <w:szCs w:val="28"/>
              </w:rPr>
              <w:t>нок и условия его возникновения</w:t>
            </w:r>
          </w:p>
          <w:p w:rsidR="00F07D8D" w:rsidRPr="00CF7B48" w:rsidRDefault="00F07D8D" w:rsidP="00DD649A">
            <w:pPr>
              <w:pStyle w:val="ad"/>
              <w:rPr>
                <w:rFonts w:ascii="Times New Roman" w:hAnsi="Times New Roman" w:cs="Times New Roman"/>
                <w:sz w:val="28"/>
                <w:szCs w:val="28"/>
              </w:rPr>
            </w:pPr>
            <w:r>
              <w:rPr>
                <w:rFonts w:ascii="Times New Roman" w:hAnsi="Times New Roman" w:cs="Times New Roman"/>
                <w:sz w:val="28"/>
                <w:szCs w:val="28"/>
              </w:rPr>
              <w:t xml:space="preserve">- </w:t>
            </w:r>
            <w:r w:rsidRPr="00CF7B48">
              <w:rPr>
                <w:rFonts w:ascii="Times New Roman" w:hAnsi="Times New Roman" w:cs="Times New Roman"/>
                <w:sz w:val="28"/>
                <w:szCs w:val="28"/>
              </w:rPr>
              <w:t xml:space="preserve">Рынок и цены как механизм </w:t>
            </w:r>
            <w:proofErr w:type="spellStart"/>
            <w:r>
              <w:rPr>
                <w:rFonts w:ascii="Times New Roman" w:hAnsi="Times New Roman" w:cs="Times New Roman"/>
                <w:sz w:val="28"/>
                <w:szCs w:val="28"/>
              </w:rPr>
              <w:t>саморегуляции</w:t>
            </w:r>
            <w:proofErr w:type="spellEnd"/>
          </w:p>
          <w:p w:rsidR="00F07D8D" w:rsidRPr="00CF7B48" w:rsidRDefault="00F07D8D" w:rsidP="00DD649A">
            <w:pPr>
              <w:pStyle w:val="ad"/>
              <w:rPr>
                <w:rFonts w:ascii="Times New Roman" w:hAnsi="Times New Roman" w:cs="Times New Roman"/>
                <w:sz w:val="28"/>
                <w:szCs w:val="28"/>
              </w:rPr>
            </w:pPr>
            <w:r>
              <w:rPr>
                <w:rFonts w:ascii="Times New Roman" w:hAnsi="Times New Roman" w:cs="Times New Roman"/>
                <w:sz w:val="28"/>
                <w:szCs w:val="28"/>
              </w:rPr>
              <w:t>- Механизм функционирования рынка</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домашних заданий на проверку</w:t>
            </w:r>
          </w:p>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Ответ во время устного или письменного опроса</w:t>
            </w:r>
          </w:p>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6560">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9A6560"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DD649A">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A107FA">
              <w:rPr>
                <w:rFonts w:ascii="Times New Roman" w:eastAsia="Times New Roman" w:hAnsi="Times New Roman" w:cs="Times New Roman"/>
                <w:b/>
                <w:color w:val="000000"/>
                <w:sz w:val="28"/>
                <w:szCs w:val="28"/>
                <w:lang w:eastAsia="ru-RU"/>
              </w:rPr>
              <w:t>Теория спроса и предложения</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65790F"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Парадоксы закона спроса</w:t>
            </w:r>
          </w:p>
          <w:p w:rsidR="00F07D8D" w:rsidRPr="0065790F"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Эффект </w:t>
            </w:r>
            <w:proofErr w:type="spellStart"/>
            <w:r>
              <w:rPr>
                <w:rFonts w:ascii="Times New Roman" w:eastAsia="Times New Roman" w:hAnsi="Times New Roman" w:cs="Times New Roman"/>
                <w:color w:val="000000"/>
                <w:sz w:val="28"/>
                <w:szCs w:val="28"/>
                <w:lang w:eastAsia="ru-RU"/>
              </w:rPr>
              <w:t>Веблена</w:t>
            </w:r>
            <w:proofErr w:type="spellEnd"/>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5790F">
              <w:rPr>
                <w:rFonts w:ascii="Times New Roman" w:eastAsia="Times New Roman" w:hAnsi="Times New Roman" w:cs="Times New Roman"/>
                <w:color w:val="000000"/>
                <w:sz w:val="28"/>
                <w:szCs w:val="28"/>
                <w:lang w:eastAsia="ru-RU"/>
              </w:rPr>
              <w:t xml:space="preserve">- Эффект </w:t>
            </w:r>
            <w:proofErr w:type="spellStart"/>
            <w:r w:rsidRPr="0065790F">
              <w:rPr>
                <w:rFonts w:ascii="Times New Roman" w:eastAsia="Times New Roman" w:hAnsi="Times New Roman" w:cs="Times New Roman"/>
                <w:color w:val="000000"/>
                <w:sz w:val="28"/>
                <w:szCs w:val="28"/>
                <w:lang w:eastAsia="ru-RU"/>
              </w:rPr>
              <w:t>Гиффена</w:t>
            </w:r>
            <w:proofErr w:type="spellEnd"/>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Основн</w:t>
            </w:r>
            <w:r>
              <w:rPr>
                <w:rFonts w:ascii="Times New Roman" w:eastAsia="Times New Roman" w:hAnsi="Times New Roman" w:cs="Times New Roman"/>
                <w:color w:val="000000"/>
                <w:sz w:val="28"/>
                <w:szCs w:val="28"/>
                <w:lang w:eastAsia="ru-RU"/>
              </w:rPr>
              <w:t>ые правила эластичности спроса</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Эластичность спроса по доходу</w:t>
            </w:r>
          </w:p>
          <w:p w:rsidR="00F07D8D" w:rsidRPr="00403008" w:rsidRDefault="00F07D8D" w:rsidP="00DD649A">
            <w:pPr>
              <w:widowControl w:val="0"/>
              <w:autoSpaceDE w:val="0"/>
              <w:autoSpaceDN w:val="0"/>
              <w:adjustRightInd w:val="0"/>
              <w:spacing w:line="240" w:lineRule="auto"/>
              <w:rPr>
                <w:rFonts w:ascii="Times New Roman" w:eastAsia="Times New Roman" w:hAnsi="Times New Roman" w:cs="Times New Roman"/>
                <w:color w:val="000000"/>
                <w:sz w:val="28"/>
                <w:szCs w:val="28"/>
                <w:lang w:eastAsia="ru-RU"/>
              </w:rPr>
            </w:pPr>
            <w:r w:rsidRPr="00403008">
              <w:rPr>
                <w:rFonts w:ascii="Times New Roman" w:eastAsia="Times New Roman" w:hAnsi="Times New Roman" w:cs="Times New Roman"/>
                <w:color w:val="000000"/>
                <w:sz w:val="28"/>
                <w:szCs w:val="28"/>
                <w:lang w:eastAsia="ru-RU"/>
              </w:rPr>
              <w:t xml:space="preserve">- Рыночное </w:t>
            </w:r>
            <w:r>
              <w:rPr>
                <w:rFonts w:ascii="Times New Roman" w:eastAsia="Times New Roman" w:hAnsi="Times New Roman" w:cs="Times New Roman"/>
                <w:color w:val="000000"/>
                <w:sz w:val="28"/>
                <w:szCs w:val="28"/>
                <w:lang w:eastAsia="ru-RU"/>
              </w:rPr>
              <w:t>равновесие и государство</w:t>
            </w:r>
          </w:p>
          <w:p w:rsidR="00F07D8D" w:rsidRPr="0040300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Неценовы</w:t>
            </w:r>
            <w:r>
              <w:rPr>
                <w:rFonts w:ascii="Times New Roman" w:eastAsia="Times New Roman" w:hAnsi="Times New Roman" w:cs="Times New Roman"/>
                <w:color w:val="000000"/>
                <w:sz w:val="28"/>
                <w:szCs w:val="28"/>
                <w:lang w:eastAsia="ru-RU"/>
              </w:rPr>
              <w:t>е факторы (детерминанты) спроса</w:t>
            </w:r>
          </w:p>
          <w:p w:rsidR="00F07D8D" w:rsidRPr="0040300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ценовые и неценовые факторы наиболее сильно влияют на спрос в современной России?</w:t>
            </w:r>
          </w:p>
          <w:p w:rsidR="00F07D8D" w:rsidRPr="0040300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Какую роль имеет фактор времени в формировании рыночного предложения? </w:t>
            </w:r>
          </w:p>
          <w:p w:rsidR="00F07D8D" w:rsidRPr="0040300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Какие факторы предложения особенно важны для современной ситуации в России?</w:t>
            </w:r>
          </w:p>
          <w:p w:rsidR="00F07D8D" w:rsidRPr="0040300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Во всех ли случаях устанавливается рыночное равновесие? Опишите неравновесные </w:t>
            </w:r>
            <w:r>
              <w:rPr>
                <w:rFonts w:ascii="Times New Roman" w:eastAsia="Times New Roman" w:hAnsi="Times New Roman" w:cs="Times New Roman"/>
                <w:color w:val="000000"/>
                <w:sz w:val="28"/>
                <w:szCs w:val="28"/>
                <w:lang w:eastAsia="ru-RU"/>
              </w:rPr>
              <w:t>ситуации в переходной экономике</w:t>
            </w:r>
          </w:p>
          <w:p w:rsidR="00F07D8D" w:rsidRPr="0040300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 xml:space="preserve">Опишите реакцию спроса в России на </w:t>
            </w:r>
            <w:r w:rsidRPr="00403008">
              <w:rPr>
                <w:rFonts w:ascii="Times New Roman" w:eastAsia="Times New Roman" w:hAnsi="Times New Roman" w:cs="Times New Roman"/>
                <w:color w:val="000000"/>
                <w:sz w:val="28"/>
                <w:szCs w:val="28"/>
                <w:lang w:eastAsia="ru-RU"/>
              </w:rPr>
              <w:lastRenderedPageBreak/>
              <w:t>девальвацию рубля в 1998 году. Почему спрос на разные товары изменился неодинаково?</w:t>
            </w:r>
          </w:p>
          <w:p w:rsidR="00F07D8D" w:rsidRPr="0040300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F07D8D" w:rsidRPr="0040300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Что понимается под дуговой и точечной эластичностью? Как рассчитывается коэффициент точечной эластичности?</w:t>
            </w:r>
          </w:p>
          <w:p w:rsidR="00F07D8D" w:rsidRPr="0040300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03008">
              <w:rPr>
                <w:rFonts w:ascii="Times New Roman" w:eastAsia="Times New Roman" w:hAnsi="Times New Roman" w:cs="Times New Roman"/>
                <w:color w:val="000000"/>
                <w:sz w:val="28"/>
                <w:szCs w:val="28"/>
                <w:lang w:eastAsia="ru-RU"/>
              </w:rPr>
              <w:t>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1C2825" w:rsidRDefault="00F07D8D"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07D8D" w:rsidRPr="00C113A3"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c>
      </w:tr>
      <w:tr w:rsidR="00F07D8D" w:rsidRPr="00C113A3" w:rsidTr="00DD649A">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1473E">
              <w:rPr>
                <w:rFonts w:ascii="Times New Roman" w:eastAsia="Times New Roman" w:hAnsi="Times New Roman" w:cs="Times New Roman"/>
                <w:b/>
                <w:bCs/>
                <w:color w:val="000000"/>
                <w:sz w:val="28"/>
                <w:szCs w:val="28"/>
                <w:lang w:eastAsia="ru-RU"/>
              </w:rPr>
              <w:t>Конкуренция и монополия</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674202"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3F3C84">
              <w:rPr>
                <w:rFonts w:ascii="Times New Roman" w:eastAsia="Times New Roman" w:hAnsi="Times New Roman" w:cs="Times New Roman"/>
                <w:color w:val="000000"/>
                <w:sz w:val="28"/>
                <w:szCs w:val="28"/>
                <w:lang w:eastAsia="ru-RU"/>
              </w:rPr>
              <w:t>Основные признаки рыночных структур</w:t>
            </w:r>
          </w:p>
          <w:p w:rsidR="00F07D8D" w:rsidRPr="0088724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Условия и критерии совершенной</w:t>
            </w:r>
            <w:r>
              <w:rPr>
                <w:rFonts w:ascii="Times New Roman" w:eastAsia="Times New Roman" w:hAnsi="Times New Roman" w:cs="Times New Roman"/>
                <w:color w:val="000000"/>
                <w:sz w:val="28"/>
                <w:szCs w:val="28"/>
                <w:lang w:eastAsia="ru-RU"/>
              </w:rPr>
              <w:t xml:space="preserve"> конкуренции</w:t>
            </w:r>
          </w:p>
          <w:p w:rsidR="00F07D8D" w:rsidRPr="0088724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Можно ли считать совершенную конкуренцию наиболее эффективным типом рынка?</w:t>
            </w:r>
          </w:p>
          <w:p w:rsidR="00F07D8D" w:rsidRPr="0088724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Критерии несовершенной конкуренции</w:t>
            </w:r>
          </w:p>
          <w:p w:rsidR="00F07D8D" w:rsidRPr="0088724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Специфические условия рынк</w:t>
            </w:r>
            <w:r>
              <w:rPr>
                <w:rFonts w:ascii="Times New Roman" w:eastAsia="Times New Roman" w:hAnsi="Times New Roman" w:cs="Times New Roman"/>
                <w:color w:val="000000"/>
                <w:sz w:val="28"/>
                <w:szCs w:val="28"/>
                <w:lang w:eastAsia="ru-RU"/>
              </w:rPr>
              <w:t>а монополистической конкуренции</w:t>
            </w:r>
          </w:p>
          <w:p w:rsidR="00F07D8D" w:rsidRPr="0088724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Особен</w:t>
            </w:r>
            <w:r>
              <w:rPr>
                <w:rFonts w:ascii="Times New Roman" w:eastAsia="Times New Roman" w:hAnsi="Times New Roman" w:cs="Times New Roman"/>
                <w:color w:val="000000"/>
                <w:sz w:val="28"/>
                <w:szCs w:val="28"/>
                <w:lang w:eastAsia="ru-RU"/>
              </w:rPr>
              <w:t>ности олигополистического рынка.</w:t>
            </w:r>
            <w:r w:rsidRPr="0088724D">
              <w:rPr>
                <w:rFonts w:ascii="Times New Roman" w:eastAsia="Times New Roman" w:hAnsi="Times New Roman" w:cs="Times New Roman"/>
                <w:color w:val="000000"/>
                <w:sz w:val="28"/>
                <w:szCs w:val="28"/>
                <w:lang w:eastAsia="ru-RU"/>
              </w:rPr>
              <w:t xml:space="preserve"> Что является главным барьером на пути проникновения новых фирм в олигополистическую отрасль?</w:t>
            </w:r>
          </w:p>
          <w:p w:rsidR="00F07D8D" w:rsidRPr="003F3C84"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8724D">
              <w:rPr>
                <w:rFonts w:ascii="Times New Roman" w:eastAsia="Times New Roman" w:hAnsi="Times New Roman" w:cs="Times New Roman"/>
                <w:color w:val="000000"/>
                <w:sz w:val="28"/>
                <w:szCs w:val="28"/>
                <w:lang w:eastAsia="ru-RU"/>
              </w:rPr>
              <w:t>Основные пути снижения уровня мон</w:t>
            </w:r>
            <w:r>
              <w:rPr>
                <w:rFonts w:ascii="Times New Roman" w:eastAsia="Times New Roman" w:hAnsi="Times New Roman" w:cs="Times New Roman"/>
                <w:color w:val="000000"/>
                <w:sz w:val="28"/>
                <w:szCs w:val="28"/>
                <w:lang w:eastAsia="ru-RU"/>
              </w:rPr>
              <w:t>ополизации российской экономики</w:t>
            </w:r>
          </w:p>
          <w:p w:rsidR="00F07D8D" w:rsidRPr="003F3C84"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F3C84">
              <w:rPr>
                <w:rFonts w:ascii="Times New Roman" w:eastAsia="Times New Roman" w:hAnsi="Times New Roman" w:cs="Times New Roman"/>
                <w:color w:val="000000"/>
                <w:sz w:val="28"/>
                <w:szCs w:val="28"/>
                <w:lang w:eastAsia="ru-RU"/>
              </w:rPr>
              <w:t>- Неценовая конкуренция</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2. Проработка конспекта лекции, изучение </w:t>
            </w:r>
            <w:r w:rsidRPr="00C113A3">
              <w:rPr>
                <w:rFonts w:ascii="Times New Roman" w:eastAsia="Times New Roman" w:hAnsi="Times New Roman" w:cs="Times New Roman"/>
                <w:color w:val="000000"/>
                <w:sz w:val="28"/>
                <w:szCs w:val="28"/>
                <w:lang w:eastAsia="ru-RU"/>
              </w:rPr>
              <w:lastRenderedPageBreak/>
              <w:t>основной, дополнительной и справочной литературы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DD649A">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357013">
              <w:rPr>
                <w:rFonts w:ascii="Times New Roman" w:eastAsia="Times New Roman" w:hAnsi="Times New Roman" w:cs="Times New Roman"/>
                <w:b/>
                <w:color w:val="000000"/>
                <w:sz w:val="28"/>
                <w:szCs w:val="28"/>
                <w:lang w:eastAsia="ru-RU"/>
              </w:rPr>
              <w:t>Издержки производства и прибыль</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4A2A6B"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Теория производства</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Экономика товаропроизводителя</w:t>
            </w:r>
          </w:p>
          <w:p w:rsidR="00F07D8D" w:rsidRPr="004A2A6B"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Альтернативные издержки</w:t>
            </w:r>
          </w:p>
          <w:p w:rsidR="00F07D8D" w:rsidRPr="004A2A6B"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Экономическая и бухгалтерская концепция издержек</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A2A6B">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нимизация издержек производства</w:t>
            </w:r>
          </w:p>
          <w:p w:rsidR="00F07D8D" w:rsidRPr="004A2A6B"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A2A6B">
              <w:rPr>
                <w:rFonts w:ascii="Times New Roman" w:eastAsia="Times New Roman" w:hAnsi="Times New Roman" w:cs="Times New Roman"/>
                <w:color w:val="000000"/>
                <w:sz w:val="28"/>
                <w:szCs w:val="28"/>
                <w:lang w:eastAsia="ru-RU"/>
              </w:rPr>
              <w:t>- Источники формирования прибыли</w:t>
            </w:r>
          </w:p>
          <w:p w:rsidR="00F07D8D" w:rsidRPr="004A2A6B"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4A2A6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Максимизация прибыли</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DD649A">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0611B">
              <w:rPr>
                <w:rFonts w:ascii="Times New Roman" w:eastAsia="Times New Roman" w:hAnsi="Times New Roman" w:cs="Times New Roman"/>
                <w:b/>
                <w:color w:val="000000"/>
                <w:sz w:val="28"/>
                <w:szCs w:val="28"/>
                <w:lang w:eastAsia="ru-RU"/>
              </w:rPr>
              <w:t>Цена и ценообразование</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Задачи ценообразования</w:t>
            </w:r>
          </w:p>
          <w:p w:rsidR="00F07D8D" w:rsidRPr="00705785"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Альтерна</w:t>
            </w:r>
            <w:r>
              <w:rPr>
                <w:rFonts w:ascii="Times New Roman" w:eastAsia="Times New Roman" w:hAnsi="Times New Roman" w:cs="Times New Roman"/>
                <w:color w:val="000000"/>
                <w:sz w:val="28"/>
                <w:szCs w:val="28"/>
                <w:lang w:eastAsia="ru-RU"/>
              </w:rPr>
              <w:t>тивные стратеги ценообразования</w:t>
            </w:r>
            <w:r w:rsidRPr="00705785">
              <w:rPr>
                <w:rFonts w:ascii="Times New Roman" w:eastAsia="Times New Roman" w:hAnsi="Times New Roman" w:cs="Times New Roman"/>
                <w:color w:val="000000"/>
                <w:sz w:val="28"/>
                <w:szCs w:val="28"/>
                <w:lang w:eastAsia="ru-RU"/>
              </w:rPr>
              <w:t xml:space="preserve"> </w:t>
            </w:r>
          </w:p>
          <w:p w:rsidR="00F07D8D" w:rsidRPr="00705785"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дискриминация</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05785">
              <w:rPr>
                <w:rFonts w:ascii="Times New Roman" w:eastAsia="Times New Roman" w:hAnsi="Times New Roman" w:cs="Times New Roman"/>
                <w:color w:val="000000"/>
                <w:sz w:val="28"/>
                <w:szCs w:val="28"/>
                <w:lang w:eastAsia="ru-RU"/>
              </w:rPr>
              <w:t xml:space="preserve">- Стратегия ценообразования </w:t>
            </w:r>
            <w:proofErr w:type="gramStart"/>
            <w:r w:rsidRPr="00705785">
              <w:rPr>
                <w:rFonts w:ascii="Times New Roman" w:eastAsia="Times New Roman" w:hAnsi="Times New Roman" w:cs="Times New Roman"/>
                <w:color w:val="000000"/>
                <w:sz w:val="28"/>
                <w:szCs w:val="28"/>
                <w:lang w:eastAsia="ru-RU"/>
              </w:rPr>
              <w:t>для</w:t>
            </w:r>
            <w:proofErr w:type="gramEnd"/>
            <w:r w:rsidRPr="00705785">
              <w:rPr>
                <w:rFonts w:ascii="Times New Roman" w:eastAsia="Times New Roman" w:hAnsi="Times New Roman" w:cs="Times New Roman"/>
                <w:color w:val="000000"/>
                <w:sz w:val="28"/>
                <w:szCs w:val="28"/>
                <w:lang w:eastAsia="ru-RU"/>
              </w:rPr>
              <w:t xml:space="preserve"> комплексного производства</w:t>
            </w:r>
          </w:p>
          <w:p w:rsidR="00F07D8D" w:rsidRPr="007309B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Установление цены продажи</w:t>
            </w:r>
          </w:p>
          <w:p w:rsidR="00F07D8D" w:rsidRPr="007309B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Ценовая политика предприятия</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DD649A">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026233">
              <w:rPr>
                <w:rFonts w:ascii="Times New Roman" w:eastAsia="Times New Roman" w:hAnsi="Times New Roman" w:cs="Times New Roman"/>
                <w:b/>
                <w:bCs/>
                <w:color w:val="000000"/>
                <w:sz w:val="28"/>
                <w:szCs w:val="28"/>
                <w:lang w:eastAsia="ru-RU"/>
              </w:rPr>
              <w:t>Рынки факторов производства</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 xml:space="preserve">- </w:t>
            </w:r>
            <w:r w:rsidRPr="007A24E8">
              <w:rPr>
                <w:rFonts w:ascii="Times New Roman" w:eastAsia="Times New Roman" w:hAnsi="Times New Roman" w:cs="Times New Roman"/>
                <w:color w:val="000000"/>
                <w:sz w:val="28"/>
                <w:szCs w:val="28"/>
                <w:lang w:eastAsia="ru-RU"/>
              </w:rPr>
              <w:t>Заработн</w:t>
            </w:r>
            <w:r>
              <w:rPr>
                <w:rFonts w:ascii="Times New Roman" w:eastAsia="Times New Roman" w:hAnsi="Times New Roman" w:cs="Times New Roman"/>
                <w:color w:val="000000"/>
                <w:sz w:val="28"/>
                <w:szCs w:val="28"/>
                <w:lang w:eastAsia="ru-RU"/>
              </w:rPr>
              <w:t>ая плата как цена рабочей силы</w:t>
            </w:r>
          </w:p>
          <w:p w:rsidR="00F07D8D" w:rsidRPr="00E14C96"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ыночное предложение услуг труда</w:t>
            </w:r>
          </w:p>
          <w:p w:rsidR="00F07D8D" w:rsidRPr="00E14C96"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Человеческий капитал</w:t>
            </w: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Капитал и процент</w:t>
            </w:r>
          </w:p>
          <w:p w:rsidR="00F07D8D" w:rsidRPr="00E14C96"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Марксистское понимание капитала</w:t>
            </w:r>
          </w:p>
          <w:p w:rsidR="00F07D8D" w:rsidRPr="00E14C96"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C96">
              <w:rPr>
                <w:rFonts w:ascii="Times New Roman" w:eastAsia="Times New Roman" w:hAnsi="Times New Roman" w:cs="Times New Roman"/>
                <w:color w:val="000000"/>
                <w:sz w:val="28"/>
                <w:szCs w:val="28"/>
                <w:lang w:eastAsia="ru-RU"/>
              </w:rPr>
              <w:t>Воспроизводство индивидуа</w:t>
            </w:r>
            <w:r>
              <w:rPr>
                <w:rFonts w:ascii="Times New Roman" w:eastAsia="Times New Roman" w:hAnsi="Times New Roman" w:cs="Times New Roman"/>
                <w:color w:val="000000"/>
                <w:sz w:val="28"/>
                <w:szCs w:val="28"/>
                <w:lang w:eastAsia="ru-RU"/>
              </w:rPr>
              <w:t>льного и общественного капитала</w:t>
            </w:r>
          </w:p>
          <w:p w:rsidR="00F07D8D" w:rsidRPr="004F3B14"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Определение ср</w:t>
            </w:r>
            <w:r>
              <w:rPr>
                <w:rFonts w:ascii="Times New Roman" w:eastAsia="Times New Roman" w:hAnsi="Times New Roman" w:cs="Times New Roman"/>
                <w:color w:val="000000"/>
                <w:sz w:val="28"/>
                <w:szCs w:val="28"/>
                <w:lang w:eastAsia="ru-RU"/>
              </w:rPr>
              <w:t>еднего уровня заработной платы</w:t>
            </w:r>
          </w:p>
          <w:p w:rsidR="00F07D8D" w:rsidRPr="004F3B14"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Роль профсоюзов на рынке труда</w:t>
            </w:r>
          </w:p>
          <w:p w:rsidR="00F07D8D" w:rsidRPr="007A24E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3B14">
              <w:rPr>
                <w:rFonts w:ascii="Times New Roman" w:eastAsia="Times New Roman" w:hAnsi="Times New Roman" w:cs="Times New Roman"/>
                <w:color w:val="000000"/>
                <w:sz w:val="28"/>
                <w:szCs w:val="28"/>
                <w:lang w:eastAsia="ru-RU"/>
              </w:rPr>
              <w:t>- Дифференциация ставок заработной платы</w:t>
            </w:r>
          </w:p>
          <w:p w:rsidR="00F07D8D" w:rsidRPr="007A24E8"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Ресурсное решение фирм</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A24E8">
              <w:rPr>
                <w:rFonts w:ascii="Times New Roman" w:eastAsia="Times New Roman" w:hAnsi="Times New Roman" w:cs="Times New Roman"/>
                <w:color w:val="000000"/>
                <w:sz w:val="28"/>
                <w:szCs w:val="28"/>
                <w:lang w:eastAsia="ru-RU"/>
              </w:rPr>
              <w:t>- Спрос на производственные ресурсы</w:t>
            </w:r>
          </w:p>
          <w:p w:rsidR="00F07D8D" w:rsidRPr="00F93D59"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t>- Рента в промышленности</w:t>
            </w:r>
          </w:p>
          <w:p w:rsidR="00F07D8D" w:rsidRPr="00F93D59"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93D59">
              <w:rPr>
                <w:rFonts w:ascii="Times New Roman" w:eastAsia="Times New Roman" w:hAnsi="Times New Roman" w:cs="Times New Roman"/>
                <w:color w:val="000000"/>
                <w:sz w:val="28"/>
                <w:szCs w:val="28"/>
                <w:lang w:eastAsia="ru-RU"/>
              </w:rPr>
              <w:t>- Ресурсная рента</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 xml:space="preserve">Сдача домашних </w:t>
            </w:r>
            <w:r w:rsidRPr="001C2825">
              <w:rPr>
                <w:rFonts w:ascii="Times New Roman" w:eastAsia="Times New Roman" w:hAnsi="Times New Roman" w:cs="Times New Roman"/>
                <w:bCs/>
                <w:sz w:val="28"/>
                <w:szCs w:val="28"/>
                <w:lang w:eastAsia="ru-RU"/>
              </w:rPr>
              <w:lastRenderedPageBreak/>
              <w:t>заданий на проверку</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DD649A">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282F64">
              <w:rPr>
                <w:rFonts w:ascii="Times New Roman" w:eastAsia="Times New Roman" w:hAnsi="Times New Roman" w:cs="Times New Roman"/>
                <w:b/>
                <w:bCs/>
                <w:color w:val="000000"/>
                <w:sz w:val="28"/>
                <w:szCs w:val="28"/>
                <w:lang w:eastAsia="ru-RU"/>
              </w:rPr>
              <w:t>Воспроизводство и экономический рост</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является материальной основой возобновления и развития производства?</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Каковы стадии процесса воспроизводства?</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Какое основное противоречие разрешает экономический рост?</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85D50">
              <w:rPr>
                <w:rFonts w:ascii="Times New Roman" w:eastAsia="Times New Roman" w:hAnsi="Times New Roman" w:cs="Times New Roman"/>
                <w:color w:val="000000"/>
                <w:sz w:val="28"/>
                <w:szCs w:val="28"/>
                <w:lang w:eastAsia="ru-RU"/>
              </w:rPr>
              <w:t xml:space="preserve"> Какой показатель лучше других позволяет сравнивать экономический рост в разных странах?</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Какие типы НТП выделяются по характеру воздействия на изменение макроэкономических показателей?</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w:t>
            </w:r>
            <w:r w:rsidRPr="00F85D50">
              <w:rPr>
                <w:rFonts w:ascii="Times New Roman" w:eastAsia="Times New Roman" w:hAnsi="Times New Roman" w:cs="Times New Roman"/>
                <w:color w:val="000000"/>
                <w:sz w:val="28"/>
                <w:szCs w:val="28"/>
                <w:lang w:eastAsia="ru-RU"/>
              </w:rPr>
              <w:t>то характеризует интенсивный тип экономического роста?</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 xml:space="preserve">Какие модели экономического роста характеризуют распределение национального дохода между «настоящим и </w:t>
            </w:r>
            <w:r w:rsidRPr="00F85D50">
              <w:rPr>
                <w:rFonts w:ascii="Times New Roman" w:eastAsia="Times New Roman" w:hAnsi="Times New Roman" w:cs="Times New Roman"/>
                <w:color w:val="000000"/>
                <w:sz w:val="28"/>
                <w:szCs w:val="28"/>
                <w:lang w:eastAsia="ru-RU"/>
              </w:rPr>
              <w:lastRenderedPageBreak/>
              <w:t>будущим»?</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является главным фактором экономического роста в развитых странах?</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Что понимается под эффективностью экономического роста?</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Каковы основные составляющие качества экономического роста?</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 xml:space="preserve">Какие факторы экономического роста относятся к </w:t>
            </w:r>
            <w:proofErr w:type="gramStart"/>
            <w:r w:rsidRPr="00F85D50">
              <w:rPr>
                <w:rFonts w:ascii="Times New Roman" w:eastAsia="Times New Roman" w:hAnsi="Times New Roman" w:cs="Times New Roman"/>
                <w:color w:val="000000"/>
                <w:sz w:val="28"/>
                <w:szCs w:val="28"/>
                <w:lang w:eastAsia="ru-RU"/>
              </w:rPr>
              <w:t>прямым</w:t>
            </w:r>
            <w:proofErr w:type="gramEnd"/>
            <w:r w:rsidRPr="00F85D50">
              <w:rPr>
                <w:rFonts w:ascii="Times New Roman" w:eastAsia="Times New Roman" w:hAnsi="Times New Roman" w:cs="Times New Roman"/>
                <w:color w:val="000000"/>
                <w:sz w:val="28"/>
                <w:szCs w:val="28"/>
                <w:lang w:eastAsia="ru-RU"/>
              </w:rPr>
              <w:t xml:space="preserve"> и косвенным?</w:t>
            </w:r>
          </w:p>
          <w:p w:rsidR="00F07D8D" w:rsidRPr="00F85D50"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85D50">
              <w:rPr>
                <w:rFonts w:ascii="Times New Roman" w:eastAsia="Times New Roman" w:hAnsi="Times New Roman" w:cs="Times New Roman"/>
                <w:color w:val="000000"/>
                <w:sz w:val="28"/>
                <w:szCs w:val="28"/>
                <w:lang w:eastAsia="ru-RU"/>
              </w:rPr>
              <w:t>Какую роль играют инвестиции в развитии экономики?</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 Подготовка к тестированию</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lastRenderedPageBreak/>
              <w:t>Сдача домашних заданий на проверку</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F07D8D" w:rsidRPr="00C113A3" w:rsidTr="00DD649A">
        <w:tc>
          <w:tcPr>
            <w:tcW w:w="675"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numPr>
                <w:ilvl w:val="0"/>
                <w:numId w:val="24"/>
              </w:numPr>
              <w:autoSpaceDE w:val="0"/>
              <w:autoSpaceDN w:val="0"/>
              <w:adjustRightInd w:val="0"/>
              <w:spacing w:after="0" w:line="240" w:lineRule="auto"/>
              <w:ind w:left="0" w:firstLine="142"/>
              <w:rPr>
                <w:rFonts w:ascii="Times New Roman" w:eastAsia="Times New Roman" w:hAnsi="Times New Roman" w:cs="Times New Roman"/>
                <w:bCs/>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961A5">
              <w:rPr>
                <w:rFonts w:ascii="Times New Roman" w:eastAsia="Times New Roman" w:hAnsi="Times New Roman" w:cs="Times New Roman"/>
                <w:b/>
                <w:bCs/>
                <w:color w:val="000000"/>
                <w:sz w:val="28"/>
                <w:szCs w:val="28"/>
                <w:lang w:eastAsia="ru-RU"/>
              </w:rPr>
              <w:t>Государство и экономика</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1. Вопросы, вынесенные на самостоятельное изучение:</w:t>
            </w:r>
          </w:p>
          <w:p w:rsidR="00F07D8D" w:rsidRPr="00E52B8E"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 xml:space="preserve">Возникновение и развитие государственной </w:t>
            </w:r>
            <w:r>
              <w:rPr>
                <w:rFonts w:ascii="Times New Roman" w:eastAsia="Times New Roman" w:hAnsi="Times New Roman" w:cs="Times New Roman"/>
                <w:color w:val="000000"/>
                <w:sz w:val="28"/>
                <w:szCs w:val="28"/>
                <w:lang w:eastAsia="ru-RU"/>
              </w:rPr>
              <w:t>собственности</w:t>
            </w:r>
          </w:p>
          <w:p w:rsidR="00F07D8D" w:rsidRPr="00E52B8E"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Госуда</w:t>
            </w:r>
            <w:r>
              <w:rPr>
                <w:rFonts w:ascii="Times New Roman" w:eastAsia="Times New Roman" w:hAnsi="Times New Roman" w:cs="Times New Roman"/>
                <w:color w:val="000000"/>
                <w:sz w:val="28"/>
                <w:szCs w:val="28"/>
                <w:lang w:eastAsia="ru-RU"/>
              </w:rPr>
              <w:t>рство и рыночные преобразования</w:t>
            </w:r>
          </w:p>
          <w:p w:rsidR="00F07D8D" w:rsidRPr="00E52B8E"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Инструменты внешнеэко</w:t>
            </w:r>
            <w:r>
              <w:rPr>
                <w:rFonts w:ascii="Times New Roman" w:eastAsia="Times New Roman" w:hAnsi="Times New Roman" w:cs="Times New Roman"/>
                <w:color w:val="000000"/>
                <w:sz w:val="28"/>
                <w:szCs w:val="28"/>
                <w:lang w:eastAsia="ru-RU"/>
              </w:rPr>
              <w:t>номической политики государства</w:t>
            </w:r>
          </w:p>
          <w:p w:rsidR="00F07D8D" w:rsidRPr="00E52B8E"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 xml:space="preserve">Инструменты </w:t>
            </w:r>
            <w:r>
              <w:rPr>
                <w:rFonts w:ascii="Times New Roman" w:eastAsia="Times New Roman" w:hAnsi="Times New Roman" w:cs="Times New Roman"/>
                <w:color w:val="000000"/>
                <w:sz w:val="28"/>
                <w:szCs w:val="28"/>
                <w:lang w:eastAsia="ru-RU"/>
              </w:rPr>
              <w:t>социальной политики государства</w:t>
            </w:r>
          </w:p>
          <w:p w:rsidR="00F07D8D" w:rsidRPr="00E52B8E"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2B8E">
              <w:rPr>
                <w:rFonts w:ascii="Times New Roman" w:eastAsia="Times New Roman" w:hAnsi="Times New Roman" w:cs="Times New Roman"/>
                <w:color w:val="000000"/>
                <w:sz w:val="28"/>
                <w:szCs w:val="28"/>
                <w:lang w:eastAsia="ru-RU"/>
              </w:rPr>
              <w:t xml:space="preserve">Инструменты </w:t>
            </w:r>
            <w:r>
              <w:rPr>
                <w:rFonts w:ascii="Times New Roman" w:eastAsia="Times New Roman" w:hAnsi="Times New Roman" w:cs="Times New Roman"/>
                <w:color w:val="000000"/>
                <w:sz w:val="28"/>
                <w:szCs w:val="28"/>
                <w:lang w:eastAsia="ru-RU"/>
              </w:rPr>
              <w:t>фискальной политики государства</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2. Проработка конспекта лекции, изучение основной, дополнительной и справочной литературы</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113A3">
              <w:rPr>
                <w:rFonts w:ascii="Times New Roman" w:eastAsia="Times New Roman" w:hAnsi="Times New Roman" w:cs="Times New Roman"/>
                <w:color w:val="000000"/>
                <w:sz w:val="28"/>
                <w:szCs w:val="28"/>
                <w:lang w:eastAsia="ru-RU"/>
              </w:rPr>
              <w:t>3. Подготовка рефера</w:t>
            </w:r>
            <w:r>
              <w:rPr>
                <w:rFonts w:ascii="Times New Roman" w:eastAsia="Times New Roman" w:hAnsi="Times New Roman" w:cs="Times New Roman"/>
                <w:color w:val="000000"/>
                <w:sz w:val="28"/>
                <w:szCs w:val="28"/>
                <w:lang w:eastAsia="ru-RU"/>
              </w:rPr>
              <w:t>тов (докладов)</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F07D8D" w:rsidRPr="00C113A3" w:rsidRDefault="00F07D8D" w:rsidP="00DD649A">
            <w:pPr>
              <w:widowControl w:val="0"/>
              <w:tabs>
                <w:tab w:val="left" w:pos="426"/>
              </w:tabs>
              <w:spacing w:after="0" w:line="240" w:lineRule="auto"/>
              <w:rPr>
                <w:rFonts w:ascii="Times New Roman" w:eastAsia="Times New Roman" w:hAnsi="Times New Roman" w:cs="Times New Roman"/>
                <w:bCs/>
                <w:sz w:val="28"/>
                <w:szCs w:val="28"/>
                <w:lang w:eastAsia="ru-RU"/>
              </w:rPr>
            </w:pPr>
            <w:r w:rsidRPr="00C113A3">
              <w:rPr>
                <w:rFonts w:ascii="Times New Roman" w:eastAsia="Times New Roman" w:hAnsi="Times New Roman" w:cs="Times New Roman"/>
                <w:sz w:val="28"/>
                <w:szCs w:val="28"/>
                <w:lang w:eastAsia="ru-RU"/>
              </w:rPr>
              <w:t>4. Подготовка к опросу</w:t>
            </w:r>
          </w:p>
        </w:tc>
        <w:tc>
          <w:tcPr>
            <w:tcW w:w="3261" w:type="dxa"/>
            <w:tcBorders>
              <w:top w:val="single" w:sz="4" w:space="0" w:color="auto"/>
              <w:left w:val="single" w:sz="4" w:space="0" w:color="auto"/>
              <w:bottom w:val="single" w:sz="4" w:space="0" w:color="auto"/>
              <w:right w:val="single" w:sz="4" w:space="0" w:color="auto"/>
            </w:tcBorders>
          </w:tcPr>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домашних заданий на проверку</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Ответ во время устного или письменного опроса</w:t>
            </w: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07D8D" w:rsidRPr="001C2825" w:rsidRDefault="00F07D8D" w:rsidP="00DD649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2825">
              <w:rPr>
                <w:rFonts w:ascii="Times New Roman" w:eastAsia="Times New Roman" w:hAnsi="Times New Roman" w:cs="Times New Roman"/>
                <w:bCs/>
                <w:sz w:val="28"/>
                <w:szCs w:val="28"/>
                <w:lang w:eastAsia="ru-RU"/>
              </w:rPr>
              <w:t>Сдача реферата на проверку (доклад на практическом (семинарском) занятии)</w:t>
            </w:r>
          </w:p>
          <w:p w:rsidR="00F07D8D" w:rsidRPr="00C113A3" w:rsidRDefault="00F07D8D" w:rsidP="00DD649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bl>
    <w:p w:rsidR="00F07D8D" w:rsidRPr="00C113A3" w:rsidRDefault="00F07D8D" w:rsidP="00F07D8D">
      <w:pPr>
        <w:widowControl w:val="0"/>
        <w:tabs>
          <w:tab w:val="left" w:pos="993"/>
        </w:tabs>
        <w:spacing w:after="0" w:line="360" w:lineRule="auto"/>
        <w:jc w:val="both"/>
        <w:rPr>
          <w:rFonts w:ascii="Times New Roman" w:eastAsia="Times New Roman" w:hAnsi="Times New Roman" w:cs="Times New Roman"/>
          <w:sz w:val="28"/>
          <w:szCs w:val="28"/>
          <w:lang w:eastAsia="ru-RU"/>
        </w:rPr>
      </w:pPr>
    </w:p>
    <w:p w:rsidR="00F07D8D" w:rsidRPr="00C113A3" w:rsidRDefault="00F07D8D" w:rsidP="00F07D8D">
      <w:pPr>
        <w:widowControl w:val="0"/>
        <w:spacing w:after="0" w:line="360" w:lineRule="auto"/>
        <w:ind w:firstLine="567"/>
        <w:jc w:val="both"/>
        <w:rPr>
          <w:rFonts w:ascii="Times New Roman" w:eastAsia="Times New Roman" w:hAnsi="Times New Roman" w:cs="Times New Roman"/>
          <w:sz w:val="28"/>
          <w:szCs w:val="28"/>
          <w:u w:val="single"/>
          <w:lang w:eastAsia="ru-RU"/>
        </w:rPr>
      </w:pPr>
      <w:r w:rsidRPr="00C113A3">
        <w:rPr>
          <w:rFonts w:ascii="Times New Roman" w:eastAsia="Times New Roman" w:hAnsi="Times New Roman" w:cs="Times New Roman"/>
          <w:sz w:val="28"/>
          <w:szCs w:val="28"/>
          <w:u w:val="single"/>
          <w:lang w:eastAsia="ru-RU"/>
        </w:rPr>
        <w:t>Методические пояснения</w:t>
      </w:r>
    </w:p>
    <w:p w:rsidR="00F07D8D" w:rsidRPr="00C113A3" w:rsidRDefault="00F07D8D" w:rsidP="00F07D8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 xml:space="preserve">Реферат </w:t>
      </w:r>
      <w:r w:rsidRPr="00C113A3">
        <w:rPr>
          <w:rFonts w:ascii="Times New Roman" w:eastAsia="Times New Roman" w:hAnsi="Times New Roman" w:cs="Times New Roman"/>
          <w:sz w:val="28"/>
          <w:szCs w:val="28"/>
          <w:lang w:eastAsia="ru-RU"/>
        </w:rPr>
        <w:t xml:space="preserve">представляет собой изложение имеющихся в научной литературе концепций по заданной проблемной теме. Оценивая реферат, преподаватель обращает внимание на умение студента работать с научной </w:t>
      </w:r>
      <w:r w:rsidRPr="00C113A3">
        <w:rPr>
          <w:rFonts w:ascii="Times New Roman" w:eastAsia="Times New Roman" w:hAnsi="Times New Roman" w:cs="Times New Roman"/>
          <w:sz w:val="28"/>
          <w:szCs w:val="28"/>
          <w:lang w:eastAsia="ru-RU"/>
        </w:rPr>
        <w:lastRenderedPageBreak/>
        <w:t>литературой, вычленять проблему из контекста, навыки логического мышления, культуру письменной речи, знание оформления научного текста, ссылок, составления библиографии. Соответствие содержания реферата заявленной теме составляет один из критериев его оценки.</w:t>
      </w:r>
    </w:p>
    <w:p w:rsidR="00F07D8D" w:rsidRPr="00C113A3" w:rsidRDefault="00F07D8D" w:rsidP="00F07D8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Начинается реферат с титульного листа. Далее следует оглавление, соответствующее плану научной работы. Текст реферата делится на введение, основную часть и заключение. Во введении обосновывается актуальность выбранной темы, </w:t>
      </w:r>
      <w:proofErr w:type="gramStart"/>
      <w:r w:rsidRPr="00C113A3">
        <w:rPr>
          <w:rFonts w:ascii="Times New Roman" w:eastAsia="Times New Roman" w:hAnsi="Times New Roman" w:cs="Times New Roman"/>
          <w:sz w:val="28"/>
          <w:szCs w:val="28"/>
          <w:lang w:eastAsia="ru-RU"/>
        </w:rPr>
        <w:t>формулируется и кратко характеризуется</w:t>
      </w:r>
      <w:proofErr w:type="gramEnd"/>
      <w:r w:rsidRPr="00C113A3">
        <w:rPr>
          <w:rFonts w:ascii="Times New Roman" w:eastAsia="Times New Roman" w:hAnsi="Times New Roman" w:cs="Times New Roman"/>
          <w:sz w:val="28"/>
          <w:szCs w:val="28"/>
          <w:lang w:eastAsia="ru-RU"/>
        </w:rPr>
        <w:t xml:space="preserve"> основная проблема, цель и задачи работы, используемые источники. Основная часть представляет собой главное звено логической цепи реферата. В нее может входить несколько глав, но она может быть и цельным текстом. В основной части последовательно раскрывается поставленная во введении проблема, прослеживаются пути ее решения на материалах источников, описываются различные точки зрения на нее и </w:t>
      </w:r>
      <w:proofErr w:type="gramStart"/>
      <w:r w:rsidRPr="00C113A3">
        <w:rPr>
          <w:rFonts w:ascii="Times New Roman" w:eastAsia="Times New Roman" w:hAnsi="Times New Roman" w:cs="Times New Roman"/>
          <w:sz w:val="28"/>
          <w:szCs w:val="28"/>
          <w:lang w:eastAsia="ru-RU"/>
        </w:rPr>
        <w:t>высказывается отношение</w:t>
      </w:r>
      <w:proofErr w:type="gramEnd"/>
      <w:r w:rsidRPr="00C113A3">
        <w:rPr>
          <w:rFonts w:ascii="Times New Roman" w:eastAsia="Times New Roman" w:hAnsi="Times New Roman" w:cs="Times New Roman"/>
          <w:sz w:val="28"/>
          <w:szCs w:val="28"/>
          <w:lang w:eastAsia="ru-RU"/>
        </w:rPr>
        <w:t xml:space="preserve"> студента к ним. В заключении подводится общий итог работы, формулируются выводы, намечаются перспективы дальнейшего исследования проблемы.</w:t>
      </w:r>
    </w:p>
    <w:p w:rsidR="00F07D8D" w:rsidRPr="00C113A3" w:rsidRDefault="00F07D8D" w:rsidP="00F07D8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b/>
          <w:sz w:val="28"/>
          <w:szCs w:val="28"/>
          <w:lang w:eastAsia="ru-RU"/>
        </w:rPr>
        <w:t>Доклад</w:t>
      </w:r>
      <w:r w:rsidRPr="00C113A3">
        <w:rPr>
          <w:rFonts w:ascii="Times New Roman" w:eastAsia="Times New Roman" w:hAnsi="Times New Roman" w:cs="Times New Roman"/>
          <w:sz w:val="28"/>
          <w:szCs w:val="28"/>
          <w:lang w:eastAsia="ru-RU"/>
        </w:rPr>
        <w:t xml:space="preserve"> – это форма работы, напоминающая реферат, но предназначенная для устного сообщения. Обычно доклад задается студенту в ходе текущей учебной деятельности, чтобы он выступил с ним устно на семинарском занятии. Как правило, текст доклада оформляется так же, как и текст реферата, </w:t>
      </w:r>
      <w:proofErr w:type="gramStart"/>
      <w:r w:rsidRPr="00C113A3">
        <w:rPr>
          <w:rFonts w:ascii="Times New Roman" w:eastAsia="Times New Roman" w:hAnsi="Times New Roman" w:cs="Times New Roman"/>
          <w:sz w:val="28"/>
          <w:szCs w:val="28"/>
          <w:lang w:eastAsia="ru-RU"/>
        </w:rPr>
        <w:t>снабжается титульным листом и планом и сдается</w:t>
      </w:r>
      <w:proofErr w:type="gramEnd"/>
      <w:r w:rsidRPr="00C113A3">
        <w:rPr>
          <w:rFonts w:ascii="Times New Roman" w:eastAsia="Times New Roman" w:hAnsi="Times New Roman" w:cs="Times New Roman"/>
          <w:sz w:val="28"/>
          <w:szCs w:val="28"/>
          <w:lang w:eastAsia="ru-RU"/>
        </w:rPr>
        <w:t xml:space="preserve"> преподавателю после устного выступления.</w:t>
      </w:r>
    </w:p>
    <w:p w:rsidR="00F07D8D" w:rsidRPr="00C113A3" w:rsidRDefault="00F07D8D" w:rsidP="00F07D8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Необходимость устного выступления предполагает соответствие доклада некоторым дополнительным критериям. Устное выступление, чтобы быть удачным, должно хорошо восприниматься на слух, то есть быть интересно для аудитории подано. Текст доклада должен быть построен в соответствии с регламентом предстоящего выступления (5-10 минут). Поэтому не меньшее внимание, чем написанию самого доклада, студент должен уделить отработке его чтения.</w:t>
      </w:r>
    </w:p>
    <w:p w:rsidR="00F07D8D" w:rsidRPr="00C113A3" w:rsidRDefault="00F07D8D" w:rsidP="00F07D8D">
      <w:pPr>
        <w:widowControl w:val="0"/>
        <w:spacing w:after="0" w:line="240" w:lineRule="auto"/>
        <w:ind w:firstLine="567"/>
        <w:jc w:val="both"/>
        <w:rPr>
          <w:rFonts w:ascii="Times New Roman" w:eastAsia="Times New Roman" w:hAnsi="Times New Roman" w:cs="Times New Roman"/>
          <w:sz w:val="28"/>
          <w:szCs w:val="28"/>
          <w:lang w:eastAsia="ru-RU"/>
        </w:rPr>
      </w:pPr>
      <w:r w:rsidRPr="00C113A3">
        <w:rPr>
          <w:rFonts w:ascii="Times New Roman" w:eastAsia="Times New Roman" w:hAnsi="Times New Roman" w:cs="Times New Roman"/>
          <w:sz w:val="28"/>
          <w:szCs w:val="28"/>
          <w:lang w:eastAsia="ru-RU"/>
        </w:rPr>
        <w:t xml:space="preserve">При подготовке доклада можно использовать метод коллективного творчества. Одну и ту же тему преподаватель может дать сразу нескольким студентам одной группы. Стратегия сотрудничества может быть разной.  Например, каждый студент готовит доклад по одной и той же теме в порядке соревнования, а группа будет </w:t>
      </w:r>
      <w:proofErr w:type="gramStart"/>
      <w:r w:rsidRPr="00C113A3">
        <w:rPr>
          <w:rFonts w:ascii="Times New Roman" w:eastAsia="Times New Roman" w:hAnsi="Times New Roman" w:cs="Times New Roman"/>
          <w:sz w:val="28"/>
          <w:szCs w:val="28"/>
          <w:lang w:eastAsia="ru-RU"/>
        </w:rPr>
        <w:t>оценивать и выбирать</w:t>
      </w:r>
      <w:proofErr w:type="gramEnd"/>
      <w:r w:rsidRPr="00C113A3">
        <w:rPr>
          <w:rFonts w:ascii="Times New Roman" w:eastAsia="Times New Roman" w:hAnsi="Times New Roman" w:cs="Times New Roman"/>
          <w:sz w:val="28"/>
          <w:szCs w:val="28"/>
          <w:lang w:eastAsia="ru-RU"/>
        </w:rPr>
        <w:t xml:space="preserve"> лучшего докладчика. Также можно использовать метод докладчика и оппонента (основной докладчик выступает первым, а оппонент – вслед за ним с критическими замечаниями, дополнениями и оценкой его выступления). Можно подготовить два доклада с противоположных точек зрения и устроить дискуссию. После выступления докладчик должен ответить на вопросы слушателей.</w:t>
      </w:r>
    </w:p>
    <w:p w:rsidR="00F07D8D" w:rsidRDefault="00F07D8D" w:rsidP="00F07D8D">
      <w:pPr>
        <w:spacing w:after="0" w:line="360" w:lineRule="auto"/>
        <w:rPr>
          <w:rFonts w:ascii="Times New Roman" w:hAnsi="Times New Roman" w:cs="Times New Roman"/>
          <w:b/>
          <w:sz w:val="28"/>
          <w:szCs w:val="28"/>
        </w:rPr>
      </w:pPr>
    </w:p>
    <w:p w:rsidR="00F07D8D" w:rsidRDefault="00F07D8D" w:rsidP="00F07D8D">
      <w:pPr>
        <w:spacing w:after="0" w:line="360" w:lineRule="auto"/>
        <w:rPr>
          <w:rFonts w:ascii="Times New Roman" w:hAnsi="Times New Roman" w:cs="Times New Roman"/>
          <w:b/>
          <w:sz w:val="28"/>
          <w:szCs w:val="28"/>
        </w:rPr>
      </w:pPr>
    </w:p>
    <w:p w:rsidR="00F07D8D" w:rsidRPr="00683583" w:rsidRDefault="00F07D8D" w:rsidP="00F07D8D">
      <w:pPr>
        <w:spacing w:after="0" w:line="480" w:lineRule="auto"/>
        <w:jc w:val="center"/>
        <w:rPr>
          <w:rFonts w:ascii="Times New Roman" w:eastAsia="Times New Roman" w:hAnsi="Times New Roman" w:cs="Times New Roman"/>
          <w:b/>
          <w:bCs/>
          <w:sz w:val="28"/>
          <w:szCs w:val="28"/>
          <w:lang w:eastAsia="ru-RU"/>
        </w:rPr>
      </w:pPr>
      <w:r w:rsidRPr="00E71B16">
        <w:rPr>
          <w:rFonts w:ascii="Times New Roman" w:eastAsia="Times New Roman" w:hAnsi="Times New Roman" w:cs="Times New Roman"/>
          <w:b/>
          <w:bCs/>
          <w:sz w:val="28"/>
          <w:szCs w:val="28"/>
          <w:lang w:eastAsia="ru-RU"/>
        </w:rPr>
        <w:t>Примерная тематика рефератов (докладов)</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lastRenderedPageBreak/>
        <w:t>Проблема выбора в экономике.</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Эксперимент в экономической науке.</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повышающейся производительности труда.</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Закон убывающей производительности.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Альтернативные теории формирования стоимости товара.</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Смешанная экономическая система.</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Роль собственности в экономическом развитии.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Интеллектуальная собственность.</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sidRPr="00683583">
        <w:rPr>
          <w:rFonts w:ascii="Times New Roman" w:hAnsi="Times New Roman" w:cs="Times New Roman"/>
          <w:sz w:val="28"/>
          <w:szCs w:val="28"/>
        </w:rPr>
        <w:t>Основы рыночной идеологии.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Рыночная экономика как саморегулируемая система. </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Рейтинги экономической системы.</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Рыночная свобода экономического выбора.</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Плюрализм в отношениях собственности.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Практическое значение теории спроса и предложения.</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А. Маршалл – создатель теории эластичности.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равновесия.</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Цена как средство конкурентной борьбы.</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Монопольная цена и ее варианты.</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Ценовая дискриминация.</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Основные параметры потребительского поведения.</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Принципы потребительского поведения.</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Закон убывающей потребительской полезности.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Теория предельных издержек производства.</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Проблема повышения рентабельности российских предприятий.</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Становление и развитие информационных отношений в экономике.</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Информационный бизнес.</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Рынок информации.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 xml:space="preserve">Цена </w:t>
      </w:r>
      <w:proofErr w:type="gramStart"/>
      <w:r w:rsidRPr="00683583">
        <w:rPr>
          <w:rFonts w:ascii="Times New Roman" w:hAnsi="Times New Roman" w:cs="Times New Roman"/>
          <w:sz w:val="28"/>
          <w:szCs w:val="28"/>
        </w:rPr>
        <w:t>коммерческой</w:t>
      </w:r>
      <w:proofErr w:type="gramEnd"/>
      <w:r w:rsidRPr="00683583">
        <w:rPr>
          <w:rFonts w:ascii="Times New Roman" w:hAnsi="Times New Roman" w:cs="Times New Roman"/>
          <w:sz w:val="28"/>
          <w:szCs w:val="28"/>
        </w:rPr>
        <w:t xml:space="preserve"> информации.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Развитие информатики в России и ее роль в рыночной системе.</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Реформирование естественных монополий в России.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Монополизм в экономике России.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спроса на ресурсы.</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Внебюджетные фонды РФ.</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Особенности внешнеторговой политики Российской Федерации.</w:t>
      </w:r>
    </w:p>
    <w:p w:rsidR="00F07D8D" w:rsidRPr="00683583" w:rsidRDefault="00F07D8D" w:rsidP="00F07D8D">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3583">
        <w:rPr>
          <w:rFonts w:ascii="Times New Roman" w:hAnsi="Times New Roman" w:cs="Times New Roman"/>
          <w:sz w:val="28"/>
          <w:szCs w:val="28"/>
        </w:rPr>
        <w:t>Россия и ВТО: проблемы и перспективы.</w:t>
      </w:r>
    </w:p>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4B7BE2" w:rsidRDefault="004B7BE2" w:rsidP="002D7642">
      <w:pPr>
        <w:tabs>
          <w:tab w:val="left" w:pos="938"/>
        </w:tabs>
        <w:spacing w:after="0" w:line="360" w:lineRule="auto"/>
        <w:jc w:val="both"/>
        <w:rPr>
          <w:bCs/>
          <w:sz w:val="28"/>
          <w:szCs w:val="28"/>
        </w:rPr>
      </w:pPr>
    </w:p>
    <w:p w:rsidR="001A7219" w:rsidRDefault="0014625A"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w:t>
            </w:r>
            <w:proofErr w:type="gramStart"/>
            <w:r w:rsidRPr="002421C5">
              <w:rPr>
                <w:rFonts w:ascii="Times New Roman" w:eastAsia="Times New Roman" w:hAnsi="Times New Roman" w:cs="Times New Roman"/>
                <w:bCs/>
                <w:sz w:val="28"/>
                <w:szCs w:val="28"/>
                <w:lang w:eastAsia="ru-RU"/>
              </w:rPr>
              <w:t>общественного</w:t>
            </w:r>
            <w:proofErr w:type="gramEnd"/>
            <w:r w:rsidRPr="002421C5">
              <w:rPr>
                <w:rFonts w:ascii="Times New Roman" w:eastAsia="Times New Roman" w:hAnsi="Times New Roman" w:cs="Times New Roman"/>
                <w:bCs/>
                <w:sz w:val="28"/>
                <w:szCs w:val="28"/>
                <w:lang w:eastAsia="ru-RU"/>
              </w:rPr>
              <w:t xml:space="preserve">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Натуральное и товарное хозяйство. Условия возникновения товарного 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proofErr w:type="spellStart"/>
            <w:r w:rsidRPr="002421C5">
              <w:rPr>
                <w:rFonts w:ascii="Times New Roman" w:eastAsia="Times New Roman" w:hAnsi="Times New Roman" w:cs="Times New Roman"/>
                <w:bCs/>
                <w:sz w:val="28"/>
                <w:szCs w:val="28"/>
                <w:lang w:eastAsia="ru-RU"/>
              </w:rPr>
              <w:t>Взаимодополняемость</w:t>
            </w:r>
            <w:proofErr w:type="spellEnd"/>
            <w:r w:rsidRPr="002421C5">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w:t>
      </w:r>
      <w:proofErr w:type="gramStart"/>
      <w:r w:rsidRPr="00677D2A">
        <w:rPr>
          <w:rFonts w:ascii="Times New Roman" w:hAnsi="Times New Roman" w:cs="Times New Roman"/>
          <w:b/>
          <w:sz w:val="28"/>
          <w:szCs w:val="28"/>
        </w:rPr>
        <w:t>написать и объяснить</w:t>
      </w:r>
      <w:proofErr w:type="gramEnd"/>
      <w:r w:rsidRPr="00677D2A">
        <w:rPr>
          <w:rFonts w:ascii="Times New Roman" w:hAnsi="Times New Roman" w:cs="Times New Roman"/>
          <w:b/>
          <w:sz w:val="28"/>
          <w:szCs w:val="28"/>
        </w:rPr>
        <w:t>)</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 xml:space="preserve">Формула для исчисления коэффициента </w:t>
      </w:r>
      <w:proofErr w:type="spellStart"/>
      <w:r w:rsidR="00C7169E" w:rsidRPr="00677D2A">
        <w:rPr>
          <w:rFonts w:ascii="Times New Roman" w:hAnsi="Times New Roman" w:cs="Times New Roman"/>
          <w:sz w:val="28"/>
          <w:szCs w:val="28"/>
        </w:rPr>
        <w:t>фондоёмкости</w:t>
      </w:r>
      <w:proofErr w:type="spellEnd"/>
      <w:r w:rsidR="00C7169E" w:rsidRPr="00677D2A">
        <w:rPr>
          <w:rFonts w:ascii="Times New Roman" w:hAnsi="Times New Roman" w:cs="Times New Roman"/>
          <w:sz w:val="28"/>
          <w:szCs w:val="28"/>
        </w:rPr>
        <w:t>.</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CE5311" w:rsidRDefault="00CE5311" w:rsidP="000810C1">
      <w:pPr>
        <w:spacing w:line="240" w:lineRule="auto"/>
        <w:contextualSpacing/>
        <w:jc w:val="both"/>
        <w:rPr>
          <w:rFonts w:ascii="Times New Roman" w:hAnsi="Times New Roman" w:cs="Times New Roman"/>
          <w:sz w:val="28"/>
          <w:szCs w:val="28"/>
        </w:rPr>
      </w:pPr>
    </w:p>
    <w:p w:rsidR="00CE5311" w:rsidRDefault="00CE5311" w:rsidP="000810C1">
      <w:pPr>
        <w:spacing w:line="240" w:lineRule="auto"/>
        <w:contextualSpacing/>
        <w:jc w:val="both"/>
        <w:rPr>
          <w:rFonts w:ascii="Times New Roman" w:hAnsi="Times New Roman" w:cs="Times New Roman"/>
          <w:sz w:val="28"/>
          <w:szCs w:val="28"/>
        </w:rPr>
      </w:pPr>
    </w:p>
    <w:p w:rsidR="00CE5311" w:rsidRPr="000810C1" w:rsidRDefault="00CE5311" w:rsidP="000810C1">
      <w:pPr>
        <w:spacing w:line="240" w:lineRule="auto"/>
        <w:contextualSpacing/>
        <w:jc w:val="both"/>
        <w:rPr>
          <w:rFonts w:ascii="Times New Roman" w:hAnsi="Times New Roman" w:cs="Times New Roman"/>
          <w:sz w:val="28"/>
          <w:szCs w:val="28"/>
        </w:rPr>
      </w:pPr>
    </w:p>
    <w:p w:rsidR="00DE11B8" w:rsidRPr="00DE11B8" w:rsidRDefault="00DE11B8" w:rsidP="00612D1B">
      <w:pPr>
        <w:tabs>
          <w:tab w:val="left" w:pos="938"/>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DE11B8">
        <w:rPr>
          <w:rFonts w:ascii="Times New Roman" w:eastAsia="Times New Roman" w:hAnsi="Times New Roman" w:cs="Times New Roman"/>
          <w:color w:val="000000"/>
          <w:sz w:val="24"/>
          <w:szCs w:val="24"/>
          <w:lang w:eastAsia="ru-RU"/>
        </w:rPr>
        <w:t xml:space="preserve">  ?</w:t>
      </w:r>
      <w:proofErr w:type="gramEnd"/>
      <w:r w:rsidRPr="00DE11B8">
        <w:rPr>
          <w:rFonts w:ascii="Times New Roman" w:eastAsia="Times New Roman" w:hAnsi="Times New Roman" w:cs="Times New Roman"/>
          <w:color w:val="000000"/>
          <w:sz w:val="24"/>
          <w:szCs w:val="24"/>
          <w:lang w:eastAsia="ru-RU"/>
        </w:rPr>
        <w:t xml:space="preserve">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3F235B" w:rsidRDefault="003F235B"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3F235B" w:rsidRPr="00DE11B8" w:rsidRDefault="003F235B"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3F235B" w:rsidRPr="00DE11B8" w:rsidRDefault="003F235B"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DE11B8">
        <w:rPr>
          <w:rFonts w:ascii="Times New Roman" w:eastAsia="Times New Roman" w:hAnsi="Times New Roman" w:cs="Times New Roman"/>
          <w:sz w:val="24"/>
          <w:szCs w:val="24"/>
          <w:lang w:eastAsia="ru-RU"/>
        </w:rPr>
        <w:t xml:space="preserve"> ?</w:t>
      </w:r>
      <w:proofErr w:type="gramEnd"/>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DE11B8">
        <w:rPr>
          <w:rFonts w:ascii="Times New Roman" w:eastAsia="Times New Roman" w:hAnsi="Times New Roman" w:cs="Times New Roman"/>
          <w:iCs/>
          <w:color w:val="000000"/>
          <w:spacing w:val="-2"/>
          <w:sz w:val="24"/>
          <w:szCs w:val="24"/>
          <w:lang w:eastAsia="ru-RU"/>
        </w:rPr>
        <w:t xml:space="preserve"> ?</w:t>
      </w:r>
      <w:proofErr w:type="gramEnd"/>
      <w:r w:rsidRPr="00DE11B8">
        <w:rPr>
          <w:rFonts w:ascii="Times New Roman" w:eastAsia="Times New Roman" w:hAnsi="Times New Roman" w:cs="Times New Roman"/>
          <w:iCs/>
          <w:color w:val="000000"/>
          <w:spacing w:val="-2"/>
          <w:sz w:val="24"/>
          <w:szCs w:val="24"/>
          <w:lang w:eastAsia="ru-RU"/>
        </w:rPr>
        <w:t xml:space="preserve">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CE4DF0" w:rsidRPr="00DE11B8" w:rsidRDefault="00CE4DF0"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5663B0" w:rsidRPr="00DE11B8" w:rsidRDefault="00DE11B8" w:rsidP="003F235B">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11</w:t>
      </w:r>
    </w:p>
    <w:p w:rsidR="005663B0" w:rsidRPr="00DE11B8" w:rsidRDefault="00DE11B8" w:rsidP="003F235B">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CE4DF0" w:rsidRPr="00DE11B8" w:rsidRDefault="00DE11B8" w:rsidP="00E00303">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DE11B8">
        <w:rPr>
          <w:rFonts w:ascii="Times New Roman" w:eastAsia="Times New Roman" w:hAnsi="Times New Roman" w:cs="Times New Roman"/>
          <w:sz w:val="24"/>
          <w:szCs w:val="24"/>
          <w:lang w:eastAsia="ru-RU"/>
        </w:rPr>
        <w:t>удвоится</w:t>
      </w:r>
      <w:proofErr w:type="gramEnd"/>
      <w:r w:rsidRPr="00DE11B8">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CE4DF0" w:rsidRDefault="00DE11B8" w:rsidP="00E00303">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E00303" w:rsidRPr="00DE11B8" w:rsidRDefault="00E00303" w:rsidP="00E00303">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w:t>
      </w:r>
      <w:proofErr w:type="gramStart"/>
      <w:r w:rsidRPr="00DE11B8">
        <w:rPr>
          <w:rFonts w:ascii="Times New Roman" w:eastAsia="Times New Roman" w:hAnsi="Times New Roman" w:cs="Times New Roman"/>
          <w:sz w:val="24"/>
          <w:szCs w:val="24"/>
          <w:lang w:eastAsia="ru-RU"/>
        </w:rPr>
        <w:t>,</w:t>
      </w:r>
      <w:proofErr w:type="gramEnd"/>
      <w:r w:rsidRPr="00DE11B8">
        <w:rPr>
          <w:rFonts w:ascii="Times New Roman" w:eastAsia="Times New Roman" w:hAnsi="Times New Roman" w:cs="Times New Roman"/>
          <w:sz w:val="24"/>
          <w:szCs w:val="24"/>
          <w:lang w:eastAsia="ru-RU"/>
        </w:rPr>
        <w:t xml:space="preserve">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Default="00570126" w:rsidP="009755B1">
      <w:pPr>
        <w:rPr>
          <w:rFonts w:ascii="Times New Roman" w:eastAsia="Times New Roman" w:hAnsi="Times New Roman" w:cs="Times New Roman"/>
          <w:sz w:val="24"/>
          <w:szCs w:val="24"/>
          <w:lang w:eastAsia="ru-RU"/>
        </w:rPr>
      </w:pPr>
    </w:p>
    <w:p w:rsidR="00E00303" w:rsidRPr="00DE11B8" w:rsidRDefault="00E00303"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Рассчитайте необходимые </w:t>
      </w:r>
      <w:proofErr w:type="gramStart"/>
      <w:r w:rsidRPr="00DE11B8">
        <w:rPr>
          <w:rFonts w:ascii="Times New Roman" w:eastAsia="Times New Roman" w:hAnsi="Times New Roman" w:cs="Times New Roman"/>
          <w:sz w:val="24"/>
          <w:szCs w:val="24"/>
          <w:lang w:eastAsia="ru-RU"/>
        </w:rPr>
        <w:t>показатели</w:t>
      </w:r>
      <w:proofErr w:type="gramEnd"/>
      <w:r w:rsidRPr="00DE11B8">
        <w:rPr>
          <w:rFonts w:ascii="Times New Roman" w:eastAsia="Times New Roman" w:hAnsi="Times New Roman" w:cs="Times New Roman"/>
          <w:sz w:val="24"/>
          <w:szCs w:val="24"/>
          <w:lang w:eastAsia="ru-RU"/>
        </w:rPr>
        <w:t xml:space="preserve"> и определите: </w:t>
      </w:r>
      <w:proofErr w:type="gramStart"/>
      <w:r w:rsidRPr="00DE11B8">
        <w:rPr>
          <w:rFonts w:ascii="Times New Roman" w:eastAsia="Times New Roman" w:hAnsi="Times New Roman" w:cs="Times New Roman"/>
          <w:sz w:val="24"/>
          <w:szCs w:val="24"/>
          <w:lang w:eastAsia="ru-RU"/>
        </w:rPr>
        <w:t>какой</w:t>
      </w:r>
      <w:proofErr w:type="gramEnd"/>
      <w:r w:rsidRPr="00DE11B8">
        <w:rPr>
          <w:rFonts w:ascii="Times New Roman" w:eastAsia="Times New Roman" w:hAnsi="Times New Roman" w:cs="Times New Roman"/>
          <w:sz w:val="24"/>
          <w:szCs w:val="24"/>
          <w:lang w:eastAsia="ru-RU"/>
        </w:rPr>
        <w:t xml:space="preserve"> более рентабельный вид вложения капитала:</w:t>
      </w:r>
    </w:p>
    <w:p w:rsidR="00570126" w:rsidRDefault="00DE11B8" w:rsidP="00E00303">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E00303" w:rsidRPr="00DE11B8" w:rsidRDefault="00E00303" w:rsidP="00E00303">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 xml:space="preserve">Фирма на изготовление своей продукции закупила средств производства на 120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w:t>
      </w:r>
      <w:proofErr w:type="gramStart"/>
      <w:r w:rsidRPr="00DE11B8">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DE11B8">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Default="00DE11B8" w:rsidP="00E00303">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E00303" w:rsidRPr="00DE11B8" w:rsidRDefault="00E00303" w:rsidP="00E00303">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w:t>
      </w:r>
      <w:proofErr w:type="spellStart"/>
      <w:r w:rsidRPr="00DE11B8">
        <w:rPr>
          <w:rFonts w:ascii="Times New Roman" w:eastAsia="Times New Roman" w:hAnsi="Times New Roman" w:cs="Times New Roman"/>
          <w:sz w:val="24"/>
          <w:szCs w:val="24"/>
          <w:lang w:eastAsia="ru-RU"/>
        </w:rPr>
        <w:t>ва</w:t>
      </w:r>
      <w:proofErr w:type="spellEnd"/>
      <w:r w:rsidRPr="00DE11B8">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DE11B8">
        <w:rPr>
          <w:rFonts w:ascii="Times New Roman" w:eastAsia="Times New Roman" w:hAnsi="Times New Roman" w:cs="Times New Roman"/>
          <w:sz w:val="24"/>
          <w:szCs w:val="24"/>
          <w:lang w:eastAsia="ru-RU"/>
        </w:rPr>
        <w:t>то</w:t>
      </w:r>
      <w:proofErr w:type="gramEnd"/>
      <w:r w:rsidRPr="00DE11B8">
        <w:rPr>
          <w:rFonts w:ascii="Times New Roman" w:eastAsia="Times New Roman" w:hAnsi="Times New Roman" w:cs="Times New Roman"/>
          <w:sz w:val="24"/>
          <w:szCs w:val="24"/>
          <w:lang w:eastAsia="ru-RU"/>
        </w:rPr>
        <w:t xml:space="preserve"> как изменится реальный ВВП?</w:t>
      </w:r>
    </w:p>
    <w:p w:rsidR="00E00303" w:rsidRPr="00DE11B8" w:rsidRDefault="00E00303" w:rsidP="00B8768A">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lastRenderedPageBreak/>
        <w:t xml:space="preserve">Увеличение объёма национального дохода на 4000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фактический ВНП равен 300 млн.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ВНП к циклической безработице равен 2, то чему будут равны экономические потери </w:t>
      </w:r>
      <w:proofErr w:type="gramStart"/>
      <w:r w:rsidRPr="00DE11B8">
        <w:rPr>
          <w:rFonts w:ascii="Times New Roman" w:eastAsia="Times New Roman" w:hAnsi="Times New Roman" w:cs="Times New Roman"/>
          <w:sz w:val="24"/>
          <w:szCs w:val="24"/>
          <w:lang w:eastAsia="ru-RU"/>
        </w:rPr>
        <w:t>для</w:t>
      </w:r>
      <w:proofErr w:type="gramEnd"/>
      <w:r w:rsidRPr="00DE11B8">
        <w:rPr>
          <w:rFonts w:ascii="Times New Roman" w:eastAsia="Times New Roman" w:hAnsi="Times New Roman" w:cs="Times New Roman"/>
          <w:sz w:val="24"/>
          <w:szCs w:val="24"/>
          <w:lang w:eastAsia="ru-RU"/>
        </w:rPr>
        <w:t xml:space="preserve"> национальной экономики по закону </w:t>
      </w:r>
      <w:proofErr w:type="spellStart"/>
      <w:r w:rsidRPr="00DE11B8">
        <w:rPr>
          <w:rFonts w:ascii="Times New Roman" w:eastAsia="Times New Roman" w:hAnsi="Times New Roman" w:cs="Times New Roman"/>
          <w:sz w:val="24"/>
          <w:szCs w:val="24"/>
          <w:lang w:eastAsia="ru-RU"/>
        </w:rPr>
        <w:t>Оукена</w:t>
      </w:r>
      <w:proofErr w:type="spellEnd"/>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w:t>
      </w:r>
      <w:proofErr w:type="gramStart"/>
      <w:r w:rsidRPr="00DE11B8">
        <w:rPr>
          <w:rFonts w:ascii="Times New Roman" w:eastAsia="Times New Roman" w:hAnsi="Times New Roman" w:cs="Times New Roman"/>
          <w:sz w:val="24"/>
          <w:szCs w:val="24"/>
          <w:lang w:eastAsia="ru-RU"/>
        </w:rPr>
        <w:t>ВП стр</w:t>
      </w:r>
      <w:proofErr w:type="gramEnd"/>
      <w:r w:rsidRPr="00DE11B8">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потребительские расходы – 700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экспорт – 750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импорт – 550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Default="00A85E4F" w:rsidP="006A66A4">
      <w:pPr>
        <w:spacing w:after="0" w:line="360" w:lineRule="auto"/>
        <w:rPr>
          <w:rFonts w:ascii="Times New Roman" w:hAnsi="Times New Roman" w:cs="Times New Roman"/>
          <w:sz w:val="28"/>
          <w:szCs w:val="28"/>
          <w:lang w:bidi="en-US"/>
        </w:rPr>
      </w:pPr>
    </w:p>
    <w:p w:rsidR="00A44014" w:rsidRDefault="00A44014" w:rsidP="006A66A4">
      <w:pPr>
        <w:spacing w:after="0" w:line="360" w:lineRule="auto"/>
        <w:rPr>
          <w:rFonts w:ascii="Times New Roman" w:hAnsi="Times New Roman" w:cs="Times New Roman"/>
          <w:sz w:val="28"/>
          <w:szCs w:val="28"/>
          <w:lang w:bidi="en-US"/>
        </w:rPr>
      </w:pPr>
    </w:p>
    <w:p w:rsidR="00A44014" w:rsidRPr="006A66A4" w:rsidRDefault="00A44014"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lastRenderedPageBreak/>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A44014" w:rsidRPr="00A346DF" w:rsidRDefault="008E5254" w:rsidP="00A44014">
      <w:pPr>
        <w:pStyle w:val="a6"/>
        <w:rPr>
          <w:b/>
        </w:rPr>
      </w:pPr>
      <w:r>
        <w:rPr>
          <w:b/>
          <w:sz w:val="28"/>
          <w:szCs w:val="28"/>
          <w:lang w:bidi="en-US"/>
        </w:rPr>
        <w:tab/>
      </w:r>
      <w:r w:rsidR="00A44014" w:rsidRPr="00A346DF">
        <w:rPr>
          <w:b/>
        </w:rPr>
        <w:t xml:space="preserve">Основная учебная литература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1. Бескровная, В. А. Экономика [Электронный ресурс]</w:t>
      </w:r>
      <w:proofErr w:type="gramStart"/>
      <w:r w:rsidRPr="00A346DF">
        <w:rPr>
          <w:rFonts w:ascii="Times New Roman" w:eastAsia="Times New Roman" w:hAnsi="Times New Roman" w:cs="Times New Roman"/>
          <w:sz w:val="24"/>
          <w:szCs w:val="24"/>
          <w:lang w:eastAsia="ru-RU"/>
        </w:rPr>
        <w:t xml:space="preserve"> :</w:t>
      </w:r>
      <w:proofErr w:type="gramEnd"/>
      <w:r w:rsidRPr="00A346DF">
        <w:rPr>
          <w:rFonts w:ascii="Times New Roman" w:eastAsia="Times New Roman" w:hAnsi="Times New Roman" w:cs="Times New Roman"/>
          <w:sz w:val="24"/>
          <w:szCs w:val="24"/>
          <w:lang w:eastAsia="ru-RU"/>
        </w:rPr>
        <w:t xml:space="preserve"> Учебное пособие / В. А. </w:t>
      </w:r>
      <w:proofErr w:type="gramStart"/>
      <w:r w:rsidRPr="00A346DF">
        <w:rPr>
          <w:rFonts w:ascii="Times New Roman" w:eastAsia="Times New Roman" w:hAnsi="Times New Roman" w:cs="Times New Roman"/>
          <w:sz w:val="24"/>
          <w:szCs w:val="24"/>
          <w:lang w:eastAsia="ru-RU"/>
        </w:rPr>
        <w:t>Бескровная</w:t>
      </w:r>
      <w:proofErr w:type="gramEnd"/>
      <w:r w:rsidRPr="00A346DF">
        <w:rPr>
          <w:rFonts w:ascii="Times New Roman" w:eastAsia="Times New Roman" w:hAnsi="Times New Roman" w:cs="Times New Roman"/>
          <w:sz w:val="24"/>
          <w:szCs w:val="24"/>
          <w:lang w:eastAsia="ru-RU"/>
        </w:rPr>
        <w:t xml:space="preserve">, А. А. </w:t>
      </w:r>
      <w:proofErr w:type="spellStart"/>
      <w:r w:rsidRPr="00A346DF">
        <w:rPr>
          <w:rFonts w:ascii="Times New Roman" w:eastAsia="Times New Roman" w:hAnsi="Times New Roman" w:cs="Times New Roman"/>
          <w:sz w:val="24"/>
          <w:szCs w:val="24"/>
          <w:lang w:eastAsia="ru-RU"/>
        </w:rPr>
        <w:t>Манойлов</w:t>
      </w:r>
      <w:proofErr w:type="spellEnd"/>
      <w:r w:rsidRPr="00A346DF">
        <w:rPr>
          <w:rFonts w:ascii="Times New Roman" w:eastAsia="Times New Roman" w:hAnsi="Times New Roman" w:cs="Times New Roman"/>
          <w:sz w:val="24"/>
          <w:szCs w:val="24"/>
          <w:lang w:eastAsia="ru-RU"/>
        </w:rPr>
        <w:t xml:space="preserve">, Л. М. </w:t>
      </w:r>
      <w:proofErr w:type="spellStart"/>
      <w:r w:rsidRPr="00A346DF">
        <w:rPr>
          <w:rFonts w:ascii="Times New Roman" w:eastAsia="Times New Roman" w:hAnsi="Times New Roman" w:cs="Times New Roman"/>
          <w:sz w:val="24"/>
          <w:szCs w:val="24"/>
          <w:lang w:eastAsia="ru-RU"/>
        </w:rPr>
        <w:t>Шляхтова</w:t>
      </w:r>
      <w:proofErr w:type="spellEnd"/>
      <w:r w:rsidRPr="00A346DF">
        <w:rPr>
          <w:rFonts w:ascii="Times New Roman" w:eastAsia="Times New Roman" w:hAnsi="Times New Roman" w:cs="Times New Roman"/>
          <w:sz w:val="24"/>
          <w:szCs w:val="24"/>
          <w:lang w:eastAsia="ru-RU"/>
        </w:rPr>
        <w:t>. — Электрон</w:t>
      </w:r>
      <w:proofErr w:type="gramStart"/>
      <w:r w:rsidRPr="00A346DF">
        <w:rPr>
          <w:rFonts w:ascii="Times New Roman" w:eastAsia="Times New Roman" w:hAnsi="Times New Roman" w:cs="Times New Roman"/>
          <w:sz w:val="24"/>
          <w:szCs w:val="24"/>
          <w:lang w:eastAsia="ru-RU"/>
        </w:rPr>
        <w:t>.</w:t>
      </w:r>
      <w:proofErr w:type="gramEnd"/>
      <w:r w:rsidRPr="00A346DF">
        <w:rPr>
          <w:rFonts w:ascii="Times New Roman" w:eastAsia="Times New Roman" w:hAnsi="Times New Roman" w:cs="Times New Roman"/>
          <w:sz w:val="24"/>
          <w:szCs w:val="24"/>
          <w:lang w:eastAsia="ru-RU"/>
        </w:rPr>
        <w:t xml:space="preserve"> </w:t>
      </w:r>
      <w:proofErr w:type="gramStart"/>
      <w:r w:rsidRPr="00A346DF">
        <w:rPr>
          <w:rFonts w:ascii="Times New Roman" w:eastAsia="Times New Roman" w:hAnsi="Times New Roman" w:cs="Times New Roman"/>
          <w:sz w:val="24"/>
          <w:szCs w:val="24"/>
          <w:lang w:eastAsia="ru-RU"/>
        </w:rPr>
        <w:t>т</w:t>
      </w:r>
      <w:proofErr w:type="gramEnd"/>
      <w:r w:rsidRPr="00A346DF">
        <w:rPr>
          <w:rFonts w:ascii="Times New Roman" w:eastAsia="Times New Roman" w:hAnsi="Times New Roman" w:cs="Times New Roman"/>
          <w:sz w:val="24"/>
          <w:szCs w:val="24"/>
          <w:lang w:eastAsia="ru-RU"/>
        </w:rPr>
        <w:t>екстовые данные. — Саратов</w:t>
      </w:r>
      <w:proofErr w:type="gramStart"/>
      <w:r w:rsidRPr="00A346DF">
        <w:rPr>
          <w:rFonts w:ascii="Times New Roman" w:eastAsia="Times New Roman" w:hAnsi="Times New Roman" w:cs="Times New Roman"/>
          <w:sz w:val="24"/>
          <w:szCs w:val="24"/>
          <w:lang w:eastAsia="ru-RU"/>
        </w:rPr>
        <w:t xml:space="preserve"> :</w:t>
      </w:r>
      <w:proofErr w:type="gramEnd"/>
      <w:r w:rsidRPr="00A346DF">
        <w:rPr>
          <w:rFonts w:ascii="Times New Roman" w:eastAsia="Times New Roman" w:hAnsi="Times New Roman" w:cs="Times New Roman"/>
          <w:sz w:val="24"/>
          <w:szCs w:val="24"/>
          <w:lang w:eastAsia="ru-RU"/>
        </w:rPr>
        <w:t xml:space="preserve"> </w:t>
      </w:r>
      <w:proofErr w:type="gramStart"/>
      <w:r w:rsidRPr="00A346DF">
        <w:rPr>
          <w:rFonts w:ascii="Times New Roman" w:eastAsia="Times New Roman" w:hAnsi="Times New Roman" w:cs="Times New Roman"/>
          <w:sz w:val="24"/>
          <w:szCs w:val="24"/>
          <w:lang w:eastAsia="ru-RU"/>
        </w:rPr>
        <w:t>Ай</w:t>
      </w:r>
      <w:proofErr w:type="gramEnd"/>
      <w:r w:rsidRPr="00A346DF">
        <w:rPr>
          <w:rFonts w:ascii="Times New Roman" w:eastAsia="Times New Roman" w:hAnsi="Times New Roman" w:cs="Times New Roman"/>
          <w:sz w:val="24"/>
          <w:szCs w:val="24"/>
          <w:lang w:eastAsia="ru-RU"/>
        </w:rPr>
        <w:t xml:space="preserve"> Пи Эр Медиа, 2019. — 496 c. — 978-5-4486-0809-4. — Режим доступа: http://www.iprbookshop.ru/83165.html.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2. 2. Щеглов, А. Ф. Экономика [Электронный р</w:t>
      </w:r>
      <w:r>
        <w:rPr>
          <w:rFonts w:ascii="Times New Roman" w:eastAsia="Times New Roman" w:hAnsi="Times New Roman" w:cs="Times New Roman"/>
          <w:sz w:val="24"/>
          <w:szCs w:val="24"/>
          <w:lang w:eastAsia="ru-RU"/>
        </w:rPr>
        <w:t>есурс]</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учебно-методическое</w:t>
      </w:r>
      <w:proofErr w:type="spellEnd"/>
      <w:r>
        <w:rPr>
          <w:rFonts w:ascii="Times New Roman" w:eastAsia="Times New Roman" w:hAnsi="Times New Roman" w:cs="Times New Roman"/>
          <w:sz w:val="24"/>
          <w:szCs w:val="24"/>
          <w:lang w:eastAsia="ru-RU"/>
        </w:rPr>
        <w:t xml:space="preserve"> по</w:t>
      </w:r>
      <w:r w:rsidRPr="00A346DF">
        <w:rPr>
          <w:rFonts w:ascii="Times New Roman" w:eastAsia="Times New Roman" w:hAnsi="Times New Roman" w:cs="Times New Roman"/>
          <w:sz w:val="24"/>
          <w:szCs w:val="24"/>
          <w:lang w:eastAsia="ru-RU"/>
        </w:rPr>
        <w:t>собие / А. Ф. Щеглов. — Электрон</w:t>
      </w:r>
      <w:proofErr w:type="gramStart"/>
      <w:r w:rsidRPr="00A346DF">
        <w:rPr>
          <w:rFonts w:ascii="Times New Roman" w:eastAsia="Times New Roman" w:hAnsi="Times New Roman" w:cs="Times New Roman"/>
          <w:sz w:val="24"/>
          <w:szCs w:val="24"/>
          <w:lang w:eastAsia="ru-RU"/>
        </w:rPr>
        <w:t>.</w:t>
      </w:r>
      <w:proofErr w:type="gramEnd"/>
      <w:r w:rsidRPr="00A346DF">
        <w:rPr>
          <w:rFonts w:ascii="Times New Roman" w:eastAsia="Times New Roman" w:hAnsi="Times New Roman" w:cs="Times New Roman"/>
          <w:sz w:val="24"/>
          <w:szCs w:val="24"/>
          <w:lang w:eastAsia="ru-RU"/>
        </w:rPr>
        <w:t xml:space="preserve"> </w:t>
      </w:r>
      <w:proofErr w:type="gramStart"/>
      <w:r w:rsidRPr="00A346DF">
        <w:rPr>
          <w:rFonts w:ascii="Times New Roman" w:eastAsia="Times New Roman" w:hAnsi="Times New Roman" w:cs="Times New Roman"/>
          <w:sz w:val="24"/>
          <w:szCs w:val="24"/>
          <w:lang w:eastAsia="ru-RU"/>
        </w:rPr>
        <w:t>т</w:t>
      </w:r>
      <w:proofErr w:type="gramEnd"/>
      <w:r w:rsidRPr="00A346DF">
        <w:rPr>
          <w:rFonts w:ascii="Times New Roman" w:eastAsia="Times New Roman" w:hAnsi="Times New Roman" w:cs="Times New Roman"/>
          <w:sz w:val="24"/>
          <w:szCs w:val="24"/>
          <w:lang w:eastAsia="ru-RU"/>
        </w:rPr>
        <w:t xml:space="preserve">екстовые данные. — </w:t>
      </w: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Российский государствен</w:t>
      </w:r>
      <w:r w:rsidRPr="00A346DF">
        <w:rPr>
          <w:rFonts w:ascii="Times New Roman" w:eastAsia="Times New Roman" w:hAnsi="Times New Roman" w:cs="Times New Roman"/>
          <w:sz w:val="24"/>
          <w:szCs w:val="24"/>
          <w:lang w:eastAsia="ru-RU"/>
        </w:rPr>
        <w:t xml:space="preserve">ный университет правосудия, 2017. — 184 c. — 978-5-93916-516-7. — Режим доступа: http://www.iprbookshop.ru/65881.html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3. Экономическая теория [Электронный ресурс]</w:t>
      </w:r>
      <w:proofErr w:type="gramStart"/>
      <w:r w:rsidRPr="00A346DF">
        <w:rPr>
          <w:rFonts w:ascii="Times New Roman" w:eastAsia="Times New Roman" w:hAnsi="Times New Roman" w:cs="Times New Roman"/>
          <w:sz w:val="24"/>
          <w:szCs w:val="24"/>
          <w:lang w:eastAsia="ru-RU"/>
        </w:rPr>
        <w:t xml:space="preserve"> :</w:t>
      </w:r>
      <w:proofErr w:type="gramEnd"/>
      <w:r w:rsidRPr="00A346DF">
        <w:rPr>
          <w:rFonts w:ascii="Times New Roman" w:eastAsia="Times New Roman" w:hAnsi="Times New Roman" w:cs="Times New Roman"/>
          <w:sz w:val="24"/>
          <w:szCs w:val="24"/>
          <w:lang w:eastAsia="ru-RU"/>
        </w:rPr>
        <w:t xml:space="preserve"> учебник для бакалавров / В.М. Агеев [и др.]. — Электрон</w:t>
      </w:r>
      <w:proofErr w:type="gramStart"/>
      <w:r w:rsidRPr="00A346DF">
        <w:rPr>
          <w:rFonts w:ascii="Times New Roman" w:eastAsia="Times New Roman" w:hAnsi="Times New Roman" w:cs="Times New Roman"/>
          <w:sz w:val="24"/>
          <w:szCs w:val="24"/>
          <w:lang w:eastAsia="ru-RU"/>
        </w:rPr>
        <w:t>.</w:t>
      </w:r>
      <w:proofErr w:type="gramEnd"/>
      <w:r w:rsidRPr="00A346DF">
        <w:rPr>
          <w:rFonts w:ascii="Times New Roman" w:eastAsia="Times New Roman" w:hAnsi="Times New Roman" w:cs="Times New Roman"/>
          <w:sz w:val="24"/>
          <w:szCs w:val="24"/>
          <w:lang w:eastAsia="ru-RU"/>
        </w:rPr>
        <w:t xml:space="preserve"> </w:t>
      </w:r>
      <w:proofErr w:type="gramStart"/>
      <w:r w:rsidRPr="00A346DF">
        <w:rPr>
          <w:rFonts w:ascii="Times New Roman" w:eastAsia="Times New Roman" w:hAnsi="Times New Roman" w:cs="Times New Roman"/>
          <w:sz w:val="24"/>
          <w:szCs w:val="24"/>
          <w:lang w:eastAsia="ru-RU"/>
        </w:rPr>
        <w:t>т</w:t>
      </w:r>
      <w:proofErr w:type="gramEnd"/>
      <w:r w:rsidRPr="00A346DF">
        <w:rPr>
          <w:rFonts w:ascii="Times New Roman" w:eastAsia="Times New Roman" w:hAnsi="Times New Roman" w:cs="Times New Roman"/>
          <w:sz w:val="24"/>
          <w:szCs w:val="24"/>
          <w:lang w:eastAsia="ru-RU"/>
        </w:rPr>
        <w:t>екстовые данные. — М.</w:t>
      </w:r>
      <w:proofErr w:type="gramStart"/>
      <w:r w:rsidRPr="00A346DF">
        <w:rPr>
          <w:rFonts w:ascii="Times New Roman" w:eastAsia="Times New Roman" w:hAnsi="Times New Roman" w:cs="Times New Roman"/>
          <w:sz w:val="24"/>
          <w:szCs w:val="24"/>
          <w:lang w:eastAsia="ru-RU"/>
        </w:rPr>
        <w:t xml:space="preserve"> :</w:t>
      </w:r>
      <w:proofErr w:type="gramEnd"/>
      <w:r w:rsidRPr="00A346DF">
        <w:rPr>
          <w:rFonts w:ascii="Times New Roman" w:eastAsia="Times New Roman" w:hAnsi="Times New Roman" w:cs="Times New Roman"/>
          <w:sz w:val="24"/>
          <w:szCs w:val="24"/>
          <w:lang w:eastAsia="ru-RU"/>
        </w:rPr>
        <w:t xml:space="preserve"> Дашков и К, 2016. — 696 c. — 978-5-394-02120-6. — Режим доступа: http://www.iprbookshop.ru/60562.html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b/>
          <w:sz w:val="24"/>
          <w:szCs w:val="24"/>
          <w:lang w:eastAsia="ru-RU"/>
        </w:rPr>
      </w:pPr>
      <w:r w:rsidRPr="00A346DF">
        <w:rPr>
          <w:rFonts w:ascii="Times New Roman" w:eastAsia="Times New Roman" w:hAnsi="Times New Roman" w:cs="Times New Roman"/>
          <w:b/>
          <w:sz w:val="24"/>
          <w:szCs w:val="24"/>
          <w:lang w:eastAsia="ru-RU"/>
        </w:rPr>
        <w:t xml:space="preserve">Дополнительная учебная литература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1. </w:t>
      </w:r>
      <w:proofErr w:type="spellStart"/>
      <w:r w:rsidRPr="00A346DF">
        <w:rPr>
          <w:rFonts w:ascii="Times New Roman" w:eastAsia="Times New Roman" w:hAnsi="Times New Roman" w:cs="Times New Roman"/>
          <w:sz w:val="24"/>
          <w:szCs w:val="24"/>
          <w:lang w:eastAsia="ru-RU"/>
        </w:rPr>
        <w:t>Душенькина</w:t>
      </w:r>
      <w:proofErr w:type="spellEnd"/>
      <w:r w:rsidRPr="00A346DF">
        <w:rPr>
          <w:rFonts w:ascii="Times New Roman" w:eastAsia="Times New Roman" w:hAnsi="Times New Roman" w:cs="Times New Roman"/>
          <w:sz w:val="24"/>
          <w:szCs w:val="24"/>
          <w:lang w:eastAsia="ru-RU"/>
        </w:rPr>
        <w:t xml:space="preserve"> Е.А. Экономическая теория [Электронный ресурс]: учебное </w:t>
      </w:r>
      <w:proofErr w:type="spellStart"/>
      <w:r w:rsidRPr="00A346DF">
        <w:rPr>
          <w:rFonts w:ascii="Times New Roman" w:eastAsia="Times New Roman" w:hAnsi="Times New Roman" w:cs="Times New Roman"/>
          <w:sz w:val="24"/>
          <w:szCs w:val="24"/>
          <w:lang w:eastAsia="ru-RU"/>
        </w:rPr>
        <w:t>посо-бие</w:t>
      </w:r>
      <w:proofErr w:type="spellEnd"/>
      <w:r w:rsidRPr="00A346DF">
        <w:rPr>
          <w:rFonts w:ascii="Times New Roman" w:eastAsia="Times New Roman" w:hAnsi="Times New Roman" w:cs="Times New Roman"/>
          <w:sz w:val="24"/>
          <w:szCs w:val="24"/>
          <w:lang w:eastAsia="ru-RU"/>
        </w:rPr>
        <w:t xml:space="preserve">/ </w:t>
      </w:r>
      <w:proofErr w:type="spellStart"/>
      <w:r w:rsidRPr="00A346DF">
        <w:rPr>
          <w:rFonts w:ascii="Times New Roman" w:eastAsia="Times New Roman" w:hAnsi="Times New Roman" w:cs="Times New Roman"/>
          <w:sz w:val="24"/>
          <w:szCs w:val="24"/>
          <w:lang w:eastAsia="ru-RU"/>
        </w:rPr>
        <w:t>Душенькина</w:t>
      </w:r>
      <w:proofErr w:type="spellEnd"/>
      <w:r w:rsidRPr="00A346DF">
        <w:rPr>
          <w:rFonts w:ascii="Times New Roman" w:eastAsia="Times New Roman" w:hAnsi="Times New Roman" w:cs="Times New Roman"/>
          <w:sz w:val="24"/>
          <w:szCs w:val="24"/>
          <w:lang w:eastAsia="ru-RU"/>
        </w:rPr>
        <w:t xml:space="preserve"> Е.А.— Электрон</w:t>
      </w:r>
      <w:proofErr w:type="gramStart"/>
      <w:r w:rsidRPr="00A346DF">
        <w:rPr>
          <w:rFonts w:ascii="Times New Roman" w:eastAsia="Times New Roman" w:hAnsi="Times New Roman" w:cs="Times New Roman"/>
          <w:sz w:val="24"/>
          <w:szCs w:val="24"/>
          <w:lang w:eastAsia="ru-RU"/>
        </w:rPr>
        <w:t>.</w:t>
      </w:r>
      <w:proofErr w:type="gramEnd"/>
      <w:r w:rsidRPr="00A346DF">
        <w:rPr>
          <w:rFonts w:ascii="Times New Roman" w:eastAsia="Times New Roman" w:hAnsi="Times New Roman" w:cs="Times New Roman"/>
          <w:sz w:val="24"/>
          <w:szCs w:val="24"/>
          <w:lang w:eastAsia="ru-RU"/>
        </w:rPr>
        <w:t xml:space="preserve"> </w:t>
      </w:r>
      <w:proofErr w:type="gramStart"/>
      <w:r w:rsidRPr="00A346DF">
        <w:rPr>
          <w:rFonts w:ascii="Times New Roman" w:eastAsia="Times New Roman" w:hAnsi="Times New Roman" w:cs="Times New Roman"/>
          <w:sz w:val="24"/>
          <w:szCs w:val="24"/>
          <w:lang w:eastAsia="ru-RU"/>
        </w:rPr>
        <w:t>т</w:t>
      </w:r>
      <w:proofErr w:type="gramEnd"/>
      <w:r w:rsidRPr="00A346DF">
        <w:rPr>
          <w:rFonts w:ascii="Times New Roman" w:eastAsia="Times New Roman" w:hAnsi="Times New Roman" w:cs="Times New Roman"/>
          <w:sz w:val="24"/>
          <w:szCs w:val="24"/>
          <w:lang w:eastAsia="ru-RU"/>
        </w:rPr>
        <w:t>екстовые данные.— Саратов: Научная книга, 2012.— 159 c.— Режим доступа: http://www.iprbookshop.ru/6268. — ЭБС «</w:t>
      </w:r>
      <w:proofErr w:type="spellStart"/>
      <w:r w:rsidRPr="00A346DF">
        <w:rPr>
          <w:rFonts w:ascii="Times New Roman" w:eastAsia="Times New Roman" w:hAnsi="Times New Roman" w:cs="Times New Roman"/>
          <w:sz w:val="24"/>
          <w:szCs w:val="24"/>
          <w:lang w:eastAsia="ru-RU"/>
        </w:rPr>
        <w:t>IPRbooks</w:t>
      </w:r>
      <w:proofErr w:type="spellEnd"/>
      <w:r w:rsidRPr="00A346DF">
        <w:rPr>
          <w:rFonts w:ascii="Times New Roman" w:eastAsia="Times New Roman" w:hAnsi="Times New Roman" w:cs="Times New Roman"/>
          <w:sz w:val="24"/>
          <w:szCs w:val="24"/>
          <w:lang w:eastAsia="ru-RU"/>
        </w:rPr>
        <w:t xml:space="preserve">»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2. Носова С.С. Экономическая теория для бакала</w:t>
      </w:r>
      <w:r>
        <w:rPr>
          <w:rFonts w:ascii="Times New Roman" w:eastAsia="Times New Roman" w:hAnsi="Times New Roman" w:cs="Times New Roman"/>
          <w:sz w:val="24"/>
          <w:szCs w:val="24"/>
          <w:lang w:eastAsia="ru-RU"/>
        </w:rPr>
        <w:t>вров: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особие / С.С. Носо</w:t>
      </w:r>
      <w:r w:rsidRPr="00A346DF">
        <w:rPr>
          <w:rFonts w:ascii="Times New Roman" w:eastAsia="Times New Roman" w:hAnsi="Times New Roman" w:cs="Times New Roman"/>
          <w:sz w:val="24"/>
          <w:szCs w:val="24"/>
          <w:lang w:eastAsia="ru-RU"/>
        </w:rPr>
        <w:t xml:space="preserve">ва, В. И. Новичкова. - 2-е изд., стер. - М.: КНОРУС, 2011. - 367 с.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3. Янова П.Г. Введение в экономическую теорию [Электронный ресурс]: </w:t>
      </w:r>
      <w:proofErr w:type="spellStart"/>
      <w:r w:rsidRPr="00A346DF">
        <w:rPr>
          <w:rFonts w:ascii="Times New Roman" w:eastAsia="Times New Roman" w:hAnsi="Times New Roman" w:cs="Times New Roman"/>
          <w:sz w:val="24"/>
          <w:szCs w:val="24"/>
          <w:lang w:eastAsia="ru-RU"/>
        </w:rPr>
        <w:t>учебно-методическое</w:t>
      </w:r>
      <w:proofErr w:type="spellEnd"/>
      <w:r w:rsidRPr="00A346DF">
        <w:rPr>
          <w:rFonts w:ascii="Times New Roman" w:eastAsia="Times New Roman" w:hAnsi="Times New Roman" w:cs="Times New Roman"/>
          <w:sz w:val="24"/>
          <w:szCs w:val="24"/>
          <w:lang w:eastAsia="ru-RU"/>
        </w:rPr>
        <w:t xml:space="preserve"> пособие/ Янова П.Г.— Электрон</w:t>
      </w:r>
      <w:proofErr w:type="gramStart"/>
      <w:r w:rsidRPr="00A346DF">
        <w:rPr>
          <w:rFonts w:ascii="Times New Roman" w:eastAsia="Times New Roman" w:hAnsi="Times New Roman" w:cs="Times New Roman"/>
          <w:sz w:val="24"/>
          <w:szCs w:val="24"/>
          <w:lang w:eastAsia="ru-RU"/>
        </w:rPr>
        <w:t>.</w:t>
      </w:r>
      <w:proofErr w:type="gramEnd"/>
      <w:r w:rsidRPr="00A346DF">
        <w:rPr>
          <w:rFonts w:ascii="Times New Roman" w:eastAsia="Times New Roman" w:hAnsi="Times New Roman" w:cs="Times New Roman"/>
          <w:sz w:val="24"/>
          <w:szCs w:val="24"/>
          <w:lang w:eastAsia="ru-RU"/>
        </w:rPr>
        <w:t xml:space="preserve"> </w:t>
      </w:r>
      <w:proofErr w:type="gramStart"/>
      <w:r w:rsidRPr="00A346DF">
        <w:rPr>
          <w:rFonts w:ascii="Times New Roman" w:eastAsia="Times New Roman" w:hAnsi="Times New Roman" w:cs="Times New Roman"/>
          <w:sz w:val="24"/>
          <w:szCs w:val="24"/>
          <w:lang w:eastAsia="ru-RU"/>
        </w:rPr>
        <w:t>т</w:t>
      </w:r>
      <w:proofErr w:type="gramEnd"/>
      <w:r w:rsidRPr="00A346DF">
        <w:rPr>
          <w:rFonts w:ascii="Times New Roman" w:eastAsia="Times New Roman" w:hAnsi="Times New Roman" w:cs="Times New Roman"/>
          <w:sz w:val="24"/>
          <w:szCs w:val="24"/>
          <w:lang w:eastAsia="ru-RU"/>
        </w:rPr>
        <w:t>екстовые данные.— Саратов: Вузовское образование, 2013.— 237 c.— Режим доступа: http://www.iprbookshop.ru/13434. — ЭБС «</w:t>
      </w:r>
      <w:proofErr w:type="spellStart"/>
      <w:r w:rsidRPr="00A346DF">
        <w:rPr>
          <w:rFonts w:ascii="Times New Roman" w:eastAsia="Times New Roman" w:hAnsi="Times New Roman" w:cs="Times New Roman"/>
          <w:sz w:val="24"/>
          <w:szCs w:val="24"/>
          <w:lang w:eastAsia="ru-RU"/>
        </w:rPr>
        <w:t>IPRbooks</w:t>
      </w:r>
      <w:proofErr w:type="spellEnd"/>
      <w:r w:rsidRPr="00A346DF">
        <w:rPr>
          <w:rFonts w:ascii="Times New Roman" w:eastAsia="Times New Roman" w:hAnsi="Times New Roman" w:cs="Times New Roman"/>
          <w:sz w:val="24"/>
          <w:szCs w:val="24"/>
          <w:lang w:eastAsia="ru-RU"/>
        </w:rPr>
        <w:t xml:space="preserve">», по паролю. </w:t>
      </w:r>
    </w:p>
    <w:p w:rsidR="00A44014" w:rsidRPr="00A346DF" w:rsidRDefault="00A44014" w:rsidP="00A44014">
      <w:pPr>
        <w:spacing w:before="100" w:beforeAutospacing="1" w:after="100" w:afterAutospacing="1" w:line="240" w:lineRule="auto"/>
        <w:rPr>
          <w:rFonts w:ascii="Times New Roman" w:eastAsia="Times New Roman" w:hAnsi="Times New Roman" w:cs="Times New Roman"/>
          <w:sz w:val="24"/>
          <w:szCs w:val="24"/>
          <w:lang w:eastAsia="ru-RU"/>
        </w:rPr>
      </w:pPr>
      <w:r w:rsidRPr="00A346DF">
        <w:rPr>
          <w:rFonts w:ascii="Times New Roman" w:eastAsia="Times New Roman" w:hAnsi="Times New Roman" w:cs="Times New Roman"/>
          <w:sz w:val="24"/>
          <w:szCs w:val="24"/>
          <w:lang w:eastAsia="ru-RU"/>
        </w:rPr>
        <w:t xml:space="preserve">4. Конституция Российской Федерации. - Москва: Норма, 2015. - 57 с. </w:t>
      </w: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t>Доступ с компьютеров 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ФГБУ «Российская государственная 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Руконт</w:t>
            </w:r>
            <w:proofErr w:type="spellEnd"/>
            <w:r w:rsidRPr="00F51299">
              <w:rPr>
                <w:rFonts w:ascii="Times New Roman" w:hAnsi="Times New Roman"/>
                <w:sz w:val="24"/>
                <w:szCs w:val="24"/>
              </w:rPr>
              <w:t xml:space="preserve"> + </w:t>
            </w:r>
            <w:proofErr w:type="spellStart"/>
            <w:r w:rsidRPr="00F51299">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Бибком</w:t>
            </w:r>
            <w:proofErr w:type="spellEnd"/>
            <w:r w:rsidRPr="00F51299">
              <w:rPr>
                <w:rFonts w:ascii="Times New Roman" w:hAnsi="Times New Roman"/>
                <w:sz w:val="24"/>
                <w:szCs w:val="24"/>
              </w:rPr>
              <w:t xml:space="preserve">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2" w:name="OLE_LINK2"/>
            <w:r w:rsidRPr="00F51299">
              <w:rPr>
                <w:rFonts w:ascii="Times New Roman" w:hAnsi="Times New Roman"/>
                <w:sz w:val="24"/>
                <w:szCs w:val="24"/>
              </w:rPr>
              <w:t>Интернет доступ</w:t>
            </w:r>
            <w:bookmarkEnd w:id="2"/>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Образовательный портал КубГАУ</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Электронный Каталог библиотеки КубГАУ</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3" w:name="OLE_LINK1"/>
            <w:r w:rsidRPr="00F51299">
              <w:rPr>
                <w:rFonts w:ascii="Times New Roman" w:hAnsi="Times New Roman"/>
                <w:sz w:val="24"/>
                <w:szCs w:val="24"/>
              </w:rPr>
              <w:t>Универсальная</w:t>
            </w:r>
            <w:bookmarkEnd w:id="3"/>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Научная электронная библиотека </w:t>
            </w:r>
            <w:proofErr w:type="spellStart"/>
            <w:r w:rsidRPr="00F51299">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w:t>
            </w:r>
            <w:r w:rsidRPr="00F51299">
              <w:rPr>
                <w:rFonts w:ascii="Times New Roman" w:hAnsi="Times New Roman"/>
                <w:sz w:val="24"/>
                <w:szCs w:val="24"/>
              </w:rPr>
              <w:lastRenderedPageBreak/>
              <w:t>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scrf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337F6E"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proofErr w:type="spellStart"/>
        <w:r w:rsidR="00F51299" w:rsidRPr="00F51299">
          <w:rPr>
            <w:rFonts w:ascii="Times New Roman" w:eastAsia="Times New Roman" w:hAnsi="Times New Roman" w:cs="Times New Roman"/>
            <w:sz w:val="24"/>
            <w:szCs w:val="24"/>
            <w:u w:val="single"/>
            <w:lang w:val="en-US" w:eastAsia="ru-RU"/>
          </w:rPr>
          <w:t>minatom</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mvd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mednet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mincultrf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ed</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emercom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nalog</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minsvyaz</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mnr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minstp</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mintrans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w:t>
      </w:r>
      <w:proofErr w:type="gramStart"/>
      <w:r w:rsidRPr="00F51299">
        <w:rPr>
          <w:rFonts w:ascii="Times New Roman" w:eastAsia="Times New Roman" w:hAnsi="Times New Roman" w:cs="Times New Roman"/>
          <w:sz w:val="24"/>
          <w:szCs w:val="24"/>
          <w:lang w:eastAsia="ru-RU"/>
        </w:rPr>
        <w:t>социального</w:t>
      </w:r>
      <w:proofErr w:type="gramEnd"/>
      <w:r w:rsidRPr="00F51299">
        <w:rPr>
          <w:rFonts w:ascii="Times New Roman" w:eastAsia="Times New Roman" w:hAnsi="Times New Roman" w:cs="Times New Roman"/>
          <w:sz w:val="24"/>
          <w:szCs w:val="24"/>
          <w:lang w:eastAsia="ru-RU"/>
        </w:rPr>
        <w:t xml:space="preserve">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mintrud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minfin</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w:t>
      </w:r>
      <w:proofErr w:type="gramStart"/>
      <w:r w:rsidRPr="00F51299">
        <w:rPr>
          <w:rFonts w:ascii="Times New Roman" w:eastAsia="Times New Roman" w:hAnsi="Times New Roman" w:cs="Times New Roman"/>
          <w:sz w:val="24"/>
          <w:szCs w:val="24"/>
          <w:lang w:eastAsia="ru-RU"/>
        </w:rPr>
        <w:t>экономического</w:t>
      </w:r>
      <w:proofErr w:type="gramEnd"/>
      <w:r w:rsidRPr="00F51299">
        <w:rPr>
          <w:rFonts w:ascii="Times New Roman" w:eastAsia="Times New Roman" w:hAnsi="Times New Roman" w:cs="Times New Roman"/>
          <w:sz w:val="24"/>
          <w:szCs w:val="24"/>
          <w:lang w:eastAsia="ru-RU"/>
        </w:rPr>
        <w:t xml:space="preserve">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minenergo</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minjust</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arbitr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gks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proofErr w:type="spellStart"/>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proofErr w:type="spellEnd"/>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Российская Академия наук – </w:t>
      </w:r>
      <w:proofErr w:type="spellStart"/>
      <w:r w:rsidRPr="00F51299">
        <w:rPr>
          <w:rFonts w:ascii="Times New Roman" w:eastAsia="Times New Roman" w:hAnsi="Times New Roman" w:cs="Times New Roman"/>
          <w:sz w:val="24"/>
          <w:szCs w:val="24"/>
          <w:u w:val="single"/>
          <w:lang w:val="en-US" w:eastAsia="ru-RU"/>
        </w:rPr>
        <w:t>hrtp</w:t>
      </w:r>
      <w:proofErr w:type="spellEnd"/>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ras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fpf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rka</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proofErr w:type="spellStart"/>
        <w:r w:rsidRPr="00F51299">
          <w:rPr>
            <w:rFonts w:ascii="Times New Roman" w:eastAsia="Times New Roman" w:hAnsi="Times New Roman" w:cs="Times New Roman"/>
            <w:color w:val="0000FF"/>
            <w:sz w:val="24"/>
            <w:szCs w:val="24"/>
            <w:u w:val="single"/>
            <w:lang w:val="en-US" w:eastAsia="ru-RU"/>
          </w:rPr>
          <w:t>fips</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pacy</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fedcom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fsb</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goscomzem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flc</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337F6E"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proofErr w:type="spellStart"/>
        <w:r w:rsidR="00F51299" w:rsidRPr="00F51299">
          <w:rPr>
            <w:rFonts w:ascii="Times New Roman" w:eastAsia="Times New Roman" w:hAnsi="Times New Roman" w:cs="Times New Roman"/>
            <w:sz w:val="24"/>
            <w:szCs w:val="24"/>
            <w:u w:val="single"/>
            <w:lang w:val="en-US" w:eastAsia="ru-RU"/>
          </w:rPr>
          <w:t>fcpf</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cbr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w:t>
      </w:r>
      <w:proofErr w:type="spellStart"/>
      <w:r w:rsidRPr="00F51299">
        <w:rPr>
          <w:rFonts w:ascii="Times New Roman" w:eastAsia="Times New Roman" w:hAnsi="Times New Roman" w:cs="Times New Roman"/>
          <w:sz w:val="24"/>
          <w:szCs w:val="24"/>
          <w:lang w:eastAsia="ru-RU"/>
        </w:rPr>
        <w:t>РосБизнесКонсалтинг</w:t>
      </w:r>
      <w:proofErr w:type="spellEnd"/>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w:t>
      </w:r>
      <w:proofErr w:type="gramStart"/>
      <w:r w:rsidRPr="004079D1">
        <w:rPr>
          <w:rFonts w:ascii="Times New Roman" w:eastAsia="Times New Roman" w:hAnsi="Times New Roman" w:cs="Times New Roman"/>
          <w:sz w:val="20"/>
          <w:szCs w:val="20"/>
          <w:lang w:eastAsia="ru-RU"/>
        </w:rPr>
        <w:t>национального</w:t>
      </w:r>
      <w:proofErr w:type="gramEnd"/>
      <w:r w:rsidRPr="004079D1">
        <w:rPr>
          <w:rFonts w:ascii="Times New Roman" w:eastAsia="Times New Roman" w:hAnsi="Times New Roman" w:cs="Times New Roman"/>
          <w:sz w:val="20"/>
          <w:szCs w:val="20"/>
          <w:lang w:eastAsia="ru-RU"/>
        </w:rPr>
        <w:t xml:space="preserve">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-1</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proofErr w:type="gramStart"/>
      <w:r w:rsidRPr="004079D1">
        <w:rPr>
          <w:rFonts w:ascii="Times New Roman" w:eastAsia="Times New Roman" w:hAnsi="Times New Roman" w:cs="Times New Roman"/>
          <w:sz w:val="20"/>
          <w:szCs w:val="20"/>
          <w:lang w:val="en-US" w:eastAsia="ru-RU"/>
        </w:rPr>
        <w:t>Yt</w:t>
      </w:r>
      <w:proofErr w:type="spellEnd"/>
      <w:proofErr w:type="gramEnd"/>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по средством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от </w:t>
      </w:r>
      <w:proofErr w:type="gramStart"/>
      <w:r w:rsidRPr="004079D1">
        <w:rPr>
          <w:rFonts w:ascii="Times New Roman" w:eastAsia="Times New Roman" w:hAnsi="Times New Roman" w:cs="Times New Roman"/>
          <w:sz w:val="20"/>
          <w:szCs w:val="20"/>
          <w:lang w:eastAsia="ru-RU"/>
        </w:rPr>
        <w:t>которых</w:t>
      </w:r>
      <w:proofErr w:type="gramEnd"/>
      <w:r w:rsidRPr="004079D1">
        <w:rPr>
          <w:rFonts w:ascii="Times New Roman" w:eastAsia="Times New Roman" w:hAnsi="Times New Roman" w:cs="Times New Roman"/>
          <w:sz w:val="20"/>
          <w:szCs w:val="20"/>
          <w:lang w:eastAsia="ru-RU"/>
        </w:rPr>
        <w:t xml:space="preserve">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едприятия. Б. подразделяются на систему </w:t>
      </w:r>
      <w:proofErr w:type="gramStart"/>
      <w:r w:rsidRPr="004079D1">
        <w:rPr>
          <w:rFonts w:ascii="Times New Roman" w:eastAsia="Times New Roman" w:hAnsi="Times New Roman" w:cs="Times New Roman"/>
          <w:sz w:val="20"/>
          <w:szCs w:val="20"/>
          <w:lang w:eastAsia="ru-RU"/>
        </w:rPr>
        <w:t>сводных</w:t>
      </w:r>
      <w:proofErr w:type="gramEnd"/>
      <w:r w:rsidRPr="004079D1">
        <w:rPr>
          <w:rFonts w:ascii="Times New Roman" w:eastAsia="Times New Roman" w:hAnsi="Times New Roman" w:cs="Times New Roman"/>
          <w:sz w:val="20"/>
          <w:szCs w:val="20"/>
          <w:lang w:eastAsia="ru-RU"/>
        </w:rPr>
        <w:t xml:space="preserve">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едприятий, объединений, хозяйственных организаций и учреждений. Имеет форму таблицы, состоящей из двух частей: актива и пассива. В левой части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w:t>
      </w:r>
      <w:proofErr w:type="gramStart"/>
      <w:r w:rsidRPr="004079D1">
        <w:rPr>
          <w:rFonts w:ascii="Times New Roman" w:eastAsia="Times New Roman" w:hAnsi="Times New Roman" w:cs="Times New Roman"/>
          <w:sz w:val="20"/>
          <w:szCs w:val="20"/>
          <w:lang w:eastAsia="ru-RU"/>
        </w:rPr>
        <w:t>дств в к</w:t>
      </w:r>
      <w:proofErr w:type="gramEnd"/>
      <w:r w:rsidRPr="004079D1">
        <w:rPr>
          <w:rFonts w:ascii="Times New Roman" w:eastAsia="Times New Roman" w:hAnsi="Times New Roman" w:cs="Times New Roman"/>
          <w:sz w:val="20"/>
          <w:szCs w:val="20"/>
          <w:lang w:eastAsia="ru-RU"/>
        </w:rPr>
        <w:t>ассе и на расчетном счете, дебиторской задолженности. В правой части Б’</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w:t>
      </w:r>
      <w:proofErr w:type="gramEnd"/>
      <w:r w:rsidRPr="004079D1">
        <w:rPr>
          <w:rFonts w:ascii="Times New Roman" w:eastAsia="Times New Roman" w:hAnsi="Times New Roman" w:cs="Times New Roman"/>
          <w:sz w:val="20"/>
          <w:szCs w:val="20"/>
          <w:lang w:eastAsia="ru-RU"/>
        </w:rPr>
        <w:t xml:space="preserve">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w:t>
      </w:r>
      <w:proofErr w:type="gramStart"/>
      <w:r w:rsidRPr="004079D1">
        <w:rPr>
          <w:rFonts w:ascii="Times New Roman" w:eastAsia="Times New Roman" w:hAnsi="Times New Roman" w:cs="Times New Roman"/>
          <w:sz w:val="20"/>
          <w:szCs w:val="20"/>
          <w:lang w:eastAsia="ru-RU"/>
        </w:rPr>
        <w:t>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w:t>
      </w:r>
      <w:proofErr w:type="gramEnd"/>
      <w:r w:rsidRPr="004079D1">
        <w:rPr>
          <w:rFonts w:ascii="Times New Roman" w:eastAsia="Times New Roman" w:hAnsi="Times New Roman" w:cs="Times New Roman"/>
          <w:sz w:val="20"/>
          <w:szCs w:val="20"/>
          <w:lang w:eastAsia="ru-RU"/>
        </w:rPr>
        <w:t xml:space="preserve"> е) затрат на транспорт, в том числе городской; ж) взносов в </w:t>
      </w:r>
      <w:proofErr w:type="gramStart"/>
      <w:r w:rsidRPr="004079D1">
        <w:rPr>
          <w:rFonts w:ascii="Times New Roman" w:eastAsia="Times New Roman" w:hAnsi="Times New Roman" w:cs="Times New Roman"/>
          <w:sz w:val="20"/>
          <w:szCs w:val="20"/>
          <w:lang w:eastAsia="ru-RU"/>
        </w:rPr>
        <w:t>общественные</w:t>
      </w:r>
      <w:proofErr w:type="gramEnd"/>
      <w:r w:rsidRPr="004079D1">
        <w:rPr>
          <w:rFonts w:ascii="Times New Roman" w:eastAsia="Times New Roman" w:hAnsi="Times New Roman" w:cs="Times New Roman"/>
          <w:sz w:val="20"/>
          <w:szCs w:val="20"/>
          <w:lang w:eastAsia="ru-RU"/>
        </w:rPr>
        <w:t xml:space="preserve">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w:t>
      </w:r>
      <w:proofErr w:type="spellStart"/>
      <w:r w:rsidRPr="004079D1">
        <w:rPr>
          <w:rFonts w:ascii="Times New Roman" w:eastAsia="Times New Roman" w:hAnsi="Times New Roman" w:cs="Times New Roman"/>
          <w:sz w:val="20"/>
          <w:szCs w:val="20"/>
          <w:lang w:eastAsia="ru-RU"/>
        </w:rPr>
        <w:t>Б.д.д</w:t>
      </w:r>
      <w:proofErr w:type="spellEnd"/>
      <w:r w:rsidRPr="004079D1">
        <w:rPr>
          <w:rFonts w:ascii="Times New Roman" w:eastAsia="Times New Roman" w:hAnsi="Times New Roman" w:cs="Times New Roman"/>
          <w:sz w:val="20"/>
          <w:szCs w:val="20"/>
          <w:lang w:eastAsia="ru-RU"/>
        </w:rPr>
        <w:t xml:space="preserve">. и </w:t>
      </w:r>
      <w:proofErr w:type="spellStart"/>
      <w:r w:rsidRPr="004079D1">
        <w:rPr>
          <w:rFonts w:ascii="Times New Roman" w:eastAsia="Times New Roman" w:hAnsi="Times New Roman" w:cs="Times New Roman"/>
          <w:sz w:val="20"/>
          <w:szCs w:val="20"/>
          <w:lang w:eastAsia="ru-RU"/>
        </w:rPr>
        <w:t>р.</w:t>
      </w:r>
      <w:proofErr w:type="gramStart"/>
      <w:r w:rsidRPr="004079D1">
        <w:rPr>
          <w:rFonts w:ascii="Times New Roman" w:eastAsia="Times New Roman" w:hAnsi="Times New Roman" w:cs="Times New Roman"/>
          <w:sz w:val="20"/>
          <w:szCs w:val="20"/>
          <w:lang w:eastAsia="ru-RU"/>
        </w:rPr>
        <w:t>н</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к.б</w:t>
      </w:r>
      <w:proofErr w:type="spellEnd"/>
      <w:proofErr w:type="gramEnd"/>
      <w:r w:rsidRPr="004079D1">
        <w:rPr>
          <w:rFonts w:ascii="Times New Roman" w:eastAsia="Times New Roman" w:hAnsi="Times New Roman" w:cs="Times New Roman"/>
          <w:sz w:val="20"/>
          <w:szCs w:val="20"/>
          <w:lang w:eastAsia="ru-RU"/>
        </w:rPr>
        <w:t xml:space="preserve">. состоит из двух частей. Правая часть (пассив) отражает пассивные операции, формирующие ресурсы банка </w:t>
      </w:r>
      <w:proofErr w:type="gramStart"/>
      <w:r w:rsidRPr="004079D1">
        <w:rPr>
          <w:rFonts w:ascii="Times New Roman" w:eastAsia="Times New Roman" w:hAnsi="Times New Roman" w:cs="Times New Roman"/>
          <w:sz w:val="20"/>
          <w:szCs w:val="20"/>
          <w:lang w:eastAsia="ru-RU"/>
        </w:rPr>
        <w:t>для</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его</w:t>
      </w:r>
      <w:proofErr w:type="gramEnd"/>
      <w:r w:rsidRPr="004079D1">
        <w:rPr>
          <w:rFonts w:ascii="Times New Roman" w:eastAsia="Times New Roman" w:hAnsi="Times New Roman" w:cs="Times New Roman"/>
          <w:sz w:val="20"/>
          <w:szCs w:val="20"/>
          <w:lang w:eastAsia="ru-RU"/>
        </w:rPr>
        <w:t xml:space="preserve">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w:t>
      </w:r>
      <w:r w:rsidRPr="004079D1">
        <w:rPr>
          <w:rFonts w:ascii="Times New Roman" w:eastAsia="Times New Roman" w:hAnsi="Times New Roman" w:cs="Times New Roman"/>
          <w:sz w:val="20"/>
          <w:szCs w:val="20"/>
          <w:lang w:eastAsia="ru-RU"/>
        </w:rPr>
        <w:lastRenderedPageBreak/>
        <w:t xml:space="preserve">кредита посредством использования кредитной линии, при которой </w:t>
      </w:r>
      <w:proofErr w:type="gramStart"/>
      <w:r w:rsidRPr="004079D1">
        <w:rPr>
          <w:rFonts w:ascii="Times New Roman" w:eastAsia="Times New Roman" w:hAnsi="Times New Roman" w:cs="Times New Roman"/>
          <w:sz w:val="20"/>
          <w:szCs w:val="20"/>
          <w:lang w:eastAsia="ru-RU"/>
        </w:rPr>
        <w:t>открывается ссудный счет и устанавливается</w:t>
      </w:r>
      <w:proofErr w:type="gramEnd"/>
      <w:r w:rsidRPr="004079D1">
        <w:rPr>
          <w:rFonts w:ascii="Times New Roman" w:eastAsia="Times New Roman" w:hAnsi="Times New Roman" w:cs="Times New Roman"/>
          <w:sz w:val="20"/>
          <w:szCs w:val="20"/>
          <w:lang w:eastAsia="ru-RU"/>
        </w:rPr>
        <w:t xml:space="preserve">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Ресурсы банка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 наиболее распространенный вид баланса международных расчетов; характеризует состояние внешнеэкономических связей страны. Различают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и пассивный. Если страна получила платежей из-за границы на большую сумму, нежели произвела их,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активный</w:t>
      </w:r>
      <w:proofErr w:type="gramEnd"/>
      <w:r w:rsidRPr="004079D1">
        <w:rPr>
          <w:rFonts w:ascii="Times New Roman" w:eastAsia="Times New Roman" w:hAnsi="Times New Roman" w:cs="Times New Roman"/>
          <w:sz w:val="20"/>
          <w:szCs w:val="20"/>
          <w:lang w:eastAsia="ru-RU"/>
        </w:rPr>
        <w:t xml:space="preserve">, а если, наоборот, из-за границы получила платежей на меньшую сумму, чем произвела их за границу,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является пассивным. Схему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можно представить в следующем виде: 1) Б. </w:t>
      </w:r>
      <w:proofErr w:type="gramStart"/>
      <w:r w:rsidRPr="004079D1">
        <w:rPr>
          <w:rFonts w:ascii="Times New Roman" w:eastAsia="Times New Roman" w:hAnsi="Times New Roman" w:cs="Times New Roman"/>
          <w:sz w:val="20"/>
          <w:szCs w:val="20"/>
          <w:lang w:eastAsia="ru-RU"/>
        </w:rPr>
        <w:t>внешнеторговый</w:t>
      </w:r>
      <w:proofErr w:type="gramEnd"/>
      <w:r w:rsidRPr="004079D1">
        <w:rPr>
          <w:rFonts w:ascii="Times New Roman" w:eastAsia="Times New Roman" w:hAnsi="Times New Roman" w:cs="Times New Roman"/>
          <w:sz w:val="20"/>
          <w:szCs w:val="20"/>
          <w:lang w:eastAsia="ru-RU"/>
        </w:rPr>
        <w:t xml:space="preserve">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включает требования и обязательства безотносительно к тому, когда наступают платежи по ним.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 определенный период времени характеризует изменения в задолженности и требования страны за определенный период, а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на конкретную дату отражает соотношение всех обязательств и требований страны безотносительно того, когда они образовались.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активный 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ха</w:t>
      </w:r>
      <w:proofErr w:type="gramEnd"/>
      <w:r w:rsidRPr="004079D1">
        <w:rPr>
          <w:rFonts w:ascii="Times New Roman" w:eastAsia="Times New Roman" w:hAnsi="Times New Roman" w:cs="Times New Roman"/>
          <w:sz w:val="20"/>
          <w:szCs w:val="20"/>
          <w:lang w:eastAsia="ru-RU"/>
        </w:rPr>
        <w:t xml:space="preserve">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удовлетворения.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включает в себя две части. В первой отражаются численность и структура трудовых ресурсов, во второй — их распределение и использование. В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характеризуется занятость по сферам, отраслям экономики, социальным группам, территориям (районам) страны. Территориальные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w:t>
      </w:r>
      <w:proofErr w:type="gramStart"/>
      <w:r w:rsidRPr="004079D1">
        <w:rPr>
          <w:rFonts w:ascii="Times New Roman" w:eastAsia="Times New Roman" w:hAnsi="Times New Roman" w:cs="Times New Roman"/>
          <w:sz w:val="20"/>
          <w:szCs w:val="20"/>
          <w:lang w:eastAsia="ru-RU"/>
        </w:rPr>
        <w:t>зарождаются и развиваются</w:t>
      </w:r>
      <w:proofErr w:type="gramEnd"/>
      <w:r w:rsidRPr="004079D1">
        <w:rPr>
          <w:rFonts w:ascii="Times New Roman" w:eastAsia="Times New Roman" w:hAnsi="Times New Roman" w:cs="Times New Roman"/>
          <w:sz w:val="20"/>
          <w:szCs w:val="20"/>
          <w:lang w:eastAsia="ru-RU"/>
        </w:rPr>
        <w:t xml:space="preserve">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w:t>
      </w:r>
      <w:proofErr w:type="gramStart"/>
      <w:r w:rsidRPr="004079D1">
        <w:rPr>
          <w:rFonts w:ascii="Times New Roman" w:eastAsia="Times New Roman" w:hAnsi="Times New Roman" w:cs="Times New Roman"/>
          <w:sz w:val="20"/>
          <w:szCs w:val="20"/>
          <w:lang w:eastAsia="ru-RU"/>
        </w:rPr>
        <w:t>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w:t>
      </w:r>
      <w:proofErr w:type="gramEnd"/>
      <w:r w:rsidRPr="004079D1">
        <w:rPr>
          <w:rFonts w:ascii="Times New Roman" w:eastAsia="Times New Roman" w:hAnsi="Times New Roman" w:cs="Times New Roman"/>
          <w:sz w:val="20"/>
          <w:szCs w:val="20"/>
          <w:lang w:eastAsia="ru-RU"/>
        </w:rPr>
        <w:t xml:space="preserve"> з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оординирует зарубежную деятельность частных банков; и) формирует и проводит кредитно-денежную политику страны; к) </w:t>
      </w:r>
      <w:r w:rsidRPr="004079D1">
        <w:rPr>
          <w:rFonts w:ascii="Times New Roman" w:eastAsia="Times New Roman" w:hAnsi="Times New Roman" w:cs="Times New Roman"/>
          <w:sz w:val="20"/>
          <w:szCs w:val="20"/>
          <w:lang w:eastAsia="ru-RU"/>
        </w:rPr>
        <w:lastRenderedPageBreak/>
        <w:t xml:space="preserve">контролирует и координирует деятельность коммерческих банков; л) обеспечивает </w:t>
      </w:r>
      <w:proofErr w:type="spellStart"/>
      <w:r w:rsidRPr="004079D1">
        <w:rPr>
          <w:rFonts w:ascii="Times New Roman" w:eastAsia="Times New Roman" w:hAnsi="Times New Roman" w:cs="Times New Roman"/>
          <w:sz w:val="20"/>
          <w:szCs w:val="20"/>
          <w:lang w:eastAsia="ru-RU"/>
        </w:rPr>
        <w:t>кассово</w:t>
      </w:r>
      <w:proofErr w:type="spellEnd"/>
      <w:r w:rsidRPr="004079D1">
        <w:rPr>
          <w:rFonts w:ascii="Times New Roman" w:eastAsia="Times New Roman" w:hAnsi="Times New Roman" w:cs="Times New Roman"/>
          <w:sz w:val="20"/>
          <w:szCs w:val="20"/>
          <w:lang w:eastAsia="ru-RU"/>
        </w:rPr>
        <w:t>-расчетное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выполняют и другие операции и функции, аналогичные с функциями коммерческих банков. Некоторые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выпускают собственные акции.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w:t>
      </w:r>
      <w:proofErr w:type="spellStart"/>
      <w:r w:rsidRPr="004079D1">
        <w:rPr>
          <w:rFonts w:ascii="Times New Roman" w:eastAsia="Times New Roman" w:hAnsi="Times New Roman" w:cs="Times New Roman"/>
          <w:sz w:val="20"/>
          <w:szCs w:val="20"/>
          <w:lang w:eastAsia="ru-RU"/>
        </w:rPr>
        <w:t>В.и</w:t>
      </w:r>
      <w:proofErr w:type="spellEnd"/>
      <w:r w:rsidRPr="004079D1">
        <w:rPr>
          <w:rFonts w:ascii="Times New Roman" w:eastAsia="Times New Roman" w:hAnsi="Times New Roman" w:cs="Times New Roman"/>
          <w:sz w:val="20"/>
          <w:szCs w:val="20"/>
          <w:lang w:eastAsia="ru-RU"/>
        </w:rPr>
        <w:t>.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w:t>
      </w:r>
      <w:proofErr w:type="gramEnd"/>
      <w:r w:rsidRPr="004079D1">
        <w:rPr>
          <w:rFonts w:ascii="Times New Roman" w:eastAsia="Times New Roman" w:hAnsi="Times New Roman" w:cs="Times New Roman"/>
          <w:sz w:val="20"/>
          <w:szCs w:val="20"/>
          <w:lang w:eastAsia="ru-RU"/>
        </w:rPr>
        <w:t xml:space="preserve"> Кроме привлечения вкладов и предоставления кредитов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w:t>
      </w:r>
      <w:proofErr w:type="gramStart"/>
      <w:r w:rsidRPr="004079D1">
        <w:rPr>
          <w:rFonts w:ascii="Times New Roman" w:eastAsia="Times New Roman" w:hAnsi="Times New Roman" w:cs="Times New Roman"/>
          <w:sz w:val="20"/>
          <w:szCs w:val="20"/>
          <w:lang w:eastAsia="ru-RU"/>
        </w:rPr>
        <w:t>крупными</w:t>
      </w:r>
      <w:proofErr w:type="gramEnd"/>
      <w:r w:rsidRPr="004079D1">
        <w:rPr>
          <w:rFonts w:ascii="Times New Roman" w:eastAsia="Times New Roman" w:hAnsi="Times New Roman" w:cs="Times New Roman"/>
          <w:sz w:val="20"/>
          <w:szCs w:val="20"/>
          <w:lang w:eastAsia="ru-RU"/>
        </w:rPr>
        <w:t xml:space="preserve">.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могут иметь и хранить избыточные резервы — суммы сверх обязательных резервов, чтобы </w:t>
      </w:r>
      <w:proofErr w:type="gramStart"/>
      <w:r w:rsidRPr="004079D1">
        <w:rPr>
          <w:rFonts w:ascii="Times New Roman" w:eastAsia="Times New Roman" w:hAnsi="Times New Roman" w:cs="Times New Roman"/>
          <w:sz w:val="20"/>
          <w:szCs w:val="20"/>
          <w:lang w:eastAsia="ru-RU"/>
        </w:rPr>
        <w:t>обеспечить непредвиденную потребность в</w:t>
      </w:r>
      <w:proofErr w:type="gramEnd"/>
      <w:r w:rsidRPr="004079D1">
        <w:rPr>
          <w:rFonts w:ascii="Times New Roman" w:eastAsia="Times New Roman" w:hAnsi="Times New Roman" w:cs="Times New Roman"/>
          <w:sz w:val="20"/>
          <w:szCs w:val="20"/>
          <w:lang w:eastAsia="ru-RU"/>
        </w:rPr>
        <w:t xml:space="preserve">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Увеличение нормы обязательных резервов сокращает возможность использовать </w:t>
      </w:r>
      <w:proofErr w:type="spellStart"/>
      <w:r w:rsidRPr="004079D1">
        <w:rPr>
          <w:rFonts w:ascii="Times New Roman" w:eastAsia="Times New Roman" w:hAnsi="Times New Roman" w:cs="Times New Roman"/>
          <w:sz w:val="20"/>
          <w:szCs w:val="20"/>
          <w:lang w:eastAsia="ru-RU"/>
        </w:rPr>
        <w:t>В.к</w:t>
      </w:r>
      <w:proofErr w:type="spellEnd"/>
      <w:r w:rsidRPr="004079D1">
        <w:rPr>
          <w:rFonts w:ascii="Times New Roman" w:eastAsia="Times New Roman" w:hAnsi="Times New Roman" w:cs="Times New Roman"/>
          <w:sz w:val="20"/>
          <w:szCs w:val="20"/>
          <w:lang w:eastAsia="ru-RU"/>
        </w:rPr>
        <w:t xml:space="preserve">. средства для активных операций, сокращая тем самым их доход. Повышение нормы резервов </w:t>
      </w:r>
      <w:proofErr w:type="gramStart"/>
      <w:r w:rsidRPr="004079D1">
        <w:rPr>
          <w:rFonts w:ascii="Times New Roman" w:eastAsia="Times New Roman" w:hAnsi="Times New Roman" w:cs="Times New Roman"/>
          <w:sz w:val="20"/>
          <w:szCs w:val="20"/>
          <w:lang w:eastAsia="ru-RU"/>
        </w:rPr>
        <w:t>сокращает денежный мультипликатор и вызывает</w:t>
      </w:r>
      <w:proofErr w:type="gramEnd"/>
      <w:r w:rsidRPr="004079D1">
        <w:rPr>
          <w:rFonts w:ascii="Times New Roman" w:eastAsia="Times New Roman" w:hAnsi="Times New Roman" w:cs="Times New Roman"/>
          <w:sz w:val="20"/>
          <w:szCs w:val="20"/>
          <w:lang w:eastAsia="ru-RU"/>
        </w:rPr>
        <w:t xml:space="preserve">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выпускают кредитные карточки.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объединяются в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Банкноты </w:t>
      </w:r>
      <w:r w:rsidRPr="004079D1">
        <w:rPr>
          <w:rFonts w:ascii="Times New Roman" w:eastAsia="Times New Roman" w:hAnsi="Times New Roman" w:cs="Times New Roman"/>
          <w:sz w:val="20"/>
          <w:szCs w:val="20"/>
          <w:lang w:eastAsia="ru-RU"/>
        </w:rPr>
        <w:t xml:space="preserve">— бумажные деньги, выпускаемые Центральными (эмиссионными) банками. В конце ХIХ — начале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эмиссия Б. перешла к Центральным банкам. Генезис Б. относится к ХУ</w:t>
      </w:r>
      <w:proofErr w:type="gramStart"/>
      <w:r w:rsidRPr="004079D1">
        <w:rPr>
          <w:rFonts w:ascii="Times New Roman" w:eastAsia="Times New Roman" w:hAnsi="Times New Roman" w:cs="Times New Roman"/>
          <w:sz w:val="20"/>
          <w:szCs w:val="20"/>
          <w:lang w:eastAsia="ru-RU"/>
        </w:rPr>
        <w:t>II</w:t>
      </w:r>
      <w:proofErr w:type="gramEnd"/>
      <w:r w:rsidRPr="004079D1">
        <w:rPr>
          <w:rFonts w:ascii="Times New Roman" w:eastAsia="Times New Roman" w:hAnsi="Times New Roman" w:cs="Times New Roman"/>
          <w:sz w:val="20"/>
          <w:szCs w:val="20"/>
          <w:lang w:eastAsia="ru-RU"/>
        </w:rPr>
        <w:t xml:space="preserve">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xml:space="preserve">, обнаруживается существенный принцип кредита — его </w:t>
      </w:r>
      <w:proofErr w:type="spellStart"/>
      <w:r w:rsidRPr="004079D1">
        <w:rPr>
          <w:rFonts w:ascii="Times New Roman" w:eastAsia="Times New Roman" w:hAnsi="Times New Roman" w:cs="Times New Roman"/>
          <w:sz w:val="20"/>
          <w:szCs w:val="20"/>
          <w:lang w:eastAsia="ru-RU"/>
        </w:rPr>
        <w:t>возмездность</w:t>
      </w:r>
      <w:proofErr w:type="spellEnd"/>
      <w:r w:rsidRPr="004079D1">
        <w:rPr>
          <w:rFonts w:ascii="Times New Roman" w:eastAsia="Times New Roman" w:hAnsi="Times New Roman" w:cs="Times New Roman"/>
          <w:sz w:val="20"/>
          <w:szCs w:val="20"/>
          <w:lang w:eastAsia="ru-RU"/>
        </w:rPr>
        <w:t xml:space="preserve">. В мировой практике размер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колеблется в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осуществляется в интересах клиентов и является</w:t>
      </w:r>
      <w:proofErr w:type="gramEnd"/>
      <w:r w:rsidRPr="004079D1">
        <w:rPr>
          <w:rFonts w:ascii="Times New Roman" w:eastAsia="Times New Roman" w:hAnsi="Times New Roman" w:cs="Times New Roman"/>
          <w:sz w:val="20"/>
          <w:szCs w:val="20"/>
          <w:lang w:eastAsia="ru-RU"/>
        </w:rPr>
        <w:t xml:space="preserve">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w:t>
      </w:r>
      <w:proofErr w:type="gramStart"/>
      <w:r w:rsidRPr="004079D1">
        <w:rPr>
          <w:rFonts w:ascii="Times New Roman" w:eastAsia="Times New Roman" w:hAnsi="Times New Roman" w:cs="Times New Roman"/>
          <w:sz w:val="20"/>
          <w:szCs w:val="20"/>
          <w:lang w:eastAsia="ru-RU"/>
        </w:rPr>
        <w:t>дств в кр</w:t>
      </w:r>
      <w:proofErr w:type="gramEnd"/>
      <w:r w:rsidRPr="004079D1">
        <w:rPr>
          <w:rFonts w:ascii="Times New Roman" w:eastAsia="Times New Roman" w:hAnsi="Times New Roman" w:cs="Times New Roman"/>
          <w:sz w:val="20"/>
          <w:szCs w:val="20"/>
          <w:lang w:eastAsia="ru-RU"/>
        </w:rPr>
        <w:t xml:space="preserve">упнейших банках не превышает 10%. Привлеченные и эмитированные денежные средства образуются посредством приема депозитов клиентов на </w:t>
      </w:r>
      <w:r w:rsidRPr="004079D1">
        <w:rPr>
          <w:rFonts w:ascii="Times New Roman" w:eastAsia="Times New Roman" w:hAnsi="Times New Roman" w:cs="Times New Roman"/>
          <w:sz w:val="20"/>
          <w:szCs w:val="20"/>
          <w:lang w:eastAsia="ru-RU"/>
        </w:rPr>
        <w:lastRenderedPageBreak/>
        <w:t xml:space="preserve">текущие, срочные и сберегательные счета, эмиссии кредитных денег. </w:t>
      </w:r>
      <w:proofErr w:type="gramStart"/>
      <w:r w:rsidRPr="004079D1">
        <w:rPr>
          <w:rFonts w:ascii="Times New Roman" w:eastAsia="Times New Roman" w:hAnsi="Times New Roman" w:cs="Times New Roman"/>
          <w:sz w:val="20"/>
          <w:szCs w:val="20"/>
          <w:lang w:eastAsia="ru-RU"/>
        </w:rPr>
        <w:t>Важное значение</w:t>
      </w:r>
      <w:proofErr w:type="gramEnd"/>
      <w:r w:rsidRPr="004079D1">
        <w:rPr>
          <w:rFonts w:ascii="Times New Roman" w:eastAsia="Times New Roman" w:hAnsi="Times New Roman" w:cs="Times New Roman"/>
          <w:sz w:val="20"/>
          <w:szCs w:val="20"/>
          <w:lang w:eastAsia="ru-RU"/>
        </w:rPr>
        <w:t xml:space="preserve">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w:t>
      </w:r>
      <w:proofErr w:type="gramStart"/>
      <w:r w:rsidRPr="004079D1">
        <w:rPr>
          <w:rFonts w:ascii="Times New Roman" w:eastAsia="Times New Roman" w:hAnsi="Times New Roman" w:cs="Times New Roman"/>
          <w:sz w:val="20"/>
          <w:szCs w:val="20"/>
          <w:lang w:eastAsia="ru-RU"/>
        </w:rPr>
        <w:t>кредитные</w:t>
      </w:r>
      <w:proofErr w:type="gramEnd"/>
      <w:r w:rsidRPr="004079D1">
        <w:rPr>
          <w:rFonts w:ascii="Times New Roman" w:eastAsia="Times New Roman" w:hAnsi="Times New Roman" w:cs="Times New Roman"/>
          <w:sz w:val="20"/>
          <w:szCs w:val="20"/>
          <w:lang w:eastAsia="ru-RU"/>
        </w:rPr>
        <w:t xml:space="preserve"> и инвестиционные. </w:t>
      </w:r>
      <w:proofErr w:type="gramStart"/>
      <w:r w:rsidRPr="004079D1">
        <w:rPr>
          <w:rFonts w:ascii="Times New Roman" w:eastAsia="Times New Roman" w:hAnsi="Times New Roman" w:cs="Times New Roman"/>
          <w:sz w:val="20"/>
          <w:szCs w:val="20"/>
          <w:lang w:eastAsia="ru-RU"/>
        </w:rPr>
        <w:t>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w:t>
      </w:r>
      <w:proofErr w:type="gramEnd"/>
      <w:r w:rsidRPr="004079D1">
        <w:rPr>
          <w:rFonts w:ascii="Times New Roman" w:eastAsia="Times New Roman" w:hAnsi="Times New Roman" w:cs="Times New Roman"/>
          <w:sz w:val="20"/>
          <w:szCs w:val="20"/>
          <w:lang w:eastAsia="ru-RU"/>
        </w:rPr>
        <w:t xml:space="preserve">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составляет сравнительно незначительную долю ресурсов банка, но является наиболее надежной частью банковского пассива, поскольку не может быть </w:t>
      </w:r>
      <w:proofErr w:type="gramStart"/>
      <w:r w:rsidRPr="004079D1">
        <w:rPr>
          <w:rFonts w:ascii="Times New Roman" w:eastAsia="Times New Roman" w:hAnsi="Times New Roman" w:cs="Times New Roman"/>
          <w:sz w:val="20"/>
          <w:szCs w:val="20"/>
          <w:lang w:eastAsia="ru-RU"/>
        </w:rPr>
        <w:t>подвержен</w:t>
      </w:r>
      <w:proofErr w:type="gramEnd"/>
      <w:r w:rsidRPr="004079D1">
        <w:rPr>
          <w:rFonts w:ascii="Times New Roman" w:eastAsia="Times New Roman" w:hAnsi="Times New Roman" w:cs="Times New Roman"/>
          <w:sz w:val="20"/>
          <w:szCs w:val="20"/>
          <w:lang w:eastAsia="ru-RU"/>
        </w:rPr>
        <w:t xml:space="preserve"> риску внезапного изъятия. Средства, мобилизованные в форме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мобилизуется посредством продажи акций. Различают </w:t>
      </w:r>
      <w:proofErr w:type="gramStart"/>
      <w:r w:rsidRPr="004079D1">
        <w:rPr>
          <w:rFonts w:ascii="Times New Roman" w:eastAsia="Times New Roman" w:hAnsi="Times New Roman" w:cs="Times New Roman"/>
          <w:sz w:val="20"/>
          <w:szCs w:val="20"/>
          <w:lang w:eastAsia="ru-RU"/>
        </w:rPr>
        <w:t>уставный</w:t>
      </w:r>
      <w:proofErr w:type="gramEnd"/>
      <w:r w:rsidRPr="004079D1">
        <w:rPr>
          <w:rFonts w:ascii="Times New Roman" w:eastAsia="Times New Roman" w:hAnsi="Times New Roman" w:cs="Times New Roman"/>
          <w:sz w:val="20"/>
          <w:szCs w:val="20"/>
          <w:lang w:eastAsia="ru-RU"/>
        </w:rPr>
        <w:t xml:space="preserve">, подписанный и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Уставный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максимальная сумма, на которую государственными органами банковского контроля разрешено выпускать акции. </w:t>
      </w:r>
      <w:proofErr w:type="gramStart"/>
      <w:r w:rsidRPr="004079D1">
        <w:rPr>
          <w:rFonts w:ascii="Times New Roman" w:eastAsia="Times New Roman" w:hAnsi="Times New Roman" w:cs="Times New Roman"/>
          <w:sz w:val="20"/>
          <w:szCs w:val="20"/>
          <w:lang w:eastAsia="ru-RU"/>
        </w:rPr>
        <w:t>Подписанный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объявленная банком сумма подписки, которая, как правило, меньше суммы уставного капитала. </w:t>
      </w:r>
      <w:proofErr w:type="gramStart"/>
      <w:r w:rsidRPr="004079D1">
        <w:rPr>
          <w:rFonts w:ascii="Times New Roman" w:eastAsia="Times New Roman" w:hAnsi="Times New Roman" w:cs="Times New Roman"/>
          <w:sz w:val="20"/>
          <w:szCs w:val="20"/>
          <w:lang w:eastAsia="ru-RU"/>
        </w:rPr>
        <w:t>Оплаченный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реально внесенная сумма капитала, которая обычно меньше подписанного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поскольку учредители банка не всегда требуют от подписчиков внесения полной стоимости акций.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имеет и резервный капитал, который </w:t>
      </w:r>
      <w:proofErr w:type="gramStart"/>
      <w:r w:rsidRPr="004079D1">
        <w:rPr>
          <w:rFonts w:ascii="Times New Roman" w:eastAsia="Times New Roman" w:hAnsi="Times New Roman" w:cs="Times New Roman"/>
          <w:sz w:val="20"/>
          <w:szCs w:val="20"/>
          <w:lang w:eastAsia="ru-RU"/>
        </w:rPr>
        <w:t>возникает в результате отчислений от прибыли банка и используется</w:t>
      </w:r>
      <w:proofErr w:type="gramEnd"/>
      <w:r w:rsidRPr="004079D1">
        <w:rPr>
          <w:rFonts w:ascii="Times New Roman" w:eastAsia="Times New Roman" w:hAnsi="Times New Roman" w:cs="Times New Roman"/>
          <w:sz w:val="20"/>
          <w:szCs w:val="20"/>
          <w:lang w:eastAsia="ru-RU"/>
        </w:rPr>
        <w:t xml:space="preserve">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Банковский</w:t>
      </w:r>
      <w:proofErr w:type="gramEnd"/>
      <w:r w:rsidRPr="004079D1">
        <w:rPr>
          <w:rFonts w:ascii="Times New Roman" w:eastAsia="Times New Roman" w:hAnsi="Times New Roman" w:cs="Times New Roman"/>
          <w:b/>
          <w:sz w:val="20"/>
          <w:szCs w:val="20"/>
          <w:lang w:eastAsia="ru-RU"/>
        </w:rPr>
        <w:t xml:space="preserve">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xml:space="preserve">. внутренне противоречива. С одной стороны, она способствует развитию торгового обмена, а с другой стороны— </w:t>
      </w:r>
      <w:proofErr w:type="gramStart"/>
      <w:r w:rsidRPr="004079D1">
        <w:rPr>
          <w:rFonts w:ascii="Times New Roman" w:eastAsia="Times New Roman" w:hAnsi="Times New Roman" w:cs="Times New Roman"/>
          <w:sz w:val="20"/>
          <w:szCs w:val="20"/>
          <w:lang w:eastAsia="ru-RU"/>
        </w:rPr>
        <w:t>яв</w:t>
      </w:r>
      <w:proofErr w:type="gramEnd"/>
      <w:r w:rsidRPr="004079D1">
        <w:rPr>
          <w:rFonts w:ascii="Times New Roman" w:eastAsia="Times New Roman" w:hAnsi="Times New Roman" w:cs="Times New Roman"/>
          <w:sz w:val="20"/>
          <w:szCs w:val="20"/>
          <w:lang w:eastAsia="ru-RU"/>
        </w:rPr>
        <w:t>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w:t>
      </w:r>
      <w:r w:rsidRPr="004079D1">
        <w:rPr>
          <w:rFonts w:ascii="Times New Roman" w:eastAsia="Times New Roman" w:hAnsi="Times New Roman" w:cs="Times New Roman"/>
          <w:sz w:val="20"/>
          <w:szCs w:val="20"/>
          <w:lang w:eastAsia="ru-RU"/>
        </w:rPr>
        <w:lastRenderedPageBreak/>
        <w:t>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w:t>
      </w:r>
      <w:proofErr w:type="gramStart"/>
      <w:r w:rsidRPr="004079D1">
        <w:rPr>
          <w:rFonts w:ascii="Times New Roman" w:eastAsia="Times New Roman" w:hAnsi="Times New Roman" w:cs="Times New Roman"/>
          <w:sz w:val="20"/>
          <w:szCs w:val="20"/>
          <w:lang w:eastAsia="ru-RU"/>
        </w:rPr>
        <w:t>осуществляются без участия наличных денег и завершаются</w:t>
      </w:r>
      <w:proofErr w:type="gramEnd"/>
      <w:r w:rsidRPr="004079D1">
        <w:rPr>
          <w:rFonts w:ascii="Times New Roman" w:eastAsia="Times New Roman" w:hAnsi="Times New Roman" w:cs="Times New Roman"/>
          <w:sz w:val="20"/>
          <w:szCs w:val="20"/>
          <w:lang w:eastAsia="ru-RU"/>
        </w:rPr>
        <w:t xml:space="preserve"> посредством зачета взаимных требований или перевода средств со счета плательщика (должника) на счет получателя (кредитора) в кредитном учреждении.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заменяя обращение наличных денег, сокращают потребность в них, ускоряют оборот средств, сокращают издержки обращения. Все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w:t>
      </w:r>
      <w:proofErr w:type="gramStart"/>
      <w:r w:rsidRPr="004079D1">
        <w:rPr>
          <w:rFonts w:ascii="Times New Roman" w:eastAsia="Times New Roman" w:hAnsi="Times New Roman" w:cs="Times New Roman"/>
          <w:sz w:val="20"/>
          <w:szCs w:val="20"/>
          <w:lang w:eastAsia="ru-RU"/>
        </w:rPr>
        <w:t>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w:t>
      </w:r>
      <w:proofErr w:type="gramEnd"/>
      <w:r w:rsidRPr="004079D1">
        <w:rPr>
          <w:rFonts w:ascii="Times New Roman" w:eastAsia="Times New Roman" w:hAnsi="Times New Roman" w:cs="Times New Roman"/>
          <w:sz w:val="20"/>
          <w:szCs w:val="20"/>
          <w:lang w:eastAsia="ru-RU"/>
        </w:rPr>
        <w:t xml:space="preserve">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w:t>
      </w:r>
      <w:proofErr w:type="gramStart"/>
      <w:r w:rsidRPr="004079D1">
        <w:rPr>
          <w:rFonts w:ascii="Times New Roman" w:eastAsia="Times New Roman" w:hAnsi="Times New Roman" w:cs="Times New Roman"/>
          <w:sz w:val="20"/>
          <w:szCs w:val="20"/>
          <w:lang w:eastAsia="ru-RU"/>
        </w:rPr>
        <w:t>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w:t>
      </w:r>
      <w:proofErr w:type="gramEnd"/>
      <w:r w:rsidRPr="004079D1">
        <w:rPr>
          <w:rFonts w:ascii="Times New Roman" w:eastAsia="Times New Roman" w:hAnsi="Times New Roman" w:cs="Times New Roman"/>
          <w:sz w:val="20"/>
          <w:szCs w:val="20"/>
          <w:lang w:eastAsia="ru-RU"/>
        </w:rPr>
        <w:t xml:space="preserve"> в) были готовы приступить к работе немедленно. Учащиеся, студенты, пенсионеры и инвалиды учитываются в качестве безработных, если они </w:t>
      </w:r>
      <w:proofErr w:type="gramStart"/>
      <w:r w:rsidRPr="004079D1">
        <w:rPr>
          <w:rFonts w:ascii="Times New Roman" w:eastAsia="Times New Roman" w:hAnsi="Times New Roman" w:cs="Times New Roman"/>
          <w:sz w:val="20"/>
          <w:szCs w:val="20"/>
          <w:lang w:eastAsia="ru-RU"/>
        </w:rPr>
        <w:t>занимались поиском работы и были</w:t>
      </w:r>
      <w:proofErr w:type="gramEnd"/>
      <w:r w:rsidRPr="004079D1">
        <w:rPr>
          <w:rFonts w:ascii="Times New Roman" w:eastAsia="Times New Roman" w:hAnsi="Times New Roman" w:cs="Times New Roman"/>
          <w:sz w:val="20"/>
          <w:szCs w:val="20"/>
          <w:lang w:eastAsia="ru-RU"/>
        </w:rPr>
        <w:t xml:space="preserve">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1995 г. было проведено два обследования). Начиная с 1999 г. 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w:t>
      </w:r>
      <w:proofErr w:type="gramStart"/>
      <w:r w:rsidRPr="004079D1">
        <w:rPr>
          <w:rFonts w:ascii="Times New Roman" w:eastAsia="Times New Roman" w:hAnsi="Times New Roman" w:cs="Times New Roman"/>
          <w:sz w:val="20"/>
          <w:szCs w:val="20"/>
          <w:lang w:eastAsia="ru-RU"/>
        </w:rPr>
        <w:t>текучая</w:t>
      </w:r>
      <w:proofErr w:type="gramEnd"/>
      <w:r w:rsidRPr="004079D1">
        <w:rPr>
          <w:rFonts w:ascii="Times New Roman" w:eastAsia="Times New Roman" w:hAnsi="Times New Roman" w:cs="Times New Roman"/>
          <w:sz w:val="20"/>
          <w:szCs w:val="20"/>
          <w:lang w:eastAsia="ru-RU"/>
        </w:rPr>
        <w:t>,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w:t>
      </w:r>
      <w:proofErr w:type="gramEnd"/>
      <w:r w:rsidRPr="004079D1">
        <w:rPr>
          <w:rFonts w:ascii="Times New Roman" w:eastAsia="Times New Roman" w:hAnsi="Times New Roman" w:cs="Times New Roman"/>
          <w:sz w:val="20"/>
          <w:szCs w:val="20"/>
          <w:lang w:eastAsia="ru-RU"/>
        </w:rPr>
        <w:t xml:space="preserve">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w:t>
      </w:r>
      <w:proofErr w:type="gramStart"/>
      <w:r w:rsidRPr="004079D1">
        <w:rPr>
          <w:rFonts w:ascii="Times New Roman" w:eastAsia="Times New Roman" w:hAnsi="Times New Roman" w:cs="Times New Roman"/>
          <w:sz w:val="20"/>
          <w:szCs w:val="20"/>
          <w:lang w:eastAsia="ru-RU"/>
        </w:rPr>
        <w:t>социального</w:t>
      </w:r>
      <w:proofErr w:type="gramEnd"/>
      <w:r w:rsidRPr="004079D1">
        <w:rPr>
          <w:rFonts w:ascii="Times New Roman" w:eastAsia="Times New Roman" w:hAnsi="Times New Roman" w:cs="Times New Roman"/>
          <w:sz w:val="20"/>
          <w:szCs w:val="20"/>
          <w:lang w:eastAsia="ru-RU"/>
        </w:rPr>
        <w:t xml:space="preserve">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Брестон-Вудсская</w:t>
      </w:r>
      <w:proofErr w:type="spellEnd"/>
      <w:r w:rsidRPr="004079D1">
        <w:rPr>
          <w:rFonts w:ascii="Times New Roman" w:eastAsia="Times New Roman" w:hAnsi="Times New Roman" w:cs="Times New Roman"/>
          <w:b/>
          <w:sz w:val="20"/>
          <w:szCs w:val="20"/>
          <w:lang w:eastAsia="ru-RU"/>
        </w:rPr>
        <w:t xml:space="preserve">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1944 г.,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665226097" r:id="rId53"/>
        </w:object>
      </w:r>
      <w:r w:rsidRPr="004079D1">
        <w:rPr>
          <w:rFonts w:ascii="Times New Roman" w:eastAsia="Times New Roman" w:hAnsi="Times New Roman" w:cs="Times New Roman"/>
          <w:sz w:val="20"/>
          <w:szCs w:val="20"/>
          <w:lang w:eastAsia="ru-RU"/>
        </w:rPr>
        <w:t xml:space="preserve">от золотого или долларового паритета. В этот период, помимо доллара США, роль </w:t>
      </w:r>
      <w:r w:rsidRPr="004079D1">
        <w:rPr>
          <w:rFonts w:ascii="Times New Roman" w:eastAsia="Times New Roman" w:hAnsi="Times New Roman" w:cs="Times New Roman"/>
          <w:sz w:val="20"/>
          <w:szCs w:val="20"/>
          <w:lang w:eastAsia="ru-RU"/>
        </w:rPr>
        <w:lastRenderedPageBreak/>
        <w:t>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государственны9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(Хп); ВНП (по расходам) = С + + 1</w:t>
      </w:r>
      <w:proofErr w:type="gramStart"/>
      <w:r w:rsidRPr="004079D1">
        <w:rPr>
          <w:rFonts w:ascii="Times New Roman" w:eastAsia="Times New Roman" w:hAnsi="Times New Roman" w:cs="Times New Roman"/>
          <w:sz w:val="20"/>
          <w:szCs w:val="20"/>
          <w:lang w:eastAsia="ru-RU"/>
        </w:rPr>
        <w:t xml:space="preserve"> + О</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665226098" r:id="rId55"/>
        </w:objec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неконвертируемым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количество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 У составляет 1000 единиц данного товара (продукта) в неделю. В.п. больше при высоких ценах и меньше при низких ценах. В.п. увеличивается потому что растущие цены и прибыли стимулирует рост производства. При сниженных ценах В.п.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 У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а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произвести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включаемого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торговля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Воэнаграждение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посредством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воздействие на экономику недискреционной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означает деньги должны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участниками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предполагается что при таком уровне безработицы долговременная кривая Филлипса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налогом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страна расходует валюту в обмен на приобретаемые товары и услуги (они записываются со знаком «минус»). Это покупка, или импорт) автомобилей, покупка лицензий, переводы прибылей иностранных компаний из данной страны, предоставление долгосрочных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предоставлен- 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w:t>
      </w:r>
      <w:r w:rsidRPr="004079D1">
        <w:rPr>
          <w:rFonts w:ascii="Times New Roman" w:eastAsia="Times New Roman" w:hAnsi="Times New Roman" w:cs="Times New Roman"/>
          <w:sz w:val="20"/>
          <w:szCs w:val="20"/>
          <w:lang w:eastAsia="ru-RU"/>
        </w:rPr>
        <w:lastRenderedPageBreak/>
        <w:t>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движение от общего к частному, от теории к фактам дезинфляция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доходы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средств платежа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М1,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(М2)</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1998 г.,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 денежный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(средств производства)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Дефицит </w:t>
      </w:r>
      <w:r w:rsidRPr="004079D1">
        <w:rPr>
          <w:rFonts w:ascii="Times New Roman" w:eastAsia="Times New Roman" w:hAnsi="Times New Roman" w:cs="Times New Roman"/>
          <w:sz w:val="20"/>
          <w:szCs w:val="20"/>
          <w:lang w:eastAsia="ru-RU"/>
        </w:rPr>
        <w:t>— превышение спроса над предложением. дефицит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баланса</w:t>
      </w:r>
      <w:r w:rsidRPr="004079D1">
        <w:rPr>
          <w:rFonts w:ascii="Times New Roman" w:eastAsia="Times New Roman" w:hAnsi="Times New Roman" w:cs="Times New Roman"/>
          <w:sz w:val="20"/>
          <w:szCs w:val="20"/>
          <w:lang w:eastAsia="ru-RU"/>
        </w:rPr>
        <w:t>-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Дефлированне</w:t>
      </w:r>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неинфляционного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а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платьт,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w:t>
      </w:r>
      <w:r w:rsidRPr="004079D1">
        <w:rPr>
          <w:rFonts w:ascii="Times New Roman" w:eastAsia="Times New Roman" w:hAnsi="Times New Roman" w:cs="Times New Roman"/>
          <w:sz w:val="20"/>
          <w:szCs w:val="20"/>
          <w:lang w:eastAsia="ru-RU"/>
        </w:rPr>
        <w:lastRenderedPageBreak/>
        <w:t>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пофакторных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некорпорированных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налоги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Дюрация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1999 г., а затем (с 1 января 2002 г.)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 и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некорпорированная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 граждан на государственное пенсионное и социальное обеспечение и медицинскую помощь. Введен с 1 января 2001 г.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З.и. — одна из форм экспорта капитала в предпринимательском виде. З.и. подразделяются на: а) прямые и б) портфельные. Прямые З.и. позволяют инвестору осуществлять полный контроль над хозяйственной деятельностью иностранной фирмы. Портфельные З.и.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Прибыль, проценты и дивиденды, извлеченные из З.и.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денежные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З.г.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видам доходности различают З.г.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Размещаются З.г. по подписке среди населения, через банки, посредством продажи на бирже и с аукциона. По месту размещения З.г.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согласно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абсолютно конкурентное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Характер действия З.в.п.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различия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продукта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Грешема</w:t>
      </w:r>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Таким образом, З.Г. может быть распространен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Закон Гудхарта</w:t>
      </w:r>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Этот закон впервые был использован с целью измерения денежной массы (МО, М1, М2, МЭ) в фунтах стерлингах, которую правительство Великобритании стремилось контролировать для снижения инфляции. По мнению Гудхарта,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Оукена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Okun</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Сэя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на-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денежный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кредитные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исчерпаемые, которые, в свою очередь, делятся на воспроизводимые (например, лес) и невоспроизводимые (уголь, нефть и </w:t>
      </w:r>
      <w:r w:rsidRPr="004079D1">
        <w:rPr>
          <w:rFonts w:ascii="Times New Roman" w:eastAsia="Times New Roman" w:hAnsi="Times New Roman" w:cs="Times New Roman"/>
          <w:sz w:val="20"/>
          <w:szCs w:val="20"/>
          <w:lang w:eastAsia="ru-RU"/>
        </w:rPr>
        <w:lastRenderedPageBreak/>
        <w:t>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Изокванта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произведенных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средств производства,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средств производства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ка-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(МРi).</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товаров и услуг включены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 для исчисления сводного индекса промышленного производства индивидуальные индексы по конкретным видам промышленной продукции поэтапно агрегируются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 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цен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ценной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 величина, на которую кривая совокупных расходов должна сместиться вниз, чтобы номинальный ЧНП соответствовал уровню неинфляционного чнп, произведенного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средств в результате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инфляция,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 б) на медиумуровне (нередко говорят «мезоуровень»)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Источники финансирования бюджетов — подразделяются на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представляет разную степень полезности все вместе эти кривые характеризуют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 макроэкономические концепции, принятые теперь большинством экономистов (но не всеми), в соответствии с которыми капиталистическая экономика, по Дж. М. Кейнса,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Кейнс;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Кейнса,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К.э.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1961 г.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1985 г. перестройки, затем организованного распада Советского Союза (декабрь 1991 г.), а с 1992 г.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она переходит от государственной формы собственности к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Компаундинг</w:t>
      </w:r>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слияние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продукция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Н.с.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антиконкурентной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отклонения линии фактического распределения общего объема доходов населения от линии их равномерного распределения. Величина коэффициента может варьировать от 0 до 1, при этом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выделенных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неинфляционного производства совокупного продукта при условии полной занятости. кредитные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К.п. направлена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Лаффера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xml:space="preserve">)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w:t>
      </w:r>
      <w:r w:rsidRPr="004079D1">
        <w:rPr>
          <w:rFonts w:ascii="Times New Roman" w:eastAsia="Times New Roman" w:hAnsi="Times New Roman" w:cs="Times New Roman"/>
          <w:sz w:val="20"/>
          <w:szCs w:val="20"/>
          <w:lang w:eastAsia="ru-RU"/>
        </w:rPr>
        <w:lastRenderedPageBreak/>
        <w:t>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кривая,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общий объем расходов на производство готовых товаров и услуг при разных уровнях реального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К.с. идет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Филлипса</w:t>
      </w:r>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(Лд) — доход до уплаты личного подоходного налога; доход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олигополиста,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М0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Экономику каждой отдельной страны (России, США, Китая, Великобритании, Франции, Германии, Италии, Японии и т. д.) можно назвать национальной экономикой.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Родоначальниками М. считаются английские экономисты классической школы (Адам Смит, Давид Рикардо, Джон Стюарт Милль — ХУIII в.), социалисты-утописты: англичанин Роберт Оуэн, французы Шарль Фурье, </w:t>
      </w:r>
      <w:r w:rsidRPr="004079D1">
        <w:rPr>
          <w:rFonts w:ascii="Times New Roman" w:eastAsia="Times New Roman" w:hAnsi="Times New Roman" w:cs="Times New Roman"/>
          <w:sz w:val="20"/>
          <w:szCs w:val="20"/>
          <w:lang w:eastAsia="ru-RU"/>
        </w:rPr>
        <w:lastRenderedPageBreak/>
        <w:t>Симон де Сисмонди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Кейнс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Кейнс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не- вмешательство государства в рыночную экономику. 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Туган-Барановский (1865—19 19), В. И. Ленин (1870— 1924), Н. Д. Кондратьев (1892—1938), Н. И. Бухарин (1888—1938), А. В. Чаянов (1888—1937) и др. О наиболее известных российских экономистах современйого периода будем отдельно говорить при обсуждении каждой темы. Вы спросите: «А зачем нам Маркс, Энгельс прошлого века, Кейнс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М.м.,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макроэкономике существует множество самых различных моделей: модель круговых потоков, крест Кейнса,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модель Баумоля—Тобина, Маркса, Солоу, Домара, Харрода, Самуэльсона—Хикса и др. Все они выступают как общий инструментарий макроанализа,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макро-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М.р.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Выделяют полное М.р.,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монопсонист,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монопсониста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Р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может быть выражена следующей формулой: Предельная полезность блага А: Цена блага А = Предельная полезность блага В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Эта формула характеризует отношение предельной полезности к цене одинаковым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как отношение предельной полезности любой пары благ равно отношению их цены, выражается такой формулой: Предельная полезность блага А :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М.п.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экономические процессы,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М.л.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работе «Принципы политической экономии» Мальтус отвергал трудовую теорию стоимости д. Рикардо,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повышаю-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в право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Существует два типа М.: первоначальная М. и поддерживаемая М.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первоначальной М. устанавливает сама фирма. Под поддерживаемой М. понимается минимальная сумма, которая должна постоянно находиться на маржевом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конце операционного дня расчетная палата осуществляет перерасчет и добавляет деньги на маржевый счет, если позиция клиента оказалась с прибылью в этот день, или снимает деньги с маржевого счета, если </w:t>
      </w:r>
      <w:r w:rsidRPr="004079D1">
        <w:rPr>
          <w:rFonts w:ascii="Times New Roman" w:eastAsia="Times New Roman" w:hAnsi="Times New Roman" w:cs="Times New Roman"/>
          <w:sz w:val="20"/>
          <w:szCs w:val="20"/>
          <w:lang w:eastAsia="ru-RU"/>
        </w:rPr>
        <w:lastRenderedPageBreak/>
        <w:t>клиент понес убыток. Если позиция сведена с убытком и остаток на маржевом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маржевой счет, может быть либо снята с него клиентом, либо оставлена им на счете для страхования от возможных потерь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Идея, согласно которой цена блага определяется его полезностью, была высказана еще в 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Фердинандо Галиани (1728(30)—1789) и Этьеном Бонне Кондильяком (1715—4780). Например, Ф. Галиани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Впервые использование маргинального анализа в экономической теории было предложено в середине ХIХ в. французским экономистом Антуаном Огюстеном Курно (1801— 187 7), немецкими экономистами Германом Госсеном (18 10— 1858) и Иоганном Тюненом (1783—1850). Концепция предельной полезности благ как меры стоимости (ценности) благ и основания цен появились в 70-х гг. ХIХ в. (К. Менгер (Австрия), У. Джевонс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продолжение всего ХХ в. теория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плане. Несмотря на субъективно-психологическую трактовку экономических законов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возник в 20-е гг. ХХ в. в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контроль за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w:t>
      </w:r>
      <w:r w:rsidRPr="004079D1">
        <w:rPr>
          <w:rFonts w:ascii="Times New Roman" w:eastAsia="Times New Roman" w:hAnsi="Times New Roman" w:cs="Times New Roman"/>
          <w:sz w:val="20"/>
          <w:szCs w:val="20"/>
          <w:lang w:eastAsia="ru-RU"/>
        </w:rPr>
        <w:lastRenderedPageBreak/>
        <w:t>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Медиум-,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Межвременное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Решение проблемы М.б.о. предложил Ирвииг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создана в 1919 г.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выгодна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Между тем выгоды от М.т. различных стран неодинаковы, что неизбежно вызывает политику протекционизма. В не- выгодном положении находятся развивающиеся страны, так как их экономика Специализируется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М.т. оказывает влияние на состояние платежного баланса, ибо экспорт вызывает рост иностранной валюты в стране, а импорт, наоборот, ведет к ее оттоку из страны. М.т. влияет и на валютный курс страны,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Общими показателями М.т.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 следствие различий в национальных налоговьтх системах. для М.д.н.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следует отличать от так называемого экономического двойного налогообложения компаний (налог на компанию как юридическое лицо, подоходный налог на распеределяемую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М.д.н. при переводе компанией распределяемой прибыли в качестве дивидендов своим иностранным акционерам. Чтобы избежать М.д.н., государства применяют как односторонние меры, так и заключают конвенции об устранении М.д.н. Широкое распространение получили двусторонние конвенции об устранении М.д.н.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М.р.т.: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общее, частичное, единичное. Общее М.р.т. — разделение труда по сферам производства. Предполагает деление стран-экспортеров на индустриальные,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Частичное М.р.т.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Единичное М.р.т.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М.в.р. состоят из золота и иностранной валюты, СдР. Наиболее важными М.в.р.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1999 г.—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Бреттон-Вудсской конференции 1944 г.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1947 г., создан на основе соглашения, принятого на Бреттон-Вудсской (США) конференции в июле 1944 г.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МВФ включают СдР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СдР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страновом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w:t>
      </w:r>
      <w:r w:rsidRPr="004079D1">
        <w:rPr>
          <w:rFonts w:ascii="Times New Roman" w:eastAsia="Times New Roman" w:hAnsi="Times New Roman" w:cs="Times New Roman"/>
          <w:sz w:val="20"/>
          <w:szCs w:val="20"/>
          <w:lang w:eastAsia="ru-RU"/>
        </w:rPr>
        <w:lastRenderedPageBreak/>
        <w:t>делятся на четыре «кредитных транса» по 25% каждый. Члены МВФ обязаны погасить свой долг в течение З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 юридических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Виксель, Франции — Л. Вальрас, Италии — В. Парето, США — Дж. В. Кларк, Австрии — К. Менгер и Е. Бем-Баверк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(акселеративный)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моле-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Монетаризм</w:t>
      </w:r>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монетаристами: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роста реального ВНП; денежная масса должна устойчиво возрастать темпом от З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монопольное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Дж. М. Кейнса</w:t>
      </w:r>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Дж. М. Кейнса раскрывает зависимость между приростом независимых (автономных) инвестиций и приростом дохода: прирост дохода прямопропоционально зависит от величины мультипликатора и прироста автомных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К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трансфертные платежи как антистимулы</w:t>
      </w:r>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им-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У + М (переменный капитал + прибавочная стоимость); по «Экономикс»,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Нд = ЧНП — Косвенные налоги на бизнес, или Нд ВНП — недоходные статьи (амортизация + косвенные налоги на бизнес).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в.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(Н.п.н.) предложение о введении денежных субсидий для семей и одиночек, когда их доход падает ниже гарантированного минимума; при этом Н.п.н.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Недискреционная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спросом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нематериальньте блага и услуги: фундаментальная наука и образование, здравоохранение, культура, искусство, спорт, управление, финансирование, кредитование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Нестрахуемый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административные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домохозяйств сбережений,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Неучитываемые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Ез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Ес! &lt; 1; когда процент изменения цены больше процентного изменения объема спроса. Если Н.с,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2) снижение цены приведет к уменьшению общего дохода. При Н.с. для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отноконструкторские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постоянным доходом (ОФЗ Пд)</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О.р.т. и оборот общественного питания формируются поданным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w:t>
      </w:r>
      <w:r w:rsidRPr="004079D1">
        <w:rPr>
          <w:rFonts w:ascii="Times New Roman" w:eastAsia="Times New Roman" w:hAnsi="Times New Roman" w:cs="Times New Roman"/>
          <w:sz w:val="20"/>
          <w:szCs w:val="20"/>
          <w:lang w:eastAsia="ru-RU"/>
        </w:rPr>
        <w:lastRenderedPageBreak/>
        <w:t>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субъективном,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цена продукта, которая позволяет достичь наиболее эффективного распределения ресурсов в экономике и которая равна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неисполненньге обязательства по договорам на привлечение средств по депозитам и прочим привлеченным средствам физических лиц — резидентов и нерезидентов.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формы собственности, данные об объеме продукции приводятся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w:t>
      </w:r>
      <w:r w:rsidRPr="004079D1">
        <w:rPr>
          <w:rFonts w:ascii="Times New Roman" w:eastAsia="Times New Roman" w:hAnsi="Times New Roman" w:cs="Times New Roman"/>
          <w:sz w:val="20"/>
          <w:szCs w:val="20"/>
          <w:lang w:eastAsia="ru-RU"/>
        </w:rPr>
        <w:lastRenderedPageBreak/>
        <w:t xml:space="preserve">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О.с. является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(О</w:t>
      </w:r>
      <w:r w:rsidRPr="004079D1">
        <w:rPr>
          <w:rFonts w:ascii="Times New Roman" w:eastAsia="Times New Roman" w:hAnsi="Times New Roman" w:cs="Times New Roman"/>
          <w:b/>
          <w:sz w:val="20"/>
          <w:szCs w:val="20"/>
          <w:lang w:val="en-US" w:eastAsia="ru-RU"/>
        </w:rPr>
        <w:t>rganization</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организация стран — экспортеров нефти; картель, образованный в 1970 г.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течении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партнерства принадлежащим им имуществом; (неакционированная)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 денежное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(1917 г.)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Во-вторых, в результате проведения курса рыночных реформ начался обратный процесс — движение от государственной собственности к частной, от </w:t>
      </w:r>
      <w:r w:rsidRPr="004079D1">
        <w:rPr>
          <w:rFonts w:ascii="Times New Roman" w:eastAsia="Times New Roman" w:hAnsi="Times New Roman" w:cs="Times New Roman"/>
          <w:sz w:val="20"/>
          <w:szCs w:val="20"/>
          <w:lang w:eastAsia="ru-RU"/>
        </w:rPr>
        <w:lastRenderedPageBreak/>
        <w:t>«социализма к капитализму». Это движение не знает мировых аналогов. В силу специфики переходной экономики перестают действовать механизмы централизованного управления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П.б. Заметим, что в современной жизни таких стран просто не может быть. 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П.б. С точки зрения бухгалтерии платежный баланс представляет собой перечень всех статей, составленный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Бреттон-Вудсской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(ргорег</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предложение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П.с., т. е. увеличение числа «потребительских голосов», поданных за продукт, обеспечивает прибыль для отрасли, производящей этот продукт. П.с.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средств производства,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П. подразделяются на следующие виды: 1) личные, или индивидуальные, потребности, 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для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минимальными;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правило,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Р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r w:rsidRPr="004079D1">
        <w:rPr>
          <w:rFonts w:ascii="Times New Roman" w:eastAsia="Times New Roman" w:hAnsi="Times New Roman" w:cs="Times New Roman"/>
          <w:sz w:val="20"/>
          <w:szCs w:val="20"/>
          <w:lang w:val="en-US" w:eastAsia="ru-RU"/>
        </w:rPr>
        <w:t>U</w:t>
      </w:r>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w:t>
      </w:r>
      <w:r w:rsidRPr="004079D1">
        <w:rPr>
          <w:rFonts w:ascii="Times New Roman" w:eastAsia="Times New Roman" w:hAnsi="Times New Roman" w:cs="Times New Roman"/>
          <w:sz w:val="20"/>
          <w:szCs w:val="20"/>
          <w:lang w:eastAsia="ru-RU"/>
        </w:rPr>
        <w:lastRenderedPageBreak/>
        <w:t>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r w:rsidRPr="004079D1">
        <w:rPr>
          <w:rFonts w:ascii="Times New Roman" w:eastAsia="Times New Roman" w:hAnsi="Times New Roman" w:cs="Times New Roman"/>
          <w:sz w:val="20"/>
          <w:szCs w:val="20"/>
          <w:lang w:val="en-US" w:eastAsia="ru-RU"/>
        </w:rPr>
        <w:t>R</w:t>
      </w:r>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М1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потребления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Перечень П.п.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средств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ррIу)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xml:space="preserve">, приводит не просто к росту, а к ускоренному (акселеративному)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связан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П.м.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Главной П.с.о. является человек с его физическими и умственными способностями, его навыками и опытом.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средств производства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П.о.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равен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Осуществляется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 для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плата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цена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что производить, как производить, как распределить общий объем произведенного,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Р.с.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средств производства,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тыс,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которая приходится на каждую из 20(10)%-ных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Р.з.п.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Рейганомика</w:t>
      </w:r>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новыми.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Рестрикционная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на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Рецессионный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неинфляционного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Рынок прав на загрязнение окружающей среды</w:t>
      </w:r>
      <w:r w:rsidRPr="004079D1">
        <w:rPr>
          <w:rFonts w:ascii="Times New Roman" w:eastAsia="Times New Roman" w:hAnsi="Times New Roman" w:cs="Times New Roman"/>
          <w:sz w:val="20"/>
          <w:szCs w:val="20"/>
          <w:lang w:eastAsia="ru-RU"/>
        </w:rPr>
        <w:t>— рынок,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хозяйственные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решения принимаются децентрализованно: потребителями, поставщиками ресурсов и частными фирмами; основана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от вне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про-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С.в.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экономика,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(продавцов) продукции и огромное количество потребителей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а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в валют Российской федерации, иностранной валюте и драгоценных металлах. Остатки средств на счетах индивидуальны) предпринимателей в данный показатель не включаются.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между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повышение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применяемые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совокупность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экономические процессы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программы,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число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мультипликатор,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обстоятельства,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обстоятельства,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обстоятельства,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агрегированная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агрегированная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количества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средств труда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В свою очередь, С.т.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С.р.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условии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1999 г.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набор входят: хлеб ржано-пшеничный (115,0 кг), хлеб пшеничный (75,0 кг), мука пшеничная (20,0 кг), рис (5,0 кг), пшено (6,0 кг), бобовые (7,3 кг), вермишель (6,0 кг), картофель (150,0 кг), капуста (35,0 кг), морковь (35,0 кг), лук репчатый (20,0 кг), огурцы свежие (1,8 кг), яблоки (18,6 кг), сахар (20,0 кг), конфеты (0,7 кг), печенье (0,7 кг), говядина (15,0 кг), баранина (1,8 кг), свинина (4,0 кг), птица (14,0 кг), рыба мороженая (14,0 кг), сельди (0,7 кг), молоко (110,0 л), сметана (1,8 кг), масло животное (1,8 кг), творог (10,0 кг), сыр (2,5 кг), яйца (180 шт.), маргарин (6,0 кг), масло растительное (7,0 кг), соль (3,65 кг), чай (0,5 кг), специи (0,73 кг).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ее получения в ближайшем будущем. Образно говоря, «сегодня занят,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подавшим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Теорема Коуза</w:t>
      </w:r>
      <w:r w:rsidRPr="004079D1">
        <w:rPr>
          <w:rFonts w:ascii="Times New Roman" w:eastAsia="Times New Roman" w:hAnsi="Times New Roman" w:cs="Times New Roman"/>
          <w:sz w:val="20"/>
          <w:szCs w:val="20"/>
          <w:lang w:eastAsia="ru-RU"/>
        </w:rPr>
        <w:t xml:space="preserve"> (Соа</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макро-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 товар или услуга, к которым применим принцип исключения и которыми частные фирмы снабжают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им-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зрения Шумпетера—Гэлбрейта</w:t>
      </w:r>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Трансакционные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w:t>
      </w:r>
      <w:r w:rsidRPr="004079D1">
        <w:rPr>
          <w:rFonts w:ascii="Times New Roman" w:eastAsia="Times New Roman" w:hAnsi="Times New Roman" w:cs="Times New Roman"/>
          <w:sz w:val="20"/>
          <w:szCs w:val="20"/>
          <w:lang w:eastAsia="ru-RU"/>
        </w:rPr>
        <w:lastRenderedPageBreak/>
        <w:t>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 Экономически труд реализуется в рабочей силе— способности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Р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 .и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медиум- и микроанализ. Макроанализ может быть на уровне мировой и национальной экономики; медиуманализ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ставка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реальный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политика на расширение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способность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средств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—организация,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w:t>
      </w:r>
      <w:r w:rsidRPr="004079D1">
        <w:rPr>
          <w:rFonts w:ascii="Times New Roman" w:eastAsia="Times New Roman" w:hAnsi="Times New Roman" w:cs="Times New Roman"/>
          <w:sz w:val="20"/>
          <w:szCs w:val="20"/>
          <w:lang w:eastAsia="ru-RU"/>
        </w:rPr>
        <w:lastRenderedPageBreak/>
        <w:t>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неинфляционного ЧИП в условиях полной занятости независимо от воздействия этой политики на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 О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Хеджеры</w:t>
      </w:r>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детерминантой,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 цена продукта, которая позволяет производителю получать нормальную прибыль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Ц.б. иногда называют безработицей, связанной с дефицитом спроса. Ц.б. в США в период Великой депрессии (1933 г.) достигала примерно 25%. Это очень высокий уровень безработицы. С Ц.б.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Ч.с. — основа рыночной экономики. Наряду с Ч.с. в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Ч.с.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рынок,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средств производства,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средств гражданами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(средств производства) с целью максимального удовлетворения безграничных потребностей общества. Поскольку ресурсы редки экономика не может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в 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Экономикс, Экономическая наука</w:t>
      </w:r>
      <w:r w:rsidRPr="004079D1">
        <w:rPr>
          <w:rFonts w:ascii="Times New Roman" w:eastAsia="Times New Roman" w:hAnsi="Times New Roman" w:cs="Times New Roman"/>
          <w:sz w:val="20"/>
          <w:szCs w:val="20"/>
          <w:lang w:eastAsia="ru-RU"/>
        </w:rPr>
        <w:t>— общественная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Экономика и Э.п. — понятия разного уровня: экономика первична, а экономическая политика вторична. Э.п.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w:t>
      </w:r>
      <w:r w:rsidRPr="004079D1">
        <w:rPr>
          <w:rFonts w:ascii="Times New Roman" w:eastAsia="Times New Roman" w:hAnsi="Times New Roman" w:cs="Times New Roman"/>
          <w:sz w:val="20"/>
          <w:szCs w:val="20"/>
          <w:lang w:eastAsia="ru-RU"/>
        </w:rPr>
        <w:lastRenderedPageBreak/>
        <w:t>ее вмененные издержки; синоним терминов «чистая прибыль» и сверхприбыль». Э.п.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наука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Э.т.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Э.т. можно рассматривать с двух позиций: как </w:t>
      </w:r>
      <w:r w:rsidRPr="004079D1">
        <w:rPr>
          <w:rFonts w:ascii="Times New Roman" w:eastAsia="Times New Roman" w:hAnsi="Times New Roman" w:cs="Times New Roman"/>
          <w:i/>
          <w:sz w:val="20"/>
          <w:szCs w:val="20"/>
          <w:lang w:eastAsia="ru-RU"/>
        </w:rPr>
        <w:t>позитивную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(Парето-.эффективность)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потребления материальных благ и услуг. Во всех странах с рыночной экономикой действуют одни и те же Э.з. Они носят объективный характер. Это означает, что их действие происходит независимо от воли и сознания человека. Однако Э.з. отличаются от законов природы тем, что естественные законы — вечные, а экономические исторические. Э.з. проявляются в коллективной жизни людей, поэтому их называют законами, которые носят общественный или социальный характер. Э.з.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Э.з. — это питательная среда для юридической практики на разных уровнях. Открытие Э.з.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Э.с. различаются между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свободную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Э.ц.: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r w:rsidRPr="004079D1">
        <w:rPr>
          <w:rFonts w:ascii="Times New Roman" w:eastAsia="Times New Roman" w:hAnsi="Times New Roman" w:cs="Times New Roman"/>
          <w:b/>
          <w:sz w:val="20"/>
          <w:szCs w:val="20"/>
          <w:lang w:val="en-US" w:eastAsia="ru-RU"/>
        </w:rPr>
        <w:t>K</w:t>
      </w:r>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1979 г.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Эластичность предложения (Е</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Э.п.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 для измерения Э.п.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спроса (Е</w:t>
      </w:r>
      <w:r w:rsidRPr="004079D1">
        <w:rPr>
          <w:rFonts w:ascii="Times New Roman" w:eastAsia="Times New Roman" w:hAnsi="Times New Roman" w:cs="Times New Roman"/>
          <w:b/>
          <w:sz w:val="20"/>
          <w:szCs w:val="20"/>
          <w:lang w:val="en-US" w:eastAsia="ru-RU"/>
        </w:rPr>
        <w:t>d</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Э.с.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r w:rsidRPr="004079D1">
        <w:rPr>
          <w:rFonts w:ascii="Times New Roman" w:eastAsia="Times New Roman" w:hAnsi="Times New Roman" w:cs="Times New Roman"/>
          <w:sz w:val="20"/>
          <w:szCs w:val="20"/>
          <w:lang w:val="en-US" w:eastAsia="ru-RU"/>
        </w:rPr>
        <w:t>d</w:t>
      </w:r>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каким-либ</w:t>
      </w:r>
      <w:r w:rsidRPr="004079D1">
        <w:rPr>
          <w:rFonts w:ascii="Times New Roman" w:eastAsia="Times New Roman" w:hAnsi="Times New Roman" w:cs="Times New Roman"/>
          <w:sz w:val="20"/>
          <w:szCs w:val="20"/>
          <w:lang w:val="en-US" w:eastAsia="ru-RU"/>
        </w:rPr>
        <w:t>o</w:t>
      </w:r>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rsidSect="00A44014">
      <w:footerReference w:type="default" r:id="rId56"/>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F6E" w:rsidRDefault="00337F6E" w:rsidP="006A66A4">
      <w:pPr>
        <w:spacing w:after="0" w:line="240" w:lineRule="auto"/>
      </w:pPr>
      <w:r>
        <w:separator/>
      </w:r>
    </w:p>
  </w:endnote>
  <w:endnote w:type="continuationSeparator" w:id="0">
    <w:p w:rsidR="00337F6E" w:rsidRDefault="00337F6E"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0B36C9">
          <w:rPr>
            <w:noProof/>
          </w:rPr>
          <w:t>1</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F6E" w:rsidRDefault="00337F6E" w:rsidP="006A66A4">
      <w:pPr>
        <w:spacing w:after="0" w:line="240" w:lineRule="auto"/>
      </w:pPr>
      <w:r>
        <w:separator/>
      </w:r>
    </w:p>
  </w:footnote>
  <w:footnote w:type="continuationSeparator" w:id="0">
    <w:p w:rsidR="00337F6E" w:rsidRDefault="00337F6E"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A68D5"/>
    <w:multiLevelType w:val="hybridMultilevel"/>
    <w:tmpl w:val="B27C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72253"/>
    <w:multiLevelType w:val="hybridMultilevel"/>
    <w:tmpl w:val="0EE2521A"/>
    <w:lvl w:ilvl="0" w:tplc="E32488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num>
  <w:num w:numId="3">
    <w:abstractNumId w:val="17"/>
  </w:num>
  <w:num w:numId="4">
    <w:abstractNumId w:val="16"/>
  </w:num>
  <w:num w:numId="5">
    <w:abstractNumId w:val="2"/>
  </w:num>
  <w:num w:numId="6">
    <w:abstractNumId w:val="19"/>
  </w:num>
  <w:num w:numId="7">
    <w:abstractNumId w:val="15"/>
  </w:num>
  <w:num w:numId="8">
    <w:abstractNumId w:val="11"/>
  </w:num>
  <w:num w:numId="9">
    <w:abstractNumId w:val="0"/>
  </w:num>
  <w:num w:numId="10">
    <w:abstractNumId w:val="18"/>
  </w:num>
  <w:num w:numId="11">
    <w:abstractNumId w:val="12"/>
  </w:num>
  <w:num w:numId="12">
    <w:abstractNumId w:val="8"/>
  </w:num>
  <w:num w:numId="13">
    <w:abstractNumId w:val="10"/>
  </w:num>
  <w:num w:numId="14">
    <w:abstractNumId w:val="21"/>
  </w:num>
  <w:num w:numId="15">
    <w:abstractNumId w:val="20"/>
  </w:num>
  <w:num w:numId="16">
    <w:abstractNumId w:val="9"/>
  </w:num>
  <w:num w:numId="17">
    <w:abstractNumId w:val="24"/>
  </w:num>
  <w:num w:numId="18">
    <w:abstractNumId w:val="7"/>
  </w:num>
  <w:num w:numId="19">
    <w:abstractNumId w:val="1"/>
  </w:num>
  <w:num w:numId="20">
    <w:abstractNumId w:val="3"/>
  </w:num>
  <w:num w:numId="21">
    <w:abstractNumId w:val="5"/>
  </w:num>
  <w:num w:numId="22">
    <w:abstractNumId w:val="4"/>
  </w:num>
  <w:num w:numId="23">
    <w:abstractNumId w:val="14"/>
  </w:num>
  <w:num w:numId="24">
    <w:abstractNumId w:val="6"/>
  </w:num>
  <w:num w:numId="2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3C44"/>
    <w:rsid w:val="000044F2"/>
    <w:rsid w:val="00005DCB"/>
    <w:rsid w:val="0000601A"/>
    <w:rsid w:val="00010440"/>
    <w:rsid w:val="00011013"/>
    <w:rsid w:val="00012F54"/>
    <w:rsid w:val="000141A9"/>
    <w:rsid w:val="0001480A"/>
    <w:rsid w:val="00015550"/>
    <w:rsid w:val="0001755D"/>
    <w:rsid w:val="000178E4"/>
    <w:rsid w:val="00032270"/>
    <w:rsid w:val="00035769"/>
    <w:rsid w:val="00036618"/>
    <w:rsid w:val="0004252B"/>
    <w:rsid w:val="000436B9"/>
    <w:rsid w:val="00050766"/>
    <w:rsid w:val="00050C7C"/>
    <w:rsid w:val="000529D5"/>
    <w:rsid w:val="00053080"/>
    <w:rsid w:val="00053E2E"/>
    <w:rsid w:val="0005574A"/>
    <w:rsid w:val="00056AE2"/>
    <w:rsid w:val="00057EB4"/>
    <w:rsid w:val="00062240"/>
    <w:rsid w:val="00066137"/>
    <w:rsid w:val="00073E1A"/>
    <w:rsid w:val="00075C24"/>
    <w:rsid w:val="000810C1"/>
    <w:rsid w:val="0009230B"/>
    <w:rsid w:val="00097DE4"/>
    <w:rsid w:val="000A3096"/>
    <w:rsid w:val="000A4260"/>
    <w:rsid w:val="000B08C5"/>
    <w:rsid w:val="000B0B94"/>
    <w:rsid w:val="000B30B3"/>
    <w:rsid w:val="000B36C9"/>
    <w:rsid w:val="000B385A"/>
    <w:rsid w:val="000B410C"/>
    <w:rsid w:val="000B51B7"/>
    <w:rsid w:val="000B576C"/>
    <w:rsid w:val="000B5909"/>
    <w:rsid w:val="000B6F9F"/>
    <w:rsid w:val="000C07DE"/>
    <w:rsid w:val="000C0D81"/>
    <w:rsid w:val="000C111E"/>
    <w:rsid w:val="000C2AC6"/>
    <w:rsid w:val="000C2F41"/>
    <w:rsid w:val="000C3651"/>
    <w:rsid w:val="000C5378"/>
    <w:rsid w:val="000D08FC"/>
    <w:rsid w:val="000D1BE7"/>
    <w:rsid w:val="000D2261"/>
    <w:rsid w:val="000D5E21"/>
    <w:rsid w:val="000E35E3"/>
    <w:rsid w:val="000E39ED"/>
    <w:rsid w:val="000E48B9"/>
    <w:rsid w:val="000E6E8F"/>
    <w:rsid w:val="000E7372"/>
    <w:rsid w:val="000F3C09"/>
    <w:rsid w:val="00100468"/>
    <w:rsid w:val="00105AD7"/>
    <w:rsid w:val="0011087D"/>
    <w:rsid w:val="001129C1"/>
    <w:rsid w:val="00114263"/>
    <w:rsid w:val="00116122"/>
    <w:rsid w:val="00126554"/>
    <w:rsid w:val="001311DD"/>
    <w:rsid w:val="0013178E"/>
    <w:rsid w:val="00131C89"/>
    <w:rsid w:val="00132A73"/>
    <w:rsid w:val="0013467E"/>
    <w:rsid w:val="00134ECB"/>
    <w:rsid w:val="00142096"/>
    <w:rsid w:val="00142B46"/>
    <w:rsid w:val="001451FD"/>
    <w:rsid w:val="0014625A"/>
    <w:rsid w:val="0015143B"/>
    <w:rsid w:val="001519FF"/>
    <w:rsid w:val="001529FA"/>
    <w:rsid w:val="001605A3"/>
    <w:rsid w:val="00163FA4"/>
    <w:rsid w:val="00167A53"/>
    <w:rsid w:val="00187562"/>
    <w:rsid w:val="00187CBB"/>
    <w:rsid w:val="00187E7B"/>
    <w:rsid w:val="00190712"/>
    <w:rsid w:val="0019641F"/>
    <w:rsid w:val="001A141F"/>
    <w:rsid w:val="001A7219"/>
    <w:rsid w:val="001B11F1"/>
    <w:rsid w:val="001B1AE6"/>
    <w:rsid w:val="001B7172"/>
    <w:rsid w:val="001B7983"/>
    <w:rsid w:val="001C0705"/>
    <w:rsid w:val="001C538D"/>
    <w:rsid w:val="001C5565"/>
    <w:rsid w:val="001C56A2"/>
    <w:rsid w:val="001D1FC5"/>
    <w:rsid w:val="001D3475"/>
    <w:rsid w:val="001D4007"/>
    <w:rsid w:val="001D4516"/>
    <w:rsid w:val="001E023E"/>
    <w:rsid w:val="001E1B9A"/>
    <w:rsid w:val="001E22F5"/>
    <w:rsid w:val="001E2D81"/>
    <w:rsid w:val="001E5D34"/>
    <w:rsid w:val="001F6312"/>
    <w:rsid w:val="002047D2"/>
    <w:rsid w:val="00206542"/>
    <w:rsid w:val="002065F6"/>
    <w:rsid w:val="00207C26"/>
    <w:rsid w:val="0021301F"/>
    <w:rsid w:val="002137F3"/>
    <w:rsid w:val="00213C71"/>
    <w:rsid w:val="00216DAD"/>
    <w:rsid w:val="0022401B"/>
    <w:rsid w:val="00224909"/>
    <w:rsid w:val="00225E61"/>
    <w:rsid w:val="00237BB4"/>
    <w:rsid w:val="002421C5"/>
    <w:rsid w:val="00244D05"/>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4E71"/>
    <w:rsid w:val="0028602E"/>
    <w:rsid w:val="002864A5"/>
    <w:rsid w:val="002925C6"/>
    <w:rsid w:val="00292C0B"/>
    <w:rsid w:val="00296793"/>
    <w:rsid w:val="0029734B"/>
    <w:rsid w:val="00297D5D"/>
    <w:rsid w:val="002A1AF6"/>
    <w:rsid w:val="002A24D9"/>
    <w:rsid w:val="002A3863"/>
    <w:rsid w:val="002B1610"/>
    <w:rsid w:val="002B382F"/>
    <w:rsid w:val="002B62AA"/>
    <w:rsid w:val="002B6B09"/>
    <w:rsid w:val="002C19A4"/>
    <w:rsid w:val="002C33B2"/>
    <w:rsid w:val="002D30E0"/>
    <w:rsid w:val="002D453A"/>
    <w:rsid w:val="002D51E2"/>
    <w:rsid w:val="002D6074"/>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16D3"/>
    <w:rsid w:val="00312194"/>
    <w:rsid w:val="003127A7"/>
    <w:rsid w:val="00312D32"/>
    <w:rsid w:val="00313814"/>
    <w:rsid w:val="00314287"/>
    <w:rsid w:val="00317344"/>
    <w:rsid w:val="003216A4"/>
    <w:rsid w:val="0033010D"/>
    <w:rsid w:val="003310B9"/>
    <w:rsid w:val="00331F1A"/>
    <w:rsid w:val="00337EFA"/>
    <w:rsid w:val="00337F6E"/>
    <w:rsid w:val="00343403"/>
    <w:rsid w:val="0034428E"/>
    <w:rsid w:val="00346EDF"/>
    <w:rsid w:val="003550FE"/>
    <w:rsid w:val="003616A2"/>
    <w:rsid w:val="00362055"/>
    <w:rsid w:val="00367ADD"/>
    <w:rsid w:val="00370A34"/>
    <w:rsid w:val="00371F4F"/>
    <w:rsid w:val="00372D3D"/>
    <w:rsid w:val="00376906"/>
    <w:rsid w:val="00377892"/>
    <w:rsid w:val="003840DE"/>
    <w:rsid w:val="003905EA"/>
    <w:rsid w:val="003911D2"/>
    <w:rsid w:val="003940BB"/>
    <w:rsid w:val="00396375"/>
    <w:rsid w:val="003A07DD"/>
    <w:rsid w:val="003A5480"/>
    <w:rsid w:val="003A671B"/>
    <w:rsid w:val="003B01B5"/>
    <w:rsid w:val="003B3397"/>
    <w:rsid w:val="003B5F5B"/>
    <w:rsid w:val="003B64C3"/>
    <w:rsid w:val="003B6F2D"/>
    <w:rsid w:val="003C01FE"/>
    <w:rsid w:val="003C230D"/>
    <w:rsid w:val="003C2E85"/>
    <w:rsid w:val="003C7141"/>
    <w:rsid w:val="003D0BE9"/>
    <w:rsid w:val="003D1E5C"/>
    <w:rsid w:val="003D38B1"/>
    <w:rsid w:val="003D77E2"/>
    <w:rsid w:val="003F041D"/>
    <w:rsid w:val="003F235B"/>
    <w:rsid w:val="003F4421"/>
    <w:rsid w:val="0040000B"/>
    <w:rsid w:val="004038D3"/>
    <w:rsid w:val="0040559C"/>
    <w:rsid w:val="00407259"/>
    <w:rsid w:val="004079D1"/>
    <w:rsid w:val="00407F82"/>
    <w:rsid w:val="004200AB"/>
    <w:rsid w:val="00420DB4"/>
    <w:rsid w:val="00425783"/>
    <w:rsid w:val="00425C15"/>
    <w:rsid w:val="004304F8"/>
    <w:rsid w:val="0043256B"/>
    <w:rsid w:val="00433128"/>
    <w:rsid w:val="00435FCC"/>
    <w:rsid w:val="00437013"/>
    <w:rsid w:val="00437182"/>
    <w:rsid w:val="0044170B"/>
    <w:rsid w:val="004425B5"/>
    <w:rsid w:val="00444F8E"/>
    <w:rsid w:val="00444FD9"/>
    <w:rsid w:val="0044735F"/>
    <w:rsid w:val="00447878"/>
    <w:rsid w:val="00452C61"/>
    <w:rsid w:val="004638A1"/>
    <w:rsid w:val="00467CF6"/>
    <w:rsid w:val="00471CD3"/>
    <w:rsid w:val="0047285A"/>
    <w:rsid w:val="00477531"/>
    <w:rsid w:val="00492B45"/>
    <w:rsid w:val="0049693B"/>
    <w:rsid w:val="004A0039"/>
    <w:rsid w:val="004A1732"/>
    <w:rsid w:val="004A1747"/>
    <w:rsid w:val="004A1B98"/>
    <w:rsid w:val="004A1F03"/>
    <w:rsid w:val="004A4098"/>
    <w:rsid w:val="004A46F4"/>
    <w:rsid w:val="004A627F"/>
    <w:rsid w:val="004B19C5"/>
    <w:rsid w:val="004B60C1"/>
    <w:rsid w:val="004B6409"/>
    <w:rsid w:val="004B6DB5"/>
    <w:rsid w:val="004B71A3"/>
    <w:rsid w:val="004B7BE2"/>
    <w:rsid w:val="004B7CE7"/>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5D4B"/>
    <w:rsid w:val="00507298"/>
    <w:rsid w:val="005075D6"/>
    <w:rsid w:val="00507C9D"/>
    <w:rsid w:val="00511BCA"/>
    <w:rsid w:val="00511D10"/>
    <w:rsid w:val="0051462D"/>
    <w:rsid w:val="005154A8"/>
    <w:rsid w:val="0051556D"/>
    <w:rsid w:val="00515DFA"/>
    <w:rsid w:val="005178D6"/>
    <w:rsid w:val="00524649"/>
    <w:rsid w:val="00530200"/>
    <w:rsid w:val="0053506F"/>
    <w:rsid w:val="00535CDF"/>
    <w:rsid w:val="005361EA"/>
    <w:rsid w:val="00537068"/>
    <w:rsid w:val="005377A4"/>
    <w:rsid w:val="00541669"/>
    <w:rsid w:val="005420D1"/>
    <w:rsid w:val="00542667"/>
    <w:rsid w:val="0054387B"/>
    <w:rsid w:val="00546A36"/>
    <w:rsid w:val="00547815"/>
    <w:rsid w:val="00550A9C"/>
    <w:rsid w:val="005620E0"/>
    <w:rsid w:val="005663B0"/>
    <w:rsid w:val="0056697C"/>
    <w:rsid w:val="00566B8D"/>
    <w:rsid w:val="00570126"/>
    <w:rsid w:val="0057494E"/>
    <w:rsid w:val="005801C1"/>
    <w:rsid w:val="00580DF0"/>
    <w:rsid w:val="005A057E"/>
    <w:rsid w:val="005A0EC8"/>
    <w:rsid w:val="005B1C05"/>
    <w:rsid w:val="005B7FA0"/>
    <w:rsid w:val="005C3EC0"/>
    <w:rsid w:val="005D1DD5"/>
    <w:rsid w:val="005E4B88"/>
    <w:rsid w:val="005E561F"/>
    <w:rsid w:val="005E61C7"/>
    <w:rsid w:val="005E6B08"/>
    <w:rsid w:val="005E7285"/>
    <w:rsid w:val="005E794D"/>
    <w:rsid w:val="005F189F"/>
    <w:rsid w:val="005F3FBF"/>
    <w:rsid w:val="005F45AF"/>
    <w:rsid w:val="005F7A74"/>
    <w:rsid w:val="0060336E"/>
    <w:rsid w:val="0060387D"/>
    <w:rsid w:val="00605F58"/>
    <w:rsid w:val="00610E9B"/>
    <w:rsid w:val="00612129"/>
    <w:rsid w:val="00612D1B"/>
    <w:rsid w:val="00615AC8"/>
    <w:rsid w:val="00617096"/>
    <w:rsid w:val="00617E11"/>
    <w:rsid w:val="0062139C"/>
    <w:rsid w:val="0062271A"/>
    <w:rsid w:val="0062464A"/>
    <w:rsid w:val="006272A9"/>
    <w:rsid w:val="006305AC"/>
    <w:rsid w:val="0063201A"/>
    <w:rsid w:val="00632EA0"/>
    <w:rsid w:val="00636DE2"/>
    <w:rsid w:val="00640774"/>
    <w:rsid w:val="00645BE1"/>
    <w:rsid w:val="00646DD7"/>
    <w:rsid w:val="00647C45"/>
    <w:rsid w:val="0065147C"/>
    <w:rsid w:val="0065203E"/>
    <w:rsid w:val="00653E6E"/>
    <w:rsid w:val="00654192"/>
    <w:rsid w:val="0065502F"/>
    <w:rsid w:val="00660B95"/>
    <w:rsid w:val="00664628"/>
    <w:rsid w:val="00665571"/>
    <w:rsid w:val="00666648"/>
    <w:rsid w:val="00666AEC"/>
    <w:rsid w:val="00667499"/>
    <w:rsid w:val="0067295A"/>
    <w:rsid w:val="00675480"/>
    <w:rsid w:val="00675E00"/>
    <w:rsid w:val="00677D2A"/>
    <w:rsid w:val="0068146B"/>
    <w:rsid w:val="00683E08"/>
    <w:rsid w:val="006848CC"/>
    <w:rsid w:val="006862E4"/>
    <w:rsid w:val="00692201"/>
    <w:rsid w:val="006925CF"/>
    <w:rsid w:val="0069736F"/>
    <w:rsid w:val="006A3378"/>
    <w:rsid w:val="006A455B"/>
    <w:rsid w:val="006A66A4"/>
    <w:rsid w:val="006A772D"/>
    <w:rsid w:val="006B489C"/>
    <w:rsid w:val="006B50A4"/>
    <w:rsid w:val="006B7C81"/>
    <w:rsid w:val="006C0C42"/>
    <w:rsid w:val="006C2BD8"/>
    <w:rsid w:val="006C676F"/>
    <w:rsid w:val="006D0A0B"/>
    <w:rsid w:val="006D2F39"/>
    <w:rsid w:val="006D3F4C"/>
    <w:rsid w:val="006D5B04"/>
    <w:rsid w:val="006D67FD"/>
    <w:rsid w:val="006D7946"/>
    <w:rsid w:val="006E21BA"/>
    <w:rsid w:val="006E3228"/>
    <w:rsid w:val="006E42C3"/>
    <w:rsid w:val="006F4CA7"/>
    <w:rsid w:val="00710044"/>
    <w:rsid w:val="0071157F"/>
    <w:rsid w:val="0071252D"/>
    <w:rsid w:val="0071357C"/>
    <w:rsid w:val="007159A6"/>
    <w:rsid w:val="00715F6B"/>
    <w:rsid w:val="00720D1F"/>
    <w:rsid w:val="007220BD"/>
    <w:rsid w:val="00730629"/>
    <w:rsid w:val="007325A9"/>
    <w:rsid w:val="00732843"/>
    <w:rsid w:val="00733185"/>
    <w:rsid w:val="007341D7"/>
    <w:rsid w:val="00734875"/>
    <w:rsid w:val="007462A7"/>
    <w:rsid w:val="007469AD"/>
    <w:rsid w:val="00752404"/>
    <w:rsid w:val="00753C76"/>
    <w:rsid w:val="00755C82"/>
    <w:rsid w:val="00767490"/>
    <w:rsid w:val="00770499"/>
    <w:rsid w:val="007737DD"/>
    <w:rsid w:val="00777810"/>
    <w:rsid w:val="0078274E"/>
    <w:rsid w:val="00783A42"/>
    <w:rsid w:val="0078543B"/>
    <w:rsid w:val="00787271"/>
    <w:rsid w:val="00787CB2"/>
    <w:rsid w:val="00790D09"/>
    <w:rsid w:val="00791EAD"/>
    <w:rsid w:val="007959BD"/>
    <w:rsid w:val="0079628D"/>
    <w:rsid w:val="00797EB5"/>
    <w:rsid w:val="007A12CD"/>
    <w:rsid w:val="007A463C"/>
    <w:rsid w:val="007A7BDF"/>
    <w:rsid w:val="007A7D83"/>
    <w:rsid w:val="007B5EE6"/>
    <w:rsid w:val="007B6B65"/>
    <w:rsid w:val="007C10E9"/>
    <w:rsid w:val="007C3CF0"/>
    <w:rsid w:val="007C651F"/>
    <w:rsid w:val="007C697A"/>
    <w:rsid w:val="007D373F"/>
    <w:rsid w:val="007D3CEF"/>
    <w:rsid w:val="007D4BA5"/>
    <w:rsid w:val="007D709F"/>
    <w:rsid w:val="007E00A7"/>
    <w:rsid w:val="007E0D07"/>
    <w:rsid w:val="007E49CF"/>
    <w:rsid w:val="007F2EA5"/>
    <w:rsid w:val="007F2F06"/>
    <w:rsid w:val="007F5684"/>
    <w:rsid w:val="007F5D8D"/>
    <w:rsid w:val="00805D5D"/>
    <w:rsid w:val="00813B63"/>
    <w:rsid w:val="00813F1E"/>
    <w:rsid w:val="008156E7"/>
    <w:rsid w:val="00823B71"/>
    <w:rsid w:val="00823BA4"/>
    <w:rsid w:val="00826940"/>
    <w:rsid w:val="00832285"/>
    <w:rsid w:val="0083777A"/>
    <w:rsid w:val="00843CC4"/>
    <w:rsid w:val="00846B78"/>
    <w:rsid w:val="008477E5"/>
    <w:rsid w:val="00862AAF"/>
    <w:rsid w:val="008640A5"/>
    <w:rsid w:val="0086453E"/>
    <w:rsid w:val="008657EC"/>
    <w:rsid w:val="008665E3"/>
    <w:rsid w:val="00871116"/>
    <w:rsid w:val="00871ACD"/>
    <w:rsid w:val="00875909"/>
    <w:rsid w:val="008777BD"/>
    <w:rsid w:val="00880EBD"/>
    <w:rsid w:val="00885664"/>
    <w:rsid w:val="008857D3"/>
    <w:rsid w:val="00892908"/>
    <w:rsid w:val="00892939"/>
    <w:rsid w:val="00895F50"/>
    <w:rsid w:val="00897644"/>
    <w:rsid w:val="008A34AD"/>
    <w:rsid w:val="008A36F2"/>
    <w:rsid w:val="008A497E"/>
    <w:rsid w:val="008A5EE7"/>
    <w:rsid w:val="008A799C"/>
    <w:rsid w:val="008B040F"/>
    <w:rsid w:val="008B278E"/>
    <w:rsid w:val="008B73E4"/>
    <w:rsid w:val="008C0212"/>
    <w:rsid w:val="008C4E17"/>
    <w:rsid w:val="008C6048"/>
    <w:rsid w:val="008C6AF5"/>
    <w:rsid w:val="008C77C3"/>
    <w:rsid w:val="008D0119"/>
    <w:rsid w:val="008D108C"/>
    <w:rsid w:val="008D48CB"/>
    <w:rsid w:val="008D4E10"/>
    <w:rsid w:val="008D4E44"/>
    <w:rsid w:val="008D5933"/>
    <w:rsid w:val="008D7FCD"/>
    <w:rsid w:val="008E03D0"/>
    <w:rsid w:val="008E129F"/>
    <w:rsid w:val="008E5254"/>
    <w:rsid w:val="008F0B7C"/>
    <w:rsid w:val="008F13BE"/>
    <w:rsid w:val="0090270F"/>
    <w:rsid w:val="00904F21"/>
    <w:rsid w:val="00911522"/>
    <w:rsid w:val="0091263E"/>
    <w:rsid w:val="00913410"/>
    <w:rsid w:val="009157E7"/>
    <w:rsid w:val="00915C21"/>
    <w:rsid w:val="00920582"/>
    <w:rsid w:val="00922FAC"/>
    <w:rsid w:val="00923F8E"/>
    <w:rsid w:val="00925693"/>
    <w:rsid w:val="00926659"/>
    <w:rsid w:val="009267DC"/>
    <w:rsid w:val="00930044"/>
    <w:rsid w:val="00930711"/>
    <w:rsid w:val="00932D33"/>
    <w:rsid w:val="00932E8C"/>
    <w:rsid w:val="009377EA"/>
    <w:rsid w:val="0093793F"/>
    <w:rsid w:val="00937F06"/>
    <w:rsid w:val="0094244C"/>
    <w:rsid w:val="009428CD"/>
    <w:rsid w:val="00944D3D"/>
    <w:rsid w:val="00946720"/>
    <w:rsid w:val="00947FBC"/>
    <w:rsid w:val="00951156"/>
    <w:rsid w:val="009552B7"/>
    <w:rsid w:val="00957DF5"/>
    <w:rsid w:val="00960AE3"/>
    <w:rsid w:val="00962986"/>
    <w:rsid w:val="00965FFF"/>
    <w:rsid w:val="00970368"/>
    <w:rsid w:val="00973CDB"/>
    <w:rsid w:val="00974303"/>
    <w:rsid w:val="009743B8"/>
    <w:rsid w:val="009753D3"/>
    <w:rsid w:val="009755B1"/>
    <w:rsid w:val="00975670"/>
    <w:rsid w:val="009778CC"/>
    <w:rsid w:val="00980ED6"/>
    <w:rsid w:val="0098411D"/>
    <w:rsid w:val="00985236"/>
    <w:rsid w:val="00986E18"/>
    <w:rsid w:val="009928D6"/>
    <w:rsid w:val="00994064"/>
    <w:rsid w:val="009961B8"/>
    <w:rsid w:val="009A7431"/>
    <w:rsid w:val="009B285A"/>
    <w:rsid w:val="009B490E"/>
    <w:rsid w:val="009B77F2"/>
    <w:rsid w:val="009C2993"/>
    <w:rsid w:val="009C78CC"/>
    <w:rsid w:val="009D3A43"/>
    <w:rsid w:val="009D655A"/>
    <w:rsid w:val="009D7876"/>
    <w:rsid w:val="009D7D13"/>
    <w:rsid w:val="009E1330"/>
    <w:rsid w:val="009E38E4"/>
    <w:rsid w:val="009E5E6A"/>
    <w:rsid w:val="009E6794"/>
    <w:rsid w:val="009F067B"/>
    <w:rsid w:val="009F7994"/>
    <w:rsid w:val="00A00132"/>
    <w:rsid w:val="00A02A0C"/>
    <w:rsid w:val="00A05BA4"/>
    <w:rsid w:val="00A0759D"/>
    <w:rsid w:val="00A1071A"/>
    <w:rsid w:val="00A126A2"/>
    <w:rsid w:val="00A13FA1"/>
    <w:rsid w:val="00A14AAF"/>
    <w:rsid w:val="00A203FC"/>
    <w:rsid w:val="00A228A9"/>
    <w:rsid w:val="00A33757"/>
    <w:rsid w:val="00A346B2"/>
    <w:rsid w:val="00A35F22"/>
    <w:rsid w:val="00A36833"/>
    <w:rsid w:val="00A4281F"/>
    <w:rsid w:val="00A4304B"/>
    <w:rsid w:val="00A44014"/>
    <w:rsid w:val="00A50A98"/>
    <w:rsid w:val="00A52C60"/>
    <w:rsid w:val="00A54494"/>
    <w:rsid w:val="00A5490C"/>
    <w:rsid w:val="00A567B6"/>
    <w:rsid w:val="00A5700A"/>
    <w:rsid w:val="00A5747D"/>
    <w:rsid w:val="00A60531"/>
    <w:rsid w:val="00A61591"/>
    <w:rsid w:val="00A63CD0"/>
    <w:rsid w:val="00A63E82"/>
    <w:rsid w:val="00A64D65"/>
    <w:rsid w:val="00A66C14"/>
    <w:rsid w:val="00A66ECE"/>
    <w:rsid w:val="00A70CD2"/>
    <w:rsid w:val="00A7257E"/>
    <w:rsid w:val="00A774CD"/>
    <w:rsid w:val="00A776FF"/>
    <w:rsid w:val="00A80162"/>
    <w:rsid w:val="00A8471D"/>
    <w:rsid w:val="00A8501C"/>
    <w:rsid w:val="00A85E4F"/>
    <w:rsid w:val="00A92AC3"/>
    <w:rsid w:val="00A92C7A"/>
    <w:rsid w:val="00A93831"/>
    <w:rsid w:val="00A96807"/>
    <w:rsid w:val="00A97500"/>
    <w:rsid w:val="00AA062A"/>
    <w:rsid w:val="00AA1782"/>
    <w:rsid w:val="00AA227D"/>
    <w:rsid w:val="00AA6B15"/>
    <w:rsid w:val="00AB0867"/>
    <w:rsid w:val="00AB0B23"/>
    <w:rsid w:val="00AB4B6A"/>
    <w:rsid w:val="00AB4DAF"/>
    <w:rsid w:val="00AB7206"/>
    <w:rsid w:val="00AC016B"/>
    <w:rsid w:val="00AC1D01"/>
    <w:rsid w:val="00AC5EA6"/>
    <w:rsid w:val="00AC771F"/>
    <w:rsid w:val="00AD19C6"/>
    <w:rsid w:val="00AD1A7B"/>
    <w:rsid w:val="00AD3073"/>
    <w:rsid w:val="00AD3074"/>
    <w:rsid w:val="00AE08B3"/>
    <w:rsid w:val="00AE211B"/>
    <w:rsid w:val="00AE3123"/>
    <w:rsid w:val="00AE4365"/>
    <w:rsid w:val="00AF01D3"/>
    <w:rsid w:val="00AF1131"/>
    <w:rsid w:val="00AF18E4"/>
    <w:rsid w:val="00AF421E"/>
    <w:rsid w:val="00AF4458"/>
    <w:rsid w:val="00AF5F49"/>
    <w:rsid w:val="00AF7830"/>
    <w:rsid w:val="00B0070C"/>
    <w:rsid w:val="00B01410"/>
    <w:rsid w:val="00B02DCD"/>
    <w:rsid w:val="00B05212"/>
    <w:rsid w:val="00B06207"/>
    <w:rsid w:val="00B108B8"/>
    <w:rsid w:val="00B108DB"/>
    <w:rsid w:val="00B11169"/>
    <w:rsid w:val="00B1387C"/>
    <w:rsid w:val="00B16B8A"/>
    <w:rsid w:val="00B20960"/>
    <w:rsid w:val="00B20A1B"/>
    <w:rsid w:val="00B21B1F"/>
    <w:rsid w:val="00B220E3"/>
    <w:rsid w:val="00B23EBF"/>
    <w:rsid w:val="00B32BA7"/>
    <w:rsid w:val="00B32F6C"/>
    <w:rsid w:val="00B32F7A"/>
    <w:rsid w:val="00B340DF"/>
    <w:rsid w:val="00B35A79"/>
    <w:rsid w:val="00B40267"/>
    <w:rsid w:val="00B428F4"/>
    <w:rsid w:val="00B45858"/>
    <w:rsid w:val="00B47DCF"/>
    <w:rsid w:val="00B56366"/>
    <w:rsid w:val="00B56472"/>
    <w:rsid w:val="00B638A9"/>
    <w:rsid w:val="00B659B6"/>
    <w:rsid w:val="00B73240"/>
    <w:rsid w:val="00B7378B"/>
    <w:rsid w:val="00B75528"/>
    <w:rsid w:val="00B80292"/>
    <w:rsid w:val="00B810FB"/>
    <w:rsid w:val="00B83CBD"/>
    <w:rsid w:val="00B83E33"/>
    <w:rsid w:val="00B85F7A"/>
    <w:rsid w:val="00B8768A"/>
    <w:rsid w:val="00B975EA"/>
    <w:rsid w:val="00BA65E0"/>
    <w:rsid w:val="00BB423F"/>
    <w:rsid w:val="00BB5E3A"/>
    <w:rsid w:val="00BB5E60"/>
    <w:rsid w:val="00BB6EE4"/>
    <w:rsid w:val="00BC2E07"/>
    <w:rsid w:val="00BC3FAF"/>
    <w:rsid w:val="00BC4CA9"/>
    <w:rsid w:val="00BD189D"/>
    <w:rsid w:val="00BD3BE8"/>
    <w:rsid w:val="00BD5799"/>
    <w:rsid w:val="00BD5D59"/>
    <w:rsid w:val="00BD68D1"/>
    <w:rsid w:val="00BE1E11"/>
    <w:rsid w:val="00BE5EDA"/>
    <w:rsid w:val="00BE7705"/>
    <w:rsid w:val="00BF375A"/>
    <w:rsid w:val="00BF535B"/>
    <w:rsid w:val="00C0065D"/>
    <w:rsid w:val="00C01185"/>
    <w:rsid w:val="00C0345F"/>
    <w:rsid w:val="00C05BA6"/>
    <w:rsid w:val="00C101F5"/>
    <w:rsid w:val="00C129CC"/>
    <w:rsid w:val="00C131AD"/>
    <w:rsid w:val="00C13E38"/>
    <w:rsid w:val="00C1523F"/>
    <w:rsid w:val="00C15591"/>
    <w:rsid w:val="00C176CA"/>
    <w:rsid w:val="00C17A3F"/>
    <w:rsid w:val="00C17D75"/>
    <w:rsid w:val="00C219C5"/>
    <w:rsid w:val="00C21E07"/>
    <w:rsid w:val="00C225A6"/>
    <w:rsid w:val="00C23320"/>
    <w:rsid w:val="00C23564"/>
    <w:rsid w:val="00C24A10"/>
    <w:rsid w:val="00C26848"/>
    <w:rsid w:val="00C30376"/>
    <w:rsid w:val="00C35DFF"/>
    <w:rsid w:val="00C36E19"/>
    <w:rsid w:val="00C40E42"/>
    <w:rsid w:val="00C42FCF"/>
    <w:rsid w:val="00C50C75"/>
    <w:rsid w:val="00C5506C"/>
    <w:rsid w:val="00C55F1B"/>
    <w:rsid w:val="00C60527"/>
    <w:rsid w:val="00C615E3"/>
    <w:rsid w:val="00C64A7B"/>
    <w:rsid w:val="00C657C8"/>
    <w:rsid w:val="00C70B39"/>
    <w:rsid w:val="00C7169E"/>
    <w:rsid w:val="00C725D4"/>
    <w:rsid w:val="00C74B7C"/>
    <w:rsid w:val="00C777B3"/>
    <w:rsid w:val="00C7788E"/>
    <w:rsid w:val="00C803FC"/>
    <w:rsid w:val="00C8372F"/>
    <w:rsid w:val="00C9031E"/>
    <w:rsid w:val="00C940FC"/>
    <w:rsid w:val="00C948E0"/>
    <w:rsid w:val="00C94A63"/>
    <w:rsid w:val="00C966A8"/>
    <w:rsid w:val="00CA40F9"/>
    <w:rsid w:val="00CA4E3D"/>
    <w:rsid w:val="00CB0DDA"/>
    <w:rsid w:val="00CB7DC6"/>
    <w:rsid w:val="00CC0E2E"/>
    <w:rsid w:val="00CC1A3C"/>
    <w:rsid w:val="00CC3532"/>
    <w:rsid w:val="00CC5384"/>
    <w:rsid w:val="00CC588E"/>
    <w:rsid w:val="00CD48F1"/>
    <w:rsid w:val="00CD4BF3"/>
    <w:rsid w:val="00CD58C4"/>
    <w:rsid w:val="00CD69EC"/>
    <w:rsid w:val="00CE4DF0"/>
    <w:rsid w:val="00CE5311"/>
    <w:rsid w:val="00CF1BDC"/>
    <w:rsid w:val="00CF2210"/>
    <w:rsid w:val="00CF4070"/>
    <w:rsid w:val="00CF5700"/>
    <w:rsid w:val="00CF646C"/>
    <w:rsid w:val="00CF72F0"/>
    <w:rsid w:val="00D07093"/>
    <w:rsid w:val="00D12F5F"/>
    <w:rsid w:val="00D15FC5"/>
    <w:rsid w:val="00D330AE"/>
    <w:rsid w:val="00D34175"/>
    <w:rsid w:val="00D34349"/>
    <w:rsid w:val="00D409C2"/>
    <w:rsid w:val="00D41525"/>
    <w:rsid w:val="00D41C80"/>
    <w:rsid w:val="00D461B6"/>
    <w:rsid w:val="00D53CC1"/>
    <w:rsid w:val="00D542AC"/>
    <w:rsid w:val="00D565A8"/>
    <w:rsid w:val="00D63EE4"/>
    <w:rsid w:val="00D66B48"/>
    <w:rsid w:val="00D6746C"/>
    <w:rsid w:val="00D6748E"/>
    <w:rsid w:val="00D70FE0"/>
    <w:rsid w:val="00D76029"/>
    <w:rsid w:val="00D8035C"/>
    <w:rsid w:val="00D806A2"/>
    <w:rsid w:val="00D854B9"/>
    <w:rsid w:val="00D8694D"/>
    <w:rsid w:val="00D930FD"/>
    <w:rsid w:val="00D94B43"/>
    <w:rsid w:val="00D953E3"/>
    <w:rsid w:val="00D9633E"/>
    <w:rsid w:val="00DA20F7"/>
    <w:rsid w:val="00DA5CB0"/>
    <w:rsid w:val="00DB58BE"/>
    <w:rsid w:val="00DB637E"/>
    <w:rsid w:val="00DC3A67"/>
    <w:rsid w:val="00DC5057"/>
    <w:rsid w:val="00DC7C53"/>
    <w:rsid w:val="00DD054D"/>
    <w:rsid w:val="00DD06C9"/>
    <w:rsid w:val="00DD0C45"/>
    <w:rsid w:val="00DD1130"/>
    <w:rsid w:val="00DD132C"/>
    <w:rsid w:val="00DD3F11"/>
    <w:rsid w:val="00DD4B39"/>
    <w:rsid w:val="00DD6A9F"/>
    <w:rsid w:val="00DE11B8"/>
    <w:rsid w:val="00DE2CC3"/>
    <w:rsid w:val="00DE348E"/>
    <w:rsid w:val="00DE4468"/>
    <w:rsid w:val="00DE5B76"/>
    <w:rsid w:val="00DE6C86"/>
    <w:rsid w:val="00DE6DBA"/>
    <w:rsid w:val="00DE78B6"/>
    <w:rsid w:val="00DF297C"/>
    <w:rsid w:val="00DF5FE1"/>
    <w:rsid w:val="00DF7ACE"/>
    <w:rsid w:val="00E00303"/>
    <w:rsid w:val="00E024DE"/>
    <w:rsid w:val="00E1006B"/>
    <w:rsid w:val="00E129B7"/>
    <w:rsid w:val="00E13170"/>
    <w:rsid w:val="00E14E6B"/>
    <w:rsid w:val="00E15EAC"/>
    <w:rsid w:val="00E209B3"/>
    <w:rsid w:val="00E21754"/>
    <w:rsid w:val="00E22333"/>
    <w:rsid w:val="00E237CA"/>
    <w:rsid w:val="00E238FE"/>
    <w:rsid w:val="00E266E0"/>
    <w:rsid w:val="00E30C1D"/>
    <w:rsid w:val="00E30EBB"/>
    <w:rsid w:val="00E33629"/>
    <w:rsid w:val="00E33DCF"/>
    <w:rsid w:val="00E35655"/>
    <w:rsid w:val="00E44D6D"/>
    <w:rsid w:val="00E44E44"/>
    <w:rsid w:val="00E45EDB"/>
    <w:rsid w:val="00E519EB"/>
    <w:rsid w:val="00E53CB0"/>
    <w:rsid w:val="00E618F2"/>
    <w:rsid w:val="00E64E5A"/>
    <w:rsid w:val="00E66C6F"/>
    <w:rsid w:val="00E70B4B"/>
    <w:rsid w:val="00E71199"/>
    <w:rsid w:val="00E7261F"/>
    <w:rsid w:val="00E73FB4"/>
    <w:rsid w:val="00E751CA"/>
    <w:rsid w:val="00E7628C"/>
    <w:rsid w:val="00E76F4C"/>
    <w:rsid w:val="00E776A0"/>
    <w:rsid w:val="00E81C2A"/>
    <w:rsid w:val="00E9154E"/>
    <w:rsid w:val="00E92705"/>
    <w:rsid w:val="00E93842"/>
    <w:rsid w:val="00EA30C4"/>
    <w:rsid w:val="00EB2935"/>
    <w:rsid w:val="00EB3CC5"/>
    <w:rsid w:val="00EB5D05"/>
    <w:rsid w:val="00EB7A08"/>
    <w:rsid w:val="00EC2136"/>
    <w:rsid w:val="00EC6223"/>
    <w:rsid w:val="00ED2549"/>
    <w:rsid w:val="00ED4D4C"/>
    <w:rsid w:val="00ED4F37"/>
    <w:rsid w:val="00ED50DD"/>
    <w:rsid w:val="00ED6910"/>
    <w:rsid w:val="00EE0582"/>
    <w:rsid w:val="00EE06B5"/>
    <w:rsid w:val="00EE111A"/>
    <w:rsid w:val="00EE4100"/>
    <w:rsid w:val="00EF0F66"/>
    <w:rsid w:val="00EF76A7"/>
    <w:rsid w:val="00F0335B"/>
    <w:rsid w:val="00F07D8D"/>
    <w:rsid w:val="00F109BB"/>
    <w:rsid w:val="00F10E80"/>
    <w:rsid w:val="00F11AE0"/>
    <w:rsid w:val="00F1246F"/>
    <w:rsid w:val="00F20019"/>
    <w:rsid w:val="00F216F5"/>
    <w:rsid w:val="00F21AB5"/>
    <w:rsid w:val="00F23CF1"/>
    <w:rsid w:val="00F26B41"/>
    <w:rsid w:val="00F27256"/>
    <w:rsid w:val="00F30331"/>
    <w:rsid w:val="00F33BA5"/>
    <w:rsid w:val="00F350CE"/>
    <w:rsid w:val="00F4016B"/>
    <w:rsid w:val="00F40D05"/>
    <w:rsid w:val="00F40EAA"/>
    <w:rsid w:val="00F4105C"/>
    <w:rsid w:val="00F42B1E"/>
    <w:rsid w:val="00F45D1E"/>
    <w:rsid w:val="00F51299"/>
    <w:rsid w:val="00F61E9A"/>
    <w:rsid w:val="00F62235"/>
    <w:rsid w:val="00F622B7"/>
    <w:rsid w:val="00F63EE4"/>
    <w:rsid w:val="00F644E7"/>
    <w:rsid w:val="00F67C74"/>
    <w:rsid w:val="00F74E65"/>
    <w:rsid w:val="00F75206"/>
    <w:rsid w:val="00F774BC"/>
    <w:rsid w:val="00F81BA0"/>
    <w:rsid w:val="00F8371C"/>
    <w:rsid w:val="00F879B6"/>
    <w:rsid w:val="00F9313E"/>
    <w:rsid w:val="00F93DC8"/>
    <w:rsid w:val="00F94060"/>
    <w:rsid w:val="00F9559E"/>
    <w:rsid w:val="00F9666D"/>
    <w:rsid w:val="00FA1E26"/>
    <w:rsid w:val="00FA5790"/>
    <w:rsid w:val="00FA5C55"/>
    <w:rsid w:val="00FB06CA"/>
    <w:rsid w:val="00FB1463"/>
    <w:rsid w:val="00FB4B13"/>
    <w:rsid w:val="00FB5191"/>
    <w:rsid w:val="00FC0353"/>
    <w:rsid w:val="00FC6515"/>
    <w:rsid w:val="00FC6941"/>
    <w:rsid w:val="00FC7D19"/>
    <w:rsid w:val="00FD3248"/>
    <w:rsid w:val="00FD4380"/>
    <w:rsid w:val="00FE6257"/>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aliases w:val="Обычный (Web)"/>
    <w:basedOn w:val="a"/>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2"/>
    <w:rsid w:val="00B32F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aliases w:val="Знак"/>
    <w:basedOn w:val="a"/>
    <w:next w:val="a"/>
    <w:link w:val="10"/>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aliases w:val="Обычный (Web)"/>
    <w:basedOn w:val="a"/>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aliases w:val="Знак Знак"/>
    <w:basedOn w:val="a0"/>
    <w:link w:val="1"/>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2"/>
    <w:rsid w:val="00B32F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893300147">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1073E-FA67-4623-B153-8457F0DB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50041</Words>
  <Characters>285237</Characters>
  <Application>Microsoft Office Word</Application>
  <DocSecurity>0</DocSecurity>
  <Lines>2376</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2015-08-26T14:45:00Z</cp:lastPrinted>
  <dcterms:created xsi:type="dcterms:W3CDTF">2020-10-26T11:02:00Z</dcterms:created>
  <dcterms:modified xsi:type="dcterms:W3CDTF">2020-10-26T11:02:00Z</dcterms:modified>
</cp:coreProperties>
</file>