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tblGrid>
      <w:tr w:rsidR="006A66A4" w:rsidRPr="006A66A4" w:rsidTr="00E44E44">
        <w:trPr>
          <w:trHeight w:val="2776"/>
        </w:trPr>
        <w:tc>
          <w:tcPr>
            <w:tcW w:w="5000" w:type="pct"/>
            <w:tcBorders>
              <w:top w:val="single" w:sz="4" w:space="0" w:color="auto"/>
              <w:left w:val="single" w:sz="4" w:space="0" w:color="auto"/>
              <w:bottom w:val="nil"/>
              <w:right w:val="single" w:sz="4" w:space="0" w:color="auto"/>
            </w:tcBorders>
          </w:tcPr>
          <w:p w:rsidR="00BE5EDA" w:rsidRPr="00BE5EDA" w:rsidRDefault="00BE5EDA" w:rsidP="00BE5EDA">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BE5EDA">
              <w:rPr>
                <w:rFonts w:ascii="Times New Roman" w:eastAsia="Times New Roman" w:hAnsi="Times New Roman" w:cs="Times New Roman"/>
                <w:b/>
                <w:sz w:val="28"/>
                <w:szCs w:val="28"/>
                <w:lang w:eastAsia="ru-RU"/>
              </w:rPr>
              <w:t>МИНИСТЕРСТВО СЕЛЬСКОГО ХОЗЯЙСТВА РФ</w:t>
            </w:r>
          </w:p>
          <w:p w:rsidR="00BE5EDA" w:rsidRPr="00BE5EDA" w:rsidRDefault="00BE5EDA" w:rsidP="00BE5EDA">
            <w:pPr>
              <w:spacing w:before="40" w:after="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BE5EDA" w:rsidRPr="00BE5EDA" w:rsidRDefault="00BE5EDA" w:rsidP="00BE5EDA">
            <w:pPr>
              <w:spacing w:after="4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высшего образования</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 xml:space="preserve">«Кубанский государственный аграрный университет </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ИМЕНИ И.Т. ТРУБИЛИНА»</w:t>
            </w:r>
          </w:p>
          <w:p w:rsidR="006A66A4" w:rsidRPr="006A66A4" w:rsidRDefault="006A66A4" w:rsidP="006A66A4">
            <w:pPr>
              <w:spacing w:after="0" w:line="240" w:lineRule="auto"/>
              <w:jc w:val="center"/>
              <w:rPr>
                <w:rFonts w:ascii="Times New Roman" w:hAnsi="Times New Roman" w:cs="Times New Roman"/>
                <w:b/>
                <w:sz w:val="28"/>
                <w:szCs w:val="28"/>
              </w:rPr>
            </w:pPr>
            <w:r w:rsidRPr="006A66A4">
              <w:rPr>
                <w:rFonts w:ascii="Times New Roman" w:hAnsi="Times New Roman" w:cs="Times New Roman"/>
                <w:b/>
                <w:sz w:val="28"/>
                <w:szCs w:val="28"/>
              </w:rPr>
              <w:t xml:space="preserve"> </w:t>
            </w:r>
          </w:p>
        </w:tc>
      </w:tr>
      <w:tr w:rsidR="006A66A4" w:rsidRPr="006A66A4" w:rsidTr="00E44E44">
        <w:trPr>
          <w:trHeight w:val="351"/>
        </w:trPr>
        <w:tc>
          <w:tcPr>
            <w:tcW w:w="5000" w:type="pct"/>
            <w:tcBorders>
              <w:top w:val="nil"/>
              <w:left w:val="single" w:sz="4" w:space="0" w:color="auto"/>
              <w:bottom w:val="nil"/>
              <w:right w:val="single" w:sz="4" w:space="0" w:color="auto"/>
            </w:tcBorders>
          </w:tcPr>
          <w:p w:rsidR="006A66A4" w:rsidRPr="006A66A4" w:rsidRDefault="006A66A4" w:rsidP="004B71A3">
            <w:pPr>
              <w:spacing w:after="0" w:line="240" w:lineRule="auto"/>
              <w:rPr>
                <w:rFonts w:ascii="Times New Roman" w:hAnsi="Times New Roman" w:cs="Times New Roman"/>
                <w:b/>
                <w:sz w:val="28"/>
                <w:szCs w:val="28"/>
              </w:rPr>
            </w:pPr>
          </w:p>
        </w:tc>
      </w:tr>
      <w:tr w:rsidR="006A66A4" w:rsidRPr="006A66A4" w:rsidTr="00E44E44">
        <w:trPr>
          <w:trHeight w:val="1736"/>
        </w:trPr>
        <w:tc>
          <w:tcPr>
            <w:tcW w:w="5000" w:type="pct"/>
            <w:tcBorders>
              <w:top w:val="nil"/>
              <w:left w:val="single" w:sz="4" w:space="0" w:color="auto"/>
              <w:bottom w:val="nil"/>
              <w:right w:val="single" w:sz="4" w:space="0" w:color="auto"/>
            </w:tcBorders>
          </w:tcPr>
          <w:p w:rsidR="00E024DE" w:rsidRDefault="00E024DE" w:rsidP="00E024DE">
            <w:pPr>
              <w:spacing w:after="0"/>
              <w:jc w:val="center"/>
              <w:rPr>
                <w:rFonts w:ascii="Times New Roman" w:hAnsi="Times New Roman" w:cs="Times New Roman"/>
                <w:b/>
                <w:spacing w:val="30"/>
                <w:w w:val="80"/>
                <w:sz w:val="36"/>
                <w:szCs w:val="36"/>
              </w:rPr>
            </w:pPr>
            <w:r w:rsidRPr="002258DB">
              <w:rPr>
                <w:rFonts w:ascii="Times New Roman" w:hAnsi="Times New Roman" w:cs="Times New Roman"/>
                <w:b/>
                <w:spacing w:val="30"/>
                <w:w w:val="80"/>
                <w:sz w:val="36"/>
                <w:szCs w:val="36"/>
              </w:rPr>
              <w:t xml:space="preserve">МЕТОДИЧЕСКИЕ УКАЗАНИЯ </w:t>
            </w:r>
          </w:p>
          <w:p w:rsidR="00E024DE" w:rsidRDefault="00B8522E" w:rsidP="00E024DE">
            <w:pPr>
              <w:spacing w:after="0" w:line="360" w:lineRule="auto"/>
              <w:jc w:val="center"/>
              <w:rPr>
                <w:rFonts w:ascii="Times New Roman" w:hAnsi="Times New Roman" w:cs="Times New Roman"/>
                <w:sz w:val="28"/>
                <w:szCs w:val="28"/>
              </w:rPr>
            </w:pPr>
            <w:r>
              <w:rPr>
                <w:rFonts w:ascii="Times New Roman" w:hAnsi="Times New Roman" w:cs="Times New Roman"/>
                <w:b/>
                <w:spacing w:val="30"/>
                <w:w w:val="80"/>
                <w:sz w:val="36"/>
                <w:szCs w:val="36"/>
              </w:rPr>
              <w:t xml:space="preserve">ДЛЯ </w:t>
            </w:r>
            <w:r w:rsidRPr="00B8522E">
              <w:rPr>
                <w:rFonts w:ascii="Times New Roman" w:hAnsi="Times New Roman" w:cs="Times New Roman"/>
                <w:b/>
                <w:spacing w:val="30"/>
                <w:w w:val="80"/>
                <w:sz w:val="36"/>
                <w:szCs w:val="36"/>
              </w:rPr>
              <w:t xml:space="preserve">САМОСТОЯТЕЛЬНОЙ РАБОТЫ </w:t>
            </w:r>
            <w:r w:rsidR="00E024DE" w:rsidRPr="00576945">
              <w:rPr>
                <w:rFonts w:ascii="Times New Roman" w:hAnsi="Times New Roman" w:cs="Times New Roman"/>
                <w:sz w:val="28"/>
                <w:szCs w:val="28"/>
              </w:rPr>
              <w:t xml:space="preserve"> </w:t>
            </w:r>
          </w:p>
          <w:p w:rsidR="00E024DE" w:rsidRPr="00576945" w:rsidRDefault="00E024DE" w:rsidP="00E024DE">
            <w:pPr>
              <w:spacing w:after="0" w:line="360" w:lineRule="auto"/>
              <w:jc w:val="center"/>
              <w:rPr>
                <w:rFonts w:ascii="Times New Roman" w:hAnsi="Times New Roman" w:cs="Times New Roman"/>
                <w:sz w:val="28"/>
                <w:szCs w:val="28"/>
              </w:rPr>
            </w:pPr>
            <w:r w:rsidRPr="00576945">
              <w:rPr>
                <w:rFonts w:ascii="Times New Roman" w:hAnsi="Times New Roman" w:cs="Times New Roman"/>
                <w:sz w:val="28"/>
                <w:szCs w:val="28"/>
              </w:rPr>
              <w:t xml:space="preserve">по дисциплине </w:t>
            </w:r>
          </w:p>
          <w:p w:rsidR="006A66A4" w:rsidRPr="007462A7" w:rsidRDefault="00BB5E60" w:rsidP="0010046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Экономика</w:t>
            </w:r>
          </w:p>
        </w:tc>
      </w:tr>
      <w:tr w:rsidR="006A66A4" w:rsidRPr="006A66A4" w:rsidTr="00E44E44">
        <w:tc>
          <w:tcPr>
            <w:tcW w:w="5000" w:type="pct"/>
            <w:tcBorders>
              <w:top w:val="nil"/>
              <w:left w:val="single" w:sz="4" w:space="0" w:color="auto"/>
              <w:bottom w:val="nil"/>
              <w:right w:val="single" w:sz="4" w:space="0" w:color="auto"/>
            </w:tcBorders>
            <w:hideMark/>
          </w:tcPr>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367"/>
        </w:trPr>
        <w:tc>
          <w:tcPr>
            <w:tcW w:w="5000" w:type="pct"/>
            <w:tcBorders>
              <w:top w:val="nil"/>
              <w:left w:val="single" w:sz="4" w:space="0" w:color="auto"/>
              <w:bottom w:val="nil"/>
              <w:right w:val="single" w:sz="4" w:space="0" w:color="auto"/>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r w:rsidR="006A66A4" w:rsidRPr="006A66A4" w:rsidTr="00E44E44">
        <w:trPr>
          <w:trHeight w:val="6879"/>
        </w:trPr>
        <w:tc>
          <w:tcPr>
            <w:tcW w:w="5000" w:type="pct"/>
            <w:tcBorders>
              <w:top w:val="nil"/>
              <w:left w:val="single" w:sz="4" w:space="0" w:color="auto"/>
              <w:bottom w:val="nil"/>
              <w:right w:val="single" w:sz="4" w:space="0" w:color="auto"/>
            </w:tcBorders>
            <w:hideMark/>
          </w:tcPr>
          <w:tbl>
            <w:tblPr>
              <w:tblW w:w="0" w:type="auto"/>
              <w:jc w:val="center"/>
              <w:tblLook w:val="04A0" w:firstRow="1" w:lastRow="0" w:firstColumn="1" w:lastColumn="0" w:noHBand="0" w:noVBand="1"/>
            </w:tblPr>
            <w:tblGrid>
              <w:gridCol w:w="4948"/>
              <w:gridCol w:w="283"/>
              <w:gridCol w:w="3241"/>
            </w:tblGrid>
            <w:tr w:rsidR="006A66A4" w:rsidRPr="006A66A4" w:rsidTr="008D4E44">
              <w:trPr>
                <w:trHeight w:val="70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Код и направление</w:t>
                  </w:r>
                </w:p>
                <w:p w:rsidR="006A66A4" w:rsidRPr="00E024DE" w:rsidRDefault="00E024D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w:t>
                  </w:r>
                  <w:r w:rsidR="006A66A4" w:rsidRPr="00E024DE">
                    <w:rPr>
                      <w:rFonts w:ascii="Times New Roman" w:hAnsi="Times New Roman" w:cs="Times New Roman"/>
                      <w:bCs/>
                      <w:sz w:val="28"/>
                      <w:szCs w:val="28"/>
                    </w:rPr>
                    <w:t>одготовки</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7959BD" w:rsidP="00D66B48">
                  <w:pPr>
                    <w:spacing w:after="0" w:line="240" w:lineRule="auto"/>
                    <w:jc w:val="center"/>
                    <w:rPr>
                      <w:rFonts w:ascii="Times New Roman" w:hAnsi="Times New Roman" w:cs="Times New Roman"/>
                      <w:bCs/>
                      <w:sz w:val="28"/>
                      <w:szCs w:val="28"/>
                    </w:rPr>
                  </w:pPr>
                  <w:r w:rsidRPr="007959BD">
                    <w:rPr>
                      <w:rFonts w:ascii="Times New Roman" w:hAnsi="Times New Roman" w:cs="Times New Roman"/>
                      <w:bCs/>
                      <w:sz w:val="28"/>
                      <w:szCs w:val="28"/>
                    </w:rPr>
                    <w:t>36.03.02 Зоотехния</w:t>
                  </w:r>
                </w:p>
              </w:tc>
            </w:tr>
            <w:tr w:rsidR="006A66A4" w:rsidRPr="006A66A4" w:rsidTr="008D4E44">
              <w:trPr>
                <w:trHeight w:val="367"/>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single" w:sz="4" w:space="0" w:color="auto"/>
                    <w:right w:val="nil"/>
                  </w:tcBorders>
                  <w:shd w:val="clear" w:color="auto" w:fill="auto"/>
                  <w:vAlign w:val="center"/>
                </w:tcPr>
                <w:p w:rsidR="006A66A4" w:rsidRPr="00E024DE" w:rsidRDefault="006A66A4" w:rsidP="003911D2">
                  <w:pPr>
                    <w:spacing w:after="0" w:line="240" w:lineRule="auto"/>
                    <w:jc w:val="both"/>
                    <w:rPr>
                      <w:rFonts w:ascii="Times New Roman" w:hAnsi="Times New Roman" w:cs="Times New Roman"/>
                      <w:bCs/>
                      <w:sz w:val="28"/>
                      <w:szCs w:val="28"/>
                    </w:rPr>
                  </w:pPr>
                </w:p>
              </w:tc>
            </w:tr>
            <w:tr w:rsidR="006A66A4" w:rsidRPr="006A66A4" w:rsidTr="008D4E44">
              <w:trPr>
                <w:trHeight w:val="367"/>
                <w:jc w:val="center"/>
              </w:trPr>
              <w:tc>
                <w:tcPr>
                  <w:tcW w:w="4948" w:type="dxa"/>
                  <w:vAlign w:val="center"/>
                </w:tcPr>
                <w:p w:rsidR="006A66A4"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Наименование </w:t>
                  </w:r>
                </w:p>
                <w:p w:rsidR="00CA40F9" w:rsidRPr="00E024DE"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профиля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vAlign w:val="center"/>
                </w:tcPr>
                <w:p w:rsidR="009778CC" w:rsidRDefault="009778CC" w:rsidP="00CA40F9">
                  <w:pPr>
                    <w:spacing w:after="0" w:line="240" w:lineRule="auto"/>
                    <w:jc w:val="center"/>
                    <w:rPr>
                      <w:rFonts w:ascii="Times New Roman" w:hAnsi="Times New Roman" w:cs="Times New Roman"/>
                      <w:bCs/>
                      <w:sz w:val="28"/>
                      <w:szCs w:val="28"/>
                    </w:rPr>
                  </w:pPr>
                </w:p>
                <w:p w:rsidR="009B77F2" w:rsidRPr="009B77F2" w:rsidRDefault="009B77F2" w:rsidP="009B77F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Т</w:t>
                  </w:r>
                  <w:r w:rsidRPr="009B77F2">
                    <w:rPr>
                      <w:rFonts w:ascii="Times New Roman" w:hAnsi="Times New Roman" w:cs="Times New Roman"/>
                      <w:bCs/>
                      <w:sz w:val="28"/>
                      <w:szCs w:val="28"/>
                    </w:rPr>
                    <w:t>ехнология производства продуктов животноводства</w:t>
                  </w:r>
                </w:p>
                <w:p w:rsidR="00CA40F9" w:rsidRPr="00E024DE" w:rsidRDefault="00CA40F9" w:rsidP="00452C61">
                  <w:pPr>
                    <w:spacing w:after="0" w:line="240" w:lineRule="auto"/>
                    <w:jc w:val="center"/>
                    <w:rPr>
                      <w:rFonts w:ascii="Times New Roman" w:hAnsi="Times New Roman" w:cs="Times New Roman"/>
                      <w:bCs/>
                      <w:sz w:val="28"/>
                      <w:szCs w:val="28"/>
                    </w:rPr>
                  </w:pPr>
                </w:p>
              </w:tc>
            </w:tr>
            <w:tr w:rsidR="006A66A4" w:rsidRPr="006A66A4" w:rsidTr="00100468">
              <w:trPr>
                <w:trHeight w:val="1069"/>
                <w:jc w:val="center"/>
              </w:trPr>
              <w:tc>
                <w:tcPr>
                  <w:tcW w:w="4948" w:type="dxa"/>
                  <w:vAlign w:val="center"/>
                  <w:hideMark/>
                </w:tcPr>
                <w:p w:rsidR="006A66A4" w:rsidRPr="00E024DE" w:rsidRDefault="00515DFA" w:rsidP="00E024DE">
                  <w:pPr>
                    <w:spacing w:after="0" w:line="240" w:lineRule="auto"/>
                    <w:rPr>
                      <w:rFonts w:ascii="Times New Roman" w:hAnsi="Times New Roman" w:cs="Times New Roman"/>
                      <w:bCs/>
                      <w:sz w:val="28"/>
                      <w:szCs w:val="28"/>
                    </w:rPr>
                  </w:pPr>
                  <w:r w:rsidRPr="00515DFA">
                    <w:rPr>
                      <w:rFonts w:ascii="Times New Roman" w:hAnsi="Times New Roman" w:cs="Times New Roman"/>
                      <w:bCs/>
                      <w:sz w:val="28"/>
                      <w:szCs w:val="28"/>
                    </w:rPr>
                    <w:t>Уровень высшего образования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B4173D" w:rsidP="00E15E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академический </w:t>
                  </w:r>
                  <w:r w:rsidR="00515DFA">
                    <w:rPr>
                      <w:rFonts w:ascii="Times New Roman" w:hAnsi="Times New Roman" w:cs="Times New Roman"/>
                      <w:bCs/>
                      <w:sz w:val="28"/>
                      <w:szCs w:val="28"/>
                    </w:rPr>
                    <w:t>б</w:t>
                  </w:r>
                  <w:r w:rsidR="00BC4CA9">
                    <w:rPr>
                      <w:rFonts w:ascii="Times New Roman" w:hAnsi="Times New Roman" w:cs="Times New Roman"/>
                      <w:bCs/>
                      <w:sz w:val="28"/>
                      <w:szCs w:val="28"/>
                    </w:rPr>
                    <w:t>акалавр</w:t>
                  </w:r>
                  <w:r w:rsidR="00515DFA">
                    <w:rPr>
                      <w:rFonts w:ascii="Times New Roman" w:hAnsi="Times New Roman" w:cs="Times New Roman"/>
                      <w:bCs/>
                      <w:sz w:val="28"/>
                      <w:szCs w:val="28"/>
                    </w:rPr>
                    <w:t>иат</w:t>
                  </w:r>
                </w:p>
              </w:tc>
            </w:tr>
            <w:tr w:rsidR="006A66A4" w:rsidRPr="006A66A4" w:rsidTr="00100468">
              <w:trPr>
                <w:trHeight w:val="518"/>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p w:rsidR="006A66A4" w:rsidRPr="00E024DE" w:rsidRDefault="006A66A4" w:rsidP="00E024DE">
                  <w:pPr>
                    <w:spacing w:after="0" w:line="240" w:lineRule="auto"/>
                    <w:rPr>
                      <w:rFonts w:ascii="Times New Roman" w:hAnsi="Times New Roman" w:cs="Times New Roman"/>
                      <w:bCs/>
                      <w:sz w:val="28"/>
                      <w:szCs w:val="28"/>
                    </w:rPr>
                  </w:pPr>
                </w:p>
              </w:tc>
            </w:tr>
            <w:tr w:rsidR="006A66A4" w:rsidRPr="006A66A4" w:rsidTr="00100468">
              <w:trPr>
                <w:trHeight w:val="35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Факультет</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tcPr>
                <w:p w:rsidR="006A66A4" w:rsidRPr="00E024DE" w:rsidRDefault="00C16AEC" w:rsidP="00E15EAC">
                  <w:pPr>
                    <w:spacing w:after="0" w:line="240" w:lineRule="auto"/>
                    <w:jc w:val="center"/>
                    <w:rPr>
                      <w:rFonts w:ascii="Times New Roman" w:hAnsi="Times New Roman" w:cs="Times New Roman"/>
                      <w:bCs/>
                      <w:i/>
                      <w:sz w:val="28"/>
                      <w:szCs w:val="28"/>
                    </w:rPr>
                  </w:pPr>
                  <w:r>
                    <w:rPr>
                      <w:rFonts w:ascii="Times New Roman" w:eastAsia="Calibri" w:hAnsi="Times New Roman" w:cs="Courier New"/>
                      <w:bCs/>
                      <w:sz w:val="28"/>
                      <w:szCs w:val="28"/>
                    </w:rPr>
                    <w:t xml:space="preserve">Зоотехнии </w:t>
                  </w:r>
                </w:p>
              </w:tc>
            </w:tr>
            <w:tr w:rsidR="006A66A4" w:rsidRPr="006A66A4" w:rsidTr="00100468">
              <w:trPr>
                <w:trHeight w:val="351"/>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67"/>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Кафедра – разработчик</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9842C8"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э</w:t>
                  </w:r>
                  <w:r w:rsidR="006A66A4" w:rsidRPr="00E024DE">
                    <w:rPr>
                      <w:rFonts w:ascii="Times New Roman" w:hAnsi="Times New Roman" w:cs="Times New Roman"/>
                      <w:bCs/>
                      <w:sz w:val="28"/>
                      <w:szCs w:val="28"/>
                    </w:rPr>
                    <w:t>кономической теории</w:t>
                  </w:r>
                </w:p>
              </w:tc>
            </w:tr>
            <w:tr w:rsidR="006A66A4" w:rsidRPr="006A66A4" w:rsidTr="00100468">
              <w:trPr>
                <w:trHeight w:val="351"/>
                <w:jc w:val="center"/>
              </w:trPr>
              <w:tc>
                <w:tcPr>
                  <w:tcW w:w="4948" w:type="dxa"/>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51"/>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Ведущий преподаватель</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hideMark/>
                </w:tcPr>
                <w:p w:rsidR="00E024DE" w:rsidRPr="00E024DE" w:rsidRDefault="00E92705"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Бочкова Татьяна Александровна</w:t>
                  </w:r>
                </w:p>
              </w:tc>
            </w:tr>
            <w:tr w:rsidR="006A66A4" w:rsidRPr="006A66A4" w:rsidTr="00100468">
              <w:trPr>
                <w:trHeight w:val="351"/>
                <w:jc w:val="center"/>
              </w:trPr>
              <w:tc>
                <w:tcPr>
                  <w:tcW w:w="4948"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283"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3241" w:type="dxa"/>
                  <w:tcBorders>
                    <w:top w:val="single" w:sz="4" w:space="0" w:color="auto"/>
                    <w:left w:val="nil"/>
                    <w:bottom w:val="nil"/>
                    <w:right w:val="nil"/>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bl>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73"/>
        </w:trPr>
        <w:tc>
          <w:tcPr>
            <w:tcW w:w="5000" w:type="pct"/>
            <w:tcBorders>
              <w:top w:val="nil"/>
              <w:left w:val="single" w:sz="4" w:space="0" w:color="auto"/>
              <w:bottom w:val="single" w:sz="4" w:space="0" w:color="auto"/>
              <w:right w:val="single" w:sz="4" w:space="0" w:color="auto"/>
            </w:tcBorders>
          </w:tcPr>
          <w:p w:rsidR="006A66A4" w:rsidRDefault="006A66A4" w:rsidP="006A66A4">
            <w:pPr>
              <w:spacing w:after="0" w:line="240" w:lineRule="auto"/>
              <w:jc w:val="center"/>
              <w:rPr>
                <w:rFonts w:ascii="Times New Roman" w:hAnsi="Times New Roman" w:cs="Times New Roman"/>
                <w:b/>
                <w:bCs/>
                <w:sz w:val="28"/>
                <w:szCs w:val="28"/>
              </w:rPr>
            </w:pPr>
          </w:p>
          <w:p w:rsidR="0065502F" w:rsidRDefault="0065502F" w:rsidP="006A66A4">
            <w:pPr>
              <w:spacing w:after="0" w:line="240" w:lineRule="auto"/>
              <w:jc w:val="center"/>
              <w:rPr>
                <w:rFonts w:ascii="Times New Roman" w:hAnsi="Times New Roman" w:cs="Times New Roman"/>
                <w:b/>
                <w:bCs/>
                <w:sz w:val="28"/>
                <w:szCs w:val="28"/>
              </w:rPr>
            </w:pPr>
          </w:p>
          <w:p w:rsidR="0065502F" w:rsidRDefault="0065502F" w:rsidP="006A66A4">
            <w:pPr>
              <w:spacing w:after="0" w:line="240" w:lineRule="auto"/>
              <w:jc w:val="center"/>
              <w:rPr>
                <w:rFonts w:ascii="Times New Roman" w:hAnsi="Times New Roman" w:cs="Times New Roman"/>
                <w:b/>
                <w:bCs/>
                <w:sz w:val="28"/>
                <w:szCs w:val="28"/>
              </w:rPr>
            </w:pPr>
          </w:p>
          <w:p w:rsidR="0065502F" w:rsidRPr="006A66A4" w:rsidRDefault="0065502F" w:rsidP="0065502F">
            <w:pPr>
              <w:spacing w:after="0" w:line="240" w:lineRule="auto"/>
              <w:rPr>
                <w:rFonts w:ascii="Times New Roman" w:hAnsi="Times New Roman" w:cs="Times New Roman"/>
                <w:b/>
                <w:bCs/>
                <w:sz w:val="28"/>
                <w:szCs w:val="28"/>
              </w:rPr>
            </w:pPr>
          </w:p>
          <w:p w:rsidR="006A66A4" w:rsidRPr="006A66A4" w:rsidRDefault="00C9782F" w:rsidP="006A66A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Краснодар 2019</w:t>
            </w:r>
          </w:p>
        </w:tc>
      </w:tr>
    </w:tbl>
    <w:p w:rsidR="008C5A34" w:rsidRDefault="008C5A34" w:rsidP="002D453A">
      <w:pPr>
        <w:pStyle w:val="ac"/>
        <w:ind w:firstLine="708"/>
        <w:rPr>
          <w:szCs w:val="28"/>
        </w:rPr>
      </w:pPr>
    </w:p>
    <w:p w:rsidR="008E03D0" w:rsidRPr="001E2D81" w:rsidRDefault="008E03D0" w:rsidP="002D453A">
      <w:pPr>
        <w:pStyle w:val="ac"/>
        <w:ind w:firstLine="708"/>
        <w:rPr>
          <w:bCs/>
          <w:kern w:val="28"/>
          <w:szCs w:val="28"/>
        </w:rPr>
      </w:pPr>
      <w:r w:rsidRPr="00D269A4">
        <w:rPr>
          <w:szCs w:val="28"/>
        </w:rPr>
        <w:lastRenderedPageBreak/>
        <w:t>Методические указ</w:t>
      </w:r>
      <w:r w:rsidR="006B0E4C">
        <w:rPr>
          <w:szCs w:val="28"/>
        </w:rPr>
        <w:t xml:space="preserve">ания для </w:t>
      </w:r>
      <w:r w:rsidR="006B0E4C" w:rsidRPr="006B0E4C">
        <w:rPr>
          <w:szCs w:val="28"/>
        </w:rPr>
        <w:t>самостоятельной работы при подготовке  обучающихся</w:t>
      </w:r>
      <w:r w:rsidRPr="00D269A4">
        <w:rPr>
          <w:szCs w:val="28"/>
        </w:rPr>
        <w:t xml:space="preserve"> по дисциплине </w:t>
      </w:r>
      <w:r w:rsidRPr="00D64DE1">
        <w:rPr>
          <w:kern w:val="28"/>
          <w:szCs w:val="28"/>
        </w:rPr>
        <w:t>«</w:t>
      </w:r>
      <w:r w:rsidR="000044F2">
        <w:rPr>
          <w:kern w:val="28"/>
          <w:szCs w:val="28"/>
        </w:rPr>
        <w:t>Экономика</w:t>
      </w:r>
      <w:r>
        <w:rPr>
          <w:b/>
          <w:kern w:val="28"/>
          <w:szCs w:val="28"/>
        </w:rPr>
        <w:t>»</w:t>
      </w:r>
      <w:r w:rsidRPr="00721C07">
        <w:rPr>
          <w:szCs w:val="28"/>
        </w:rPr>
        <w:t xml:space="preserve"> </w:t>
      </w:r>
      <w:r w:rsidR="00131C89">
        <w:rPr>
          <w:kern w:val="28"/>
          <w:szCs w:val="28"/>
        </w:rPr>
        <w:t xml:space="preserve">для направления </w:t>
      </w:r>
      <w:r w:rsidR="0015143B" w:rsidRPr="0015143B">
        <w:rPr>
          <w:kern w:val="28"/>
          <w:szCs w:val="28"/>
        </w:rPr>
        <w:t>36.03.02 Зоотехния</w:t>
      </w:r>
      <w:r w:rsidR="0049693B">
        <w:rPr>
          <w:kern w:val="28"/>
          <w:szCs w:val="28"/>
        </w:rPr>
        <w:t>, профиль</w:t>
      </w:r>
      <w:r w:rsidR="001E2D81" w:rsidRPr="001E2D81">
        <w:rPr>
          <w:bCs/>
          <w:szCs w:val="28"/>
        </w:rPr>
        <w:t xml:space="preserve"> </w:t>
      </w:r>
      <w:r w:rsidR="001E2D81" w:rsidRPr="001E2D81">
        <w:rPr>
          <w:bCs/>
          <w:kern w:val="28"/>
          <w:szCs w:val="28"/>
        </w:rPr>
        <w:t>Технология произв</w:t>
      </w:r>
      <w:r w:rsidR="001E2D81">
        <w:rPr>
          <w:bCs/>
          <w:kern w:val="28"/>
          <w:szCs w:val="28"/>
        </w:rPr>
        <w:t>одства продуктов животноводства</w:t>
      </w:r>
      <w:r w:rsidR="0049693B">
        <w:rPr>
          <w:kern w:val="28"/>
          <w:szCs w:val="28"/>
        </w:rPr>
        <w:t xml:space="preserve"> </w:t>
      </w:r>
      <w:r w:rsidRPr="00721C07">
        <w:rPr>
          <w:szCs w:val="28"/>
        </w:rPr>
        <w:t xml:space="preserve">разработаны </w:t>
      </w:r>
      <w:r w:rsidR="008857D3">
        <w:rPr>
          <w:szCs w:val="28"/>
        </w:rPr>
        <w:t>доцентом</w:t>
      </w:r>
      <w:r w:rsidRPr="00721C07">
        <w:rPr>
          <w:szCs w:val="28"/>
        </w:rPr>
        <w:t xml:space="preserve"> кафедры </w:t>
      </w:r>
      <w:r w:rsidR="00707776">
        <w:rPr>
          <w:szCs w:val="28"/>
        </w:rPr>
        <w:t>э</w:t>
      </w:r>
      <w:r>
        <w:rPr>
          <w:szCs w:val="28"/>
        </w:rPr>
        <w:t>кономической т</w:t>
      </w:r>
      <w:r w:rsidR="008857D3">
        <w:rPr>
          <w:szCs w:val="28"/>
        </w:rPr>
        <w:t>еории Т.А. Бочковой</w:t>
      </w: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сор кафедры менеджмента</w:t>
      </w:r>
      <w:r w:rsidR="002B6B09" w:rsidRPr="002B6B09">
        <w:rPr>
          <w:rFonts w:ascii="Times New Roman" w:eastAsia="Times New Roman" w:hAnsi="Times New Roman" w:cs="Times New Roman"/>
          <w:sz w:val="28"/>
          <w:szCs w:val="28"/>
          <w:lang w:eastAsia="ru-RU"/>
        </w:rPr>
        <w:t xml:space="preserve"> факультета управления КубГАУ  </w:t>
      </w:r>
      <w:r w:rsidR="00E30C1D">
        <w:rPr>
          <w:rFonts w:ascii="Times New Roman" w:eastAsia="Times New Roman" w:hAnsi="Times New Roman" w:cs="Times New Roman"/>
          <w:b/>
          <w:sz w:val="28"/>
          <w:szCs w:val="28"/>
          <w:lang w:eastAsia="ru-RU"/>
        </w:rPr>
        <w:t>И.Н. Путилина</w:t>
      </w:r>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C9782F"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Введение                                                                                              </w:t>
      </w:r>
      <w:r w:rsidR="008335F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r w:rsidR="00A5700A">
        <w:rPr>
          <w:rFonts w:ascii="Times New Roman" w:eastAsia="Times New Roman" w:hAnsi="Times New Roman" w:cs="Times New Roman"/>
          <w:bCs/>
          <w:sz w:val="28"/>
          <w:szCs w:val="28"/>
          <w:lang w:eastAsia="ru-RU"/>
        </w:rPr>
        <w:t xml:space="preserve">  </w:t>
      </w:r>
    </w:p>
    <w:p w:rsidR="00E44E44" w:rsidRDefault="00C9782F" w:rsidP="00C9782F">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Компетенции                                                                                                            </w:t>
      </w:r>
      <w:r w:rsidR="00B40267">
        <w:rPr>
          <w:rFonts w:ascii="Times New Roman" w:eastAsia="Times New Roman" w:hAnsi="Times New Roman" w:cs="Times New Roman"/>
          <w:bCs/>
          <w:sz w:val="28"/>
          <w:szCs w:val="28"/>
          <w:lang w:eastAsia="ru-RU"/>
        </w:rPr>
        <w:t>5</w:t>
      </w:r>
    </w:p>
    <w:p w:rsidR="00F1529B" w:rsidRPr="00F1529B" w:rsidRDefault="00F1529B" w:rsidP="00F1529B">
      <w:pPr>
        <w:spacing w:after="0"/>
        <w:jc w:val="center"/>
        <w:rPr>
          <w:rFonts w:ascii="Times New Roman" w:eastAsia="Times New Roman" w:hAnsi="Times New Roman" w:cs="Times New Roman"/>
          <w:bCs/>
          <w:sz w:val="28"/>
          <w:szCs w:val="28"/>
          <w:lang w:eastAsia="ru-RU"/>
        </w:rPr>
      </w:pPr>
      <w:r w:rsidRPr="00F1529B">
        <w:rPr>
          <w:rFonts w:ascii="Times New Roman" w:eastAsia="Times New Roman" w:hAnsi="Times New Roman" w:cs="Times New Roman"/>
          <w:bCs/>
          <w:sz w:val="28"/>
          <w:szCs w:val="28"/>
          <w:lang w:eastAsia="ru-RU"/>
        </w:rPr>
        <w:t>Содержание лекций                                                                                                 7</w:t>
      </w:r>
    </w:p>
    <w:p w:rsidR="00F1529B" w:rsidRPr="00F1529B" w:rsidRDefault="00F1529B" w:rsidP="00F1529B">
      <w:pPr>
        <w:spacing w:after="0"/>
        <w:jc w:val="center"/>
        <w:rPr>
          <w:rFonts w:ascii="Times New Roman" w:eastAsia="Times New Roman" w:hAnsi="Times New Roman" w:cs="Times New Roman"/>
          <w:bCs/>
          <w:sz w:val="28"/>
          <w:szCs w:val="28"/>
          <w:lang w:eastAsia="ru-RU"/>
        </w:rPr>
      </w:pPr>
      <w:r w:rsidRPr="00F1529B">
        <w:rPr>
          <w:rFonts w:ascii="Times New Roman" w:eastAsia="Times New Roman" w:hAnsi="Times New Roman" w:cs="Times New Roman"/>
          <w:bCs/>
          <w:sz w:val="28"/>
          <w:szCs w:val="28"/>
          <w:lang w:eastAsia="ru-RU"/>
        </w:rPr>
        <w:t xml:space="preserve">Практические (семинарские) занятия                                                                   </w:t>
      </w:r>
      <w:r w:rsidR="003C4447">
        <w:rPr>
          <w:rFonts w:ascii="Times New Roman" w:eastAsia="Times New Roman" w:hAnsi="Times New Roman" w:cs="Times New Roman"/>
          <w:bCs/>
          <w:sz w:val="28"/>
          <w:szCs w:val="28"/>
          <w:lang w:eastAsia="ru-RU"/>
        </w:rPr>
        <w:t xml:space="preserve"> 7</w:t>
      </w:r>
      <w:r w:rsidRPr="00F1529B">
        <w:rPr>
          <w:rFonts w:ascii="Times New Roman" w:eastAsia="Times New Roman" w:hAnsi="Times New Roman" w:cs="Times New Roman"/>
          <w:bCs/>
          <w:sz w:val="28"/>
          <w:szCs w:val="28"/>
          <w:lang w:eastAsia="ru-RU"/>
        </w:rPr>
        <w:t xml:space="preserve">  </w:t>
      </w:r>
    </w:p>
    <w:p w:rsidR="00F1529B" w:rsidRPr="00F1529B" w:rsidRDefault="00F1529B" w:rsidP="00F1529B">
      <w:pPr>
        <w:spacing w:after="0"/>
        <w:jc w:val="center"/>
        <w:rPr>
          <w:rFonts w:ascii="Times New Roman" w:eastAsia="Times New Roman" w:hAnsi="Times New Roman" w:cs="Times New Roman"/>
          <w:bCs/>
          <w:sz w:val="28"/>
          <w:szCs w:val="28"/>
          <w:lang w:eastAsia="ru-RU"/>
        </w:rPr>
      </w:pPr>
      <w:r w:rsidRPr="00F1529B">
        <w:rPr>
          <w:rFonts w:ascii="Times New Roman" w:eastAsia="Times New Roman" w:hAnsi="Times New Roman" w:cs="Times New Roman"/>
          <w:bCs/>
          <w:sz w:val="28"/>
          <w:szCs w:val="28"/>
          <w:lang w:eastAsia="ru-RU"/>
        </w:rPr>
        <w:t>Программа самостоятельной работы обучающихся                                            8</w:t>
      </w:r>
    </w:p>
    <w:p w:rsidR="00F1529B" w:rsidRPr="00E44E44" w:rsidRDefault="00F1529B" w:rsidP="00F1529B">
      <w:pPr>
        <w:spacing w:after="0"/>
        <w:jc w:val="center"/>
        <w:rPr>
          <w:rFonts w:ascii="Times New Roman" w:eastAsia="Times New Roman" w:hAnsi="Times New Roman" w:cs="Times New Roman"/>
          <w:bCs/>
          <w:sz w:val="28"/>
          <w:szCs w:val="28"/>
          <w:lang w:eastAsia="ru-RU"/>
        </w:rPr>
      </w:pPr>
      <w:r w:rsidRPr="00F1529B">
        <w:rPr>
          <w:rFonts w:ascii="Times New Roman" w:eastAsia="Times New Roman" w:hAnsi="Times New Roman" w:cs="Times New Roman"/>
          <w:bCs/>
          <w:sz w:val="28"/>
          <w:szCs w:val="28"/>
          <w:lang w:eastAsia="ru-RU"/>
        </w:rPr>
        <w:t>Примерная тематика рефератов (докладов)                                                        16</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 к экзамену</w:t>
      </w:r>
      <w:r w:rsidR="00190712">
        <w:rPr>
          <w:rFonts w:ascii="Times New Roman" w:eastAsia="Times New Roman" w:hAnsi="Times New Roman" w:cs="Times New Roman"/>
          <w:bCs/>
          <w:sz w:val="28"/>
          <w:szCs w:val="28"/>
          <w:lang w:eastAsia="ru-RU"/>
        </w:rPr>
        <w:t xml:space="preserve">                                                                </w:t>
      </w:r>
      <w:r w:rsidR="00AA4864">
        <w:rPr>
          <w:rFonts w:ascii="Times New Roman" w:eastAsia="Times New Roman" w:hAnsi="Times New Roman" w:cs="Times New Roman"/>
          <w:bCs/>
          <w:sz w:val="28"/>
          <w:szCs w:val="28"/>
          <w:lang w:eastAsia="ru-RU"/>
        </w:rPr>
        <w:t xml:space="preserve">                              17</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190712">
        <w:rPr>
          <w:rFonts w:ascii="Times New Roman" w:eastAsia="Times New Roman" w:hAnsi="Times New Roman" w:cs="Times New Roman"/>
          <w:bCs/>
          <w:sz w:val="28"/>
          <w:szCs w:val="28"/>
          <w:lang w:eastAsia="ru-RU"/>
        </w:rPr>
        <w:t xml:space="preserve">                                                                                    </w:t>
      </w:r>
      <w:r w:rsidR="00A4281F">
        <w:rPr>
          <w:rFonts w:ascii="Times New Roman" w:eastAsia="Times New Roman" w:hAnsi="Times New Roman" w:cs="Times New Roman"/>
          <w:bCs/>
          <w:sz w:val="28"/>
          <w:szCs w:val="28"/>
          <w:lang w:eastAsia="ru-RU"/>
        </w:rPr>
        <w:t xml:space="preserve">                             </w:t>
      </w:r>
      <w:r w:rsidR="00AA4864">
        <w:rPr>
          <w:rFonts w:ascii="Times New Roman" w:eastAsia="Times New Roman" w:hAnsi="Times New Roman" w:cs="Times New Roman"/>
          <w:bCs/>
          <w:sz w:val="28"/>
          <w:szCs w:val="28"/>
          <w:lang w:eastAsia="ru-RU"/>
        </w:rPr>
        <w:t>1</w:t>
      </w:r>
      <w:r w:rsidR="006946D0">
        <w:rPr>
          <w:rFonts w:ascii="Times New Roman" w:eastAsia="Times New Roman" w:hAnsi="Times New Roman" w:cs="Times New Roman"/>
          <w:bCs/>
          <w:sz w:val="28"/>
          <w:szCs w:val="28"/>
          <w:lang w:eastAsia="ru-RU"/>
        </w:rPr>
        <w:t>9</w:t>
      </w:r>
      <w:r w:rsidR="00190712">
        <w:rPr>
          <w:rFonts w:ascii="Times New Roman" w:eastAsia="Times New Roman" w:hAnsi="Times New Roman" w:cs="Times New Roman"/>
          <w:bCs/>
          <w:sz w:val="28"/>
          <w:szCs w:val="28"/>
          <w:lang w:eastAsia="ru-RU"/>
        </w:rPr>
        <w:t xml:space="preserve">     </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8371C" w:rsidRPr="00F8371C">
        <w:rPr>
          <w:rFonts w:ascii="Times New Roman" w:eastAsia="Times New Roman" w:hAnsi="Times New Roman" w:cs="Times New Roman"/>
          <w:bCs/>
          <w:sz w:val="28"/>
          <w:szCs w:val="28"/>
          <w:lang w:eastAsia="ru-RU"/>
        </w:rPr>
        <w:t xml:space="preserve">                                                                                        </w:t>
      </w:r>
      <w:r w:rsidR="006946D0">
        <w:rPr>
          <w:rFonts w:ascii="Times New Roman" w:eastAsia="Times New Roman" w:hAnsi="Times New Roman" w:cs="Times New Roman"/>
          <w:bCs/>
          <w:sz w:val="28"/>
          <w:szCs w:val="28"/>
          <w:lang w:eastAsia="ru-RU"/>
        </w:rPr>
        <w:t xml:space="preserve">                             19</w:t>
      </w:r>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Pr>
          <w:rFonts w:ascii="Times New Roman" w:eastAsia="Times New Roman" w:hAnsi="Times New Roman" w:cs="Times New Roman"/>
          <w:bCs/>
          <w:sz w:val="28"/>
          <w:szCs w:val="28"/>
          <w:lang w:eastAsia="ru-RU"/>
        </w:rPr>
        <w:t xml:space="preserve">                           </w:t>
      </w:r>
      <w:r w:rsidR="00E66368">
        <w:rPr>
          <w:rFonts w:ascii="Times New Roman" w:eastAsia="Times New Roman" w:hAnsi="Times New Roman" w:cs="Times New Roman"/>
          <w:bCs/>
          <w:sz w:val="28"/>
          <w:szCs w:val="28"/>
          <w:lang w:eastAsia="ru-RU"/>
        </w:rPr>
        <w:t>2</w:t>
      </w:r>
      <w:r w:rsidR="00DF7ACE">
        <w:rPr>
          <w:rFonts w:ascii="Times New Roman" w:eastAsia="Times New Roman" w:hAnsi="Times New Roman" w:cs="Times New Roman"/>
          <w:bCs/>
          <w:sz w:val="28"/>
          <w:szCs w:val="28"/>
          <w:lang w:eastAsia="ru-RU"/>
        </w:rPr>
        <w:t>5</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 xml:space="preserve">                                                                                                             </w:t>
      </w:r>
      <w:r w:rsidR="00E66368">
        <w:rPr>
          <w:rFonts w:ascii="Times New Roman" w:eastAsia="Times New Roman" w:hAnsi="Times New Roman" w:cs="Times New Roman"/>
          <w:bCs/>
          <w:sz w:val="28"/>
          <w:szCs w:val="28"/>
          <w:lang w:eastAsia="ru-RU"/>
        </w:rPr>
        <w:t>2</w:t>
      </w:r>
      <w:r w:rsidR="00DF7ACE">
        <w:rPr>
          <w:rFonts w:ascii="Times New Roman" w:eastAsia="Times New Roman" w:hAnsi="Times New Roman" w:cs="Times New Roman"/>
          <w:bCs/>
          <w:sz w:val="28"/>
          <w:szCs w:val="28"/>
          <w:lang w:eastAsia="ru-RU"/>
        </w:rPr>
        <w:t>6</w:t>
      </w:r>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0A3096">
        <w:rPr>
          <w:rFonts w:ascii="Times New Roman" w:eastAsia="Times New Roman" w:hAnsi="Times New Roman" w:cs="Times New Roman"/>
          <w:bCs/>
          <w:sz w:val="28"/>
          <w:szCs w:val="28"/>
          <w:lang w:eastAsia="ru-RU"/>
        </w:rPr>
        <w:t xml:space="preserve">                                                                            </w:t>
      </w:r>
      <w:r w:rsidR="00372D3D">
        <w:rPr>
          <w:rFonts w:ascii="Times New Roman" w:eastAsia="Times New Roman" w:hAnsi="Times New Roman" w:cs="Times New Roman"/>
          <w:bCs/>
          <w:sz w:val="28"/>
          <w:szCs w:val="28"/>
          <w:lang w:eastAsia="ru-RU"/>
        </w:rPr>
        <w:t xml:space="preserve"> </w:t>
      </w:r>
      <w:r w:rsidR="00A200A9">
        <w:rPr>
          <w:rFonts w:ascii="Times New Roman" w:eastAsia="Times New Roman" w:hAnsi="Times New Roman" w:cs="Times New Roman"/>
          <w:bCs/>
          <w:sz w:val="28"/>
          <w:szCs w:val="28"/>
          <w:lang w:eastAsia="ru-RU"/>
        </w:rPr>
        <w:t xml:space="preserve">                          </w:t>
      </w:r>
      <w:r w:rsidR="008335F2">
        <w:rPr>
          <w:rFonts w:ascii="Times New Roman" w:eastAsia="Times New Roman" w:hAnsi="Times New Roman" w:cs="Times New Roman"/>
          <w:bCs/>
          <w:sz w:val="28"/>
          <w:szCs w:val="28"/>
          <w:lang w:eastAsia="ru-RU"/>
        </w:rPr>
        <w:t xml:space="preserve">    </w:t>
      </w:r>
      <w:r w:rsidR="00A200A9">
        <w:rPr>
          <w:rFonts w:ascii="Times New Roman" w:eastAsia="Times New Roman" w:hAnsi="Times New Roman" w:cs="Times New Roman"/>
          <w:bCs/>
          <w:sz w:val="28"/>
          <w:szCs w:val="28"/>
          <w:lang w:eastAsia="ru-RU"/>
        </w:rPr>
        <w:t xml:space="preserve">    29</w:t>
      </w:r>
      <w:r w:rsidR="000A3096">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62240" w:rsidRDefault="00C9782F" w:rsidP="003B5F5B">
      <w:pPr>
        <w:spacing w:after="0"/>
        <w:jc w:val="center"/>
        <w:rPr>
          <w:rFonts w:ascii="Times New Roman" w:eastAsia="Times New Roman" w:hAnsi="Times New Roman" w:cs="Times New Roman"/>
          <w:b/>
          <w:sz w:val="28"/>
          <w:szCs w:val="28"/>
          <w:lang w:eastAsia="ru-RU"/>
        </w:rPr>
      </w:pPr>
      <w:bookmarkStart w:id="1" w:name="_Toc420055069"/>
      <w:r>
        <w:rPr>
          <w:rFonts w:ascii="Times New Roman" w:eastAsia="Times New Roman" w:hAnsi="Times New Roman" w:cs="Times New Roman"/>
          <w:b/>
          <w:bCs/>
          <w:sz w:val="28"/>
          <w:szCs w:val="28"/>
          <w:lang w:eastAsia="ru-RU"/>
        </w:rPr>
        <w:lastRenderedPageBreak/>
        <w:t>Введение</w:t>
      </w:r>
    </w:p>
    <w:p w:rsidR="00965FFF" w:rsidRPr="003B5F5B" w:rsidRDefault="00965FFF" w:rsidP="003B5F5B">
      <w:pPr>
        <w:spacing w:after="0"/>
        <w:jc w:val="center"/>
        <w:rPr>
          <w:rFonts w:ascii="Times New Roman" w:eastAsia="Times New Roman" w:hAnsi="Times New Roman" w:cs="Times New Roman"/>
          <w:b/>
          <w:bCs/>
          <w:sz w:val="28"/>
          <w:szCs w:val="28"/>
          <w:lang w:eastAsia="ru-RU"/>
        </w:rPr>
      </w:pP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3216A4">
        <w:rPr>
          <w:rFonts w:ascii="Times New Roman" w:eastAsia="Times New Roman" w:hAnsi="Times New Roman" w:cs="Times New Roman"/>
          <w:sz w:val="28"/>
          <w:szCs w:val="28"/>
          <w:lang w:eastAsia="ru-RU"/>
        </w:rPr>
        <w:t>Дисциплина «Экономика</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2E1916">
        <w:rPr>
          <w:rFonts w:ascii="Times New Roman" w:eastAsia="Times New Roman" w:hAnsi="Times New Roman" w:cs="Times New Roman"/>
          <w:sz w:val="28"/>
          <w:szCs w:val="28"/>
          <w:lang w:eastAsia="ru-RU"/>
        </w:rPr>
        <w:t>номика</w:t>
      </w:r>
      <w:r w:rsidRPr="004304F8">
        <w:rPr>
          <w:rFonts w:ascii="Times New Roman" w:eastAsia="Times New Roman" w:hAnsi="Times New Roman" w:cs="Times New Roman"/>
          <w:sz w:val="28"/>
          <w:szCs w:val="28"/>
          <w:lang w:eastAsia="ru-RU"/>
        </w:rPr>
        <w:t xml:space="preserve"> служит м</w:t>
      </w:r>
      <w:r w:rsidR="008D5B25">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E76F4C">
        <w:rPr>
          <w:rFonts w:ascii="Times New Roman" w:eastAsia="Times New Roman" w:hAnsi="Times New Roman" w:cs="Times New Roman"/>
          <w:sz w:val="28"/>
          <w:szCs w:val="28"/>
          <w:lang w:eastAsia="ru-RU"/>
        </w:rPr>
        <w:t>и. Усвоение экономики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обучающихся навыками самостоятельного экономического мышления.</w:t>
      </w:r>
      <w:r w:rsidR="00E76F4C">
        <w:rPr>
          <w:rFonts w:ascii="Times New Roman" w:eastAsia="Times New Roman" w:hAnsi="Times New Roman" w:cs="Times New Roman"/>
          <w:sz w:val="28"/>
          <w:szCs w:val="28"/>
          <w:lang w:eastAsia="ru-RU"/>
        </w:rPr>
        <w:t xml:space="preserve"> Овладение экономикой </w:t>
      </w:r>
      <w:r w:rsidRPr="004304F8">
        <w:rPr>
          <w:rFonts w:ascii="Times New Roman" w:eastAsia="Times New Roman" w:hAnsi="Times New Roman" w:cs="Times New Roman"/>
          <w:sz w:val="28"/>
          <w:szCs w:val="28"/>
          <w:lang w:eastAsia="ru-RU"/>
        </w:rPr>
        <w:t xml:space="preserve"> –</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E76F4C">
        <w:rPr>
          <w:rFonts w:ascii="Times New Roman" w:eastAsia="Times New Roman" w:hAnsi="Times New Roman" w:cs="Times New Roman"/>
          <w:sz w:val="28"/>
          <w:szCs w:val="28"/>
          <w:lang w:eastAsia="ru-RU"/>
        </w:rPr>
        <w:t xml:space="preserve"> изучения дисциплины «Экономика</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  приобрести практические навыки определения макроэкономических показателей, анализа экономических издержек и прибыли фирм, применения </w:t>
      </w:r>
      <w:r w:rsidRPr="004304F8">
        <w:rPr>
          <w:rFonts w:ascii="Times New Roman" w:eastAsia="Times New Roman" w:hAnsi="Times New Roman" w:cs="Times New Roman"/>
          <w:sz w:val="28"/>
          <w:szCs w:val="28"/>
          <w:lang w:eastAsia="ru-RU"/>
        </w:rPr>
        <w:lastRenderedPageBreak/>
        <w:t xml:space="preserve">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F644E7">
        <w:rPr>
          <w:rFonts w:ascii="Times New Roman" w:eastAsia="Times New Roman" w:hAnsi="Times New Roman" w:cs="Times New Roman"/>
          <w:sz w:val="28"/>
          <w:szCs w:val="28"/>
          <w:lang w:eastAsia="ru-RU"/>
        </w:rPr>
        <w:t>дисциплины «Экономика</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производственной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787CB2" w:rsidRDefault="00787CB2" w:rsidP="00B563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Экономика</w:t>
      </w:r>
      <w:r w:rsidR="00B56366" w:rsidRPr="00B56366">
        <w:rPr>
          <w:rFonts w:ascii="Times New Roman" w:eastAsia="Times New Roman" w:hAnsi="Times New Roman" w:cs="Times New Roman"/>
          <w:sz w:val="28"/>
          <w:szCs w:val="28"/>
          <w:lang w:eastAsia="ru-RU"/>
        </w:rPr>
        <w:t xml:space="preserve"> </w:t>
      </w:r>
      <w:r w:rsidRPr="00787CB2">
        <w:rPr>
          <w:rFonts w:ascii="Times New Roman" w:eastAsia="Times New Roman" w:hAnsi="Times New Roman" w:cs="Times New Roman"/>
          <w:sz w:val="28"/>
          <w:szCs w:val="28"/>
          <w:lang w:eastAsia="ru-RU"/>
        </w:rPr>
        <w:t>является базовой дисциплиной гуманитарного, социального и экономического цикла дисциплин ОП подготовки обучающихся по направлению</w:t>
      </w:r>
      <w:r>
        <w:rPr>
          <w:rFonts w:ascii="Times New Roman" w:eastAsia="Times New Roman" w:hAnsi="Times New Roman" w:cs="Times New Roman"/>
          <w:sz w:val="28"/>
          <w:szCs w:val="28"/>
          <w:lang w:eastAsia="ru-RU"/>
        </w:rPr>
        <w:t xml:space="preserve"> </w:t>
      </w:r>
      <w:r w:rsidRPr="00787CB2">
        <w:rPr>
          <w:rFonts w:ascii="Times New Roman" w:eastAsia="Times New Roman" w:hAnsi="Times New Roman" w:cs="Times New Roman"/>
          <w:sz w:val="28"/>
          <w:szCs w:val="28"/>
          <w:lang w:eastAsia="ru-RU"/>
        </w:rPr>
        <w:t>36.03.02 Зоотехния, профиль</w:t>
      </w:r>
      <w:r w:rsidRPr="00787CB2">
        <w:rPr>
          <w:rFonts w:ascii="Times New Roman" w:eastAsia="Times New Roman" w:hAnsi="Times New Roman" w:cs="Times New Roman"/>
          <w:bCs/>
          <w:sz w:val="28"/>
          <w:szCs w:val="28"/>
          <w:lang w:eastAsia="ru-RU"/>
        </w:rPr>
        <w:t xml:space="preserve"> Технология производства продуктов животноводства</w:t>
      </w:r>
      <w:r>
        <w:rPr>
          <w:rFonts w:ascii="Times New Roman" w:eastAsia="Times New Roman" w:hAnsi="Times New Roman" w:cs="Times New Roman"/>
          <w:bCs/>
          <w:sz w:val="28"/>
          <w:szCs w:val="28"/>
          <w:lang w:eastAsia="ru-RU"/>
        </w:rPr>
        <w:t>.</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B56366" w:rsidRDefault="00B56366" w:rsidP="00B20960">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B20960">
        <w:rPr>
          <w:rFonts w:ascii="Times New Roman" w:eastAsia="Times New Roman" w:hAnsi="Times New Roman" w:cs="Times New Roman"/>
          <w:sz w:val="28"/>
          <w:szCs w:val="28"/>
          <w:lang w:eastAsia="ru-RU"/>
        </w:rPr>
        <w:t>ющих дисциплин и разделов ОП: М</w:t>
      </w:r>
      <w:r w:rsidR="00B20960" w:rsidRPr="00B20960">
        <w:rPr>
          <w:rFonts w:ascii="Times New Roman" w:eastAsia="Times New Roman" w:hAnsi="Times New Roman" w:cs="Times New Roman"/>
          <w:sz w:val="28"/>
          <w:szCs w:val="28"/>
          <w:lang w:eastAsia="ru-RU"/>
        </w:rPr>
        <w:t>онитор</w:t>
      </w:r>
      <w:r w:rsidR="00B20960">
        <w:rPr>
          <w:rFonts w:ascii="Times New Roman" w:eastAsia="Times New Roman" w:hAnsi="Times New Roman" w:cs="Times New Roman"/>
          <w:sz w:val="28"/>
          <w:szCs w:val="28"/>
          <w:lang w:eastAsia="ru-RU"/>
        </w:rPr>
        <w:t>инг производственных процессов; К</w:t>
      </w:r>
      <w:r w:rsidR="00B20960" w:rsidRPr="00B20960">
        <w:rPr>
          <w:rFonts w:ascii="Times New Roman" w:eastAsia="Times New Roman" w:hAnsi="Times New Roman" w:cs="Times New Roman"/>
          <w:sz w:val="28"/>
          <w:szCs w:val="28"/>
          <w:lang w:eastAsia="ru-RU"/>
        </w:rPr>
        <w:t>онтроль полноценности кормления сельскохозяйственных животных.</w:t>
      </w:r>
    </w:p>
    <w:p w:rsidR="00C9782F" w:rsidRDefault="00C9782F" w:rsidP="00C9782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Актуальность методических указаний заключается в том, что студентам предлагаются задания, соответствующие программе данного предмета : планы семинарских занятий , тесты , темы рефератов , задачи , формулы . Также даны вопросы к зачету , перечень литературы , глоссарий .</w:t>
      </w:r>
    </w:p>
    <w:p w:rsidR="00CE0902" w:rsidRDefault="00CE0902" w:rsidP="00CE090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этих заданий дает возможность успешно усвоить материал по программе.</w:t>
      </w:r>
    </w:p>
    <w:p w:rsidR="00CE0902" w:rsidRDefault="00CE0902" w:rsidP="00C9782F">
      <w:pPr>
        <w:spacing w:after="0" w:line="360" w:lineRule="auto"/>
        <w:ind w:firstLine="709"/>
        <w:jc w:val="both"/>
        <w:rPr>
          <w:rFonts w:ascii="Times New Roman" w:eastAsia="Times New Roman" w:hAnsi="Times New Roman" w:cs="Times New Roman"/>
          <w:sz w:val="28"/>
          <w:szCs w:val="28"/>
          <w:lang w:eastAsia="ru-RU"/>
        </w:rPr>
      </w:pPr>
    </w:p>
    <w:p w:rsidR="00C9782F" w:rsidRPr="00B56366" w:rsidRDefault="00C9782F" w:rsidP="00C9782F">
      <w:pPr>
        <w:spacing w:after="0" w:line="360" w:lineRule="auto"/>
        <w:jc w:val="both"/>
        <w:rPr>
          <w:rFonts w:ascii="Times New Roman" w:eastAsia="Times New Roman" w:hAnsi="Times New Roman" w:cs="Times New Roman"/>
          <w:sz w:val="28"/>
          <w:szCs w:val="28"/>
          <w:lang w:eastAsia="ru-RU"/>
        </w:rPr>
      </w:pPr>
    </w:p>
    <w:p w:rsidR="00EB7A08" w:rsidRPr="00EB7A08" w:rsidRDefault="00EB7A08" w:rsidP="00965FFF">
      <w:pPr>
        <w:spacing w:after="0" w:line="360" w:lineRule="auto"/>
        <w:jc w:val="both"/>
        <w:rPr>
          <w:rFonts w:ascii="Times New Roman" w:eastAsia="Calibri" w:hAnsi="Times New Roman" w:cs="Times New Roman"/>
          <w:sz w:val="28"/>
          <w:szCs w:val="28"/>
        </w:rPr>
      </w:pPr>
    </w:p>
    <w:bookmarkEnd w:id="1"/>
    <w:p w:rsidR="00C60527" w:rsidRPr="005E61C7" w:rsidRDefault="00C9782F" w:rsidP="005E61C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Компетенции </w:t>
      </w:r>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lastRenderedPageBreak/>
        <w:t>Процесс изучения дисциплины направлен на формирование следующих компетенций:</w:t>
      </w:r>
    </w:p>
    <w:p w:rsidR="008335F2" w:rsidRPr="008335F2" w:rsidRDefault="008335F2" w:rsidP="008335F2">
      <w:pPr>
        <w:spacing w:before="100" w:beforeAutospacing="1" w:after="100" w:afterAutospacing="1" w:line="240" w:lineRule="auto"/>
        <w:rPr>
          <w:rFonts w:ascii="Times New Roman" w:eastAsia="Times New Roman" w:hAnsi="Times New Roman" w:cs="Times New Roman"/>
          <w:iCs/>
          <w:sz w:val="28"/>
          <w:szCs w:val="28"/>
          <w:lang w:eastAsia="ru-RU"/>
        </w:rPr>
      </w:pPr>
      <w:r w:rsidRPr="008335F2">
        <w:rPr>
          <w:rFonts w:ascii="Times New Roman" w:eastAsia="Times New Roman" w:hAnsi="Times New Roman" w:cs="Times New Roman"/>
          <w:iCs/>
          <w:sz w:val="28"/>
          <w:szCs w:val="28"/>
          <w:lang w:eastAsia="ru-RU"/>
        </w:rPr>
        <w:t xml:space="preserve">ОК-3 – способность использовать основы экономических знаний в различных сфе-рах деятельности. </w:t>
      </w:r>
    </w:p>
    <w:p w:rsidR="008335F2" w:rsidRPr="008335F2" w:rsidRDefault="008335F2" w:rsidP="008335F2">
      <w:pPr>
        <w:spacing w:before="100" w:beforeAutospacing="1" w:after="100" w:afterAutospacing="1" w:line="240" w:lineRule="auto"/>
        <w:rPr>
          <w:rFonts w:ascii="Times New Roman" w:eastAsia="Times New Roman" w:hAnsi="Times New Roman" w:cs="Times New Roman"/>
          <w:iCs/>
          <w:sz w:val="28"/>
          <w:szCs w:val="28"/>
          <w:lang w:eastAsia="ru-RU"/>
        </w:rPr>
      </w:pPr>
      <w:r w:rsidRPr="008335F2">
        <w:rPr>
          <w:rFonts w:ascii="Times New Roman" w:eastAsia="Times New Roman" w:hAnsi="Times New Roman" w:cs="Times New Roman"/>
          <w:iCs/>
          <w:sz w:val="28"/>
          <w:szCs w:val="28"/>
          <w:lang w:eastAsia="ru-RU"/>
        </w:rPr>
        <w:t xml:space="preserve">ОК-4 – способность использовать основы правовых знаний в различных сферах де-ятельности. </w:t>
      </w:r>
    </w:p>
    <w:p w:rsidR="008335F2" w:rsidRPr="008335F2" w:rsidRDefault="008335F2" w:rsidP="008335F2">
      <w:pPr>
        <w:spacing w:before="100" w:beforeAutospacing="1" w:after="100" w:afterAutospacing="1" w:line="240" w:lineRule="auto"/>
        <w:rPr>
          <w:rFonts w:ascii="Times New Roman" w:eastAsia="Times New Roman" w:hAnsi="Times New Roman" w:cs="Times New Roman"/>
          <w:iCs/>
          <w:sz w:val="28"/>
          <w:szCs w:val="28"/>
          <w:lang w:eastAsia="ru-RU"/>
        </w:rPr>
      </w:pPr>
      <w:r w:rsidRPr="008335F2">
        <w:rPr>
          <w:rFonts w:ascii="Times New Roman" w:eastAsia="Times New Roman" w:hAnsi="Times New Roman" w:cs="Times New Roman"/>
          <w:iCs/>
          <w:sz w:val="28"/>
          <w:szCs w:val="28"/>
          <w:lang w:eastAsia="ru-RU"/>
        </w:rPr>
        <w:t xml:space="preserve">ПК-18 – способность вести утвержденную учетно-отчетную документацию струк-турного подразделения предприятий отрасли. </w:t>
      </w:r>
    </w:p>
    <w:p w:rsidR="008335F2" w:rsidRPr="008335F2" w:rsidRDefault="008335F2" w:rsidP="008335F2">
      <w:pPr>
        <w:spacing w:before="100" w:beforeAutospacing="1" w:after="100" w:afterAutospacing="1" w:line="240" w:lineRule="auto"/>
        <w:rPr>
          <w:rFonts w:ascii="Times New Roman" w:eastAsia="Times New Roman" w:hAnsi="Times New Roman" w:cs="Times New Roman"/>
          <w:iCs/>
          <w:sz w:val="28"/>
          <w:szCs w:val="28"/>
          <w:lang w:eastAsia="ru-RU"/>
        </w:rPr>
      </w:pPr>
      <w:r w:rsidRPr="008335F2">
        <w:rPr>
          <w:rFonts w:ascii="Times New Roman" w:eastAsia="Times New Roman" w:hAnsi="Times New Roman" w:cs="Times New Roman"/>
          <w:iCs/>
          <w:sz w:val="28"/>
          <w:szCs w:val="28"/>
          <w:lang w:eastAsia="ru-RU"/>
        </w:rPr>
        <w:t xml:space="preserve">ПК-19 – способность участвовать в выработке мер по оптимизации процессов про-изводства продукции и оказания услуг в области профессиональной деятельности </w:t>
      </w: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A34AD" w:rsidRPr="008A34AD" w:rsidRDefault="008A34AD"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2060"/>
          <w:sz w:val="24"/>
          <w:szCs w:val="24"/>
          <w:lang w:eastAsia="ru-RU"/>
        </w:rPr>
      </w:pPr>
    </w:p>
    <w:p w:rsidR="00E66C6F" w:rsidRPr="002B382F" w:rsidRDefault="00E66C6F"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0B037B" w:rsidRPr="003550FE" w:rsidRDefault="000B037B" w:rsidP="000B037B">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лекций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0B037B" w:rsidRPr="003550FE" w:rsidTr="00DD649A">
        <w:trPr>
          <w:tblHeader/>
        </w:trPr>
        <w:tc>
          <w:tcPr>
            <w:tcW w:w="852" w:type="pct"/>
            <w:tcBorders>
              <w:bottom w:val="single" w:sz="4" w:space="0" w:color="auto"/>
            </w:tcBorders>
            <w:vAlign w:val="center"/>
          </w:tcPr>
          <w:p w:rsidR="000B037B" w:rsidRPr="003550FE"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0B037B" w:rsidRPr="003550FE"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0B037B" w:rsidRPr="003550FE" w:rsidRDefault="000B037B"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rPr>
              <w:t>Принципы экономической теории</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0B037B" w:rsidRPr="003550FE" w:rsidRDefault="000B037B"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 и собственность</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0B037B" w:rsidRPr="003550FE" w:rsidRDefault="000B037B" w:rsidP="00DD649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рыночного хо</w:t>
            </w:r>
            <w:r w:rsidRPr="00142B46">
              <w:rPr>
                <w:rFonts w:ascii="Times New Roman" w:eastAsia="Calibri" w:hAnsi="Times New Roman" w:cs="Times New Roman"/>
                <w:bCs/>
                <w:sz w:val="24"/>
                <w:szCs w:val="24"/>
              </w:rPr>
              <w:t>зяйства</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0B037B" w:rsidRPr="003550FE" w:rsidRDefault="000B037B"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27256">
              <w:rPr>
                <w:rFonts w:ascii="Times New Roman" w:eastAsia="Calibri" w:hAnsi="Times New Roman" w:cs="Times New Roman"/>
                <w:sz w:val="24"/>
                <w:szCs w:val="24"/>
                <w:lang w:eastAsia="ru-RU"/>
              </w:rPr>
              <w:t>Рынок, его структура и механизм фу</w:t>
            </w:r>
            <w:r>
              <w:rPr>
                <w:rFonts w:ascii="Times New Roman" w:eastAsia="Calibri" w:hAnsi="Times New Roman" w:cs="Times New Roman"/>
                <w:sz w:val="24"/>
                <w:szCs w:val="24"/>
                <w:lang w:eastAsia="ru-RU"/>
              </w:rPr>
              <w:t>нкционирования</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0B037B" w:rsidRPr="003550FE" w:rsidRDefault="000B037B"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Теория спроса и предложения</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0B037B" w:rsidRPr="003550FE" w:rsidRDefault="000B037B" w:rsidP="00DD649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3550FE">
              <w:rPr>
                <w:rFonts w:ascii="Times New Roman" w:eastAsia="Calibri" w:hAnsi="Times New Roman" w:cs="Times New Roman"/>
                <w:bCs/>
                <w:sz w:val="24"/>
                <w:szCs w:val="24"/>
              </w:rPr>
              <w:t>Конкуренция и монополия</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0B037B" w:rsidRPr="003550FE" w:rsidRDefault="000B037B"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Издержки производства и прибыль</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0B037B" w:rsidRPr="003550FE" w:rsidRDefault="000B037B"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и ценообразова</w:t>
            </w:r>
            <w:r w:rsidRPr="00E33DCF">
              <w:rPr>
                <w:rFonts w:ascii="Times New Roman" w:eastAsia="Calibri" w:hAnsi="Times New Roman" w:cs="Times New Roman"/>
                <w:sz w:val="24"/>
                <w:szCs w:val="24"/>
                <w:lang w:eastAsia="ru-RU"/>
              </w:rPr>
              <w:t>ние</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0B037B" w:rsidRPr="003550FE" w:rsidRDefault="000B037B" w:rsidP="00DD649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Рынки факторов произ</w:t>
            </w:r>
            <w:r w:rsidRPr="00CF72F0">
              <w:rPr>
                <w:rFonts w:ascii="Times New Roman" w:eastAsia="Calibri" w:hAnsi="Times New Roman" w:cs="Times New Roman"/>
                <w:bCs/>
                <w:sz w:val="24"/>
                <w:szCs w:val="24"/>
              </w:rPr>
              <w:t>водства</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0B037B" w:rsidRPr="003550FE" w:rsidRDefault="000B037B" w:rsidP="00DD649A">
            <w:pPr>
              <w:spacing w:after="0" w:line="240" w:lineRule="auto"/>
              <w:rPr>
                <w:rFonts w:ascii="Times New Roman" w:eastAsia="Calibri" w:hAnsi="Times New Roman" w:cs="Times New Roman"/>
                <w:bCs/>
                <w:sz w:val="24"/>
                <w:szCs w:val="24"/>
              </w:rPr>
            </w:pPr>
            <w:r w:rsidRPr="00947FBC">
              <w:rPr>
                <w:rFonts w:ascii="Times New Roman" w:eastAsia="Calibri" w:hAnsi="Times New Roman" w:cs="Times New Roman"/>
                <w:bCs/>
                <w:sz w:val="24"/>
                <w:szCs w:val="24"/>
              </w:rPr>
              <w:t>Воспр</w:t>
            </w:r>
            <w:r>
              <w:rPr>
                <w:rFonts w:ascii="Times New Roman" w:eastAsia="Calibri" w:hAnsi="Times New Roman" w:cs="Times New Roman"/>
                <w:bCs/>
                <w:sz w:val="24"/>
                <w:szCs w:val="24"/>
              </w:rPr>
              <w:t>оизводство и экономический рост</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0B037B" w:rsidRPr="003550FE" w:rsidRDefault="000B037B" w:rsidP="00DD649A">
            <w:pPr>
              <w:spacing w:after="0" w:line="240" w:lineRule="auto"/>
              <w:rPr>
                <w:rFonts w:ascii="Times New Roman" w:eastAsia="Calibri" w:hAnsi="Times New Roman" w:cs="Times New Roman"/>
                <w:bCs/>
                <w:sz w:val="24"/>
                <w:szCs w:val="24"/>
              </w:rPr>
            </w:pPr>
            <w:r w:rsidRPr="0086453E">
              <w:rPr>
                <w:rFonts w:ascii="Times New Roman" w:eastAsia="Calibri" w:hAnsi="Times New Roman" w:cs="Times New Roman"/>
                <w:bCs/>
                <w:sz w:val="24"/>
                <w:szCs w:val="24"/>
              </w:rPr>
              <w:t>Государство и экономика</w:t>
            </w:r>
          </w:p>
        </w:tc>
      </w:tr>
    </w:tbl>
    <w:p w:rsidR="00D07224" w:rsidRDefault="00D07224" w:rsidP="000B037B">
      <w:pPr>
        <w:pStyle w:val="1"/>
        <w:spacing w:before="0" w:line="240" w:lineRule="auto"/>
        <w:jc w:val="center"/>
        <w:rPr>
          <w:rFonts w:ascii="Times New Roman" w:hAnsi="Times New Roman" w:cs="Times New Roman"/>
          <w:b/>
          <w:color w:val="auto"/>
          <w:sz w:val="28"/>
          <w:szCs w:val="28"/>
        </w:rPr>
      </w:pPr>
    </w:p>
    <w:p w:rsidR="00D07224" w:rsidRDefault="00D07224" w:rsidP="000B037B">
      <w:pPr>
        <w:pStyle w:val="1"/>
        <w:spacing w:before="0" w:line="240" w:lineRule="auto"/>
        <w:jc w:val="center"/>
        <w:rPr>
          <w:rFonts w:ascii="Times New Roman" w:hAnsi="Times New Roman" w:cs="Times New Roman"/>
          <w:b/>
          <w:color w:val="auto"/>
          <w:sz w:val="28"/>
          <w:szCs w:val="28"/>
        </w:rPr>
      </w:pPr>
    </w:p>
    <w:p w:rsidR="000B037B" w:rsidRDefault="000B037B" w:rsidP="000B037B">
      <w:pPr>
        <w:pStyle w:val="1"/>
        <w:spacing w:before="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Практические (семинарские) занятия</w:t>
      </w:r>
    </w:p>
    <w:p w:rsidR="000B037B" w:rsidRPr="003550FE" w:rsidRDefault="000B037B" w:rsidP="000B037B">
      <w:pPr>
        <w:pStyle w:val="1"/>
        <w:spacing w:before="0" w:line="240" w:lineRule="auto"/>
        <w:rPr>
          <w:rFonts w:ascii="Times New Roman" w:hAnsi="Times New Roman" w:cs="Times New Roman"/>
          <w:b/>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0B037B" w:rsidRPr="003550FE" w:rsidTr="00DD649A">
        <w:trPr>
          <w:tblHeader/>
        </w:trPr>
        <w:tc>
          <w:tcPr>
            <w:tcW w:w="852" w:type="pct"/>
            <w:tcBorders>
              <w:bottom w:val="single" w:sz="4" w:space="0" w:color="auto"/>
            </w:tcBorders>
            <w:vAlign w:val="center"/>
          </w:tcPr>
          <w:p w:rsidR="000B037B" w:rsidRPr="003550FE"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0B037B" w:rsidRPr="003550FE"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0B037B" w:rsidRPr="003550FE" w:rsidRDefault="000B037B"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rPr>
              <w:t>Принципы экономической теории</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0B037B" w:rsidRPr="003550FE" w:rsidRDefault="000B037B"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 и собственность</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0B037B" w:rsidRPr="003550FE" w:rsidRDefault="000B037B" w:rsidP="00DD649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рыночного хо</w:t>
            </w:r>
            <w:r w:rsidRPr="00142B46">
              <w:rPr>
                <w:rFonts w:ascii="Times New Roman" w:eastAsia="Calibri" w:hAnsi="Times New Roman" w:cs="Times New Roman"/>
                <w:bCs/>
                <w:sz w:val="24"/>
                <w:szCs w:val="24"/>
              </w:rPr>
              <w:t>зяйства</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0B037B" w:rsidRPr="003550FE" w:rsidRDefault="000B037B"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27256">
              <w:rPr>
                <w:rFonts w:ascii="Times New Roman" w:eastAsia="Calibri" w:hAnsi="Times New Roman" w:cs="Times New Roman"/>
                <w:sz w:val="24"/>
                <w:szCs w:val="24"/>
                <w:lang w:eastAsia="ru-RU"/>
              </w:rPr>
              <w:t>Рынок, его структура и механизм фу</w:t>
            </w:r>
            <w:r>
              <w:rPr>
                <w:rFonts w:ascii="Times New Roman" w:eastAsia="Calibri" w:hAnsi="Times New Roman" w:cs="Times New Roman"/>
                <w:sz w:val="24"/>
                <w:szCs w:val="24"/>
                <w:lang w:eastAsia="ru-RU"/>
              </w:rPr>
              <w:t>нкционирования</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0B037B" w:rsidRPr="003550FE" w:rsidRDefault="000B037B"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Теория спроса и предложения</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0B037B" w:rsidRPr="003550FE" w:rsidRDefault="000B037B" w:rsidP="00DD649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3550FE">
              <w:rPr>
                <w:rFonts w:ascii="Times New Roman" w:eastAsia="Calibri" w:hAnsi="Times New Roman" w:cs="Times New Roman"/>
                <w:bCs/>
                <w:sz w:val="24"/>
                <w:szCs w:val="24"/>
              </w:rPr>
              <w:t>Конкуренция и монополия</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0B037B" w:rsidRPr="003550FE" w:rsidRDefault="000B037B"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Издержки производства и прибыль</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0B037B" w:rsidRPr="003550FE" w:rsidRDefault="000B037B"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и ценообразова</w:t>
            </w:r>
            <w:r w:rsidRPr="00E33DCF">
              <w:rPr>
                <w:rFonts w:ascii="Times New Roman" w:eastAsia="Calibri" w:hAnsi="Times New Roman" w:cs="Times New Roman"/>
                <w:sz w:val="24"/>
                <w:szCs w:val="24"/>
                <w:lang w:eastAsia="ru-RU"/>
              </w:rPr>
              <w:t>ние</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0B037B" w:rsidRPr="003550FE" w:rsidRDefault="000B037B" w:rsidP="00DD649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Рынки факторов произ</w:t>
            </w:r>
            <w:r w:rsidRPr="00CF72F0">
              <w:rPr>
                <w:rFonts w:ascii="Times New Roman" w:eastAsia="Calibri" w:hAnsi="Times New Roman" w:cs="Times New Roman"/>
                <w:bCs/>
                <w:sz w:val="24"/>
                <w:szCs w:val="24"/>
              </w:rPr>
              <w:t>водства</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0B037B" w:rsidRPr="003550FE" w:rsidRDefault="000B037B" w:rsidP="00DD649A">
            <w:pPr>
              <w:spacing w:after="0" w:line="240" w:lineRule="auto"/>
              <w:rPr>
                <w:rFonts w:ascii="Times New Roman" w:eastAsia="Calibri" w:hAnsi="Times New Roman" w:cs="Times New Roman"/>
                <w:bCs/>
                <w:sz w:val="24"/>
                <w:szCs w:val="24"/>
              </w:rPr>
            </w:pPr>
            <w:r w:rsidRPr="00947FBC">
              <w:rPr>
                <w:rFonts w:ascii="Times New Roman" w:eastAsia="Calibri" w:hAnsi="Times New Roman" w:cs="Times New Roman"/>
                <w:bCs/>
                <w:sz w:val="24"/>
                <w:szCs w:val="24"/>
              </w:rPr>
              <w:t>Воспр</w:t>
            </w:r>
            <w:r>
              <w:rPr>
                <w:rFonts w:ascii="Times New Roman" w:eastAsia="Calibri" w:hAnsi="Times New Roman" w:cs="Times New Roman"/>
                <w:bCs/>
                <w:sz w:val="24"/>
                <w:szCs w:val="24"/>
              </w:rPr>
              <w:t>оизводство и экономический рост</w:t>
            </w:r>
          </w:p>
        </w:tc>
      </w:tr>
      <w:tr w:rsidR="000B037B" w:rsidRPr="003550FE" w:rsidTr="00DD649A">
        <w:tc>
          <w:tcPr>
            <w:tcW w:w="852" w:type="pct"/>
          </w:tcPr>
          <w:p w:rsidR="000B037B" w:rsidRPr="003550FE" w:rsidRDefault="000B037B"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0B037B" w:rsidRPr="003550FE" w:rsidRDefault="000B037B" w:rsidP="00DD649A">
            <w:pPr>
              <w:spacing w:after="0" w:line="240" w:lineRule="auto"/>
              <w:rPr>
                <w:rFonts w:ascii="Times New Roman" w:eastAsia="Calibri" w:hAnsi="Times New Roman" w:cs="Times New Roman"/>
                <w:bCs/>
                <w:sz w:val="24"/>
                <w:szCs w:val="24"/>
              </w:rPr>
            </w:pPr>
            <w:r w:rsidRPr="0086453E">
              <w:rPr>
                <w:rFonts w:ascii="Times New Roman" w:eastAsia="Calibri" w:hAnsi="Times New Roman" w:cs="Times New Roman"/>
                <w:bCs/>
                <w:sz w:val="24"/>
                <w:szCs w:val="24"/>
              </w:rPr>
              <w:t>Государство и экономика</w:t>
            </w:r>
          </w:p>
        </w:tc>
      </w:tr>
    </w:tbl>
    <w:p w:rsidR="000B037B" w:rsidRPr="003550FE" w:rsidRDefault="000B037B" w:rsidP="000B037B">
      <w:pPr>
        <w:spacing w:after="0" w:line="240" w:lineRule="auto"/>
        <w:jc w:val="both"/>
        <w:rPr>
          <w:rFonts w:ascii="Times New Roman" w:eastAsia="Times New Roman" w:hAnsi="Times New Roman" w:cs="Times New Roman"/>
          <w:bCs/>
          <w:sz w:val="24"/>
          <w:szCs w:val="24"/>
          <w:lang w:eastAsia="ru-RU"/>
        </w:rPr>
      </w:pPr>
    </w:p>
    <w:p w:rsidR="000B037B" w:rsidRPr="00C113A3" w:rsidRDefault="000B037B" w:rsidP="000B037B">
      <w:pPr>
        <w:spacing w:after="0" w:line="360" w:lineRule="auto"/>
        <w:jc w:val="center"/>
        <w:rPr>
          <w:rFonts w:ascii="Times New Roman" w:hAnsi="Times New Roman" w:cs="Times New Roman"/>
          <w:b/>
          <w:sz w:val="28"/>
          <w:szCs w:val="28"/>
        </w:rPr>
      </w:pPr>
    </w:p>
    <w:p w:rsidR="000B037B" w:rsidRPr="00C113A3" w:rsidRDefault="000B037B" w:rsidP="000B037B">
      <w:pPr>
        <w:widowControl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Программа самостоятельной работы обучающихся</w:t>
      </w:r>
      <w:r w:rsidRPr="00C113A3">
        <w:rPr>
          <w:rFonts w:ascii="Times New Roman" w:eastAsia="Times New Roman" w:hAnsi="Times New Roman" w:cs="Times New Roman"/>
          <w:b/>
          <w:bCs/>
          <w:sz w:val="28"/>
          <w:szCs w:val="28"/>
          <w:lang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261"/>
      </w:tblGrid>
      <w:tr w:rsidR="000B037B" w:rsidRPr="00C113A3" w:rsidTr="00DD649A">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vAlign w:val="bottom"/>
          </w:tcPr>
          <w:p w:rsidR="000B037B" w:rsidRPr="00C113A3" w:rsidRDefault="000B037B" w:rsidP="00DD649A">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 темы лекции</w:t>
            </w:r>
          </w:p>
        </w:tc>
        <w:tc>
          <w:tcPr>
            <w:tcW w:w="5670"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и тема самостоятельной работы студентов</w:t>
            </w:r>
          </w:p>
        </w:tc>
        <w:tc>
          <w:tcPr>
            <w:tcW w:w="3261"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контроля</w:t>
            </w:r>
          </w:p>
        </w:tc>
      </w:tr>
      <w:tr w:rsidR="000B037B" w:rsidRPr="00C113A3" w:rsidTr="00DD649A">
        <w:tc>
          <w:tcPr>
            <w:tcW w:w="675"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Принципы экономической теории</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B037B" w:rsidRPr="006D5ED5"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Современные школы экономической теории</w:t>
            </w:r>
          </w:p>
          <w:p w:rsidR="000B037B" w:rsidRPr="006D5ED5"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Маржинализм как экономическое течение</w:t>
            </w:r>
          </w:p>
          <w:p w:rsidR="000B037B" w:rsidRPr="006D5ED5"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Неоклассики и кейнсианцы: общее и особенное в экономических школах</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13A3">
              <w:rPr>
                <w:rFonts w:ascii="Times New Roman" w:eastAsia="Times New Roman" w:hAnsi="Times New Roman" w:cs="Times New Roman"/>
                <w:color w:val="000000"/>
                <w:sz w:val="28"/>
                <w:szCs w:val="28"/>
                <w:lang w:eastAsia="ru-RU"/>
              </w:rPr>
              <w:t>Виды экономических экспериментов</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Основные экономические законы</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Экономическая политика</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домашних заданий на проверку</w:t>
            </w:r>
          </w:p>
          <w:p w:rsidR="000B037B" w:rsidRPr="00C113A3"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C113A3"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Ответ во время устного или письменного опроса</w:t>
            </w:r>
          </w:p>
          <w:p w:rsidR="000B037B" w:rsidRPr="00C113A3"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C113A3"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реферата на проверку</w:t>
            </w:r>
            <w:r>
              <w:rPr>
                <w:rFonts w:ascii="Times New Roman" w:eastAsia="Times New Roman" w:hAnsi="Times New Roman" w:cs="Times New Roman"/>
                <w:bCs/>
                <w:sz w:val="28"/>
                <w:szCs w:val="28"/>
                <w:lang w:eastAsia="ru-RU"/>
              </w:rPr>
              <w:t xml:space="preserve"> (д</w:t>
            </w:r>
            <w:r w:rsidRPr="00C113A3">
              <w:rPr>
                <w:rFonts w:ascii="Times New Roman" w:eastAsia="Times New Roman" w:hAnsi="Times New Roman" w:cs="Times New Roman"/>
                <w:bCs/>
                <w:sz w:val="28"/>
                <w:szCs w:val="28"/>
                <w:lang w:eastAsia="ru-RU"/>
              </w:rPr>
              <w:t xml:space="preserve">оклад на </w:t>
            </w:r>
            <w:r>
              <w:rPr>
                <w:rFonts w:ascii="Times New Roman" w:eastAsia="Times New Roman" w:hAnsi="Times New Roman" w:cs="Times New Roman"/>
                <w:bCs/>
                <w:sz w:val="28"/>
                <w:szCs w:val="28"/>
                <w:lang w:eastAsia="ru-RU"/>
              </w:rPr>
              <w:t>практическом (</w:t>
            </w:r>
            <w:r w:rsidRPr="00C113A3">
              <w:rPr>
                <w:rFonts w:ascii="Times New Roman" w:eastAsia="Times New Roman" w:hAnsi="Times New Roman" w:cs="Times New Roman"/>
                <w:bCs/>
                <w:sz w:val="28"/>
                <w:szCs w:val="28"/>
                <w:lang w:eastAsia="ru-RU"/>
              </w:rPr>
              <w:t>семинарском</w:t>
            </w:r>
            <w:r>
              <w:rPr>
                <w:rFonts w:ascii="Times New Roman" w:eastAsia="Times New Roman" w:hAnsi="Times New Roman" w:cs="Times New Roman"/>
                <w:bCs/>
                <w:sz w:val="28"/>
                <w:szCs w:val="28"/>
                <w:lang w:eastAsia="ru-RU"/>
              </w:rPr>
              <w:t xml:space="preserve">) </w:t>
            </w:r>
            <w:r w:rsidRPr="00C113A3">
              <w:rPr>
                <w:rFonts w:ascii="Times New Roman" w:eastAsia="Times New Roman" w:hAnsi="Times New Roman" w:cs="Times New Roman"/>
                <w:bCs/>
                <w:sz w:val="28"/>
                <w:szCs w:val="28"/>
                <w:lang w:eastAsia="ru-RU"/>
              </w:rPr>
              <w:t>занятии</w:t>
            </w:r>
            <w:r>
              <w:rPr>
                <w:rFonts w:ascii="Times New Roman" w:eastAsia="Times New Roman" w:hAnsi="Times New Roman" w:cs="Times New Roman"/>
                <w:bCs/>
                <w:sz w:val="28"/>
                <w:szCs w:val="28"/>
                <w:lang w:eastAsia="ru-RU"/>
              </w:rPr>
              <w:t>)</w:t>
            </w:r>
          </w:p>
        </w:tc>
      </w:tr>
      <w:tr w:rsidR="000B037B" w:rsidRPr="00C113A3" w:rsidTr="00DD649A">
        <w:tc>
          <w:tcPr>
            <w:tcW w:w="675"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b/>
                <w:color w:val="000000"/>
                <w:sz w:val="28"/>
                <w:szCs w:val="28"/>
                <w:lang w:eastAsia="ru-RU"/>
              </w:rPr>
              <w:t>Общественное производство</w:t>
            </w:r>
            <w:r>
              <w:rPr>
                <w:rFonts w:ascii="Times New Roman" w:eastAsia="Times New Roman" w:hAnsi="Times New Roman" w:cs="Times New Roman"/>
                <w:b/>
                <w:color w:val="000000"/>
                <w:sz w:val="28"/>
                <w:szCs w:val="28"/>
                <w:lang w:eastAsia="ru-RU"/>
              </w:rPr>
              <w:t xml:space="preserve"> и </w:t>
            </w:r>
            <w:r>
              <w:rPr>
                <w:rFonts w:ascii="Times New Roman" w:eastAsia="Times New Roman" w:hAnsi="Times New Roman" w:cs="Times New Roman"/>
                <w:b/>
                <w:color w:val="000000"/>
                <w:sz w:val="28"/>
                <w:szCs w:val="28"/>
                <w:lang w:eastAsia="ru-RU"/>
              </w:rPr>
              <w:lastRenderedPageBreak/>
              <w:t>собственность</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B037B" w:rsidRPr="00172AEC"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 взаимодействуют за</w:t>
            </w:r>
            <w:r>
              <w:rPr>
                <w:rFonts w:ascii="Times New Roman" w:eastAsia="Times New Roman" w:hAnsi="Times New Roman" w:cs="Times New Roman"/>
                <w:color w:val="000000"/>
                <w:sz w:val="28"/>
                <w:szCs w:val="28"/>
                <w:lang w:eastAsia="ru-RU"/>
              </w:rPr>
              <w:t xml:space="preserve">коны «Возвышения потребностей», </w:t>
            </w:r>
            <w:r w:rsidRPr="00172AEC">
              <w:rPr>
                <w:rFonts w:ascii="Times New Roman" w:eastAsia="Times New Roman" w:hAnsi="Times New Roman" w:cs="Times New Roman"/>
                <w:color w:val="000000"/>
                <w:sz w:val="28"/>
                <w:szCs w:val="28"/>
                <w:lang w:eastAsia="ru-RU"/>
              </w:rPr>
              <w:t>«Повышающейся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p>
          <w:p w:rsidR="000B037B" w:rsidRPr="00172AEC"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Какие существуют теоретические подходы к периодизации социально-экономического прогресса и в чём их различие?</w:t>
            </w:r>
          </w:p>
          <w:p w:rsidR="000B037B" w:rsidRPr="00172AEC"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 Почему предметом экономической теории являются общественные отношения? </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Стадии разделения труда в рамках общественного развития</w:t>
            </w: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Потенциал и эффективность производства</w:t>
            </w: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92E">
              <w:rPr>
                <w:rFonts w:ascii="Times New Roman" w:eastAsia="Times New Roman" w:hAnsi="Times New Roman" w:cs="Times New Roman"/>
                <w:color w:val="000000"/>
                <w:sz w:val="28"/>
                <w:szCs w:val="28"/>
                <w:lang w:eastAsia="ru-RU"/>
              </w:rPr>
              <w:t>- Экономические формы реализации отно</w:t>
            </w:r>
            <w:r>
              <w:rPr>
                <w:rFonts w:ascii="Times New Roman" w:eastAsia="Times New Roman" w:hAnsi="Times New Roman" w:cs="Times New Roman"/>
                <w:color w:val="000000"/>
                <w:sz w:val="28"/>
                <w:szCs w:val="28"/>
                <w:lang w:eastAsia="ru-RU"/>
              </w:rPr>
              <w:t>шений собственности</w:t>
            </w: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92E">
              <w:rPr>
                <w:rFonts w:ascii="Times New Roman" w:eastAsia="Times New Roman" w:hAnsi="Times New Roman" w:cs="Times New Roman"/>
                <w:color w:val="000000"/>
                <w:sz w:val="28"/>
                <w:szCs w:val="28"/>
                <w:lang w:eastAsia="ru-RU"/>
              </w:rPr>
              <w:t xml:space="preserve"> - Многообразие форм присвоения</w:t>
            </w:r>
          </w:p>
          <w:p w:rsidR="000B037B" w:rsidRPr="00172AEC"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Личная собственность</w:t>
            </w:r>
          </w:p>
          <w:p w:rsidR="000B037B" w:rsidRPr="00172AEC"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Исторические формы </w:t>
            </w:r>
            <w:r>
              <w:rPr>
                <w:rFonts w:ascii="Times New Roman" w:eastAsia="Times New Roman" w:hAnsi="Times New Roman" w:cs="Times New Roman"/>
                <w:color w:val="000000"/>
                <w:sz w:val="28"/>
                <w:szCs w:val="28"/>
                <w:lang w:eastAsia="ru-RU"/>
              </w:rPr>
              <w:t>присвоения и типы собственности</w:t>
            </w:r>
          </w:p>
          <w:p w:rsidR="000B037B" w:rsidRPr="00172AEC"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Демократизация собственности</w:t>
            </w:r>
          </w:p>
          <w:p w:rsidR="000B037B" w:rsidRPr="00172AEC"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«Пучок прав» собственности</w:t>
            </w:r>
          </w:p>
          <w:p w:rsidR="000B037B" w:rsidRPr="00172AEC"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Разгосударствлен</w:t>
            </w:r>
            <w:r>
              <w:rPr>
                <w:rFonts w:ascii="Times New Roman" w:eastAsia="Times New Roman" w:hAnsi="Times New Roman" w:cs="Times New Roman"/>
                <w:color w:val="000000"/>
                <w:sz w:val="28"/>
                <w:szCs w:val="28"/>
                <w:lang w:eastAsia="ru-RU"/>
              </w:rPr>
              <w:t>ие и приватизация собственности</w:t>
            </w:r>
          </w:p>
          <w:p w:rsidR="000B037B" w:rsidRPr="00172AEC"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Понятие и содержание</w:t>
            </w:r>
            <w:r>
              <w:rPr>
                <w:rFonts w:ascii="Times New Roman" w:eastAsia="Times New Roman" w:hAnsi="Times New Roman" w:cs="Times New Roman"/>
                <w:color w:val="000000"/>
                <w:sz w:val="28"/>
                <w:szCs w:val="28"/>
                <w:lang w:eastAsia="ru-RU"/>
              </w:rPr>
              <w:t xml:space="preserve"> интеллектуальной собственности</w:t>
            </w:r>
          </w:p>
          <w:p w:rsidR="000B037B" w:rsidRPr="00172AEC"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172AEC">
              <w:rPr>
                <w:rFonts w:ascii="Times New Roman" w:eastAsia="Times New Roman" w:hAnsi="Times New Roman" w:cs="Times New Roman"/>
                <w:color w:val="000000"/>
                <w:sz w:val="28"/>
                <w:szCs w:val="28"/>
                <w:lang w:eastAsia="ru-RU"/>
              </w:rPr>
              <w:t>есто и роль интеллектуальной со</w:t>
            </w:r>
            <w:r>
              <w:rPr>
                <w:rFonts w:ascii="Times New Roman" w:eastAsia="Times New Roman" w:hAnsi="Times New Roman" w:cs="Times New Roman"/>
                <w:color w:val="000000"/>
                <w:sz w:val="28"/>
                <w:szCs w:val="28"/>
                <w:lang w:eastAsia="ru-RU"/>
              </w:rPr>
              <w:t>бственности в развитии общества</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рефератов</w:t>
            </w:r>
            <w:r>
              <w:rPr>
                <w:rFonts w:ascii="Times New Roman" w:eastAsia="Times New Roman" w:hAnsi="Times New Roman" w:cs="Times New Roman"/>
                <w:color w:val="000000"/>
                <w:sz w:val="28"/>
                <w:szCs w:val="28"/>
                <w:lang w:eastAsia="ru-RU"/>
              </w:rPr>
              <w:t xml:space="preserve"> (докладов)</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B037B" w:rsidRPr="002E6933"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lastRenderedPageBreak/>
              <w:t xml:space="preserve">Сдача домашних </w:t>
            </w:r>
            <w:r w:rsidRPr="002E6933">
              <w:rPr>
                <w:rFonts w:ascii="Times New Roman" w:eastAsia="Times New Roman" w:hAnsi="Times New Roman" w:cs="Times New Roman"/>
                <w:bCs/>
                <w:sz w:val="28"/>
                <w:szCs w:val="28"/>
                <w:lang w:eastAsia="ru-RU"/>
              </w:rPr>
              <w:lastRenderedPageBreak/>
              <w:t>заданий на проверку</w:t>
            </w:r>
          </w:p>
          <w:p w:rsidR="000B037B" w:rsidRPr="002E6933"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2E6933"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Ответ во время устного или письменного опроса</w:t>
            </w:r>
          </w:p>
          <w:p w:rsidR="000B037B" w:rsidRPr="002E6933"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C113A3"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r>
              <w:rPr>
                <w:rFonts w:ascii="Times New Roman" w:eastAsia="Times New Roman" w:hAnsi="Times New Roman" w:cs="Times New Roman"/>
                <w:bCs/>
                <w:sz w:val="28"/>
                <w:szCs w:val="28"/>
                <w:lang w:eastAsia="ru-RU"/>
              </w:rPr>
              <w:t>)</w:t>
            </w:r>
          </w:p>
          <w:p w:rsidR="000B037B" w:rsidRPr="00C113A3"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B037B" w:rsidRPr="00C113A3" w:rsidTr="00DD649A">
        <w:tc>
          <w:tcPr>
            <w:tcW w:w="675"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145A20">
              <w:rPr>
                <w:rFonts w:ascii="Times New Roman" w:eastAsia="Times New Roman" w:hAnsi="Times New Roman" w:cs="Times New Roman"/>
                <w:b/>
                <w:bCs/>
                <w:color w:val="000000"/>
                <w:sz w:val="28"/>
                <w:szCs w:val="28"/>
                <w:lang w:eastAsia="ru-RU"/>
              </w:rPr>
              <w:t>Основы рыночного хозяйства</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1. Вопросы, вынесенные на самостоятельное </w:t>
            </w:r>
            <w:r w:rsidRPr="00C113A3">
              <w:rPr>
                <w:rFonts w:ascii="Times New Roman" w:eastAsia="Times New Roman" w:hAnsi="Times New Roman" w:cs="Times New Roman"/>
                <w:color w:val="000000"/>
                <w:sz w:val="28"/>
                <w:szCs w:val="28"/>
                <w:lang w:eastAsia="ru-RU"/>
              </w:rPr>
              <w:lastRenderedPageBreak/>
              <w:t>изучение:</w:t>
            </w: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Формы общественного хозяйства</w:t>
            </w:r>
          </w:p>
          <w:p w:rsidR="000B037B" w:rsidRPr="00F20A5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натурального хозяйства</w:t>
            </w:r>
          </w:p>
          <w:p w:rsidR="000B037B" w:rsidRPr="00F20A5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20A58">
              <w:rPr>
                <w:rFonts w:ascii="Times New Roman" w:eastAsia="Times New Roman" w:hAnsi="Times New Roman" w:cs="Times New Roman"/>
                <w:color w:val="000000"/>
                <w:sz w:val="28"/>
                <w:szCs w:val="28"/>
                <w:lang w:eastAsia="ru-RU"/>
              </w:rPr>
              <w:t>Почему субстанцией стоимости является труд? Какие существуют другие объяснения стоимости?</w:t>
            </w:r>
          </w:p>
          <w:p w:rsidR="000B037B" w:rsidRPr="00F20A5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20A58">
              <w:rPr>
                <w:rFonts w:ascii="Times New Roman" w:eastAsia="Times New Roman" w:hAnsi="Times New Roman" w:cs="Times New Roman"/>
                <w:color w:val="000000"/>
                <w:sz w:val="28"/>
                <w:szCs w:val="28"/>
                <w:lang w:eastAsia="ru-RU"/>
              </w:rPr>
              <w:t>Возникновение и эволюция</w:t>
            </w:r>
            <w:r>
              <w:rPr>
                <w:rFonts w:ascii="Times New Roman" w:eastAsia="Times New Roman" w:hAnsi="Times New Roman" w:cs="Times New Roman"/>
                <w:color w:val="000000"/>
                <w:sz w:val="28"/>
                <w:szCs w:val="28"/>
                <w:lang w:eastAsia="ru-RU"/>
              </w:rPr>
              <w:t xml:space="preserve"> денег</w:t>
            </w:r>
          </w:p>
          <w:p w:rsidR="000B037B" w:rsidRPr="00F20A5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Денежные системы</w:t>
            </w:r>
          </w:p>
          <w:p w:rsidR="000B037B" w:rsidRPr="00F20A5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конвертируемости денег</w:t>
            </w:r>
          </w:p>
          <w:p w:rsidR="000B037B" w:rsidRPr="00F20A5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Антиинфляционная политика</w:t>
            </w:r>
          </w:p>
          <w:p w:rsidR="000B037B" w:rsidRPr="00F20A5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Валюта и валютные курсы</w:t>
            </w:r>
          </w:p>
          <w:p w:rsidR="000B037B" w:rsidRPr="00F20A5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w:t>
            </w:r>
            <w:r w:rsidRPr="00F20A58">
              <w:rPr>
                <w:rFonts w:ascii="Times New Roman" w:eastAsia="Times New Roman" w:hAnsi="Times New Roman" w:cs="Times New Roman"/>
                <w:color w:val="000000"/>
                <w:sz w:val="28"/>
                <w:szCs w:val="28"/>
                <w:lang w:eastAsia="ru-RU"/>
              </w:rPr>
              <w:t>ак определяется курс валюты?</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0B037B" w:rsidRPr="009A6560"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lastRenderedPageBreak/>
              <w:t>Сдача домашних заданий на проверку</w:t>
            </w:r>
          </w:p>
          <w:p w:rsidR="000B037B" w:rsidRPr="009A6560"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9A6560"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lastRenderedPageBreak/>
              <w:t>Ответ во время устного или письменного опроса</w:t>
            </w:r>
          </w:p>
          <w:p w:rsidR="000B037B" w:rsidRPr="009A6560"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9A6560"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B037B" w:rsidRPr="009A6560"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B037B" w:rsidRPr="00C113A3" w:rsidTr="00DD649A">
        <w:tc>
          <w:tcPr>
            <w:tcW w:w="675"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936837">
              <w:rPr>
                <w:rFonts w:ascii="Times New Roman" w:eastAsia="Times New Roman" w:hAnsi="Times New Roman" w:cs="Times New Roman"/>
                <w:b/>
                <w:color w:val="000000"/>
                <w:sz w:val="28"/>
                <w:szCs w:val="28"/>
                <w:lang w:eastAsia="ru-RU"/>
              </w:rPr>
              <w:t>Рынок, его структура и механизм функционирования</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B037B" w:rsidRPr="00CF7B48" w:rsidRDefault="000B037B" w:rsidP="00DD649A">
            <w:pPr>
              <w:pStyle w:val="ad"/>
              <w:rPr>
                <w:rFonts w:ascii="Times New Roman" w:hAnsi="Times New Roman" w:cs="Times New Roman"/>
                <w:sz w:val="28"/>
                <w:szCs w:val="28"/>
              </w:rPr>
            </w:pPr>
            <w:r w:rsidRPr="00CF7B48">
              <w:rPr>
                <w:rFonts w:ascii="Times New Roman" w:hAnsi="Times New Roman" w:cs="Times New Roman"/>
                <w:sz w:val="28"/>
                <w:szCs w:val="28"/>
              </w:rPr>
              <w:t>- Ры</w:t>
            </w:r>
            <w:r>
              <w:rPr>
                <w:rFonts w:ascii="Times New Roman" w:hAnsi="Times New Roman" w:cs="Times New Roman"/>
                <w:sz w:val="28"/>
                <w:szCs w:val="28"/>
              </w:rPr>
              <w:t>нок и условия его возникновения</w:t>
            </w:r>
          </w:p>
          <w:p w:rsidR="000B037B" w:rsidRPr="00CF7B48" w:rsidRDefault="000B037B" w:rsidP="00DD649A">
            <w:pPr>
              <w:pStyle w:val="ad"/>
              <w:rPr>
                <w:rFonts w:ascii="Times New Roman" w:hAnsi="Times New Roman" w:cs="Times New Roman"/>
                <w:sz w:val="28"/>
                <w:szCs w:val="28"/>
              </w:rPr>
            </w:pPr>
            <w:r>
              <w:rPr>
                <w:rFonts w:ascii="Times New Roman" w:hAnsi="Times New Roman" w:cs="Times New Roman"/>
                <w:sz w:val="28"/>
                <w:szCs w:val="28"/>
              </w:rPr>
              <w:t xml:space="preserve">- </w:t>
            </w:r>
            <w:r w:rsidRPr="00CF7B48">
              <w:rPr>
                <w:rFonts w:ascii="Times New Roman" w:hAnsi="Times New Roman" w:cs="Times New Roman"/>
                <w:sz w:val="28"/>
                <w:szCs w:val="28"/>
              </w:rPr>
              <w:t xml:space="preserve">Рынок и цены как механизм </w:t>
            </w:r>
            <w:r>
              <w:rPr>
                <w:rFonts w:ascii="Times New Roman" w:hAnsi="Times New Roman" w:cs="Times New Roman"/>
                <w:sz w:val="28"/>
                <w:szCs w:val="28"/>
              </w:rPr>
              <w:t>саморегуляции</w:t>
            </w:r>
          </w:p>
          <w:p w:rsidR="000B037B" w:rsidRPr="00CF7B48" w:rsidRDefault="000B037B" w:rsidP="00DD649A">
            <w:pPr>
              <w:pStyle w:val="ad"/>
              <w:rPr>
                <w:rFonts w:ascii="Times New Roman" w:hAnsi="Times New Roman" w:cs="Times New Roman"/>
                <w:sz w:val="28"/>
                <w:szCs w:val="28"/>
              </w:rPr>
            </w:pPr>
            <w:r>
              <w:rPr>
                <w:rFonts w:ascii="Times New Roman" w:hAnsi="Times New Roman" w:cs="Times New Roman"/>
                <w:sz w:val="28"/>
                <w:szCs w:val="28"/>
              </w:rPr>
              <w:t>- Механизм функционирования рынка</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B037B" w:rsidRPr="009A6560"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домашних заданий на проверку</w:t>
            </w:r>
          </w:p>
          <w:p w:rsidR="000B037B" w:rsidRPr="009A6560"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9A6560"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0B037B" w:rsidRPr="009A6560"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9A6560"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B037B" w:rsidRPr="009A6560"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B037B" w:rsidRPr="00C113A3" w:rsidTr="00DD649A">
        <w:tc>
          <w:tcPr>
            <w:tcW w:w="675"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A107FA">
              <w:rPr>
                <w:rFonts w:ascii="Times New Roman" w:eastAsia="Times New Roman" w:hAnsi="Times New Roman" w:cs="Times New Roman"/>
                <w:b/>
                <w:color w:val="000000"/>
                <w:sz w:val="28"/>
                <w:szCs w:val="28"/>
                <w:lang w:eastAsia="ru-RU"/>
              </w:rPr>
              <w:t>Теория спроса и предложения</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B037B" w:rsidRPr="0065790F"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Парадоксы закона спроса</w:t>
            </w:r>
          </w:p>
          <w:p w:rsidR="000B037B" w:rsidRPr="0065790F"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Эффект Веблена</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5790F">
              <w:rPr>
                <w:rFonts w:ascii="Times New Roman" w:eastAsia="Times New Roman" w:hAnsi="Times New Roman" w:cs="Times New Roman"/>
                <w:color w:val="000000"/>
                <w:sz w:val="28"/>
                <w:szCs w:val="28"/>
                <w:lang w:eastAsia="ru-RU"/>
              </w:rPr>
              <w:t>- Эффект Гиффена</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w:t>
            </w:r>
            <w:r>
              <w:rPr>
                <w:rFonts w:ascii="Times New Roman" w:eastAsia="Times New Roman" w:hAnsi="Times New Roman" w:cs="Times New Roman"/>
                <w:color w:val="000000"/>
                <w:sz w:val="28"/>
                <w:szCs w:val="28"/>
                <w:lang w:eastAsia="ru-RU"/>
              </w:rPr>
              <w:t>ые правила эластичности спроса</w:t>
            </w: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Эластичность спроса по доходу</w:t>
            </w:r>
          </w:p>
          <w:p w:rsidR="000B037B" w:rsidRPr="00403008" w:rsidRDefault="000B037B" w:rsidP="00DD649A">
            <w:pPr>
              <w:widowControl w:val="0"/>
              <w:autoSpaceDE w:val="0"/>
              <w:autoSpaceDN w:val="0"/>
              <w:adjustRightInd w:val="0"/>
              <w:spacing w:line="240" w:lineRule="auto"/>
              <w:rPr>
                <w:rFonts w:ascii="Times New Roman" w:eastAsia="Times New Roman" w:hAnsi="Times New Roman" w:cs="Times New Roman"/>
                <w:color w:val="000000"/>
                <w:sz w:val="28"/>
                <w:szCs w:val="28"/>
                <w:lang w:eastAsia="ru-RU"/>
              </w:rPr>
            </w:pPr>
            <w:r w:rsidRPr="00403008">
              <w:rPr>
                <w:rFonts w:ascii="Times New Roman" w:eastAsia="Times New Roman" w:hAnsi="Times New Roman" w:cs="Times New Roman"/>
                <w:color w:val="000000"/>
                <w:sz w:val="28"/>
                <w:szCs w:val="28"/>
                <w:lang w:eastAsia="ru-RU"/>
              </w:rPr>
              <w:t xml:space="preserve">- Рыночное </w:t>
            </w:r>
            <w:r>
              <w:rPr>
                <w:rFonts w:ascii="Times New Roman" w:eastAsia="Times New Roman" w:hAnsi="Times New Roman" w:cs="Times New Roman"/>
                <w:color w:val="000000"/>
                <w:sz w:val="28"/>
                <w:szCs w:val="28"/>
                <w:lang w:eastAsia="ru-RU"/>
              </w:rPr>
              <w:t>равновесие и государство</w:t>
            </w:r>
          </w:p>
          <w:p w:rsidR="000B037B" w:rsidRPr="0040300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Неценовы</w:t>
            </w:r>
            <w:r>
              <w:rPr>
                <w:rFonts w:ascii="Times New Roman" w:eastAsia="Times New Roman" w:hAnsi="Times New Roman" w:cs="Times New Roman"/>
                <w:color w:val="000000"/>
                <w:sz w:val="28"/>
                <w:szCs w:val="28"/>
                <w:lang w:eastAsia="ru-RU"/>
              </w:rPr>
              <w:t>е факторы (детерминанты) спроса</w:t>
            </w:r>
          </w:p>
          <w:p w:rsidR="000B037B" w:rsidRPr="0040300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ценовые и неценовые факторы наиболее сильно влияют на спрос в современной России?</w:t>
            </w:r>
          </w:p>
          <w:p w:rsidR="000B037B" w:rsidRPr="0040300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Какую роль имеет фактор времени в формировании рыночного предложения? </w:t>
            </w:r>
          </w:p>
          <w:p w:rsidR="000B037B" w:rsidRPr="0040300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факторы предложения особенно важны для современной ситуации в России?</w:t>
            </w:r>
          </w:p>
          <w:p w:rsidR="000B037B" w:rsidRPr="0040300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Во всех ли случаях устанавливается рыночное равновесие? Опишите неравновесные </w:t>
            </w:r>
            <w:r>
              <w:rPr>
                <w:rFonts w:ascii="Times New Roman" w:eastAsia="Times New Roman" w:hAnsi="Times New Roman" w:cs="Times New Roman"/>
                <w:color w:val="000000"/>
                <w:sz w:val="28"/>
                <w:szCs w:val="28"/>
                <w:lang w:eastAsia="ru-RU"/>
              </w:rPr>
              <w:t>ситуации в переходной экономике</w:t>
            </w:r>
          </w:p>
          <w:p w:rsidR="000B037B" w:rsidRPr="0040300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Опишите реакцию спроса в России на девальвацию рубля в 1998 году. Почему спрос на разные товары изменился неодинаково?</w:t>
            </w:r>
          </w:p>
          <w:p w:rsidR="000B037B" w:rsidRPr="0040300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0B037B" w:rsidRPr="0040300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Что понимается под дуговой и точечной эластичностью? Как рассчитывается коэффициент точечной эластичности?</w:t>
            </w:r>
          </w:p>
          <w:p w:rsidR="000B037B" w:rsidRPr="0040300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 xml:space="preserve">Сдача реферата на проверку (доклад на </w:t>
            </w:r>
            <w:r w:rsidRPr="001C2825">
              <w:rPr>
                <w:rFonts w:ascii="Times New Roman" w:eastAsia="Times New Roman" w:hAnsi="Times New Roman" w:cs="Times New Roman"/>
                <w:bCs/>
                <w:sz w:val="28"/>
                <w:szCs w:val="28"/>
                <w:lang w:eastAsia="ru-RU"/>
              </w:rPr>
              <w:lastRenderedPageBreak/>
              <w:t>практическом (семинарском) занятии)</w:t>
            </w:r>
          </w:p>
          <w:p w:rsidR="000B037B" w:rsidRPr="001C2825" w:rsidRDefault="000B037B"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B037B" w:rsidRPr="00C113A3"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0B037B" w:rsidRPr="00C113A3" w:rsidTr="00DD649A">
        <w:tc>
          <w:tcPr>
            <w:tcW w:w="675"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1473E">
              <w:rPr>
                <w:rFonts w:ascii="Times New Roman" w:eastAsia="Times New Roman" w:hAnsi="Times New Roman" w:cs="Times New Roman"/>
                <w:b/>
                <w:bCs/>
                <w:color w:val="000000"/>
                <w:sz w:val="28"/>
                <w:szCs w:val="28"/>
                <w:lang w:eastAsia="ru-RU"/>
              </w:rPr>
              <w:t>Конкуренция и монополия</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674202"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Pr="003F3C84">
              <w:rPr>
                <w:rFonts w:ascii="Times New Roman" w:eastAsia="Times New Roman" w:hAnsi="Times New Roman" w:cs="Times New Roman"/>
                <w:color w:val="000000"/>
                <w:sz w:val="28"/>
                <w:szCs w:val="28"/>
                <w:lang w:eastAsia="ru-RU"/>
              </w:rPr>
              <w:t>Основные признаки рыночных структур</w:t>
            </w:r>
          </w:p>
          <w:p w:rsidR="000B037B" w:rsidRPr="0088724D"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88724D">
              <w:rPr>
                <w:rFonts w:ascii="Times New Roman" w:eastAsia="Times New Roman" w:hAnsi="Times New Roman" w:cs="Times New Roman"/>
                <w:color w:val="000000"/>
                <w:sz w:val="28"/>
                <w:szCs w:val="28"/>
                <w:lang w:eastAsia="ru-RU"/>
              </w:rPr>
              <w:t>Условия и критерии совершенной</w:t>
            </w:r>
            <w:r>
              <w:rPr>
                <w:rFonts w:ascii="Times New Roman" w:eastAsia="Times New Roman" w:hAnsi="Times New Roman" w:cs="Times New Roman"/>
                <w:color w:val="000000"/>
                <w:sz w:val="28"/>
                <w:szCs w:val="28"/>
                <w:lang w:eastAsia="ru-RU"/>
              </w:rPr>
              <w:t xml:space="preserve"> конкуренции</w:t>
            </w:r>
          </w:p>
          <w:p w:rsidR="000B037B" w:rsidRPr="0088724D"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Можно ли считать совершенную конкуренцию наиболее эффективным типом рынка?</w:t>
            </w:r>
          </w:p>
          <w:p w:rsidR="000B037B" w:rsidRPr="0088724D"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Критерии несовершенной конкуренции</w:t>
            </w:r>
          </w:p>
          <w:p w:rsidR="000B037B" w:rsidRPr="0088724D"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Специфические условия рынк</w:t>
            </w:r>
            <w:r>
              <w:rPr>
                <w:rFonts w:ascii="Times New Roman" w:eastAsia="Times New Roman" w:hAnsi="Times New Roman" w:cs="Times New Roman"/>
                <w:color w:val="000000"/>
                <w:sz w:val="28"/>
                <w:szCs w:val="28"/>
                <w:lang w:eastAsia="ru-RU"/>
              </w:rPr>
              <w:t>а монополистической конкуренции</w:t>
            </w:r>
          </w:p>
          <w:p w:rsidR="000B037B" w:rsidRPr="0088724D"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Особен</w:t>
            </w:r>
            <w:r>
              <w:rPr>
                <w:rFonts w:ascii="Times New Roman" w:eastAsia="Times New Roman" w:hAnsi="Times New Roman" w:cs="Times New Roman"/>
                <w:color w:val="000000"/>
                <w:sz w:val="28"/>
                <w:szCs w:val="28"/>
                <w:lang w:eastAsia="ru-RU"/>
              </w:rPr>
              <w:t>ности олигополистического рынка.</w:t>
            </w:r>
            <w:r w:rsidRPr="0088724D">
              <w:rPr>
                <w:rFonts w:ascii="Times New Roman" w:eastAsia="Times New Roman" w:hAnsi="Times New Roman" w:cs="Times New Roman"/>
                <w:color w:val="000000"/>
                <w:sz w:val="28"/>
                <w:szCs w:val="28"/>
                <w:lang w:eastAsia="ru-RU"/>
              </w:rPr>
              <w:t xml:space="preserve"> Что является главным барьером на пути проникновения новых фирм в олигополистическую отрасль?</w:t>
            </w:r>
          </w:p>
          <w:p w:rsidR="000B037B" w:rsidRPr="003F3C84"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Основные пути снижения уровня мон</w:t>
            </w:r>
            <w:r>
              <w:rPr>
                <w:rFonts w:ascii="Times New Roman" w:eastAsia="Times New Roman" w:hAnsi="Times New Roman" w:cs="Times New Roman"/>
                <w:color w:val="000000"/>
                <w:sz w:val="28"/>
                <w:szCs w:val="28"/>
                <w:lang w:eastAsia="ru-RU"/>
              </w:rPr>
              <w:t>ополизации российской экономики</w:t>
            </w:r>
          </w:p>
          <w:p w:rsidR="000B037B" w:rsidRPr="003F3C84"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 Неценовая конкуренция</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B037B" w:rsidRPr="00C113A3" w:rsidTr="00DD649A">
        <w:tc>
          <w:tcPr>
            <w:tcW w:w="675"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7013">
              <w:rPr>
                <w:rFonts w:ascii="Times New Roman" w:eastAsia="Times New Roman" w:hAnsi="Times New Roman" w:cs="Times New Roman"/>
                <w:b/>
                <w:color w:val="000000"/>
                <w:sz w:val="28"/>
                <w:szCs w:val="28"/>
                <w:lang w:eastAsia="ru-RU"/>
              </w:rPr>
              <w:t>Издержки производства и прибыль</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B037B" w:rsidRPr="004A2A6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Теория производства</w:t>
            </w: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Экономика товаропроизводителя</w:t>
            </w:r>
          </w:p>
          <w:p w:rsidR="000B037B" w:rsidRPr="004A2A6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Альтернативные издержки</w:t>
            </w:r>
          </w:p>
          <w:p w:rsidR="000B037B" w:rsidRPr="004A2A6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Экономическая и бухгалтерская концепция издержек</w:t>
            </w: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A2A6B">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нимизация издержек производства</w:t>
            </w:r>
          </w:p>
          <w:p w:rsidR="000B037B" w:rsidRPr="004A2A6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Источники формирования прибыли</w:t>
            </w:r>
          </w:p>
          <w:p w:rsidR="000B037B" w:rsidRPr="004A2A6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A2A6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Максимизация прибыли</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B037B" w:rsidRPr="00C113A3" w:rsidTr="00DD649A">
        <w:tc>
          <w:tcPr>
            <w:tcW w:w="675"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0611B">
              <w:rPr>
                <w:rFonts w:ascii="Times New Roman" w:eastAsia="Times New Roman" w:hAnsi="Times New Roman" w:cs="Times New Roman"/>
                <w:b/>
                <w:color w:val="000000"/>
                <w:sz w:val="28"/>
                <w:szCs w:val="28"/>
                <w:lang w:eastAsia="ru-RU"/>
              </w:rPr>
              <w:t>Цена и ценообразование</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Задачи ценообразования</w:t>
            </w:r>
          </w:p>
          <w:p w:rsidR="000B037B" w:rsidRPr="00705785"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Альтерна</w:t>
            </w:r>
            <w:r>
              <w:rPr>
                <w:rFonts w:ascii="Times New Roman" w:eastAsia="Times New Roman" w:hAnsi="Times New Roman" w:cs="Times New Roman"/>
                <w:color w:val="000000"/>
                <w:sz w:val="28"/>
                <w:szCs w:val="28"/>
                <w:lang w:eastAsia="ru-RU"/>
              </w:rPr>
              <w:t>тивные стратеги ценообразования</w:t>
            </w:r>
            <w:r w:rsidRPr="00705785">
              <w:rPr>
                <w:rFonts w:ascii="Times New Roman" w:eastAsia="Times New Roman" w:hAnsi="Times New Roman" w:cs="Times New Roman"/>
                <w:color w:val="000000"/>
                <w:sz w:val="28"/>
                <w:szCs w:val="28"/>
                <w:lang w:eastAsia="ru-RU"/>
              </w:rPr>
              <w:t xml:space="preserve"> </w:t>
            </w:r>
          </w:p>
          <w:p w:rsidR="000B037B" w:rsidRPr="00705785"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дискриминация</w:t>
            </w: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Стратегия ценообразования для комплексного производства</w:t>
            </w:r>
          </w:p>
          <w:p w:rsidR="000B037B" w:rsidRPr="007309BD"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Установление цены продажи</w:t>
            </w:r>
          </w:p>
          <w:p w:rsidR="000B037B" w:rsidRPr="007309BD"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политика предприятия</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 xml:space="preserve">Сдача домашних </w:t>
            </w:r>
            <w:r w:rsidRPr="001C2825">
              <w:rPr>
                <w:rFonts w:ascii="Times New Roman" w:eastAsia="Times New Roman" w:hAnsi="Times New Roman" w:cs="Times New Roman"/>
                <w:bCs/>
                <w:sz w:val="28"/>
                <w:szCs w:val="28"/>
                <w:lang w:eastAsia="ru-RU"/>
              </w:rPr>
              <w:lastRenderedPageBreak/>
              <w:t>заданий на проверку</w:t>
            </w: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B037B" w:rsidRPr="00C113A3" w:rsidTr="00DD649A">
        <w:tc>
          <w:tcPr>
            <w:tcW w:w="675"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026233">
              <w:rPr>
                <w:rFonts w:ascii="Times New Roman" w:eastAsia="Times New Roman" w:hAnsi="Times New Roman" w:cs="Times New Roman"/>
                <w:b/>
                <w:bCs/>
                <w:color w:val="000000"/>
                <w:sz w:val="28"/>
                <w:szCs w:val="28"/>
                <w:lang w:eastAsia="ru-RU"/>
              </w:rPr>
              <w:t>Рынки факторов производства</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Pr="007A24E8">
              <w:rPr>
                <w:rFonts w:ascii="Times New Roman" w:eastAsia="Times New Roman" w:hAnsi="Times New Roman" w:cs="Times New Roman"/>
                <w:color w:val="000000"/>
                <w:sz w:val="28"/>
                <w:szCs w:val="28"/>
                <w:lang w:eastAsia="ru-RU"/>
              </w:rPr>
              <w:t>Заработн</w:t>
            </w:r>
            <w:r>
              <w:rPr>
                <w:rFonts w:ascii="Times New Roman" w:eastAsia="Times New Roman" w:hAnsi="Times New Roman" w:cs="Times New Roman"/>
                <w:color w:val="000000"/>
                <w:sz w:val="28"/>
                <w:szCs w:val="28"/>
                <w:lang w:eastAsia="ru-RU"/>
              </w:rPr>
              <w:t>ая плата как цена рабочей силы</w:t>
            </w:r>
          </w:p>
          <w:p w:rsidR="000B037B" w:rsidRPr="00E14C96"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4C96">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ыночное предложение услуг труда</w:t>
            </w:r>
          </w:p>
          <w:p w:rsidR="000B037B" w:rsidRPr="00E14C96"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Человеческий капитал</w:t>
            </w: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Капитал и процент</w:t>
            </w:r>
          </w:p>
          <w:p w:rsidR="000B037B" w:rsidRPr="00E14C96"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Марксистское понимание капитала</w:t>
            </w:r>
          </w:p>
          <w:p w:rsidR="000B037B" w:rsidRPr="00E14C96"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4C96">
              <w:rPr>
                <w:rFonts w:ascii="Times New Roman" w:eastAsia="Times New Roman" w:hAnsi="Times New Roman" w:cs="Times New Roman"/>
                <w:color w:val="000000"/>
                <w:sz w:val="28"/>
                <w:szCs w:val="28"/>
                <w:lang w:eastAsia="ru-RU"/>
              </w:rPr>
              <w:t>Воспроизводство индивидуа</w:t>
            </w:r>
            <w:r>
              <w:rPr>
                <w:rFonts w:ascii="Times New Roman" w:eastAsia="Times New Roman" w:hAnsi="Times New Roman" w:cs="Times New Roman"/>
                <w:color w:val="000000"/>
                <w:sz w:val="28"/>
                <w:szCs w:val="28"/>
                <w:lang w:eastAsia="ru-RU"/>
              </w:rPr>
              <w:t>льного и общественного капитала</w:t>
            </w:r>
          </w:p>
          <w:p w:rsidR="000B037B" w:rsidRPr="004F3B14"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Определение ср</w:t>
            </w:r>
            <w:r>
              <w:rPr>
                <w:rFonts w:ascii="Times New Roman" w:eastAsia="Times New Roman" w:hAnsi="Times New Roman" w:cs="Times New Roman"/>
                <w:color w:val="000000"/>
                <w:sz w:val="28"/>
                <w:szCs w:val="28"/>
                <w:lang w:eastAsia="ru-RU"/>
              </w:rPr>
              <w:t>еднего уровня заработной платы</w:t>
            </w:r>
          </w:p>
          <w:p w:rsidR="000B037B" w:rsidRPr="004F3B14"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Роль профсоюзов на рынке труда</w:t>
            </w:r>
          </w:p>
          <w:p w:rsidR="000B037B" w:rsidRPr="007A24E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Дифференциация ставок заработной платы</w:t>
            </w:r>
          </w:p>
          <w:p w:rsidR="000B037B" w:rsidRPr="007A24E8"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4E8">
              <w:rPr>
                <w:rFonts w:ascii="Times New Roman" w:eastAsia="Times New Roman" w:hAnsi="Times New Roman" w:cs="Times New Roman"/>
                <w:color w:val="000000"/>
                <w:sz w:val="28"/>
                <w:szCs w:val="28"/>
                <w:lang w:eastAsia="ru-RU"/>
              </w:rPr>
              <w:t>- Ресурсное решение фирм</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4E8">
              <w:rPr>
                <w:rFonts w:ascii="Times New Roman" w:eastAsia="Times New Roman" w:hAnsi="Times New Roman" w:cs="Times New Roman"/>
                <w:color w:val="000000"/>
                <w:sz w:val="28"/>
                <w:szCs w:val="28"/>
                <w:lang w:eastAsia="ru-RU"/>
              </w:rPr>
              <w:t>- Спрос на производственные ресурсы</w:t>
            </w:r>
          </w:p>
          <w:p w:rsidR="000B037B" w:rsidRPr="00F93D59"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93D59">
              <w:rPr>
                <w:rFonts w:ascii="Times New Roman" w:eastAsia="Times New Roman" w:hAnsi="Times New Roman" w:cs="Times New Roman"/>
                <w:color w:val="000000"/>
                <w:sz w:val="28"/>
                <w:szCs w:val="28"/>
                <w:lang w:eastAsia="ru-RU"/>
              </w:rPr>
              <w:t>- Рента в промышленности</w:t>
            </w:r>
          </w:p>
          <w:p w:rsidR="000B037B" w:rsidRPr="00F93D59"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93D59">
              <w:rPr>
                <w:rFonts w:ascii="Times New Roman" w:eastAsia="Times New Roman" w:hAnsi="Times New Roman" w:cs="Times New Roman"/>
                <w:color w:val="000000"/>
                <w:sz w:val="28"/>
                <w:szCs w:val="28"/>
                <w:lang w:eastAsia="ru-RU"/>
              </w:rPr>
              <w:t>- Ресурсная рента</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lastRenderedPageBreak/>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B037B" w:rsidRPr="00C113A3" w:rsidTr="00DD649A">
        <w:tc>
          <w:tcPr>
            <w:tcW w:w="675"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282F64">
              <w:rPr>
                <w:rFonts w:ascii="Times New Roman" w:eastAsia="Times New Roman" w:hAnsi="Times New Roman" w:cs="Times New Roman"/>
                <w:b/>
                <w:bCs/>
                <w:color w:val="000000"/>
                <w:sz w:val="28"/>
                <w:szCs w:val="28"/>
                <w:lang w:eastAsia="ru-RU"/>
              </w:rPr>
              <w:t>Воспроизводство и экономический рост</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B037B" w:rsidRPr="00F85D50"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Что является материальной основой возобновления и развития производства?</w:t>
            </w:r>
          </w:p>
          <w:p w:rsidR="000B037B" w:rsidRPr="00F85D50"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Каковы стадии процесса воспроизводства?</w:t>
            </w:r>
          </w:p>
          <w:p w:rsidR="000B037B" w:rsidRPr="00F85D50"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Какое основное противоречие разрешает экономический рост?</w:t>
            </w:r>
          </w:p>
          <w:p w:rsidR="000B037B" w:rsidRPr="00F85D50"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F85D50">
              <w:rPr>
                <w:rFonts w:ascii="Times New Roman" w:eastAsia="Times New Roman" w:hAnsi="Times New Roman" w:cs="Times New Roman"/>
                <w:color w:val="000000"/>
                <w:sz w:val="28"/>
                <w:szCs w:val="28"/>
                <w:lang w:eastAsia="ru-RU"/>
              </w:rPr>
              <w:t xml:space="preserve"> Какой показатель лучше других позволяет сравнивать экономический рост в разных странах?</w:t>
            </w:r>
          </w:p>
          <w:p w:rsidR="000B037B" w:rsidRPr="00F85D50"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Какие типы НТП выделяются по характеру воздействия на изменение макроэкономических показателей?</w:t>
            </w:r>
          </w:p>
          <w:p w:rsidR="000B037B" w:rsidRPr="00F85D50"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w:t>
            </w:r>
            <w:r w:rsidRPr="00F85D50">
              <w:rPr>
                <w:rFonts w:ascii="Times New Roman" w:eastAsia="Times New Roman" w:hAnsi="Times New Roman" w:cs="Times New Roman"/>
                <w:color w:val="000000"/>
                <w:sz w:val="28"/>
                <w:szCs w:val="28"/>
                <w:lang w:eastAsia="ru-RU"/>
              </w:rPr>
              <w:t>то характеризует интенсивный тип экономического роста?</w:t>
            </w:r>
          </w:p>
          <w:p w:rsidR="000B037B" w:rsidRPr="00F85D50"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Какие модели экономического роста характеризуют распределение национального дохода между «настоящим и будущим»?</w:t>
            </w:r>
          </w:p>
          <w:p w:rsidR="000B037B" w:rsidRPr="00F85D50"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Что является главным фактором экономического роста в развитых странах?</w:t>
            </w:r>
          </w:p>
          <w:p w:rsidR="000B037B" w:rsidRPr="00F85D50"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Что понимается под эффективностью экономического роста?</w:t>
            </w:r>
          </w:p>
          <w:p w:rsidR="000B037B" w:rsidRPr="00F85D50"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Каковы основные составляющие качества экономического роста?</w:t>
            </w:r>
          </w:p>
          <w:p w:rsidR="000B037B" w:rsidRPr="00F85D50"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Какие факторы экономического роста относятся к прямым и косвенным?</w:t>
            </w:r>
          </w:p>
          <w:p w:rsidR="000B037B" w:rsidRPr="00F85D50"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Какую роль играют инвестиции в развитии экономики?</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B037B" w:rsidRPr="00C113A3" w:rsidTr="00DD649A">
        <w:tc>
          <w:tcPr>
            <w:tcW w:w="675"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961A5">
              <w:rPr>
                <w:rFonts w:ascii="Times New Roman" w:eastAsia="Times New Roman" w:hAnsi="Times New Roman" w:cs="Times New Roman"/>
                <w:b/>
                <w:bCs/>
                <w:color w:val="000000"/>
                <w:sz w:val="28"/>
                <w:szCs w:val="28"/>
                <w:lang w:eastAsia="ru-RU"/>
              </w:rPr>
              <w:t>Государство и экономика</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B037B" w:rsidRPr="00E52B8E"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E52B8E">
              <w:rPr>
                <w:rFonts w:ascii="Times New Roman" w:eastAsia="Times New Roman" w:hAnsi="Times New Roman" w:cs="Times New Roman"/>
                <w:color w:val="000000"/>
                <w:sz w:val="28"/>
                <w:szCs w:val="28"/>
                <w:lang w:eastAsia="ru-RU"/>
              </w:rPr>
              <w:t xml:space="preserve">Возникновение и развитие государственной </w:t>
            </w:r>
            <w:r>
              <w:rPr>
                <w:rFonts w:ascii="Times New Roman" w:eastAsia="Times New Roman" w:hAnsi="Times New Roman" w:cs="Times New Roman"/>
                <w:color w:val="000000"/>
                <w:sz w:val="28"/>
                <w:szCs w:val="28"/>
                <w:lang w:eastAsia="ru-RU"/>
              </w:rPr>
              <w:t>собственности</w:t>
            </w:r>
          </w:p>
          <w:p w:rsidR="000B037B" w:rsidRPr="00E52B8E"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Госуда</w:t>
            </w:r>
            <w:r>
              <w:rPr>
                <w:rFonts w:ascii="Times New Roman" w:eastAsia="Times New Roman" w:hAnsi="Times New Roman" w:cs="Times New Roman"/>
                <w:color w:val="000000"/>
                <w:sz w:val="28"/>
                <w:szCs w:val="28"/>
                <w:lang w:eastAsia="ru-RU"/>
              </w:rPr>
              <w:t>рство и рыночные преобразования</w:t>
            </w:r>
          </w:p>
          <w:p w:rsidR="000B037B" w:rsidRPr="00E52B8E"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Инструменты внешнеэко</w:t>
            </w:r>
            <w:r>
              <w:rPr>
                <w:rFonts w:ascii="Times New Roman" w:eastAsia="Times New Roman" w:hAnsi="Times New Roman" w:cs="Times New Roman"/>
                <w:color w:val="000000"/>
                <w:sz w:val="28"/>
                <w:szCs w:val="28"/>
                <w:lang w:eastAsia="ru-RU"/>
              </w:rPr>
              <w:t>номической политики государства</w:t>
            </w:r>
          </w:p>
          <w:p w:rsidR="000B037B" w:rsidRPr="00E52B8E"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 xml:space="preserve">Инструменты </w:t>
            </w:r>
            <w:r>
              <w:rPr>
                <w:rFonts w:ascii="Times New Roman" w:eastAsia="Times New Roman" w:hAnsi="Times New Roman" w:cs="Times New Roman"/>
                <w:color w:val="000000"/>
                <w:sz w:val="28"/>
                <w:szCs w:val="28"/>
                <w:lang w:eastAsia="ru-RU"/>
              </w:rPr>
              <w:t>социальной политики государства</w:t>
            </w:r>
          </w:p>
          <w:p w:rsidR="000B037B" w:rsidRPr="00E52B8E"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 xml:space="preserve">Инструменты </w:t>
            </w:r>
            <w:r>
              <w:rPr>
                <w:rFonts w:ascii="Times New Roman" w:eastAsia="Times New Roman" w:hAnsi="Times New Roman" w:cs="Times New Roman"/>
                <w:color w:val="000000"/>
                <w:sz w:val="28"/>
                <w:szCs w:val="28"/>
                <w:lang w:eastAsia="ru-RU"/>
              </w:rPr>
              <w:t>фискальной политики государства</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B037B" w:rsidRPr="00C113A3" w:rsidRDefault="000B037B"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 xml:space="preserve">Ответ во время устного </w:t>
            </w:r>
            <w:r w:rsidRPr="001C2825">
              <w:rPr>
                <w:rFonts w:ascii="Times New Roman" w:eastAsia="Times New Roman" w:hAnsi="Times New Roman" w:cs="Times New Roman"/>
                <w:bCs/>
                <w:sz w:val="28"/>
                <w:szCs w:val="28"/>
                <w:lang w:eastAsia="ru-RU"/>
              </w:rPr>
              <w:lastRenderedPageBreak/>
              <w:t>или письменного опроса</w:t>
            </w: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037B" w:rsidRPr="001C2825" w:rsidRDefault="000B037B"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B037B" w:rsidRPr="00C113A3" w:rsidRDefault="000B037B"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0B037B" w:rsidRPr="00C113A3" w:rsidRDefault="000B037B" w:rsidP="000B037B">
      <w:pPr>
        <w:widowControl w:val="0"/>
        <w:tabs>
          <w:tab w:val="left" w:pos="993"/>
        </w:tabs>
        <w:spacing w:after="0" w:line="360" w:lineRule="auto"/>
        <w:jc w:val="both"/>
        <w:rPr>
          <w:rFonts w:ascii="Times New Roman" w:eastAsia="Times New Roman" w:hAnsi="Times New Roman" w:cs="Times New Roman"/>
          <w:sz w:val="28"/>
          <w:szCs w:val="28"/>
          <w:lang w:eastAsia="ru-RU"/>
        </w:rPr>
      </w:pPr>
    </w:p>
    <w:p w:rsidR="000B037B" w:rsidRPr="00C113A3" w:rsidRDefault="000B037B" w:rsidP="000B037B">
      <w:pPr>
        <w:widowControl w:val="0"/>
        <w:spacing w:after="0" w:line="360" w:lineRule="auto"/>
        <w:ind w:firstLine="567"/>
        <w:jc w:val="both"/>
        <w:rPr>
          <w:rFonts w:ascii="Times New Roman" w:eastAsia="Times New Roman" w:hAnsi="Times New Roman" w:cs="Times New Roman"/>
          <w:sz w:val="28"/>
          <w:szCs w:val="28"/>
          <w:u w:val="single"/>
          <w:lang w:eastAsia="ru-RU"/>
        </w:rPr>
      </w:pPr>
      <w:r w:rsidRPr="00C113A3">
        <w:rPr>
          <w:rFonts w:ascii="Times New Roman" w:eastAsia="Times New Roman" w:hAnsi="Times New Roman" w:cs="Times New Roman"/>
          <w:sz w:val="28"/>
          <w:szCs w:val="28"/>
          <w:u w:val="single"/>
          <w:lang w:eastAsia="ru-RU"/>
        </w:rPr>
        <w:t>Методические пояснения</w:t>
      </w:r>
    </w:p>
    <w:p w:rsidR="000B037B" w:rsidRPr="00C113A3" w:rsidRDefault="000B037B" w:rsidP="000B037B">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 xml:space="preserve">Реферат </w:t>
      </w:r>
      <w:r w:rsidRPr="00C113A3">
        <w:rPr>
          <w:rFonts w:ascii="Times New Roman" w:eastAsia="Times New Roman" w:hAnsi="Times New Roman" w:cs="Times New Roman"/>
          <w:sz w:val="28"/>
          <w:szCs w:val="28"/>
          <w:lang w:eastAsia="ru-RU"/>
        </w:rPr>
        <w:t>представляет собой изложение имеющихся в научной литературе концепций по заданной проблемной теме. Оценивая реферат, преподаватель обращает внимание на умение студента работать с научной 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rsidR="000B037B" w:rsidRPr="00C113A3" w:rsidRDefault="000B037B" w:rsidP="000B037B">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формулируется и кратко характеризуется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проблема, прослеживаются пути ее решения на материалах источников, описываются различные точки зрения на нее и высказывается отношение студента к ним. В заключении подводится общий итог работы, формулируются выводы, намечаются перспективы дальнейшего исследования проблемы.</w:t>
      </w:r>
    </w:p>
    <w:p w:rsidR="000B037B" w:rsidRPr="00C113A3" w:rsidRDefault="000B037B" w:rsidP="000B037B">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Доклад</w:t>
      </w:r>
      <w:r w:rsidRPr="00C113A3">
        <w:rPr>
          <w:rFonts w:ascii="Times New Roman" w:eastAsia="Times New Roman" w:hAnsi="Times New Roman" w:cs="Times New Roman"/>
          <w:sz w:val="28"/>
          <w:szCs w:val="28"/>
          <w:lang w:eastAsia="ru-RU"/>
        </w:rPr>
        <w:t xml:space="preserve"> – это форма работы, напоминающая реферат, но предназначенная для устного сообщения. Обычно доклад задается студенту в ходе текущей учебной деятельности, чтобы он выступил с ним устно на семинарском занятии. Как правило, текст доклада оформляется так же, как и </w:t>
      </w:r>
      <w:r w:rsidRPr="00C113A3">
        <w:rPr>
          <w:rFonts w:ascii="Times New Roman" w:eastAsia="Times New Roman" w:hAnsi="Times New Roman" w:cs="Times New Roman"/>
          <w:sz w:val="28"/>
          <w:szCs w:val="28"/>
          <w:lang w:eastAsia="ru-RU"/>
        </w:rPr>
        <w:lastRenderedPageBreak/>
        <w:t>текст реферата, снабжается титульным листом и планом и сдается преподавателю после устного выступления.</w:t>
      </w:r>
    </w:p>
    <w:p w:rsidR="000B037B" w:rsidRPr="00C113A3" w:rsidRDefault="000B037B" w:rsidP="000B037B">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должен уделить отработке его чтения.</w:t>
      </w:r>
    </w:p>
    <w:p w:rsidR="000B037B" w:rsidRPr="00C113A3" w:rsidRDefault="000B037B" w:rsidP="000B037B">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При подготовке доклада можно использовать метод коллективного творчества. Одну и ту же тему преподаватель может дать сразу нескольким студентам одной группы. Стратегия сотрудничества может быть разной.  Например, каждый студент готовит доклад по одной и той же теме в порядке соревнования, а группа будет оценивать и выбирать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слушателей.</w:t>
      </w:r>
    </w:p>
    <w:p w:rsidR="000B037B" w:rsidRDefault="000B037B" w:rsidP="000B037B">
      <w:pPr>
        <w:spacing w:after="0" w:line="360" w:lineRule="auto"/>
        <w:rPr>
          <w:rFonts w:ascii="Times New Roman" w:hAnsi="Times New Roman" w:cs="Times New Roman"/>
          <w:b/>
          <w:sz w:val="28"/>
          <w:szCs w:val="28"/>
        </w:rPr>
      </w:pPr>
    </w:p>
    <w:p w:rsidR="000B037B" w:rsidRDefault="000B037B" w:rsidP="000B037B">
      <w:pPr>
        <w:spacing w:after="0" w:line="360" w:lineRule="auto"/>
        <w:rPr>
          <w:rFonts w:ascii="Times New Roman" w:hAnsi="Times New Roman" w:cs="Times New Roman"/>
          <w:b/>
          <w:sz w:val="28"/>
          <w:szCs w:val="28"/>
        </w:rPr>
      </w:pPr>
    </w:p>
    <w:p w:rsidR="000B037B" w:rsidRPr="00683583" w:rsidRDefault="000B037B" w:rsidP="000B037B">
      <w:pPr>
        <w:spacing w:after="0" w:line="480" w:lineRule="auto"/>
        <w:jc w:val="center"/>
        <w:rPr>
          <w:rFonts w:ascii="Times New Roman" w:eastAsia="Times New Roman" w:hAnsi="Times New Roman" w:cs="Times New Roman"/>
          <w:b/>
          <w:bCs/>
          <w:sz w:val="28"/>
          <w:szCs w:val="28"/>
          <w:lang w:eastAsia="ru-RU"/>
        </w:rPr>
      </w:pPr>
      <w:r w:rsidRPr="00E71B16">
        <w:rPr>
          <w:rFonts w:ascii="Times New Roman" w:eastAsia="Times New Roman" w:hAnsi="Times New Roman" w:cs="Times New Roman"/>
          <w:b/>
          <w:bCs/>
          <w:sz w:val="28"/>
          <w:szCs w:val="28"/>
          <w:lang w:eastAsia="ru-RU"/>
        </w:rPr>
        <w:t>Примерная тематика рефератов (докладов)</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Проблема выбора в экономике.</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Эксперимент в экономической науке.</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повышающейся производительности труда.</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убывающей производительности.</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Альтернативные теории формирования стоимости товара.</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Смешанная экономическая система.</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Роль собственности в экономическом развитии.</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Интеллектуальная собственность.</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Основы рыночной идеологии.</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 xml:space="preserve">Рыночная экономика как саморегулируемая система. </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Рейтинги экономической системы.</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Рыночная свобода экономического выбора.</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Плюрализм в отношениях собственности.</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Практическое значение теории спроса и предложения.</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А. Маршалл – создатель теории эластичности.</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равновесия.</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как средство конкурентной борьбы.</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Монопольная цена и ее варианты.</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Ценовая дискриминация.</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3583">
        <w:rPr>
          <w:rFonts w:ascii="Times New Roman" w:hAnsi="Times New Roman" w:cs="Times New Roman"/>
          <w:sz w:val="28"/>
          <w:szCs w:val="28"/>
        </w:rPr>
        <w:t>Основные параметры потребительского поведения.</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Принципы потребительского поведения.</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Закон убывающей потребительской полезности.</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Теория предельных издержек производства.</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Проблема повышения рентабельности российских предприятий.</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Становление и развитие информационных отношений в экономике.</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Информационный бизнес.</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Рынок информации.</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коммерческой информации.</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Развитие информатики в России и ее роль в рыночной системе.</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Реформирование естественных монополий в России.</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Монополизм в экономике России.</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спроса на ресурсы.</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Внебюджетные фонды РФ.</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внешнеторговой политики Российской Федерации.</w:t>
      </w:r>
    </w:p>
    <w:p w:rsidR="000B037B" w:rsidRPr="00683583" w:rsidRDefault="000B037B" w:rsidP="000B037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Россия и ВТО: проблемы и перспективы.</w:t>
      </w:r>
    </w:p>
    <w:p w:rsidR="000B037B" w:rsidRPr="002B382F" w:rsidRDefault="000B037B" w:rsidP="000B037B">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4B7BE2" w:rsidRDefault="004B7BE2" w:rsidP="002D7642">
      <w:pPr>
        <w:tabs>
          <w:tab w:val="left" w:pos="938"/>
        </w:tabs>
        <w:spacing w:after="0" w:line="360" w:lineRule="auto"/>
        <w:jc w:val="both"/>
        <w:rPr>
          <w:bCs/>
          <w:sz w:val="28"/>
          <w:szCs w:val="28"/>
        </w:rPr>
      </w:pPr>
    </w:p>
    <w:p w:rsidR="001A7219" w:rsidRDefault="008D4E10"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экзамену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общественного производства. </w:t>
            </w:r>
          </w:p>
        </w:tc>
      </w:tr>
      <w:tr w:rsidR="002421C5" w:rsidRPr="002421C5" w:rsidTr="00B906BD">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B906BD">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B906BD">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B906BD">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 xml:space="preserve">Разгосударствление и приватизация собственности. </w:t>
            </w:r>
          </w:p>
        </w:tc>
      </w:tr>
      <w:tr w:rsidR="002421C5" w:rsidRPr="002421C5" w:rsidTr="00B906BD">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2421C5" w:rsidRPr="002421C5" w:rsidTr="00B906BD">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B906BD">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B906BD">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B906BD">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B906BD">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B906BD">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B906BD">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B906BD">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B906BD">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B906BD">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Взаимодополняемость и взаимозаменяемость факторов. Закон замещения факторов</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w:t>
            </w:r>
            <w:r w:rsidRPr="002421C5">
              <w:rPr>
                <w:rFonts w:ascii="Times New Roman" w:eastAsia="Times New Roman" w:hAnsi="Times New Roman" w:cs="Times New Roman"/>
                <w:bCs/>
                <w:sz w:val="28"/>
                <w:szCs w:val="28"/>
                <w:lang w:eastAsia="ru-RU"/>
              </w:rPr>
              <w:lastRenderedPageBreak/>
              <w:t xml:space="preserve">предложения. Земельная рента.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A5747D" w:rsidRDefault="00A5747D" w:rsidP="002421C5">
      <w:pPr>
        <w:spacing w:after="0" w:line="240" w:lineRule="auto"/>
        <w:jc w:val="both"/>
        <w:rPr>
          <w:rFonts w:ascii="Times New Roman" w:eastAsia="Times New Roman" w:hAnsi="Times New Roman" w:cs="Times New Roman"/>
          <w:bCs/>
          <w:sz w:val="28"/>
          <w:szCs w:val="28"/>
          <w:lang w:eastAsia="ru-RU"/>
        </w:rPr>
      </w:pPr>
    </w:p>
    <w:p w:rsidR="00407259" w:rsidRDefault="00407259" w:rsidP="00407259">
      <w:pPr>
        <w:spacing w:line="240" w:lineRule="auto"/>
        <w:contextualSpacing/>
        <w:rPr>
          <w:rFonts w:ascii="Times New Roman" w:hAnsi="Times New Roman" w:cs="Times New Roman"/>
          <w:b/>
          <w:sz w:val="28"/>
          <w:szCs w:val="28"/>
        </w:rPr>
      </w:pPr>
    </w:p>
    <w:p w:rsidR="00C7169E" w:rsidRPr="00677D2A" w:rsidRDefault="00C7169E" w:rsidP="00C7169E">
      <w:pPr>
        <w:spacing w:line="240" w:lineRule="auto"/>
        <w:ind w:left="720"/>
        <w:contextualSpacing/>
        <w:jc w:val="center"/>
        <w:rPr>
          <w:rFonts w:ascii="Times New Roman" w:hAnsi="Times New Roman" w:cs="Times New Roman"/>
          <w:b/>
          <w:sz w:val="28"/>
          <w:szCs w:val="28"/>
        </w:rPr>
      </w:pPr>
      <w:r w:rsidRPr="00677D2A">
        <w:rPr>
          <w:rFonts w:ascii="Times New Roman" w:hAnsi="Times New Roman" w:cs="Times New Roman"/>
          <w:b/>
          <w:sz w:val="28"/>
          <w:szCs w:val="28"/>
        </w:rPr>
        <w:t>ФОРМУЛЫ (написать и объяснить)</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фондоёмкости.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D953E3"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 Формула расчёта чистого дохода.</w:t>
      </w:r>
    </w:p>
    <w:p w:rsidR="00DE11B8" w:rsidRPr="00677D2A" w:rsidRDefault="00DE11B8" w:rsidP="00C7169E">
      <w:pPr>
        <w:spacing w:line="240" w:lineRule="auto"/>
        <w:contextualSpacing/>
        <w:jc w:val="both"/>
        <w:rPr>
          <w:rFonts w:ascii="Times New Roman" w:hAnsi="Times New Roman" w:cs="Times New Roman"/>
          <w:sz w:val="28"/>
          <w:szCs w:val="28"/>
        </w:rPr>
      </w:pPr>
    </w:p>
    <w:p w:rsidR="004B7BE2" w:rsidRDefault="004B7BE2" w:rsidP="002D7642">
      <w:pPr>
        <w:tabs>
          <w:tab w:val="left" w:pos="938"/>
        </w:tabs>
        <w:spacing w:after="0" w:line="360" w:lineRule="auto"/>
        <w:jc w:val="both"/>
        <w:rPr>
          <w:bCs/>
          <w:sz w:val="28"/>
          <w:szCs w:val="28"/>
        </w:rPr>
      </w:pPr>
    </w:p>
    <w:p w:rsidR="00DE11B8" w:rsidRPr="00DE11B8" w:rsidRDefault="00DE11B8" w:rsidP="00612D1B">
      <w:pPr>
        <w:tabs>
          <w:tab w:val="left" w:pos="938"/>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P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 xml:space="preserve">Если принять, что цена товара в базисное время составила 800 руб. и за год увеличилась до 1000 руб., то индекс ее роста составит  ? % </w:t>
      </w: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lastRenderedPageBreak/>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 xml:space="preserve"> </w:t>
      </w: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4</w:t>
      </w:r>
    </w:p>
    <w:p w:rsidR="00DE11B8" w:rsidRP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P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P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 ?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 ?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
    <w:p w:rsidR="00DE11B8" w:rsidRPr="00DE11B8" w:rsidRDefault="00DE11B8" w:rsidP="00443229">
      <w:pPr>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15</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количество денег, необходимое для обращения, если сумма цены товаров и услуг, готовых к реализации удвоится, а скорость оборотов денежной единицы за год увеличится с 5 до 10 раз?</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18</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21</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24</w:t>
      </w:r>
    </w:p>
    <w:p w:rsidR="00DE11B8" w:rsidRDefault="00DE11B8" w:rsidP="00DE11B8">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lastRenderedPageBreak/>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570126" w:rsidRDefault="00570126" w:rsidP="00DE11B8">
      <w:pPr>
        <w:ind w:firstLine="708"/>
        <w:rPr>
          <w:rFonts w:ascii="Times New Roman" w:eastAsia="Times New Roman" w:hAnsi="Times New Roman" w:cs="Times New Roman"/>
          <w:sz w:val="24"/>
          <w:szCs w:val="24"/>
          <w:lang w:eastAsia="ru-RU"/>
        </w:rPr>
      </w:pPr>
    </w:p>
    <w:p w:rsidR="00570126" w:rsidRPr="00DE11B8" w:rsidRDefault="00570126" w:rsidP="00DE11B8">
      <w:pPr>
        <w:ind w:firstLine="708"/>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какой более рентабельный вид вложения капитала:</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28</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Фирма на изготовление своей продукции закупила средств производства на 120 усл. ед. Заработная плата работников составила 60 усл. ед. Фирма использовала собственные ресурсы в виде помещений в размере 15 усл. ед. Произведённую продукцию она реализовала за 210 усл. ед. Определите бухгалтерскую и экономическую прибыли, внешние и внутренние издержки, рентабельность фирмы.</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30</w:t>
      </w:r>
    </w:p>
    <w:p w:rsidR="00DE11B8" w:rsidRP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Пусть годовая рента, получаемая с гектара земли составляет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усл.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34</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Если номинальный ВВП увеличился по сравнению с предшествующим годом с 400 до 600 млрд. усл. ед., ва дефлятор ВВП был равен 1,2 и не изменялся за исследуемый период, то как изменится реальный ВВП?</w:t>
      </w:r>
    </w:p>
    <w:p w:rsidR="004E74A0" w:rsidRPr="00DE11B8" w:rsidRDefault="004E74A0"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Увеличение объёма национального дохода на 4000 усл. ед., при росте совокупного потребления на 1600 усл. ед., возможно при предельной склонности к сбережению, равной…</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Если фактический ВНП равен 300 млн. усл.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Оукена?</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ВВП страны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DE11B8" w:rsidRPr="00DE11B8" w:rsidRDefault="00DE11B8" w:rsidP="004E74A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Пусть экономика страны характеризуется следующими данными: стоимость произведенной за год продукции в стране составила 1600 усл. ед., потребительские расходы – 700 усл. ед., государственные закупки товаров и услуг – 400 усл. ед., экспорт – 750 усл. ед., импорт – 550 усл. ед. Определить объём инвестиций.</w:t>
      </w:r>
    </w:p>
    <w:p w:rsidR="00DE11B8" w:rsidRDefault="00DE11B8" w:rsidP="002D7642">
      <w:pPr>
        <w:tabs>
          <w:tab w:val="left" w:pos="938"/>
        </w:tabs>
        <w:spacing w:after="0" w:line="360" w:lineRule="auto"/>
        <w:jc w:val="both"/>
        <w:rPr>
          <w:bCs/>
          <w:sz w:val="28"/>
          <w:szCs w:val="28"/>
        </w:rPr>
      </w:pPr>
    </w:p>
    <w:p w:rsidR="00A85E4F" w:rsidRPr="006A66A4" w:rsidRDefault="00A85E4F" w:rsidP="006A66A4">
      <w:pPr>
        <w:spacing w:after="0" w:line="360" w:lineRule="auto"/>
        <w:rPr>
          <w:rFonts w:ascii="Times New Roman" w:hAnsi="Times New Roman" w:cs="Times New Roman"/>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t>Рекомендуемая литература</w:t>
      </w:r>
      <w:r>
        <w:rPr>
          <w:rFonts w:ascii="Times New Roman" w:hAnsi="Times New Roman" w:cs="Times New Roman"/>
          <w:b/>
          <w:sz w:val="28"/>
          <w:szCs w:val="28"/>
          <w:lang w:bidi="en-US"/>
        </w:rPr>
        <w:t>:</w:t>
      </w:r>
      <w:r w:rsidRPr="00F0335B">
        <w:rPr>
          <w:rFonts w:ascii="Times New Roman" w:hAnsi="Times New Roman" w:cs="Times New Roman"/>
          <w:b/>
          <w:sz w:val="28"/>
          <w:szCs w:val="28"/>
          <w:lang w:bidi="en-US"/>
        </w:rPr>
        <w:t xml:space="preserve">    </w:t>
      </w:r>
    </w:p>
    <w:p w:rsidR="00C9782F" w:rsidRDefault="008E5254" w:rsidP="00C9782F">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ab/>
      </w:r>
      <w:r w:rsidR="00C9782F" w:rsidRPr="00F0335B">
        <w:rPr>
          <w:rFonts w:ascii="Times New Roman" w:hAnsi="Times New Roman" w:cs="Times New Roman"/>
          <w:b/>
          <w:sz w:val="28"/>
          <w:szCs w:val="28"/>
          <w:lang w:bidi="en-US"/>
        </w:rPr>
        <w:t>Рекомендуемая литература</w:t>
      </w:r>
      <w:r w:rsidR="00C9782F">
        <w:rPr>
          <w:rFonts w:ascii="Times New Roman" w:hAnsi="Times New Roman" w:cs="Times New Roman"/>
          <w:b/>
          <w:sz w:val="28"/>
          <w:szCs w:val="28"/>
          <w:lang w:bidi="en-US"/>
        </w:rPr>
        <w:t>:</w:t>
      </w:r>
      <w:r w:rsidR="00C9782F" w:rsidRPr="00F0335B">
        <w:rPr>
          <w:rFonts w:ascii="Times New Roman" w:hAnsi="Times New Roman" w:cs="Times New Roman"/>
          <w:b/>
          <w:sz w:val="28"/>
          <w:szCs w:val="28"/>
          <w:lang w:bidi="en-US"/>
        </w:rPr>
        <w:t xml:space="preserve">    </w:t>
      </w:r>
    </w:p>
    <w:p w:rsidR="00C9782F" w:rsidRPr="00A346DF" w:rsidRDefault="00C9782F" w:rsidP="00C9782F">
      <w:pPr>
        <w:pStyle w:val="a6"/>
        <w:rPr>
          <w:b/>
        </w:rPr>
      </w:pPr>
      <w:r>
        <w:rPr>
          <w:b/>
          <w:sz w:val="28"/>
          <w:szCs w:val="28"/>
          <w:lang w:bidi="en-US"/>
        </w:rPr>
        <w:tab/>
      </w:r>
      <w:r w:rsidRPr="00A346DF">
        <w:rPr>
          <w:b/>
        </w:rPr>
        <w:t xml:space="preserve">Основная учебная литература </w:t>
      </w:r>
    </w:p>
    <w:p w:rsidR="00C9782F" w:rsidRPr="00A346DF" w:rsidRDefault="00C9782F" w:rsidP="00C9782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1. Бескровная, В. А. Экономика [Электронный ресурс] : Учебное пособие / В. А. Бескровная, А. А. Манойлов, Л. М. Шляхтова. — Электрон. текстовые данные. — Саратов : Ай Пи Эр Медиа, 2019. — 496 c. — 978-5-4486-0809-4. — Режим доступа: http://www.iprbookshop.ru/83165.html. </w:t>
      </w:r>
    </w:p>
    <w:p w:rsidR="00C9782F" w:rsidRPr="00A346DF" w:rsidRDefault="00C9782F" w:rsidP="00C9782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2. 2. Щеглов, А. Ф. Экономика [Электронный р</w:t>
      </w:r>
      <w:r>
        <w:rPr>
          <w:rFonts w:ascii="Times New Roman" w:eastAsia="Times New Roman" w:hAnsi="Times New Roman" w:cs="Times New Roman"/>
          <w:sz w:val="24"/>
          <w:szCs w:val="24"/>
          <w:lang w:eastAsia="ru-RU"/>
        </w:rPr>
        <w:t>есурс] : учебно-методическое по</w:t>
      </w:r>
      <w:r w:rsidRPr="00A346DF">
        <w:rPr>
          <w:rFonts w:ascii="Times New Roman" w:eastAsia="Times New Roman" w:hAnsi="Times New Roman" w:cs="Times New Roman"/>
          <w:sz w:val="24"/>
          <w:szCs w:val="24"/>
          <w:lang w:eastAsia="ru-RU"/>
        </w:rPr>
        <w:t xml:space="preserve">собие / А. Ф. Щеглов. — Электрон. текстовые данные. — </w:t>
      </w:r>
      <w:r>
        <w:rPr>
          <w:rFonts w:ascii="Times New Roman" w:eastAsia="Times New Roman" w:hAnsi="Times New Roman" w:cs="Times New Roman"/>
          <w:sz w:val="24"/>
          <w:szCs w:val="24"/>
          <w:lang w:eastAsia="ru-RU"/>
        </w:rPr>
        <w:t>М. : Российский государствен</w:t>
      </w:r>
      <w:r w:rsidRPr="00A346DF">
        <w:rPr>
          <w:rFonts w:ascii="Times New Roman" w:eastAsia="Times New Roman" w:hAnsi="Times New Roman" w:cs="Times New Roman"/>
          <w:sz w:val="24"/>
          <w:szCs w:val="24"/>
          <w:lang w:eastAsia="ru-RU"/>
        </w:rPr>
        <w:t xml:space="preserve">ный </w:t>
      </w:r>
      <w:r w:rsidRPr="00A346DF">
        <w:rPr>
          <w:rFonts w:ascii="Times New Roman" w:eastAsia="Times New Roman" w:hAnsi="Times New Roman" w:cs="Times New Roman"/>
          <w:sz w:val="24"/>
          <w:szCs w:val="24"/>
          <w:lang w:eastAsia="ru-RU"/>
        </w:rPr>
        <w:lastRenderedPageBreak/>
        <w:t xml:space="preserve">университет правосудия, 2017. — 184 c. — 978-5-93916-516-7. — Режим доступа: http://www.iprbookshop.ru/65881.html </w:t>
      </w:r>
    </w:p>
    <w:p w:rsidR="00C9782F" w:rsidRPr="00A346DF" w:rsidRDefault="00C9782F" w:rsidP="00C9782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3. Экономическая теория [Электронный ресурс] : учебник для бакалавров / В.М. Агеев [и др.]. — Электрон. текстовые данные. — М. : Дашков и К, 2016. — 696 c. — 978-5-394-02120-6. — Режим доступа: http://www.iprbookshop.ru/60562.html </w:t>
      </w:r>
    </w:p>
    <w:p w:rsidR="00C9782F" w:rsidRPr="00A346DF" w:rsidRDefault="00C9782F" w:rsidP="00C9782F">
      <w:pPr>
        <w:spacing w:before="100" w:beforeAutospacing="1" w:after="100" w:afterAutospacing="1" w:line="240" w:lineRule="auto"/>
        <w:rPr>
          <w:rFonts w:ascii="Times New Roman" w:eastAsia="Times New Roman" w:hAnsi="Times New Roman" w:cs="Times New Roman"/>
          <w:b/>
          <w:sz w:val="24"/>
          <w:szCs w:val="24"/>
          <w:lang w:eastAsia="ru-RU"/>
        </w:rPr>
      </w:pPr>
      <w:r w:rsidRPr="00A346DF">
        <w:rPr>
          <w:rFonts w:ascii="Times New Roman" w:eastAsia="Times New Roman" w:hAnsi="Times New Roman" w:cs="Times New Roman"/>
          <w:b/>
          <w:sz w:val="24"/>
          <w:szCs w:val="24"/>
          <w:lang w:eastAsia="ru-RU"/>
        </w:rPr>
        <w:t xml:space="preserve">Дополнительная учебная литература </w:t>
      </w:r>
    </w:p>
    <w:p w:rsidR="00C9782F" w:rsidRPr="00A346DF" w:rsidRDefault="00C9782F" w:rsidP="00C9782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1. Душенькина Е.А. Экономическая теория [Электронный ресурс]: учебное посо-бие/ Душенькина Е.А.— Электрон. текстовые данные.— Саратов: Научная книга, 2012.— 159 c.— Режим доступа: http://www.iprbookshop.ru/6268. — ЭБС «IPRbooks» </w:t>
      </w:r>
    </w:p>
    <w:p w:rsidR="00C9782F" w:rsidRPr="00A346DF" w:rsidRDefault="00C9782F" w:rsidP="00C9782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2. Носова С.С. Экономическая теория для бакала</w:t>
      </w:r>
      <w:r>
        <w:rPr>
          <w:rFonts w:ascii="Times New Roman" w:eastAsia="Times New Roman" w:hAnsi="Times New Roman" w:cs="Times New Roman"/>
          <w:sz w:val="24"/>
          <w:szCs w:val="24"/>
          <w:lang w:eastAsia="ru-RU"/>
        </w:rPr>
        <w:t>вров: учеб. пособие / С.С. Носо</w:t>
      </w:r>
      <w:r w:rsidRPr="00A346DF">
        <w:rPr>
          <w:rFonts w:ascii="Times New Roman" w:eastAsia="Times New Roman" w:hAnsi="Times New Roman" w:cs="Times New Roman"/>
          <w:sz w:val="24"/>
          <w:szCs w:val="24"/>
          <w:lang w:eastAsia="ru-RU"/>
        </w:rPr>
        <w:t xml:space="preserve">ва, В. И. Новичкова. - 2-е изд., стер. - М.: КНОРУС, 2011. - 367 с. </w:t>
      </w:r>
    </w:p>
    <w:p w:rsidR="00C9782F" w:rsidRPr="00A346DF" w:rsidRDefault="00C9782F" w:rsidP="00C9782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3. Янова П.Г. Введение в экономическую теорию [Электронный ресурс]: учебно-методическое пособие/ Янова П.Г.— Электрон. текстовые данные.— Саратов: Вузовское образование, 2013.— 237 c.— Режим доступа: http://www.iprbookshop.ru/13434. — ЭБС «IPRbooks», по паролю. </w:t>
      </w:r>
    </w:p>
    <w:p w:rsidR="00C9782F" w:rsidRPr="00A346DF" w:rsidRDefault="00C9782F" w:rsidP="00C9782F">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4. Конституция Российской Федерации. - Москва: Норма, 2015. - 57 с. </w:t>
      </w:r>
    </w:p>
    <w:p w:rsidR="00C9782F" w:rsidRPr="008E5254" w:rsidRDefault="00C9782F" w:rsidP="00C9782F">
      <w:pPr>
        <w:spacing w:after="0" w:line="360" w:lineRule="auto"/>
        <w:jc w:val="both"/>
        <w:rPr>
          <w:rFonts w:ascii="Times New Roman" w:eastAsia="Times New Roman" w:hAnsi="Times New Roman" w:cs="Times New Roman"/>
          <w:color w:val="000000" w:themeColor="text1"/>
          <w:sz w:val="28"/>
          <w:szCs w:val="28"/>
          <w:lang w:eastAsia="ru-RU"/>
        </w:rPr>
      </w:pPr>
    </w:p>
    <w:p w:rsidR="00F93DC8" w:rsidRDefault="00F93DC8" w:rsidP="00C9782F">
      <w:pPr>
        <w:spacing w:after="0" w:line="360" w:lineRule="auto"/>
        <w:jc w:val="both"/>
        <w:rPr>
          <w:rFonts w:ascii="Times New Roman" w:hAnsi="Times New Roman" w:cs="Times New Roman"/>
          <w:sz w:val="28"/>
          <w:szCs w:val="28"/>
          <w:shd w:val="clear" w:color="auto" w:fill="FFFFFF"/>
        </w:rPr>
      </w:pP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Наименование организации и номер договора </w:t>
            </w:r>
          </w:p>
        </w:tc>
      </w:tr>
      <w:tr w:rsidR="00F51299" w:rsidRPr="00F51299" w:rsidTr="00B906BD">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t>Доступ с компьютеров 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ФГБУ «Российская государственная 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199 420 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Руконт + Ростехагро</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Бибком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Стоимость 90 000 </w:t>
            </w:r>
            <w:r w:rsidRPr="00F51299">
              <w:rPr>
                <w:rFonts w:ascii="Times New Roman" w:hAnsi="Times New Roman"/>
                <w:sz w:val="24"/>
                <w:szCs w:val="24"/>
              </w:rPr>
              <w:lastRenderedPageBreak/>
              <w:t>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№788 от 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IPRbook</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2" w:name="OLE_LINK2"/>
            <w:r w:rsidRPr="00F51299">
              <w:rPr>
                <w:rFonts w:ascii="Times New Roman" w:hAnsi="Times New Roman"/>
                <w:sz w:val="24"/>
                <w:szCs w:val="24"/>
              </w:rPr>
              <w:t>Интернет доступ</w:t>
            </w:r>
            <w:bookmarkEnd w:id="2"/>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400 000руб.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Образовательный портал КубГАУ</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Электронный Каталог библиотеки КубГАУ</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3" w:name="OLE_LINK1"/>
            <w:r w:rsidRPr="00F51299">
              <w:rPr>
                <w:rFonts w:ascii="Times New Roman" w:hAnsi="Times New Roman"/>
                <w:sz w:val="24"/>
                <w:szCs w:val="24"/>
              </w:rPr>
              <w:t>Универсальная</w:t>
            </w:r>
            <w:bookmarkEnd w:id="3"/>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Научная электронная библиотека eLibrary</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«НАУЧНАЯ ЭЛЕКТРОННАЯ 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Лицензионный договор SCIENCE INDEX №SIO-7813/2016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lastRenderedPageBreak/>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scrf</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292B55"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r w:rsidR="00F51299" w:rsidRPr="00F51299">
          <w:rPr>
            <w:rFonts w:ascii="Times New Roman" w:eastAsia="Times New Roman" w:hAnsi="Times New Roman" w:cs="Times New Roman"/>
            <w:sz w:val="24"/>
            <w:szCs w:val="24"/>
            <w:u w:val="single"/>
            <w:lang w:val="en-US" w:eastAsia="ru-RU"/>
          </w:rPr>
          <w:t>minatom</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ru</w:t>
        </w:r>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mvd</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mednet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mincultrf</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ed</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emercom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nalog</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minsvyaz</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mnr</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minstp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mintrans</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mintrud</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minfin</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minenergo</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minjust</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arbitr</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gost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gks</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Российская Академия наук – </w:t>
      </w:r>
      <w:r w:rsidRPr="00F51299">
        <w:rPr>
          <w:rFonts w:ascii="Times New Roman" w:eastAsia="Times New Roman" w:hAnsi="Times New Roman" w:cs="Times New Roman"/>
          <w:sz w:val="24"/>
          <w:szCs w:val="24"/>
          <w:u w:val="single"/>
          <w:lang w:val="en-US" w:eastAsia="ru-RU"/>
        </w:rPr>
        <w:t>hrtp</w:t>
      </w:r>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ras</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fpf</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rka</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r w:rsidRPr="00F51299">
          <w:rPr>
            <w:rFonts w:ascii="Times New Roman" w:eastAsia="Times New Roman" w:hAnsi="Times New Roman" w:cs="Times New Roman"/>
            <w:color w:val="0000FF"/>
            <w:sz w:val="24"/>
            <w:szCs w:val="24"/>
            <w:u w:val="single"/>
            <w:lang w:val="en-US" w:eastAsia="ru-RU"/>
          </w:rPr>
          <w:t>fips</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pacy</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fedcom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fsb</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goscomzem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mecom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flc</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xml:space="preserve">- Федеральный центр проектного финансирования РФ – </w:t>
      </w:r>
    </w:p>
    <w:p w:rsidR="00F51299" w:rsidRPr="00F51299" w:rsidRDefault="00292B55"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r w:rsidR="00F51299" w:rsidRPr="00F51299">
          <w:rPr>
            <w:rFonts w:ascii="Times New Roman" w:eastAsia="Times New Roman" w:hAnsi="Times New Roman" w:cs="Times New Roman"/>
            <w:sz w:val="24"/>
            <w:szCs w:val="24"/>
            <w:u w:val="single"/>
            <w:lang w:val="en-US" w:eastAsia="ru-RU"/>
          </w:rPr>
          <w:t>fcpf</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ru</w:t>
        </w:r>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cbr</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«РосБизнесКонсалтинг»;</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r w:rsidRPr="004079D1">
        <w:rPr>
          <w:rFonts w:ascii="Times New Roman" w:eastAsia="Times New Roman" w:hAnsi="Times New Roman" w:cs="Times New Roman"/>
          <w:sz w:val="20"/>
          <w:szCs w:val="20"/>
          <w:lang w:val="en-US" w:eastAsia="ru-RU"/>
        </w:rPr>
        <w:t>Yt</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Yt</w:t>
      </w:r>
      <w:r w:rsidRPr="004079D1">
        <w:rPr>
          <w:rFonts w:ascii="Times New Roman" w:eastAsia="Times New Roman" w:hAnsi="Times New Roman" w:cs="Times New Roman"/>
          <w:sz w:val="20"/>
          <w:szCs w:val="20"/>
          <w:lang w:eastAsia="ru-RU"/>
        </w:rPr>
        <w:t xml:space="preserve">-1 ),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Yt</w:t>
      </w:r>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в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по средством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от которых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средств предприятия. Б. подразделяются на систему сводных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средств предприятий, объединений, хозяйственных организаций и учреждений. Имеет форму таблицы, состоящей из двух частей: актива и пассива. В левой части Б.б.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производства, готовой продукции, товаров отгруженных, остатков денежных средств в кассе и на расчетном счете, дебиторской задолженности. В правой части Б’. (пассив)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(уставный фонд), прибыль, амортизационный фонд и т. д. В активе и пассиве рассматриваются одни и те же ресурсы, поэтому итоги активной и пассивной частей Б.б.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соотношение между платеже— способным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 е) затрат на транспорт, в том числе городской; ж) взносов в общественные организации; з) налогов, страховых платежей. Особым видом расходов населения являются вклады в банки, облигаций и других ценных бумаг. Все денежные расходы населения показываются в Б.д.д. и р.н.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Б.к.б. состоит из двух частей. Правая часть (пассив) отражает пассивные операции, формирующие ресурсы банка для его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w:t>
      </w:r>
      <w:r w:rsidRPr="004079D1">
        <w:rPr>
          <w:rFonts w:ascii="Times New Roman" w:eastAsia="Times New Roman" w:hAnsi="Times New Roman" w:cs="Times New Roman"/>
          <w:sz w:val="20"/>
          <w:szCs w:val="20"/>
          <w:lang w:eastAsia="ru-RU"/>
        </w:rPr>
        <w:lastRenderedPageBreak/>
        <w:t>основе возвратности, срочности, обеспеченности, платности. В последнее время банки применяют выдачу кредита посредством использования кредитной линии, при которой открывается ссудный счет и устанавливается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Ресурсы банка подразделяются на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Б.п. — наиболее распространенный вид баланса международных расчетов; характеризует состояние внешнеэкономических связей страны. Различают Б.п. активный и пассивный. Если страна получила платежей из-за границы на большую сумму, нежели произвела их, то Б.п. активный, а если, наоборот, из-за границы получила платежей на меньшую сумму, чем произвела их за границу, то Б.п. является пассивным. Схему Б.п. можно представить в следующем виде: 1) Б. внешнеторговый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Б.р. включает требования и обязательства безотносительно к тому, когда наступают платежи по ним. Б.р. за определенный период времени характеризует изменения в задолженности и требования страны за определенный период, а Б.р. на конкретную дату отражает соотношение всех обязательств и требований страны безотносительно того, когда они образовались. Б.р. характеризует разность между национальными активами за рубежом и 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Различают Б.р. активный и Б.р.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характеризует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Б.т.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удовлетворения. Б.т.р. включает в себя две части. В первой отражаются численность и структура трудовых ресурсов, во второй — их распределение и использование. В Б.т.р. характеризуется занятость по сферам, отраслям экономики, социальным группам, территориям (районам) страны. Территориальные Б.т.р. 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на активные и пассивные. Левая часть баланса (актив) отражает, как создаются деньги, 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зарождаются и развиваются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Б.Ц. выполняет следующие функции и операции: а) руководит всей кредитной системой страны; б) выпускает в обращение национальную валюту; </w:t>
      </w:r>
      <w:r w:rsidRPr="004079D1">
        <w:rPr>
          <w:rFonts w:ascii="Times New Roman" w:eastAsia="Times New Roman" w:hAnsi="Times New Roman" w:cs="Times New Roman"/>
          <w:sz w:val="20"/>
          <w:szCs w:val="20"/>
          <w:lang w:eastAsia="ru-RU"/>
        </w:rPr>
        <w:lastRenderedPageBreak/>
        <w:t>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 з )координирует зарубежную деятельность частных банков; и) формирует и проводит кредитно-денежную политику страны; к) контролирует и координирует деятельность коммерческих банков; л) обеспечивает кассово-расчетное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 Б.и. выполняют и другие операции и функции, аналогичные с функциями коммерческих банков. Некоторые Б.и. выпускают собственные акции. Б.и.,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В.и.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правительства и местных органов власти, занимаются факторингом и лизингом. Кроме привлечения вкладов и предоставления кредитов Б.к.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Для Б.к.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крупными.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Б.к. могут иметь и хранить избыточные резервы — суммы сверх обязательных резервов, чтобы обеспечить непредвиденную потребность в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Увеличение нормы обязательных резервов сокращает возможность использовать В.к. средства для активных операций, сокращая тем самым их доход. Повышение нормы резервов сокращает денежный мультипликатор и вызывает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В.с. осуществляют пассивные и активные операции. К пассивным операциям относится прием вкладов населения на текущие и другие счета. Активные операции состоят в предоставлении потребительского и ипотечного кредита, банковских ссуд, купле частных и государственных ценных бумаг. В.с. выпускают кредитные карточки. Б.с. объединяются в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Банкноты </w:t>
      </w:r>
      <w:r w:rsidRPr="004079D1">
        <w:rPr>
          <w:rFonts w:ascii="Times New Roman" w:eastAsia="Times New Roman" w:hAnsi="Times New Roman" w:cs="Times New Roman"/>
          <w:sz w:val="20"/>
          <w:szCs w:val="20"/>
          <w:lang w:eastAsia="ru-RU"/>
        </w:rPr>
        <w:t>— бумажные деньги, выпускаемые Центральными (эмиссионными) банками. В конце ХIХ — начале ХХ в. эмиссия Б. перешла к Центральным банкам. Генезис Б. относится к ХУII в., когда товарно-денежные отношения стали относительно развитыми, Б. замещали металлические деньги в качестве 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Б.с,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Б.с, обнаруживается существенный принцип кредита — его возмездность. В мировой практике размер Б.с. колеблется в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Б.т. осуществляется в интересах </w:t>
      </w:r>
      <w:r w:rsidRPr="004079D1">
        <w:rPr>
          <w:rFonts w:ascii="Times New Roman" w:eastAsia="Times New Roman" w:hAnsi="Times New Roman" w:cs="Times New Roman"/>
          <w:sz w:val="20"/>
          <w:szCs w:val="20"/>
          <w:lang w:eastAsia="ru-RU"/>
        </w:rPr>
        <w:lastRenderedPageBreak/>
        <w:t>клиентов и является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средств в крупнейших банках не превышает 10%. Привлеченные и эмитированные денежные средства образуются посредством приема депозитов клиентов на текущие, срочные и сберегательные счета, эмиссии кредитных денег. Важное значение в привлечении денежных средств имеют межбанковские кредиты, учет и переучет векселей. Активные операции непосредственно нацелены на извлечение прибыли посредством использования сформированного денежного фонда. Этот вид операций подразделяется на кредитные и инвестиционные. 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Б.к. составляет сравнительно незначительную долю ресурсов банка, но является наиболее надежной частью банковского пассива, поскольку не может быть подвержен риску внезапного изъятия. Средства, мобилизованные в форме Б.к.,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Б.к. мобилизуется посредством продажи акций. Различают уставный, подписанный и оплаченный Б.к. Уставный Б.к. — это максимальная сумма, на которую государственными органами банковского контроля разрешено выпускать акции. Подписанный Б.к. — это объявленная банком сумма подписки, которая, как правило, меньше суммы уставного капитала. Оплаченный Б.к. — это реально внесенная сумма капитала, которая обычно меньше подписанного Б.к., поскольку учредители банка не всегда требуют от подписчиков внесения полной стоимости акций. Б.к. имеет и резервный капитал, который возникает в результате отчислений от прибыли банка и используется для покрытия непредвиденных 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Б.к.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Банкротство </w:t>
      </w:r>
      <w:r w:rsidRPr="004079D1">
        <w:rPr>
          <w:rFonts w:ascii="Times New Roman" w:eastAsia="Times New Roman" w:hAnsi="Times New Roman" w:cs="Times New Roman"/>
          <w:sz w:val="20"/>
          <w:szCs w:val="20"/>
          <w:lang w:eastAsia="ru-RU"/>
        </w:rPr>
        <w:t>—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арбитража об экономической несостоятельности должника. дело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Б.т. внутренне противоречива. С одной стороны, она способствует развитию торгового обмена, а с другой стороны— являются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в 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осуществляются без участия наличных денег и завершаются посредством зачета взаимных требований или перевода средств со счета плательщика (должника) на счет получателя (кредитора) в кредитном учреждении. Б.р., заменяя обращение наличных денег, сокращают потребность в них, ускоряют оборот средств, сокращают издержки обращения. Все Б.р.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п.); в) были готовы приступить к работе немедленно. Учащиеся, студенты, пенсионеры и инвалиды учитываются в качестве безработных, если они занимались поиском работы и были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периодичностью один раз в год (в </w:t>
      </w:r>
      <w:smartTag w:uri="urn:schemas-microsoft-com:office:smarttags" w:element="metricconverter">
        <w:smartTagPr>
          <w:attr w:name="ProductID" w:val="1995 г"/>
        </w:smartTagPr>
        <w:r w:rsidRPr="004079D1">
          <w:rPr>
            <w:rFonts w:ascii="Times New Roman" w:eastAsia="Times New Roman" w:hAnsi="Times New Roman" w:cs="Times New Roman"/>
            <w:sz w:val="20"/>
            <w:szCs w:val="20"/>
            <w:lang w:eastAsia="ru-RU"/>
          </w:rPr>
          <w:t>1995 г</w:t>
        </w:r>
      </w:smartTag>
      <w:r w:rsidRPr="004079D1">
        <w:rPr>
          <w:rFonts w:ascii="Times New Roman" w:eastAsia="Times New Roman" w:hAnsi="Times New Roman" w:cs="Times New Roman"/>
          <w:sz w:val="20"/>
          <w:szCs w:val="20"/>
          <w:lang w:eastAsia="ru-RU"/>
        </w:rPr>
        <w:t xml:space="preserve">. было проведено два обследования). Начиная с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увеличивается в период экономических кризисов. Б. выступает в различных формах: текучая,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Брестон-Вудсская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в рамках которой осуществлялись меры регулирования валютных курсов: золото и доллар использовались в качестве 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636378616" r:id="rId53"/>
        </w:object>
      </w:r>
      <w:r w:rsidRPr="004079D1">
        <w:rPr>
          <w:rFonts w:ascii="Times New Roman" w:eastAsia="Times New Roman" w:hAnsi="Times New Roman" w:cs="Times New Roman"/>
          <w:sz w:val="20"/>
          <w:szCs w:val="20"/>
          <w:lang w:eastAsia="ru-RU"/>
        </w:rPr>
        <w:t>от золотого или долларового паритета. 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первый уровень — федеральный бюджет и бюджеты государственны9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w:t>
      </w:r>
      <w:r w:rsidRPr="004079D1">
        <w:rPr>
          <w:rFonts w:ascii="Times New Roman" w:eastAsia="Times New Roman" w:hAnsi="Times New Roman" w:cs="Times New Roman"/>
          <w:sz w:val="20"/>
          <w:szCs w:val="20"/>
          <w:lang w:eastAsia="ru-RU"/>
        </w:rPr>
        <w:lastRenderedPageBreak/>
        <w:t>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(Хп); ВНП (по расходам) = С + + 1 + О + (</w:t>
      </w:r>
      <w:r w:rsidRPr="004079D1">
        <w:rPr>
          <w:rFonts w:ascii="Times New Roman" w:eastAsia="Times New Roman" w:hAnsi="Times New Roman" w:cs="Times New Roman"/>
          <w:position w:val="-4"/>
          <w:sz w:val="20"/>
          <w:szCs w:val="20"/>
          <w:lang w:eastAsia="ru-RU"/>
        </w:rPr>
        <w:object w:dxaOrig="220" w:dyaOrig="240">
          <v:shape id="_x0000_i1026" type="#_x0000_t75" style="width:11.25pt;height:12pt" o:ole="">
            <v:imagedata r:id="rId54" o:title=""/>
          </v:shape>
          <o:OLEObject Type="Embed" ProgID="Equation.3" ShapeID="_x0000_i1026" DrawAspect="Content" ObjectID="_1636378617" r:id="rId55"/>
        </w:object>
      </w:r>
      <w:r w:rsidRPr="004079D1">
        <w:rPr>
          <w:rFonts w:ascii="Times New Roman" w:eastAsia="Times New Roman" w:hAnsi="Times New Roman" w:cs="Times New Roman"/>
          <w:sz w:val="20"/>
          <w:szCs w:val="20"/>
          <w:lang w:eastAsia="ru-RU"/>
        </w:rPr>
        <w:t>Хп).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Валюты развивающихся стран относятся к неконвертируемым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предложения</w:t>
      </w:r>
      <w:r w:rsidRPr="004079D1">
        <w:rPr>
          <w:rFonts w:ascii="Times New Roman" w:eastAsia="Times New Roman" w:hAnsi="Times New Roman" w:cs="Times New Roman"/>
          <w:sz w:val="20"/>
          <w:szCs w:val="20"/>
          <w:lang w:eastAsia="ru-RU"/>
        </w:rPr>
        <w:t>— количество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 У составляет 1000 единиц данного товара (продукта) в неделю. В.п. больше при высоких ценах и меньше при низких ценах. В.п. увеличивается потому что растущие цены и прибыли стимулирует рост производства. При сниженных ценах В.п.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 У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а не продавая их на рынке другим потребителям (равны доходу, который могли бы 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количеству других продуктов, которые нельзя произвести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включаемого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торговля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выпуска ценных бумаг от имени Российской Федерации, субъекта РФ и муниципального образования; 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Воэнаграждение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посредством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Встроенная стабильность</w:t>
      </w:r>
      <w:r w:rsidRPr="004079D1">
        <w:rPr>
          <w:rFonts w:ascii="Times New Roman" w:eastAsia="Times New Roman" w:hAnsi="Times New Roman" w:cs="Times New Roman"/>
          <w:sz w:val="20"/>
          <w:szCs w:val="20"/>
          <w:lang w:eastAsia="ru-RU"/>
        </w:rPr>
        <w:t>— воздействие на экономику недискреционной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означает деньги должны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участниками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предполагается что при таком уровне безработицы долговременная кривая Филлипса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налогом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страна расходует валюту в обмен на приобретаемые товары и услуги (они записываются со знаком «минус»). Это покупка, или импорт) автомобилей, покупка лицензий, переводы прибылей иностранных компаний из данной страны, предоставление долгосрочных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предоставлен- 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движение от общего к частному, от теории к фактам дезинфляция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доходы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средств платежа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денежные агрегаты — составные части денежного обращения (наличного и безналичного): МО, М1,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покупка иностранной валюты, а также прирост </w:t>
      </w:r>
      <w:r w:rsidRPr="004079D1">
        <w:rPr>
          <w:rFonts w:ascii="Times New Roman" w:eastAsia="Times New Roman" w:hAnsi="Times New Roman" w:cs="Times New Roman"/>
          <w:sz w:val="20"/>
          <w:szCs w:val="20"/>
          <w:lang w:eastAsia="ru-RU"/>
        </w:rPr>
        <w:lastRenderedPageBreak/>
        <w:t>(уменьшение) сбережений во вкладах и ценных бумагах, изменение задолженности по кредитам, приобретение недвижимости.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(М2)</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w:t>
      </w:r>
      <w:smartTag w:uri="urn:schemas-microsoft-com:office:smarttags" w:element="metricconverter">
        <w:smartTagPr>
          <w:attr w:name="ProductID" w:val="1998 г"/>
        </w:smartTagPr>
        <w:r w:rsidRPr="004079D1">
          <w:rPr>
            <w:rFonts w:ascii="Times New Roman" w:eastAsia="Times New Roman" w:hAnsi="Times New Roman" w:cs="Times New Roman"/>
            <w:sz w:val="20"/>
            <w:szCs w:val="20"/>
            <w:lang w:eastAsia="ru-RU"/>
          </w:rPr>
          <w:t>1998 г</w:t>
        </w:r>
      </w:smartTag>
      <w:r w:rsidRPr="004079D1">
        <w:rPr>
          <w:rFonts w:ascii="Times New Roman" w:eastAsia="Times New Roman" w:hAnsi="Times New Roman" w:cs="Times New Roman"/>
          <w:sz w:val="20"/>
          <w:szCs w:val="20"/>
          <w:lang w:eastAsia="ru-RU"/>
        </w:rPr>
        <w:t>.,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 денежный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(средств производства)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Дефицит </w:t>
      </w:r>
      <w:r w:rsidRPr="004079D1">
        <w:rPr>
          <w:rFonts w:ascii="Times New Roman" w:eastAsia="Times New Roman" w:hAnsi="Times New Roman" w:cs="Times New Roman"/>
          <w:sz w:val="20"/>
          <w:szCs w:val="20"/>
          <w:lang w:eastAsia="ru-RU"/>
        </w:rPr>
        <w:t>— превышение спроса над предложением. дефицит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баланса</w:t>
      </w:r>
      <w:r w:rsidRPr="004079D1">
        <w:rPr>
          <w:rFonts w:ascii="Times New Roman" w:eastAsia="Times New Roman" w:hAnsi="Times New Roman" w:cs="Times New Roman"/>
          <w:sz w:val="20"/>
          <w:szCs w:val="20"/>
          <w:lang w:eastAsia="ru-RU"/>
        </w:rPr>
        <w:t>-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Дефлированне</w:t>
      </w:r>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неинфляционного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а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платьт,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пофакторных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некорпорированных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налоги связанные с использованием факторов производства (труда, земли, капитала). К ним относятся: налог на землю, здания и сооружения, используемые в производстве, налог на основные фонды, предпринимательские и профессиональные лицензии, гербовые сборы и 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Дюрация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xml:space="preserve">., а затем (с 1 января </w:t>
      </w:r>
      <w:smartTag w:uri="urn:schemas-microsoft-com:office:smarttags" w:element="metricconverter">
        <w:smartTagPr>
          <w:attr w:name="ProductID" w:val="2002 г"/>
        </w:smartTagPr>
        <w:r w:rsidRPr="004079D1">
          <w:rPr>
            <w:rFonts w:ascii="Times New Roman" w:eastAsia="Times New Roman" w:hAnsi="Times New Roman" w:cs="Times New Roman"/>
            <w:sz w:val="20"/>
            <w:szCs w:val="20"/>
            <w:lang w:eastAsia="ru-RU"/>
          </w:rPr>
          <w:t>2002 г</w:t>
        </w:r>
      </w:smartTag>
      <w:r w:rsidRPr="004079D1">
        <w:rPr>
          <w:rFonts w:ascii="Times New Roman" w:eastAsia="Times New Roman" w:hAnsi="Times New Roman" w:cs="Times New Roman"/>
          <w:sz w:val="20"/>
          <w:szCs w:val="20"/>
          <w:lang w:eastAsia="ru-RU"/>
        </w:rPr>
        <w:t>.)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 и политической федерации. В экономической среде ЕС призван содействовать их экономическому развитию, координации </w:t>
      </w:r>
      <w:r w:rsidRPr="004079D1">
        <w:rPr>
          <w:rFonts w:ascii="Times New Roman" w:eastAsia="Times New Roman" w:hAnsi="Times New Roman" w:cs="Times New Roman"/>
          <w:sz w:val="20"/>
          <w:szCs w:val="20"/>
          <w:lang w:eastAsia="ru-RU"/>
        </w:rPr>
        <w:lastRenderedPageBreak/>
        <w:t>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некорпорированная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чем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средств для реализации прав граждан на государственное пенсионное и социальное обеспечение и медицинскую помощь. Введен с 1 января </w:t>
      </w:r>
      <w:smartTag w:uri="urn:schemas-microsoft-com:office:smarttags" w:element="metricconverter">
        <w:smartTagPr>
          <w:attr w:name="ProductID" w:val="2001 г"/>
        </w:smartTagPr>
        <w:r w:rsidRPr="004079D1">
          <w:rPr>
            <w:rFonts w:ascii="Times New Roman" w:eastAsia="Times New Roman" w:hAnsi="Times New Roman" w:cs="Times New Roman"/>
            <w:sz w:val="20"/>
            <w:szCs w:val="20"/>
            <w:lang w:eastAsia="ru-RU"/>
          </w:rPr>
          <w:t>2001 г</w:t>
        </w:r>
      </w:smartTag>
      <w:r w:rsidRPr="004079D1">
        <w:rPr>
          <w:rFonts w:ascii="Times New Roman" w:eastAsia="Times New Roman" w:hAnsi="Times New Roman" w:cs="Times New Roman"/>
          <w:sz w:val="20"/>
          <w:szCs w:val="20"/>
          <w:lang w:eastAsia="ru-RU"/>
        </w:rPr>
        <w:t>.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З.и. — одна из форм экспорта капитала в предпринимательском виде. З.и. подразделяются на: а) прямые и б) портфельные. Прямые З.и. позволяют инвестору осуществлять полный контроль над хозяйственной деятельностью иностранной фирмы. Портфельные З.и.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Прибыль, проценты и дивиденды, извлеченные из З.и.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денежные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З.г.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видам доходности различают З.г.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Размещаются З.г. по подписке среди населения, через банки, посредством продажи на бирже и с аукциона. По месту размещения З.г.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Вальраса</w:t>
      </w:r>
      <w:r w:rsidRPr="004079D1">
        <w:rPr>
          <w:rFonts w:ascii="Times New Roman" w:eastAsia="Times New Roman" w:hAnsi="Times New Roman" w:cs="Times New Roman"/>
          <w:sz w:val="20"/>
          <w:szCs w:val="20"/>
          <w:lang w:eastAsia="ru-RU"/>
        </w:rPr>
        <w:t>— согласно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абсолютно конкурентное равновесие в теории общего равновесия. По Вальрасу, на конкретном рынке всегда будет равновесие, если 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Характер действия З.в.п.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различия прежде всего проявляются в общественных условиях развития и 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продукта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Грешема</w:t>
      </w:r>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Таким образом, З.Г. может быть распространен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Гудхарта</w:t>
      </w:r>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Этот закон впервые был использован с целью измерения денежной массы (МО, М1, М2, МЭ) в фунтах стерлингах, которую правительство Великобритании стремилось контролировать для снижения инфляции. По мнению Гудхарта,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Оукена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Okun</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of</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Сэя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на-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денежный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кредитные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исчерпаемые, которые, в свою очередь, делятся на воспроизводимые (например, лес) и невоспроизводимые (уголь, нефть и 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Изокванта </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произведенных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средств производства,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средств производства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объективных факторов — дохода, нормы процента, уровня изменения выпуска продукции, прибылей, запасов ка-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(МРi).</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товаров и услуг включены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 для исчисления сводного индекса промышленного производства индивидуальные индексы по конкретным видам промышленной продукции поэтапно агрегируются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услуги- представители. За услугу-представитель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цен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ценной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gap</w:t>
      </w:r>
      <w:r w:rsidRPr="004079D1">
        <w:rPr>
          <w:rFonts w:ascii="Times New Roman" w:eastAsia="Times New Roman" w:hAnsi="Times New Roman" w:cs="Times New Roman"/>
          <w:sz w:val="20"/>
          <w:szCs w:val="20"/>
          <w:lang w:eastAsia="ru-RU"/>
        </w:rPr>
        <w:t>)  - величина, на которую кривая совокупных расходов должна сместиться вниз, чтобы номинальный ЧНП соответствовал уровню неинфляционного чнп, произведенного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средств в результате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инфляция,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 б) на медиумуровне (нередко говорят «мезоуровень»)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Источники финансирования бюджетов — подразделяются на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представляет разную степень полезности все вместе эти кривые характеризуют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economics</w:t>
      </w:r>
      <w:r w:rsidRPr="004079D1">
        <w:rPr>
          <w:rFonts w:ascii="Times New Roman" w:eastAsia="Times New Roman" w:hAnsi="Times New Roman" w:cs="Times New Roman"/>
          <w:sz w:val="20"/>
          <w:szCs w:val="20"/>
          <w:lang w:eastAsia="ru-RU"/>
        </w:rPr>
        <w:t>) — макроэкономические концепции, принятые теперь большинством экономистов (но не всеми), в соответствии с которыми капиталистическая экономика, по Дж. М. Кейнса,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Кейнс;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Кейнса,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К.э.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w:t>
      </w:r>
      <w:smartTag w:uri="urn:schemas-microsoft-com:office:smarttags" w:element="metricconverter">
        <w:smartTagPr>
          <w:attr w:name="ProductID" w:val="1961 г"/>
        </w:smartTagPr>
        <w:r w:rsidRPr="004079D1">
          <w:rPr>
            <w:rFonts w:ascii="Times New Roman" w:eastAsia="Times New Roman" w:hAnsi="Times New Roman" w:cs="Times New Roman"/>
            <w:sz w:val="20"/>
            <w:szCs w:val="20"/>
            <w:lang w:eastAsia="ru-RU"/>
          </w:rPr>
          <w:t>1961 г</w:t>
        </w:r>
      </w:smartTag>
      <w:r w:rsidRPr="004079D1">
        <w:rPr>
          <w:rFonts w:ascii="Times New Roman" w:eastAsia="Times New Roman" w:hAnsi="Times New Roman" w:cs="Times New Roman"/>
          <w:sz w:val="20"/>
          <w:szCs w:val="20"/>
          <w:lang w:eastAsia="ru-RU"/>
        </w:rPr>
        <w:t xml:space="preserve">. был 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w:t>
      </w:r>
      <w:smartTag w:uri="urn:schemas-microsoft-com:office:smarttags" w:element="metricconverter">
        <w:smartTagPr>
          <w:attr w:name="ProductID" w:val="1985 г"/>
        </w:smartTagPr>
        <w:r w:rsidRPr="004079D1">
          <w:rPr>
            <w:rFonts w:ascii="Times New Roman" w:eastAsia="Times New Roman" w:hAnsi="Times New Roman" w:cs="Times New Roman"/>
            <w:sz w:val="20"/>
            <w:szCs w:val="20"/>
            <w:lang w:eastAsia="ru-RU"/>
          </w:rPr>
          <w:t>1985 г</w:t>
        </w:r>
      </w:smartTag>
      <w:r w:rsidRPr="004079D1">
        <w:rPr>
          <w:rFonts w:ascii="Times New Roman" w:eastAsia="Times New Roman" w:hAnsi="Times New Roman" w:cs="Times New Roman"/>
          <w:sz w:val="20"/>
          <w:szCs w:val="20"/>
          <w:lang w:eastAsia="ru-RU"/>
        </w:rPr>
        <w:t xml:space="preserve">. перестройки, затем организованного распада Советского Союза (декабрь </w:t>
      </w:r>
      <w:smartTag w:uri="urn:schemas-microsoft-com:office:smarttags" w:element="metricconverter">
        <w:smartTagPr>
          <w:attr w:name="ProductID" w:val="1991 г"/>
        </w:smartTagPr>
        <w:r w:rsidRPr="004079D1">
          <w:rPr>
            <w:rFonts w:ascii="Times New Roman" w:eastAsia="Times New Roman" w:hAnsi="Times New Roman" w:cs="Times New Roman"/>
            <w:sz w:val="20"/>
            <w:szCs w:val="20"/>
            <w:lang w:eastAsia="ru-RU"/>
          </w:rPr>
          <w:t>1991 г</w:t>
        </w:r>
      </w:smartTag>
      <w:r w:rsidRPr="004079D1">
        <w:rPr>
          <w:rFonts w:ascii="Times New Roman" w:eastAsia="Times New Roman" w:hAnsi="Times New Roman" w:cs="Times New Roman"/>
          <w:sz w:val="20"/>
          <w:szCs w:val="20"/>
          <w:lang w:eastAsia="ru-RU"/>
        </w:rPr>
        <w:t xml:space="preserve">.), а с </w:t>
      </w:r>
      <w:smartTag w:uri="urn:schemas-microsoft-com:office:smarttags" w:element="metricconverter">
        <w:smartTagPr>
          <w:attr w:name="ProductID" w:val="1992 г"/>
        </w:smartTagPr>
        <w:r w:rsidRPr="004079D1">
          <w:rPr>
            <w:rFonts w:ascii="Times New Roman" w:eastAsia="Times New Roman" w:hAnsi="Times New Roman" w:cs="Times New Roman"/>
            <w:sz w:val="20"/>
            <w:szCs w:val="20"/>
            <w:lang w:eastAsia="ru-RU"/>
          </w:rPr>
          <w:t>1992 г</w:t>
        </w:r>
      </w:smartTag>
      <w:r w:rsidRPr="004079D1">
        <w:rPr>
          <w:rFonts w:ascii="Times New Roman" w:eastAsia="Times New Roman" w:hAnsi="Times New Roman" w:cs="Times New Roman"/>
          <w:sz w:val="20"/>
          <w:szCs w:val="20"/>
          <w:lang w:eastAsia="ru-RU"/>
        </w:rPr>
        <w:t>.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она переходит от государственной формы собственности к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Компаундинг</w:t>
      </w:r>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слияние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продукция состоящая из многих деталей, частей, узлов: автомобили, жилые дома, компьютеры и т. д.; З) цены контролируются фирмами. В современной реальной жизни господствует Н.с.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антиконкурентной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отклонения линии фактического распределения общего объема доходов населения от линии их равномерного распределения. Величина коэффициента может варьировать от 0 до 1, при этом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выделенных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неинфляционного производства совокупного продукта при условии полной занятости. кредитные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К.п. направлена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Лаффера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Laffer</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Кривая потребительского бюджета</w:t>
      </w:r>
      <w:r w:rsidRPr="004079D1">
        <w:rPr>
          <w:rFonts w:ascii="Times New Roman" w:eastAsia="Times New Roman" w:hAnsi="Times New Roman" w:cs="Times New Roman"/>
          <w:sz w:val="20"/>
          <w:szCs w:val="20"/>
          <w:lang w:eastAsia="ru-RU"/>
        </w:rPr>
        <w:t>— кривая,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общий объем расходов на производство готовых товаров и услуг при разных уровнях реального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К.с. идет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Филлипса</w:t>
      </w:r>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(Лд) — доход до уплаты личного подоходного налога; доход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олигополиста, не участвующего в сговоре (о ценах, квотах продукции и зонах сбыта); кривая спроса, основанная на 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М0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Макроэкономика </w:t>
      </w:r>
      <w:r w:rsidRPr="004079D1">
        <w:rPr>
          <w:rFonts w:ascii="Times New Roman" w:eastAsia="Times New Roman" w:hAnsi="Times New Roman" w:cs="Times New Roman"/>
          <w:sz w:val="20"/>
          <w:szCs w:val="20"/>
          <w:lang w:eastAsia="ru-RU"/>
        </w:rPr>
        <w:t>—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Экономику каждой отдельной страны (России, США, Китая, Великобритании, Франции, Германии, Италии, Японии и т. д.) можно назвать национальной экономикой.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Родоначальниками М. считаются английские экономисты классической школы (Адам Смит, Давид Рикардо, Джон Стюарт Милль — ХУIII в.), социалисты-утописты: англичанин Роберт Оуэн, французы Шарль Фурье, Симон де Сисмонди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Кейнс после опубликования своей знаменитой книги «Общая теория занятости, процента и денег» (1936) считается основоположником современной макроэкономики. С этим именем мы еще не раз будем встречаться. Сейчас лишь отметим, что Кейнс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не- вмешательство государства в рыночную экономику. 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Туган-Барановский (1865—19 19), В. И. Ленин (1870— 1924), Н. Д. Кондратьев (1892—1938), Н. И. Бухарин (1888—1938), А. В. Чаянов (1888—1937) и др. О наиболее известных российских экономистах современйого периода будем отдельно говорить при обсуждении каждой темы. Вы спросите: «А зачем нам Маркс, Энгельс прошлого века, Кейнс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М.м.,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макроэкономике существует множество самых различных моделей: модель круговых потоков, крест Кейнса,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модель Баумоля—Тобина, Маркса, Солоу, Домара, Харрода, Самуэльсона—Хикса и др. Все они выступают как общий инструментарий макроанализа,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каждой модели исключительно важным является выбор факторов, которые были бы существенными для макро-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М.р.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Выделяют полное М.р.,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монопсонист,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Для монопсониста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предельного дохода. Это равенство можно выразить следующим образом: Р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может быть выражена следующей формулой: Предельная полезность блага А: Цена блага А = Предельная полезность блага В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Эта формула характеризует отношение предельной полезности к цене одинаковым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как отношение предельной полезности любой пары благ равно отношению их цены, выражается такой формулой: Предельная полезность блага А :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М.п.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экономические процессы,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М.л.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в результате увеличение населения превосходит рост предложения продуктов питания. Из этого следует его 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работе «Принципы политической экономии» Мальтус отвергал трудовую теорию стоимости д. Рикардо,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воздействие на уровень цен, а затем — поддержание на рынке повышаю-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фондовой бирже М. выступает первоначальным платежом за акции. 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в право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Существует два типа М.: первоначальная М. и поддерживаемая М.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первоначальной М. устанавливает сама фирма. Под поддерживаемой М. понимается минимальная сумма, которая должна постоянно находиться на маржевом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конце операционного дня расчетная палата осуществляет перерасчет и добавляет деньги на маржевый счет, если позиция клиента оказалась с прибылью в этот день, или снимает деньги с маржевого счета, если клиент понес убыток. Если позиция сведена с убытком и остаток на маржевом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маржевой счет, может быть либо снята с него клиентом, либо оставлена им на счете для страхования от возможных потерь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Идея, согласно которой цена блага определяется его полезностью, была высказана еще в 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Фердинандо Галиани (1728(30)—1789) и Этьеном Бонне Кондильяком (1715—4780). Например, Ф. Галиани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Впервые использование маргинального анализа в экономической теории было предложено в середине ХIХ в. французским экономистом Антуаном Огюстеном Курно (1801— 187 7), немецкими экономистами Германом Госсеном (18 10— 1858) и Иоганном Тюненом (1783—1850). Концепция предельной полезности благ как меры стоимости (ценности) благ и основания цен появились в 70-х гг. ХIХ в. (К. Менгер (Австрия), У. Джевонс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продолжение всего ХХ в. теория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плане. Несмотря на субъективно-психологическую трактовку экономических законов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 возник в 20-е гг. ХХ в. в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w:t>
      </w:r>
      <w:r w:rsidRPr="004079D1">
        <w:rPr>
          <w:rFonts w:ascii="Times New Roman" w:eastAsia="Times New Roman" w:hAnsi="Times New Roman" w:cs="Times New Roman"/>
          <w:sz w:val="20"/>
          <w:szCs w:val="20"/>
          <w:lang w:eastAsia="ru-RU"/>
        </w:rPr>
        <w:lastRenderedPageBreak/>
        <w:t>инвестиционной и финансовой политики;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контроль за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Медиум-,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Межвременное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Решение проблемы М.б.о. предложил Ирвииг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создана в </w:t>
      </w:r>
      <w:smartTag w:uri="urn:schemas-microsoft-com:office:smarttags" w:element="metricconverter">
        <w:smartTagPr>
          <w:attr w:name="ProductID" w:val="1919 г"/>
        </w:smartTagPr>
        <w:r w:rsidRPr="004079D1">
          <w:rPr>
            <w:rFonts w:ascii="Times New Roman" w:eastAsia="Times New Roman" w:hAnsi="Times New Roman" w:cs="Times New Roman"/>
            <w:sz w:val="20"/>
            <w:szCs w:val="20"/>
            <w:lang w:eastAsia="ru-RU"/>
          </w:rPr>
          <w:t>1919 г</w:t>
        </w:r>
      </w:smartTag>
      <w:r w:rsidRPr="004079D1">
        <w:rPr>
          <w:rFonts w:ascii="Times New Roman" w:eastAsia="Times New Roman" w:hAnsi="Times New Roman" w:cs="Times New Roman"/>
          <w:sz w:val="20"/>
          <w:szCs w:val="20"/>
          <w:lang w:eastAsia="ru-RU"/>
        </w:rPr>
        <w:t>.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w:t>
      </w:r>
      <w:r w:rsidRPr="004079D1">
        <w:rPr>
          <w:rFonts w:ascii="Times New Roman" w:eastAsia="Times New Roman" w:hAnsi="Times New Roman" w:cs="Times New Roman"/>
          <w:sz w:val="20"/>
          <w:szCs w:val="20"/>
          <w:lang w:eastAsia="ru-RU"/>
        </w:rPr>
        <w:lastRenderedPageBreak/>
        <w:t>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выгодна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Между тем выгоды от М.т. различных стран неодинаковы, что неизбежно вызывает политику протекционизма. В не- выгодном положении находятся развивающиеся страны, так как их экономика Специализируется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оказывает влияние на состояние платежного баланса, ибо экспорт вызывает рост иностранной валюты в стране, а импорт, наоборот, ведет к ее оттоку из страны. М.т. влияет и на валютный курс страны,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Общими показателями М.т.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 следствие различий в национальных налоговьтх системах. для М.д.н.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следует отличать от так называемого экономического двойного налогообложения компаний (налог на компанию как юридическое лицо, подоходный налог на распеределяемую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М.д.н. при переводе компанией распределяемой прибыли в качестве дивидендов своим иностранным акционерам. Чтобы избежать М.д.н., государства применяют как односторонние меры, так и заключают конвенции об устранении М.д.н. Широкое распространение получили двусторонние конвенции об устранении М.д.н.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М.р.т.: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общее, частичное, единичное. Общее М.р.т. — разделение труда по сферам производства. Предполагает деление стран-экспортеров на индустриальные,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Частичное М.р.т.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Единичное М.р.т.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М.в.р. состоят из золота и иностранной валюты, СдР. Наиболее важными М.в.р.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xml:space="preserve">-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одновременно с Международным валютным фондом (МВФ) в соответствии с решением Бреттон-Вудсской конференции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w:t>
      </w:r>
      <w:smartTag w:uri="urn:schemas-microsoft-com:office:smarttags" w:element="metricconverter">
        <w:smartTagPr>
          <w:attr w:name="ProductID" w:val="1947 г"/>
        </w:smartTagPr>
        <w:r w:rsidRPr="004079D1">
          <w:rPr>
            <w:rFonts w:ascii="Times New Roman" w:eastAsia="Times New Roman" w:hAnsi="Times New Roman" w:cs="Times New Roman"/>
            <w:sz w:val="20"/>
            <w:szCs w:val="20"/>
            <w:lang w:eastAsia="ru-RU"/>
          </w:rPr>
          <w:t>1947 г</w:t>
        </w:r>
      </w:smartTag>
      <w:r w:rsidRPr="004079D1">
        <w:rPr>
          <w:rFonts w:ascii="Times New Roman" w:eastAsia="Times New Roman" w:hAnsi="Times New Roman" w:cs="Times New Roman"/>
          <w:sz w:val="20"/>
          <w:szCs w:val="20"/>
          <w:lang w:eastAsia="ru-RU"/>
        </w:rPr>
        <w:t xml:space="preserve">., создан на основе соглашения, </w:t>
      </w:r>
      <w:r w:rsidRPr="004079D1">
        <w:rPr>
          <w:rFonts w:ascii="Times New Roman" w:eastAsia="Times New Roman" w:hAnsi="Times New Roman" w:cs="Times New Roman"/>
          <w:sz w:val="20"/>
          <w:szCs w:val="20"/>
          <w:lang w:eastAsia="ru-RU"/>
        </w:rPr>
        <w:lastRenderedPageBreak/>
        <w:t xml:space="preserve">принятого на Бреттон-Вудсской (США) конференции в июле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МВФ включают СдР и золотые резервы. Штаб-квартира МВФ находится в Вашингтоне. Голоса в руководящих органах МВФ распределяются между странами в соответствии с размерами квот. Каждая страна имеет 250 «базовых» голосов плюс один голос на каждые 100 тыс. СдР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страновом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делятся на четыре «кредитных транса» по 25% каждый. Члены МВФ обязаны погасить свой долг в течение З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 юридических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Виксель, Франции — Л. Вальрас, Италии — В. Парето, США — Дж. В. Кларк, Австрии — К. Менгер и Е. Бем-Баверк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(акселеративный)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сокращения деловой активности. При наличии достоверной статистической базы моле-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Монетаризм</w:t>
      </w:r>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монетаристами: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роста реального ВНП; денежная масса должна устойчиво возрастать темпом от З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монопольное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Дж. М. Кейнса</w:t>
      </w:r>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Дж. М. Кейнса раскрывает зависимость между приростом независимых (автономных) инвестиций и приростом дохода: прирост дохода прямопропоционально зависит от величины мультипликатора и прироста автомных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К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трансфертные платежи как антистимулы</w:t>
      </w:r>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им-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У + М (переменный капитал + прибавочная стоимость); по «Экономикс», общий 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равен Нд = ЧНП — Косвенные налоги на бизнес, или Нд ВНП — недоходные статьи (амортизация + косвенные налоги на бизнес).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w:t>
      </w:r>
      <w:r w:rsidRPr="004079D1">
        <w:rPr>
          <w:rFonts w:ascii="Times New Roman" w:eastAsia="Times New Roman" w:hAnsi="Times New Roman" w:cs="Times New Roman"/>
          <w:sz w:val="20"/>
          <w:szCs w:val="20"/>
          <w:lang w:eastAsia="ru-RU"/>
        </w:rPr>
        <w:lastRenderedPageBreak/>
        <w:t>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в.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(Н.п.н.) предложение о введении денежных субсидий для семей и одиночек, когда их доход падает ниже гарантированного минимума; при этом Н.п.н.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Недискреционная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спросом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нематериальньте блага и услуги: фундаментальная наука и образование, здравоохранение, культура, искусство, спорт, управление, финансирование, кредитование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Нестрахуемый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административные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домохозяйств сбережений,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Неучитываемые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Ез &lt;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Ес! &lt; 1; когда процент изменения цены больше процентного изменения объема спроса. Если Н.с,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2) снижение цены приведет к уменьшению общего дохода. При Н.с. для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отноконструкторские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постоянным доходом (ОФЗ Пд)</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О.р.т. и оборот общественного питания формируются поданным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субъективном,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Общественно-оптимальная цена </w:t>
      </w:r>
      <w:r w:rsidRPr="004079D1">
        <w:rPr>
          <w:rFonts w:ascii="Times New Roman" w:eastAsia="Times New Roman" w:hAnsi="Times New Roman" w:cs="Times New Roman"/>
          <w:sz w:val="20"/>
          <w:szCs w:val="20"/>
          <w:lang w:eastAsia="ru-RU"/>
        </w:rPr>
        <w:t>— цена продукта, которая позволяет достичь наиболее эффективного распределения ресурсов в экономике и которая равна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w:t>
      </w:r>
      <w:r w:rsidRPr="004079D1">
        <w:rPr>
          <w:rFonts w:ascii="Times New Roman" w:eastAsia="Times New Roman" w:hAnsi="Times New Roman" w:cs="Times New Roman"/>
          <w:sz w:val="20"/>
          <w:szCs w:val="20"/>
          <w:lang w:eastAsia="ru-RU"/>
        </w:rPr>
        <w:lastRenderedPageBreak/>
        <w:t>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неисполненньге обязательства по договорам на привлечение средств по депозитам и прочим привлеченным средствам физических лиц — резидентов и нерезидентов.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формы собственности, данные об объеме продукции приводятся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О.с. является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w:t>
      </w:r>
      <w:r w:rsidRPr="004079D1">
        <w:rPr>
          <w:rFonts w:ascii="Times New Roman" w:eastAsia="Times New Roman" w:hAnsi="Times New Roman" w:cs="Times New Roman"/>
          <w:sz w:val="20"/>
          <w:szCs w:val="20"/>
          <w:lang w:eastAsia="ru-RU"/>
        </w:rPr>
        <w:lastRenderedPageBreak/>
        <w:t>исключением тех случаев, когда имеется сговор) и на котором обычно действует сильная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ОПЕК (О</w:t>
      </w:r>
      <w:r w:rsidRPr="004079D1">
        <w:rPr>
          <w:rFonts w:ascii="Times New Roman" w:eastAsia="Times New Roman" w:hAnsi="Times New Roman" w:cs="Times New Roman"/>
          <w:b/>
          <w:sz w:val="20"/>
          <w:szCs w:val="20"/>
          <w:lang w:val="en-US" w:eastAsia="ru-RU"/>
        </w:rPr>
        <w:t>rganization</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of</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Petroleum</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Exporting</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xml:space="preserve">— организация стран — экспортеров нефти; картель, образованный в </w:t>
      </w:r>
      <w:smartTag w:uri="urn:schemas-microsoft-com:office:smarttags" w:element="metricconverter">
        <w:smartTagPr>
          <w:attr w:name="ProductID" w:val="1970 г"/>
        </w:smartTagPr>
        <w:r w:rsidRPr="004079D1">
          <w:rPr>
            <w:rFonts w:ascii="Times New Roman" w:eastAsia="Times New Roman" w:hAnsi="Times New Roman" w:cs="Times New Roman"/>
            <w:sz w:val="20"/>
            <w:szCs w:val="20"/>
            <w:lang w:eastAsia="ru-RU"/>
          </w:rPr>
          <w:t>1970 г</w:t>
        </w:r>
      </w:smartTag>
      <w:r w:rsidRPr="004079D1">
        <w:rPr>
          <w:rFonts w:ascii="Times New Roman" w:eastAsia="Times New Roman" w:hAnsi="Times New Roman" w:cs="Times New Roman"/>
          <w:sz w:val="20"/>
          <w:szCs w:val="20"/>
          <w:lang w:eastAsia="ru-RU"/>
        </w:rPr>
        <w:t>.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течении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партнерства принадлежащим им имуществом; (неакционированная)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 денежное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w:t>
      </w:r>
      <w:smartTag w:uri="urn:schemas-microsoft-com:office:smarttags" w:element="metricconverter">
        <w:smartTagPr>
          <w:attr w:name="ProductID" w:val="1917 г"/>
        </w:smartTagPr>
        <w:r w:rsidRPr="004079D1">
          <w:rPr>
            <w:rFonts w:ascii="Times New Roman" w:eastAsia="Times New Roman" w:hAnsi="Times New Roman" w:cs="Times New Roman"/>
            <w:sz w:val="20"/>
            <w:szCs w:val="20"/>
            <w:lang w:eastAsia="ru-RU"/>
          </w:rPr>
          <w:t>1917 г</w:t>
        </w:r>
      </w:smartTag>
      <w:r w:rsidRPr="004079D1">
        <w:rPr>
          <w:rFonts w:ascii="Times New Roman" w:eastAsia="Times New Roman" w:hAnsi="Times New Roman" w:cs="Times New Roman"/>
          <w:sz w:val="20"/>
          <w:szCs w:val="20"/>
          <w:lang w:eastAsia="ru-RU"/>
        </w:rPr>
        <w:t>.)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Во-вторых, в результате проведения курса рыночных реформ начался обратный процесс — движение от государственной собственности к частной, от «социализма к капитализму». Это движение не знает мировых аналогов. В силу специфики переходной экономики перестают действовать механизмы централизованного управления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П.б. Заметим, что в современной жизни таких стран просто не может быть. 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П.б. С точки зрения бухгалтерии платежный баланс представляет собой перечень всех статей, составленный по </w:t>
      </w:r>
      <w:r w:rsidRPr="004079D1">
        <w:rPr>
          <w:rFonts w:ascii="Times New Roman" w:eastAsia="Times New Roman" w:hAnsi="Times New Roman" w:cs="Times New Roman"/>
          <w:sz w:val="20"/>
          <w:szCs w:val="20"/>
          <w:lang w:eastAsia="ru-RU"/>
        </w:rPr>
        <w:lastRenderedPageBreak/>
        <w:t>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Бреттон-Вудсской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(ргорег</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предложение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w:t>
      </w:r>
      <w:r w:rsidRPr="004079D1">
        <w:rPr>
          <w:rFonts w:ascii="Times New Roman" w:eastAsia="Times New Roman" w:hAnsi="Times New Roman" w:cs="Times New Roman"/>
          <w:sz w:val="20"/>
          <w:szCs w:val="20"/>
          <w:lang w:eastAsia="ru-RU"/>
        </w:rPr>
        <w:lastRenderedPageBreak/>
        <w:t>составляющая менее 100% рабочей силы; допустим определенный уровень безработицы — естественный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П.с., т. е. увеличение числа «потребительских голосов», поданных за продукт, обеспечивает прибыль для отрасли, производящей этот продукт. П.с.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средств производства,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П. подразделяются на следующие виды: 1) личные, или индивидуальные, потребности, 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полезности</w:t>
      </w:r>
      <w:r w:rsidRPr="004079D1">
        <w:rPr>
          <w:rFonts w:ascii="Times New Roman" w:eastAsia="Times New Roman" w:hAnsi="Times New Roman" w:cs="Times New Roman"/>
          <w:sz w:val="20"/>
          <w:szCs w:val="20"/>
          <w:lang w:eastAsia="ru-RU"/>
        </w:rPr>
        <w:t>— для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минимальными;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правило, согласно которому фирма, чтобы максимизировать экономическую 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Р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r w:rsidRPr="004079D1">
        <w:rPr>
          <w:rFonts w:ascii="Times New Roman" w:eastAsia="Times New Roman" w:hAnsi="Times New Roman" w:cs="Times New Roman"/>
          <w:sz w:val="20"/>
          <w:szCs w:val="20"/>
          <w:lang w:val="en-US" w:eastAsia="ru-RU"/>
        </w:rPr>
        <w:t>U</w:t>
      </w:r>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r w:rsidRPr="004079D1">
        <w:rPr>
          <w:rFonts w:ascii="Times New Roman" w:eastAsia="Times New Roman" w:hAnsi="Times New Roman" w:cs="Times New Roman"/>
          <w:sz w:val="20"/>
          <w:szCs w:val="20"/>
          <w:lang w:val="en-US" w:eastAsia="ru-RU"/>
        </w:rPr>
        <w:t>R</w:t>
      </w:r>
      <w:r w:rsidRPr="004079D1">
        <w:rPr>
          <w:rFonts w:ascii="Times New Roman" w:eastAsia="Times New Roman" w:hAnsi="Times New Roman" w:cs="Times New Roman"/>
          <w:sz w:val="20"/>
          <w:szCs w:val="20"/>
          <w:lang w:eastAsia="ru-RU"/>
        </w:rPr>
        <w:t>)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w:t>
      </w:r>
      <w:r w:rsidRPr="004079D1">
        <w:rPr>
          <w:rFonts w:ascii="Times New Roman" w:eastAsia="Times New Roman" w:hAnsi="Times New Roman" w:cs="Times New Roman"/>
          <w:sz w:val="20"/>
          <w:szCs w:val="20"/>
          <w:lang w:eastAsia="ru-RU"/>
        </w:rPr>
        <w:lastRenderedPageBreak/>
        <w:t>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М1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потребления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Перечень П.п.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средств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ррIу)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xml:space="preserve">, приводит не просто к росту, а к ускоренному (акселеративному)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связан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П.м.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Главной П.с.о. является человек с его физическими и умственными способностями, его навыками и опытом.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средств производства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П.о.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Простой мультипликатор</w:t>
      </w:r>
      <w:r w:rsidRPr="004079D1">
        <w:rPr>
          <w:rFonts w:ascii="Times New Roman" w:eastAsia="Times New Roman" w:hAnsi="Times New Roman" w:cs="Times New Roman"/>
          <w:sz w:val="20"/>
          <w:szCs w:val="20"/>
          <w:lang w:eastAsia="ru-RU"/>
        </w:rPr>
        <w:t>— равен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Осуществляется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 для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плата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цена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 производить, как производить, как распределить общий объем произведенного,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Р.с.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средств производства,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тыс,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которая приходится на каждую из 20(10)%-ных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Р.з.п.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Рейганомика</w:t>
      </w:r>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новыми.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Рестрикционная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на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Рецессионный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неинфляционного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прав на загрязнение окружающей среды</w:t>
      </w:r>
      <w:r w:rsidRPr="004079D1">
        <w:rPr>
          <w:rFonts w:ascii="Times New Roman" w:eastAsia="Times New Roman" w:hAnsi="Times New Roman" w:cs="Times New Roman"/>
          <w:sz w:val="20"/>
          <w:szCs w:val="20"/>
          <w:lang w:eastAsia="ru-RU"/>
        </w:rPr>
        <w:t>— рынок,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хозяйственные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решения принимаются децентрализованно: потребителями, поставщиками ресурсов и частными фирмами; основана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от вне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про- данной физическим лицам через обменные пункты и выданной им с их валютных 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С.в.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экономика,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(продавцов) продукции и огромное количество потребителей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а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в валют Российской федерации, иностранной валюте и драгоценных металлах. Остатки средств на счетах индивидуальны) предпринимателей в данный показатель не включаются.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между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повышение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Селективное регулирование</w:t>
      </w:r>
      <w:r w:rsidRPr="004079D1">
        <w:rPr>
          <w:rFonts w:ascii="Times New Roman" w:eastAsia="Times New Roman" w:hAnsi="Times New Roman" w:cs="Times New Roman"/>
          <w:sz w:val="20"/>
          <w:szCs w:val="20"/>
          <w:lang w:eastAsia="ru-RU"/>
        </w:rPr>
        <w:t>— применяемые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совокупность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экономические процессы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программы,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число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мультипликатор,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обстоятельства,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максимизации прибыли</w:t>
      </w:r>
      <w:r w:rsidRPr="004079D1">
        <w:rPr>
          <w:rFonts w:ascii="Times New Roman" w:eastAsia="Times New Roman" w:hAnsi="Times New Roman" w:cs="Times New Roman"/>
          <w:sz w:val="20"/>
          <w:szCs w:val="20"/>
          <w:lang w:eastAsia="ru-RU"/>
        </w:rPr>
        <w:t>— обстоятельства,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обстоятельства,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агрегированная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агрегированная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количества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сбережению</w:t>
      </w:r>
      <w:r w:rsidRPr="004079D1">
        <w:rPr>
          <w:rFonts w:ascii="Times New Roman" w:eastAsia="Times New Roman" w:hAnsi="Times New Roman" w:cs="Times New Roman"/>
          <w:sz w:val="20"/>
          <w:szCs w:val="20"/>
          <w:lang w:eastAsia="ru-RU"/>
        </w:rPr>
        <w:t xml:space="preserve"> (АР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средств труда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В свою очередь, С.т.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создания продукта, но без которых производство невозможно.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С.р.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условии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входят: хлеб ржано-пшеничный (</w:t>
      </w:r>
      <w:smartTag w:uri="urn:schemas-microsoft-com:office:smarttags" w:element="metricconverter">
        <w:smartTagPr>
          <w:attr w:name="ProductID" w:val="115,0 кг"/>
        </w:smartTagPr>
        <w:r w:rsidRPr="004079D1">
          <w:rPr>
            <w:rFonts w:ascii="Times New Roman" w:eastAsia="Times New Roman" w:hAnsi="Times New Roman" w:cs="Times New Roman"/>
            <w:sz w:val="20"/>
            <w:szCs w:val="20"/>
            <w:lang w:eastAsia="ru-RU"/>
          </w:rPr>
          <w:t>115,0 кг</w:t>
        </w:r>
      </w:smartTag>
      <w:r w:rsidRPr="004079D1">
        <w:rPr>
          <w:rFonts w:ascii="Times New Roman" w:eastAsia="Times New Roman" w:hAnsi="Times New Roman" w:cs="Times New Roman"/>
          <w:sz w:val="20"/>
          <w:szCs w:val="20"/>
          <w:lang w:eastAsia="ru-RU"/>
        </w:rPr>
        <w:t>), хлеб пшеничный (</w:t>
      </w:r>
      <w:smartTag w:uri="urn:schemas-microsoft-com:office:smarttags" w:element="metricconverter">
        <w:smartTagPr>
          <w:attr w:name="ProductID" w:val="75,0 кг"/>
        </w:smartTagPr>
        <w:r w:rsidRPr="004079D1">
          <w:rPr>
            <w:rFonts w:ascii="Times New Roman" w:eastAsia="Times New Roman" w:hAnsi="Times New Roman" w:cs="Times New Roman"/>
            <w:sz w:val="20"/>
            <w:szCs w:val="20"/>
            <w:lang w:eastAsia="ru-RU"/>
          </w:rPr>
          <w:t>75,0 кг</w:t>
        </w:r>
      </w:smartTag>
      <w:r w:rsidRPr="004079D1">
        <w:rPr>
          <w:rFonts w:ascii="Times New Roman" w:eastAsia="Times New Roman" w:hAnsi="Times New Roman" w:cs="Times New Roman"/>
          <w:sz w:val="20"/>
          <w:szCs w:val="20"/>
          <w:lang w:eastAsia="ru-RU"/>
        </w:rPr>
        <w:t>), мука пшеничная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рис (</w:t>
      </w:r>
      <w:smartTag w:uri="urn:schemas-microsoft-com:office:smarttags" w:element="metricconverter">
        <w:smartTagPr>
          <w:attr w:name="ProductID" w:val="5,0 кг"/>
        </w:smartTagPr>
        <w:r w:rsidRPr="004079D1">
          <w:rPr>
            <w:rFonts w:ascii="Times New Roman" w:eastAsia="Times New Roman" w:hAnsi="Times New Roman" w:cs="Times New Roman"/>
            <w:sz w:val="20"/>
            <w:szCs w:val="20"/>
            <w:lang w:eastAsia="ru-RU"/>
          </w:rPr>
          <w:t>5,0 кг</w:t>
        </w:r>
      </w:smartTag>
      <w:r w:rsidRPr="004079D1">
        <w:rPr>
          <w:rFonts w:ascii="Times New Roman" w:eastAsia="Times New Roman" w:hAnsi="Times New Roman" w:cs="Times New Roman"/>
          <w:sz w:val="20"/>
          <w:szCs w:val="20"/>
          <w:lang w:eastAsia="ru-RU"/>
        </w:rPr>
        <w:t>), пшено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бобовые (</w:t>
      </w:r>
      <w:smartTag w:uri="urn:schemas-microsoft-com:office:smarttags" w:element="metricconverter">
        <w:smartTagPr>
          <w:attr w:name="ProductID" w:val="7,3 кг"/>
        </w:smartTagPr>
        <w:r w:rsidRPr="004079D1">
          <w:rPr>
            <w:rFonts w:ascii="Times New Roman" w:eastAsia="Times New Roman" w:hAnsi="Times New Roman" w:cs="Times New Roman"/>
            <w:sz w:val="20"/>
            <w:szCs w:val="20"/>
            <w:lang w:eastAsia="ru-RU"/>
          </w:rPr>
          <w:t>7,3 кг</w:t>
        </w:r>
      </w:smartTag>
      <w:r w:rsidRPr="004079D1">
        <w:rPr>
          <w:rFonts w:ascii="Times New Roman" w:eastAsia="Times New Roman" w:hAnsi="Times New Roman" w:cs="Times New Roman"/>
          <w:sz w:val="20"/>
          <w:szCs w:val="20"/>
          <w:lang w:eastAsia="ru-RU"/>
        </w:rPr>
        <w:t>), вермишель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картофель (</w:t>
      </w:r>
      <w:smartTag w:uri="urn:schemas-microsoft-com:office:smarttags" w:element="metricconverter">
        <w:smartTagPr>
          <w:attr w:name="ProductID" w:val="150,0 кг"/>
        </w:smartTagPr>
        <w:r w:rsidRPr="004079D1">
          <w:rPr>
            <w:rFonts w:ascii="Times New Roman" w:eastAsia="Times New Roman" w:hAnsi="Times New Roman" w:cs="Times New Roman"/>
            <w:sz w:val="20"/>
            <w:szCs w:val="20"/>
            <w:lang w:eastAsia="ru-RU"/>
          </w:rPr>
          <w:t>150,0 кг</w:t>
        </w:r>
      </w:smartTag>
      <w:r w:rsidRPr="004079D1">
        <w:rPr>
          <w:rFonts w:ascii="Times New Roman" w:eastAsia="Times New Roman" w:hAnsi="Times New Roman" w:cs="Times New Roman"/>
          <w:sz w:val="20"/>
          <w:szCs w:val="20"/>
          <w:lang w:eastAsia="ru-RU"/>
        </w:rPr>
        <w:t>), капуста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морковь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лук репчатый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огурцы свежие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яблоки (</w:t>
      </w:r>
      <w:smartTag w:uri="urn:schemas-microsoft-com:office:smarttags" w:element="metricconverter">
        <w:smartTagPr>
          <w:attr w:name="ProductID" w:val="18,6 кг"/>
        </w:smartTagPr>
        <w:r w:rsidRPr="004079D1">
          <w:rPr>
            <w:rFonts w:ascii="Times New Roman" w:eastAsia="Times New Roman" w:hAnsi="Times New Roman" w:cs="Times New Roman"/>
            <w:sz w:val="20"/>
            <w:szCs w:val="20"/>
            <w:lang w:eastAsia="ru-RU"/>
          </w:rPr>
          <w:t>18,6 кг</w:t>
        </w:r>
      </w:smartTag>
      <w:r w:rsidRPr="004079D1">
        <w:rPr>
          <w:rFonts w:ascii="Times New Roman" w:eastAsia="Times New Roman" w:hAnsi="Times New Roman" w:cs="Times New Roman"/>
          <w:sz w:val="20"/>
          <w:szCs w:val="20"/>
          <w:lang w:eastAsia="ru-RU"/>
        </w:rPr>
        <w:t>), сахар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конфеты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печенье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говядина (</w:t>
      </w:r>
      <w:smartTag w:uri="urn:schemas-microsoft-com:office:smarttags" w:element="metricconverter">
        <w:smartTagPr>
          <w:attr w:name="ProductID" w:val="15,0 кг"/>
        </w:smartTagPr>
        <w:r w:rsidRPr="004079D1">
          <w:rPr>
            <w:rFonts w:ascii="Times New Roman" w:eastAsia="Times New Roman" w:hAnsi="Times New Roman" w:cs="Times New Roman"/>
            <w:sz w:val="20"/>
            <w:szCs w:val="20"/>
            <w:lang w:eastAsia="ru-RU"/>
          </w:rPr>
          <w:t>15,0 кг</w:t>
        </w:r>
      </w:smartTag>
      <w:r w:rsidRPr="004079D1">
        <w:rPr>
          <w:rFonts w:ascii="Times New Roman" w:eastAsia="Times New Roman" w:hAnsi="Times New Roman" w:cs="Times New Roman"/>
          <w:sz w:val="20"/>
          <w:szCs w:val="20"/>
          <w:lang w:eastAsia="ru-RU"/>
        </w:rPr>
        <w:t>), баранина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свинина (</w:t>
      </w:r>
      <w:smartTag w:uri="urn:schemas-microsoft-com:office:smarttags" w:element="metricconverter">
        <w:smartTagPr>
          <w:attr w:name="ProductID" w:val="4,0 кг"/>
        </w:smartTagPr>
        <w:r w:rsidRPr="004079D1">
          <w:rPr>
            <w:rFonts w:ascii="Times New Roman" w:eastAsia="Times New Roman" w:hAnsi="Times New Roman" w:cs="Times New Roman"/>
            <w:sz w:val="20"/>
            <w:szCs w:val="20"/>
            <w:lang w:eastAsia="ru-RU"/>
          </w:rPr>
          <w:t>4,0 кг</w:t>
        </w:r>
      </w:smartTag>
      <w:r w:rsidRPr="004079D1">
        <w:rPr>
          <w:rFonts w:ascii="Times New Roman" w:eastAsia="Times New Roman" w:hAnsi="Times New Roman" w:cs="Times New Roman"/>
          <w:sz w:val="20"/>
          <w:szCs w:val="20"/>
          <w:lang w:eastAsia="ru-RU"/>
        </w:rPr>
        <w:t>), птица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рыба мороженая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сельди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молоко (</w:t>
      </w:r>
      <w:smartTag w:uri="urn:schemas-microsoft-com:office:smarttags" w:element="metricconverter">
        <w:smartTagPr>
          <w:attr w:name="ProductID" w:val="110,0 л"/>
        </w:smartTagPr>
        <w:r w:rsidRPr="004079D1">
          <w:rPr>
            <w:rFonts w:ascii="Times New Roman" w:eastAsia="Times New Roman" w:hAnsi="Times New Roman" w:cs="Times New Roman"/>
            <w:sz w:val="20"/>
            <w:szCs w:val="20"/>
            <w:lang w:eastAsia="ru-RU"/>
          </w:rPr>
          <w:t>110,0 л</w:t>
        </w:r>
      </w:smartTag>
      <w:r w:rsidRPr="004079D1">
        <w:rPr>
          <w:rFonts w:ascii="Times New Roman" w:eastAsia="Times New Roman" w:hAnsi="Times New Roman" w:cs="Times New Roman"/>
          <w:sz w:val="20"/>
          <w:szCs w:val="20"/>
          <w:lang w:eastAsia="ru-RU"/>
        </w:rPr>
        <w:t>), сметана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масло животное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творог (</w:t>
      </w:r>
      <w:smartTag w:uri="urn:schemas-microsoft-com:office:smarttags" w:element="metricconverter">
        <w:smartTagPr>
          <w:attr w:name="ProductID" w:val="10,0 кг"/>
        </w:smartTagPr>
        <w:r w:rsidRPr="004079D1">
          <w:rPr>
            <w:rFonts w:ascii="Times New Roman" w:eastAsia="Times New Roman" w:hAnsi="Times New Roman" w:cs="Times New Roman"/>
            <w:sz w:val="20"/>
            <w:szCs w:val="20"/>
            <w:lang w:eastAsia="ru-RU"/>
          </w:rPr>
          <w:t>10,0 кг</w:t>
        </w:r>
      </w:smartTag>
      <w:r w:rsidRPr="004079D1">
        <w:rPr>
          <w:rFonts w:ascii="Times New Roman" w:eastAsia="Times New Roman" w:hAnsi="Times New Roman" w:cs="Times New Roman"/>
          <w:sz w:val="20"/>
          <w:szCs w:val="20"/>
          <w:lang w:eastAsia="ru-RU"/>
        </w:rPr>
        <w:t>), сыр (</w:t>
      </w:r>
      <w:smartTag w:uri="urn:schemas-microsoft-com:office:smarttags" w:element="metricconverter">
        <w:smartTagPr>
          <w:attr w:name="ProductID" w:val="2,5 кг"/>
        </w:smartTagPr>
        <w:r w:rsidRPr="004079D1">
          <w:rPr>
            <w:rFonts w:ascii="Times New Roman" w:eastAsia="Times New Roman" w:hAnsi="Times New Roman" w:cs="Times New Roman"/>
            <w:sz w:val="20"/>
            <w:szCs w:val="20"/>
            <w:lang w:eastAsia="ru-RU"/>
          </w:rPr>
          <w:t>2,5 кг</w:t>
        </w:r>
      </w:smartTag>
      <w:r w:rsidRPr="004079D1">
        <w:rPr>
          <w:rFonts w:ascii="Times New Roman" w:eastAsia="Times New Roman" w:hAnsi="Times New Roman" w:cs="Times New Roman"/>
          <w:sz w:val="20"/>
          <w:szCs w:val="20"/>
          <w:lang w:eastAsia="ru-RU"/>
        </w:rPr>
        <w:t>), яйца (180 шт.), маргарин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масло растительное (</w:t>
      </w:r>
      <w:smartTag w:uri="urn:schemas-microsoft-com:office:smarttags" w:element="metricconverter">
        <w:smartTagPr>
          <w:attr w:name="ProductID" w:val="7,0 кг"/>
        </w:smartTagPr>
        <w:r w:rsidRPr="004079D1">
          <w:rPr>
            <w:rFonts w:ascii="Times New Roman" w:eastAsia="Times New Roman" w:hAnsi="Times New Roman" w:cs="Times New Roman"/>
            <w:sz w:val="20"/>
            <w:szCs w:val="20"/>
            <w:lang w:eastAsia="ru-RU"/>
          </w:rPr>
          <w:t>7,0 кг</w:t>
        </w:r>
      </w:smartTag>
      <w:r w:rsidRPr="004079D1">
        <w:rPr>
          <w:rFonts w:ascii="Times New Roman" w:eastAsia="Times New Roman" w:hAnsi="Times New Roman" w:cs="Times New Roman"/>
          <w:sz w:val="20"/>
          <w:szCs w:val="20"/>
          <w:lang w:eastAsia="ru-RU"/>
        </w:rPr>
        <w:t>), соль (</w:t>
      </w:r>
      <w:smartTag w:uri="urn:schemas-microsoft-com:office:smarttags" w:element="metricconverter">
        <w:smartTagPr>
          <w:attr w:name="ProductID" w:val="3,65 кг"/>
        </w:smartTagPr>
        <w:r w:rsidRPr="004079D1">
          <w:rPr>
            <w:rFonts w:ascii="Times New Roman" w:eastAsia="Times New Roman" w:hAnsi="Times New Roman" w:cs="Times New Roman"/>
            <w:sz w:val="20"/>
            <w:szCs w:val="20"/>
            <w:lang w:eastAsia="ru-RU"/>
          </w:rPr>
          <w:t>3,65 кг</w:t>
        </w:r>
      </w:smartTag>
      <w:r w:rsidRPr="004079D1">
        <w:rPr>
          <w:rFonts w:ascii="Times New Roman" w:eastAsia="Times New Roman" w:hAnsi="Times New Roman" w:cs="Times New Roman"/>
          <w:sz w:val="20"/>
          <w:szCs w:val="20"/>
          <w:lang w:eastAsia="ru-RU"/>
        </w:rPr>
        <w:t>), чай (</w:t>
      </w:r>
      <w:smartTag w:uri="urn:schemas-microsoft-com:office:smarttags" w:element="metricconverter">
        <w:smartTagPr>
          <w:attr w:name="ProductID" w:val="0,5 кг"/>
        </w:smartTagPr>
        <w:r w:rsidRPr="004079D1">
          <w:rPr>
            <w:rFonts w:ascii="Times New Roman" w:eastAsia="Times New Roman" w:hAnsi="Times New Roman" w:cs="Times New Roman"/>
            <w:sz w:val="20"/>
            <w:szCs w:val="20"/>
            <w:lang w:eastAsia="ru-RU"/>
          </w:rPr>
          <w:t>0,5 кг</w:t>
        </w:r>
      </w:smartTag>
      <w:r w:rsidRPr="004079D1">
        <w:rPr>
          <w:rFonts w:ascii="Times New Roman" w:eastAsia="Times New Roman" w:hAnsi="Times New Roman" w:cs="Times New Roman"/>
          <w:sz w:val="20"/>
          <w:szCs w:val="20"/>
          <w:lang w:eastAsia="ru-RU"/>
        </w:rPr>
        <w:t>), специи (</w:t>
      </w:r>
      <w:smartTag w:uri="urn:schemas-microsoft-com:office:smarttags" w:element="metricconverter">
        <w:smartTagPr>
          <w:attr w:name="ProductID" w:val="0,73 кг"/>
        </w:smartTagPr>
        <w:r w:rsidRPr="004079D1">
          <w:rPr>
            <w:rFonts w:ascii="Times New Roman" w:eastAsia="Times New Roman" w:hAnsi="Times New Roman" w:cs="Times New Roman"/>
            <w:sz w:val="20"/>
            <w:szCs w:val="20"/>
            <w:lang w:eastAsia="ru-RU"/>
          </w:rPr>
          <w:t>0,73 кг</w:t>
        </w:r>
      </w:smartTag>
      <w:r w:rsidRPr="004079D1">
        <w:rPr>
          <w:rFonts w:ascii="Times New Roman" w:eastAsia="Times New Roman" w:hAnsi="Times New Roman" w:cs="Times New Roman"/>
          <w:sz w:val="20"/>
          <w:szCs w:val="20"/>
          <w:lang w:eastAsia="ru-RU"/>
        </w:rPr>
        <w:t>).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ее получения в ближайшем будущем. Образно говоря, «сегодня занят,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подавшим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w:t>
      </w:r>
      <w:r w:rsidRPr="004079D1">
        <w:rPr>
          <w:rFonts w:ascii="Times New Roman" w:eastAsia="Times New Roman" w:hAnsi="Times New Roman" w:cs="Times New Roman"/>
          <w:sz w:val="20"/>
          <w:szCs w:val="20"/>
          <w:lang w:eastAsia="ru-RU"/>
        </w:rPr>
        <w:lastRenderedPageBreak/>
        <w:t>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Теорема Коуза</w:t>
      </w:r>
      <w:r w:rsidRPr="004079D1">
        <w:rPr>
          <w:rFonts w:ascii="Times New Roman" w:eastAsia="Times New Roman" w:hAnsi="Times New Roman" w:cs="Times New Roman"/>
          <w:sz w:val="20"/>
          <w:szCs w:val="20"/>
          <w:lang w:eastAsia="ru-RU"/>
        </w:rPr>
        <w:t xml:space="preserve"> (Соа</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макро-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предназначенный для личного потребления</w:t>
      </w:r>
      <w:r w:rsidRPr="004079D1">
        <w:rPr>
          <w:rFonts w:ascii="Times New Roman" w:eastAsia="Times New Roman" w:hAnsi="Times New Roman" w:cs="Times New Roman"/>
          <w:sz w:val="20"/>
          <w:szCs w:val="20"/>
          <w:lang w:eastAsia="ru-RU"/>
        </w:rPr>
        <w:t>, — товар или услуга, к которым применим принцип исключения и которыми частные фирмы снабжают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им-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Точка зрения Шумпетера—Гэлбрейта</w:t>
      </w:r>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Трансакционные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 Экономически труд реализуется в рабочей силе— способности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Р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физический объем 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 .и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медиум- и микроанализ. Макроанализ может быть на уровне мировой и национальной экономики; медиуманализ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ставка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Фактические инвестиции</w:t>
      </w:r>
      <w:r w:rsidRPr="004079D1">
        <w:rPr>
          <w:rFonts w:ascii="Times New Roman" w:eastAsia="Times New Roman" w:hAnsi="Times New Roman" w:cs="Times New Roman"/>
          <w:sz w:val="20"/>
          <w:szCs w:val="20"/>
          <w:lang w:eastAsia="ru-RU"/>
        </w:rPr>
        <w:t>— реальный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политика на расширение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способность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w:t>
      </w:r>
      <w:r w:rsidRPr="004079D1">
        <w:rPr>
          <w:rFonts w:ascii="Times New Roman" w:eastAsia="Times New Roman" w:hAnsi="Times New Roman" w:cs="Times New Roman"/>
          <w:sz w:val="20"/>
          <w:szCs w:val="20"/>
          <w:lang w:eastAsia="ru-RU"/>
        </w:rPr>
        <w:lastRenderedPageBreak/>
        <w:t>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средств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—организация,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неинфляционного ЧИП в условиях полной занятости независимо от воздействия этой политики на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 О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Хеджеры</w:t>
      </w:r>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детерминантой, или главным фактором изменения 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 цена продукта, которая позволяет производителю получать нормальную прибыль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потребительских и инвестиционных расходов. По этой причине Ц.б. иногда называют безработицей, связанной с дефицитом спроса. Ц.б. в США в период Великой депрессии (</w:t>
      </w:r>
      <w:smartTag w:uri="urn:schemas-microsoft-com:office:smarttags" w:element="metricconverter">
        <w:smartTagPr>
          <w:attr w:name="ProductID" w:val="1933 г"/>
        </w:smartTagPr>
        <w:r w:rsidRPr="004079D1">
          <w:rPr>
            <w:rFonts w:ascii="Times New Roman" w:eastAsia="Times New Roman" w:hAnsi="Times New Roman" w:cs="Times New Roman"/>
            <w:sz w:val="20"/>
            <w:szCs w:val="20"/>
            <w:lang w:eastAsia="ru-RU"/>
          </w:rPr>
          <w:t>1933 г</w:t>
        </w:r>
      </w:smartTag>
      <w:r w:rsidRPr="004079D1">
        <w:rPr>
          <w:rFonts w:ascii="Times New Roman" w:eastAsia="Times New Roman" w:hAnsi="Times New Roman" w:cs="Times New Roman"/>
          <w:sz w:val="20"/>
          <w:szCs w:val="20"/>
          <w:lang w:eastAsia="ru-RU"/>
        </w:rPr>
        <w:t>.) достигала примерно 25%. Это очень высокий уровень безработицы. С Ц.б.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Ч.с. — основа рыночной экономики. Наряду с Ч.с. в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Ч.с.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рынок, который отличают следующие черты: одна фирма здесь продает единственный в своем роде продукт (не имеющий близкого заменителя); доступ на него закрыт; 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средств производства,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средств гражданами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(средств производства) с целью максимального удовлетворения безграничных потребностей общества. Поскольку ресурсы редки экономика не может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в 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Экономикс, Экономическая наука</w:t>
      </w:r>
      <w:r w:rsidRPr="004079D1">
        <w:rPr>
          <w:rFonts w:ascii="Times New Roman" w:eastAsia="Times New Roman" w:hAnsi="Times New Roman" w:cs="Times New Roman"/>
          <w:sz w:val="20"/>
          <w:szCs w:val="20"/>
          <w:lang w:eastAsia="ru-RU"/>
        </w:rPr>
        <w:t>— общественная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Экономика и Э.п. — понятия разного уровня: экономика первична, а экономическая политика вторична. Э.п.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ее вмененные издержки; синоним терминов «чистая прибыль» и сверхприбыль». Э.п.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наука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потребностей людей; выведение закономерностей из соответствующих фактов экономической действительности; экономический принцип. Э.т.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Э.т. можно рассматривать с двух позиций: как </w:t>
      </w:r>
      <w:r w:rsidRPr="004079D1">
        <w:rPr>
          <w:rFonts w:ascii="Times New Roman" w:eastAsia="Times New Roman" w:hAnsi="Times New Roman" w:cs="Times New Roman"/>
          <w:i/>
          <w:sz w:val="20"/>
          <w:szCs w:val="20"/>
          <w:lang w:eastAsia="ru-RU"/>
        </w:rPr>
        <w:t>позитивную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 (Парето-.эффективность)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w:t>
      </w:r>
      <w:r w:rsidRPr="004079D1">
        <w:rPr>
          <w:rFonts w:ascii="Times New Roman" w:eastAsia="Times New Roman" w:hAnsi="Times New Roman" w:cs="Times New Roman"/>
          <w:sz w:val="20"/>
          <w:szCs w:val="20"/>
          <w:lang w:eastAsia="ru-RU"/>
        </w:rPr>
        <w:lastRenderedPageBreak/>
        <w:t>пожарных и т. д. Конечная цель любой экономической деятельности заключается в стремлении удовлетворить многообразные потребности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потребления материальных благ и услуг. Во всех странах с рыночной экономикой действуют одни и те же Э.з. Они носят объективный характер. Это означает, что их действие происходит независимо от воли и сознания человека. Однако Э.з. отличаются от законов природы тем, что естественные законы — вечные, а экономические исторические. Э.з. проявляются в коллективной жизни людей, поэтому их называют законами, которые носят общественный или социальный характер. Э.з.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Э.з. — это питательная среда для юридической практики на разных уровнях. Открытие Э.з.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Э.с. различаются между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свободную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Э.ц.: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r w:rsidRPr="004079D1">
        <w:rPr>
          <w:rFonts w:ascii="Times New Roman" w:eastAsia="Times New Roman" w:hAnsi="Times New Roman" w:cs="Times New Roman"/>
          <w:b/>
          <w:sz w:val="20"/>
          <w:szCs w:val="20"/>
          <w:lang w:val="en-US" w:eastAsia="ru-RU"/>
        </w:rPr>
        <w:t>K</w:t>
      </w:r>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w:t>
      </w:r>
      <w:smartTag w:uri="urn:schemas-microsoft-com:office:smarttags" w:element="metricconverter">
        <w:smartTagPr>
          <w:attr w:name="ProductID" w:val="1979 г"/>
        </w:smartTagPr>
        <w:r w:rsidRPr="004079D1">
          <w:rPr>
            <w:rFonts w:ascii="Times New Roman" w:eastAsia="Times New Roman" w:hAnsi="Times New Roman" w:cs="Times New Roman"/>
            <w:sz w:val="20"/>
            <w:szCs w:val="20"/>
            <w:lang w:eastAsia="ru-RU"/>
          </w:rPr>
          <w:t>1979 г</w:t>
        </w:r>
      </w:smartTag>
      <w:r w:rsidRPr="004079D1">
        <w:rPr>
          <w:rFonts w:ascii="Times New Roman" w:eastAsia="Times New Roman" w:hAnsi="Times New Roman" w:cs="Times New Roman"/>
          <w:sz w:val="20"/>
          <w:szCs w:val="20"/>
          <w:lang w:eastAsia="ru-RU"/>
        </w:rPr>
        <w:t>.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предложения (Е</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Э.п.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 для измерения Э.п.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спроса (Е</w:t>
      </w:r>
      <w:r w:rsidRPr="004079D1">
        <w:rPr>
          <w:rFonts w:ascii="Times New Roman" w:eastAsia="Times New Roman" w:hAnsi="Times New Roman" w:cs="Times New Roman"/>
          <w:b/>
          <w:sz w:val="20"/>
          <w:szCs w:val="20"/>
          <w:lang w:val="en-US" w:eastAsia="ru-RU"/>
        </w:rPr>
        <w:t>d</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Э.с.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каким-либ</w:t>
      </w:r>
      <w:r w:rsidRPr="004079D1">
        <w:rPr>
          <w:rFonts w:ascii="Times New Roman" w:eastAsia="Times New Roman" w:hAnsi="Times New Roman" w:cs="Times New Roman"/>
          <w:sz w:val="20"/>
          <w:szCs w:val="20"/>
          <w:lang w:val="en-US" w:eastAsia="ru-RU"/>
        </w:rPr>
        <w:t>o</w:t>
      </w:r>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709"/>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B55" w:rsidRDefault="00292B55" w:rsidP="006A66A4">
      <w:pPr>
        <w:spacing w:after="0" w:line="240" w:lineRule="auto"/>
      </w:pPr>
      <w:r>
        <w:separator/>
      </w:r>
    </w:p>
  </w:endnote>
  <w:endnote w:type="continuationSeparator" w:id="0">
    <w:p w:rsidR="00292B55" w:rsidRDefault="00292B55"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5F3FBF" w:rsidRDefault="005F3FBF">
        <w:pPr>
          <w:pStyle w:val="aa"/>
          <w:jc w:val="center"/>
        </w:pPr>
        <w:r>
          <w:fldChar w:fldCharType="begin"/>
        </w:r>
        <w:r>
          <w:instrText>PAGE   \* MERGEFORMAT</w:instrText>
        </w:r>
        <w:r>
          <w:fldChar w:fldCharType="separate"/>
        </w:r>
        <w:r w:rsidR="00886713">
          <w:rPr>
            <w:noProof/>
          </w:rPr>
          <w:t>1</w:t>
        </w:r>
        <w:r>
          <w:fldChar w:fldCharType="end"/>
        </w:r>
      </w:p>
    </w:sdtContent>
  </w:sdt>
  <w:p w:rsidR="005F3FBF" w:rsidRDefault="005F3F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B55" w:rsidRDefault="00292B55" w:rsidP="006A66A4">
      <w:pPr>
        <w:spacing w:after="0" w:line="240" w:lineRule="auto"/>
      </w:pPr>
      <w:r>
        <w:separator/>
      </w:r>
    </w:p>
  </w:footnote>
  <w:footnote w:type="continuationSeparator" w:id="0">
    <w:p w:rsidR="00292B55" w:rsidRDefault="00292B55"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A68D5"/>
    <w:multiLevelType w:val="hybridMultilevel"/>
    <w:tmpl w:val="B27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72253"/>
    <w:multiLevelType w:val="hybridMultilevel"/>
    <w:tmpl w:val="0EE2521A"/>
    <w:lvl w:ilvl="0" w:tplc="E32488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17"/>
  </w:num>
  <w:num w:numId="4">
    <w:abstractNumId w:val="16"/>
  </w:num>
  <w:num w:numId="5">
    <w:abstractNumId w:val="2"/>
  </w:num>
  <w:num w:numId="6">
    <w:abstractNumId w:val="19"/>
  </w:num>
  <w:num w:numId="7">
    <w:abstractNumId w:val="15"/>
  </w:num>
  <w:num w:numId="8">
    <w:abstractNumId w:val="11"/>
  </w:num>
  <w:num w:numId="9">
    <w:abstractNumId w:val="0"/>
  </w:num>
  <w:num w:numId="10">
    <w:abstractNumId w:val="18"/>
  </w:num>
  <w:num w:numId="11">
    <w:abstractNumId w:val="12"/>
  </w:num>
  <w:num w:numId="12">
    <w:abstractNumId w:val="8"/>
  </w:num>
  <w:num w:numId="13">
    <w:abstractNumId w:val="10"/>
  </w:num>
  <w:num w:numId="14">
    <w:abstractNumId w:val="21"/>
  </w:num>
  <w:num w:numId="15">
    <w:abstractNumId w:val="20"/>
  </w:num>
  <w:num w:numId="16">
    <w:abstractNumId w:val="9"/>
  </w:num>
  <w:num w:numId="17">
    <w:abstractNumId w:val="24"/>
  </w:num>
  <w:num w:numId="18">
    <w:abstractNumId w:val="7"/>
  </w:num>
  <w:num w:numId="19">
    <w:abstractNumId w:val="1"/>
  </w:num>
  <w:num w:numId="20">
    <w:abstractNumId w:val="3"/>
  </w:num>
  <w:num w:numId="21">
    <w:abstractNumId w:val="5"/>
  </w:num>
  <w:num w:numId="22">
    <w:abstractNumId w:val="4"/>
  </w:num>
  <w:num w:numId="23">
    <w:abstractNumId w:val="14"/>
  </w:num>
  <w:num w:numId="24">
    <w:abstractNumId w:val="6"/>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F"/>
    <w:rsid w:val="000044F2"/>
    <w:rsid w:val="0000601A"/>
    <w:rsid w:val="00010440"/>
    <w:rsid w:val="00011013"/>
    <w:rsid w:val="00012F54"/>
    <w:rsid w:val="000141A9"/>
    <w:rsid w:val="0001480A"/>
    <w:rsid w:val="00015550"/>
    <w:rsid w:val="0001755D"/>
    <w:rsid w:val="000178E4"/>
    <w:rsid w:val="00032270"/>
    <w:rsid w:val="00035769"/>
    <w:rsid w:val="00036618"/>
    <w:rsid w:val="0004252B"/>
    <w:rsid w:val="000436B9"/>
    <w:rsid w:val="000476F3"/>
    <w:rsid w:val="00050766"/>
    <w:rsid w:val="00050C7C"/>
    <w:rsid w:val="000529D5"/>
    <w:rsid w:val="00053E2E"/>
    <w:rsid w:val="0005574A"/>
    <w:rsid w:val="00056AE2"/>
    <w:rsid w:val="00057EB4"/>
    <w:rsid w:val="00062240"/>
    <w:rsid w:val="00066137"/>
    <w:rsid w:val="00073E1A"/>
    <w:rsid w:val="00075C24"/>
    <w:rsid w:val="0009230B"/>
    <w:rsid w:val="00097DE4"/>
    <w:rsid w:val="000A3096"/>
    <w:rsid w:val="000A4260"/>
    <w:rsid w:val="000B037B"/>
    <w:rsid w:val="000B08C5"/>
    <w:rsid w:val="000B0B94"/>
    <w:rsid w:val="000B30B3"/>
    <w:rsid w:val="000B385A"/>
    <w:rsid w:val="000B410C"/>
    <w:rsid w:val="000B51B7"/>
    <w:rsid w:val="000B576C"/>
    <w:rsid w:val="000B5909"/>
    <w:rsid w:val="000B6F9F"/>
    <w:rsid w:val="000C07DE"/>
    <w:rsid w:val="000C0D81"/>
    <w:rsid w:val="000C111E"/>
    <w:rsid w:val="000C2AC6"/>
    <w:rsid w:val="000C2F41"/>
    <w:rsid w:val="000C3651"/>
    <w:rsid w:val="000C5378"/>
    <w:rsid w:val="000D08FC"/>
    <w:rsid w:val="000D1BE7"/>
    <w:rsid w:val="000D2261"/>
    <w:rsid w:val="000D39D9"/>
    <w:rsid w:val="000D5E21"/>
    <w:rsid w:val="000E35E3"/>
    <w:rsid w:val="000E39ED"/>
    <w:rsid w:val="000E48B9"/>
    <w:rsid w:val="000E6E8F"/>
    <w:rsid w:val="000E7372"/>
    <w:rsid w:val="000F3559"/>
    <w:rsid w:val="000F3C09"/>
    <w:rsid w:val="00100468"/>
    <w:rsid w:val="00105AD7"/>
    <w:rsid w:val="0011087D"/>
    <w:rsid w:val="001129C1"/>
    <w:rsid w:val="00114263"/>
    <w:rsid w:val="00116122"/>
    <w:rsid w:val="0013178E"/>
    <w:rsid w:val="00131C89"/>
    <w:rsid w:val="0013467E"/>
    <w:rsid w:val="00142096"/>
    <w:rsid w:val="00142B46"/>
    <w:rsid w:val="001451FD"/>
    <w:rsid w:val="0015143B"/>
    <w:rsid w:val="001519FF"/>
    <w:rsid w:val="001529FA"/>
    <w:rsid w:val="00163FA4"/>
    <w:rsid w:val="0016791C"/>
    <w:rsid w:val="00187562"/>
    <w:rsid w:val="00187CBB"/>
    <w:rsid w:val="00187E7B"/>
    <w:rsid w:val="00190712"/>
    <w:rsid w:val="0019641F"/>
    <w:rsid w:val="001A141F"/>
    <w:rsid w:val="001A7219"/>
    <w:rsid w:val="001B11F1"/>
    <w:rsid w:val="001B1AE6"/>
    <w:rsid w:val="001B7172"/>
    <w:rsid w:val="001B7983"/>
    <w:rsid w:val="001C0705"/>
    <w:rsid w:val="001C538D"/>
    <w:rsid w:val="001C5565"/>
    <w:rsid w:val="001C56A2"/>
    <w:rsid w:val="001D1FC5"/>
    <w:rsid w:val="001D3475"/>
    <w:rsid w:val="001D4007"/>
    <w:rsid w:val="001D4516"/>
    <w:rsid w:val="001E023E"/>
    <w:rsid w:val="001E1B9A"/>
    <w:rsid w:val="001E2D81"/>
    <w:rsid w:val="001E5D34"/>
    <w:rsid w:val="001F6312"/>
    <w:rsid w:val="002047D2"/>
    <w:rsid w:val="00206542"/>
    <w:rsid w:val="002065F6"/>
    <w:rsid w:val="00207C26"/>
    <w:rsid w:val="0021301F"/>
    <w:rsid w:val="002137F3"/>
    <w:rsid w:val="00213C71"/>
    <w:rsid w:val="0022401B"/>
    <w:rsid w:val="00225E61"/>
    <w:rsid w:val="00237BB4"/>
    <w:rsid w:val="002421C5"/>
    <w:rsid w:val="00244D05"/>
    <w:rsid w:val="0024731A"/>
    <w:rsid w:val="00254F83"/>
    <w:rsid w:val="00257EEF"/>
    <w:rsid w:val="002622F1"/>
    <w:rsid w:val="00264288"/>
    <w:rsid w:val="0026470B"/>
    <w:rsid w:val="0026674A"/>
    <w:rsid w:val="002726EF"/>
    <w:rsid w:val="00273077"/>
    <w:rsid w:val="0027482D"/>
    <w:rsid w:val="0027700E"/>
    <w:rsid w:val="00280904"/>
    <w:rsid w:val="00280AC8"/>
    <w:rsid w:val="002816D7"/>
    <w:rsid w:val="0028288E"/>
    <w:rsid w:val="00284E71"/>
    <w:rsid w:val="0028602E"/>
    <w:rsid w:val="002925C6"/>
    <w:rsid w:val="00292B55"/>
    <w:rsid w:val="00292C0B"/>
    <w:rsid w:val="00296793"/>
    <w:rsid w:val="0029734B"/>
    <w:rsid w:val="00297D5D"/>
    <w:rsid w:val="002A1AF6"/>
    <w:rsid w:val="002A24D9"/>
    <w:rsid w:val="002A3863"/>
    <w:rsid w:val="002B382F"/>
    <w:rsid w:val="002B62AA"/>
    <w:rsid w:val="002B6B09"/>
    <w:rsid w:val="002C33B2"/>
    <w:rsid w:val="002D30E0"/>
    <w:rsid w:val="002D453A"/>
    <w:rsid w:val="002D51E2"/>
    <w:rsid w:val="002D6074"/>
    <w:rsid w:val="002D7642"/>
    <w:rsid w:val="002E1916"/>
    <w:rsid w:val="002E2308"/>
    <w:rsid w:val="002E3802"/>
    <w:rsid w:val="002F1FD4"/>
    <w:rsid w:val="002F2571"/>
    <w:rsid w:val="002F2A5D"/>
    <w:rsid w:val="002F566C"/>
    <w:rsid w:val="002F6778"/>
    <w:rsid w:val="002F706A"/>
    <w:rsid w:val="002F788C"/>
    <w:rsid w:val="00301436"/>
    <w:rsid w:val="00303121"/>
    <w:rsid w:val="0030594E"/>
    <w:rsid w:val="003077DC"/>
    <w:rsid w:val="00312194"/>
    <w:rsid w:val="003127A7"/>
    <w:rsid w:val="00312D32"/>
    <w:rsid w:val="00313814"/>
    <w:rsid w:val="00314287"/>
    <w:rsid w:val="00317344"/>
    <w:rsid w:val="003216A4"/>
    <w:rsid w:val="0033010D"/>
    <w:rsid w:val="003310B9"/>
    <w:rsid w:val="00331F1A"/>
    <w:rsid w:val="00337EFA"/>
    <w:rsid w:val="00343403"/>
    <w:rsid w:val="0034428E"/>
    <w:rsid w:val="00346EDF"/>
    <w:rsid w:val="003550FE"/>
    <w:rsid w:val="003616A2"/>
    <w:rsid w:val="00362055"/>
    <w:rsid w:val="00367ADD"/>
    <w:rsid w:val="00370A34"/>
    <w:rsid w:val="00372D3D"/>
    <w:rsid w:val="00376906"/>
    <w:rsid w:val="00377892"/>
    <w:rsid w:val="003905EA"/>
    <w:rsid w:val="003911D2"/>
    <w:rsid w:val="00396375"/>
    <w:rsid w:val="003A07DD"/>
    <w:rsid w:val="003A466A"/>
    <w:rsid w:val="003A5480"/>
    <w:rsid w:val="003A671B"/>
    <w:rsid w:val="003B01B5"/>
    <w:rsid w:val="003B3397"/>
    <w:rsid w:val="003B5F5B"/>
    <w:rsid w:val="003B64C3"/>
    <w:rsid w:val="003B6F2D"/>
    <w:rsid w:val="003C01FE"/>
    <w:rsid w:val="003C230D"/>
    <w:rsid w:val="003C4447"/>
    <w:rsid w:val="003D0BE9"/>
    <w:rsid w:val="003D1E5C"/>
    <w:rsid w:val="003D38B1"/>
    <w:rsid w:val="003D77E2"/>
    <w:rsid w:val="003F041D"/>
    <w:rsid w:val="003F4421"/>
    <w:rsid w:val="0040000B"/>
    <w:rsid w:val="004038D3"/>
    <w:rsid w:val="0040559C"/>
    <w:rsid w:val="00407259"/>
    <w:rsid w:val="004079D1"/>
    <w:rsid w:val="00407F82"/>
    <w:rsid w:val="004200AB"/>
    <w:rsid w:val="00420DB4"/>
    <w:rsid w:val="00425783"/>
    <w:rsid w:val="00425C15"/>
    <w:rsid w:val="004304F8"/>
    <w:rsid w:val="0043256B"/>
    <w:rsid w:val="00433128"/>
    <w:rsid w:val="00437013"/>
    <w:rsid w:val="00437182"/>
    <w:rsid w:val="0044170B"/>
    <w:rsid w:val="004425B5"/>
    <w:rsid w:val="00443229"/>
    <w:rsid w:val="00444F8E"/>
    <w:rsid w:val="00444FD9"/>
    <w:rsid w:val="0044735F"/>
    <w:rsid w:val="00447878"/>
    <w:rsid w:val="00452C61"/>
    <w:rsid w:val="004638A1"/>
    <w:rsid w:val="00467C24"/>
    <w:rsid w:val="00467CF6"/>
    <w:rsid w:val="00471CD3"/>
    <w:rsid w:val="0047285A"/>
    <w:rsid w:val="00477531"/>
    <w:rsid w:val="00492B45"/>
    <w:rsid w:val="0049693B"/>
    <w:rsid w:val="004A0039"/>
    <w:rsid w:val="004A1732"/>
    <w:rsid w:val="004A1747"/>
    <w:rsid w:val="004A1B98"/>
    <w:rsid w:val="004A1F03"/>
    <w:rsid w:val="004A4098"/>
    <w:rsid w:val="004A46F4"/>
    <w:rsid w:val="004A627F"/>
    <w:rsid w:val="004B60C1"/>
    <w:rsid w:val="004B6409"/>
    <w:rsid w:val="004B6DB5"/>
    <w:rsid w:val="004B71A3"/>
    <w:rsid w:val="004B7BE2"/>
    <w:rsid w:val="004B7CE7"/>
    <w:rsid w:val="004C31DC"/>
    <w:rsid w:val="004C793B"/>
    <w:rsid w:val="004D01D0"/>
    <w:rsid w:val="004D25E4"/>
    <w:rsid w:val="004D3C63"/>
    <w:rsid w:val="004E52CC"/>
    <w:rsid w:val="004E54BB"/>
    <w:rsid w:val="004E5D41"/>
    <w:rsid w:val="004E74A0"/>
    <w:rsid w:val="004F1314"/>
    <w:rsid w:val="004F50C5"/>
    <w:rsid w:val="004F5C59"/>
    <w:rsid w:val="004F6F08"/>
    <w:rsid w:val="0050277C"/>
    <w:rsid w:val="00507298"/>
    <w:rsid w:val="00507C9D"/>
    <w:rsid w:val="00511BCA"/>
    <w:rsid w:val="00511D10"/>
    <w:rsid w:val="0051462D"/>
    <w:rsid w:val="0051556D"/>
    <w:rsid w:val="00515DFA"/>
    <w:rsid w:val="005178D6"/>
    <w:rsid w:val="00530200"/>
    <w:rsid w:val="0053506F"/>
    <w:rsid w:val="00535CDF"/>
    <w:rsid w:val="005361EA"/>
    <w:rsid w:val="00537068"/>
    <w:rsid w:val="005377A4"/>
    <w:rsid w:val="00541669"/>
    <w:rsid w:val="005420D1"/>
    <w:rsid w:val="00542667"/>
    <w:rsid w:val="0054387B"/>
    <w:rsid w:val="00546A36"/>
    <w:rsid w:val="00547815"/>
    <w:rsid w:val="00550A9C"/>
    <w:rsid w:val="005620E0"/>
    <w:rsid w:val="005663B0"/>
    <w:rsid w:val="0056697C"/>
    <w:rsid w:val="00566B8D"/>
    <w:rsid w:val="00570126"/>
    <w:rsid w:val="0057494E"/>
    <w:rsid w:val="005801C1"/>
    <w:rsid w:val="00580DF0"/>
    <w:rsid w:val="005A057E"/>
    <w:rsid w:val="005A0EC8"/>
    <w:rsid w:val="005B7FA0"/>
    <w:rsid w:val="005C3EC0"/>
    <w:rsid w:val="005C5FB8"/>
    <w:rsid w:val="005D1DD5"/>
    <w:rsid w:val="005E4B88"/>
    <w:rsid w:val="005E561F"/>
    <w:rsid w:val="005E61C7"/>
    <w:rsid w:val="005E6B08"/>
    <w:rsid w:val="005E7285"/>
    <w:rsid w:val="005E794D"/>
    <w:rsid w:val="005F189F"/>
    <w:rsid w:val="005F3FBF"/>
    <w:rsid w:val="005F45AF"/>
    <w:rsid w:val="005F7A74"/>
    <w:rsid w:val="0060336E"/>
    <w:rsid w:val="0060387D"/>
    <w:rsid w:val="00605F58"/>
    <w:rsid w:val="00610E9B"/>
    <w:rsid w:val="00612D1B"/>
    <w:rsid w:val="00617096"/>
    <w:rsid w:val="00617E11"/>
    <w:rsid w:val="0062139C"/>
    <w:rsid w:val="006213C6"/>
    <w:rsid w:val="0062271A"/>
    <w:rsid w:val="0062464A"/>
    <w:rsid w:val="006305AC"/>
    <w:rsid w:val="0063201A"/>
    <w:rsid w:val="00632EA0"/>
    <w:rsid w:val="00636DE2"/>
    <w:rsid w:val="00640774"/>
    <w:rsid w:val="00645BE1"/>
    <w:rsid w:val="00647C45"/>
    <w:rsid w:val="0065147C"/>
    <w:rsid w:val="0065203E"/>
    <w:rsid w:val="00653E6E"/>
    <w:rsid w:val="00654192"/>
    <w:rsid w:val="0065502F"/>
    <w:rsid w:val="00660B95"/>
    <w:rsid w:val="00664628"/>
    <w:rsid w:val="00665571"/>
    <w:rsid w:val="00666648"/>
    <w:rsid w:val="00666AEC"/>
    <w:rsid w:val="00667499"/>
    <w:rsid w:val="0067295A"/>
    <w:rsid w:val="00675480"/>
    <w:rsid w:val="00677D2A"/>
    <w:rsid w:val="0068146B"/>
    <w:rsid w:val="006848CC"/>
    <w:rsid w:val="006862E4"/>
    <w:rsid w:val="00692201"/>
    <w:rsid w:val="006925CF"/>
    <w:rsid w:val="006946D0"/>
    <w:rsid w:val="0069736F"/>
    <w:rsid w:val="006A3378"/>
    <w:rsid w:val="006A455B"/>
    <w:rsid w:val="006A66A4"/>
    <w:rsid w:val="006A772D"/>
    <w:rsid w:val="006B0E4C"/>
    <w:rsid w:val="006B489C"/>
    <w:rsid w:val="006B50A4"/>
    <w:rsid w:val="006B7C81"/>
    <w:rsid w:val="006C0BE0"/>
    <w:rsid w:val="006C0C42"/>
    <w:rsid w:val="006C2BD8"/>
    <w:rsid w:val="006C676F"/>
    <w:rsid w:val="006D0A0B"/>
    <w:rsid w:val="006D2F39"/>
    <w:rsid w:val="006D5B04"/>
    <w:rsid w:val="006D67FD"/>
    <w:rsid w:val="006D7946"/>
    <w:rsid w:val="006E21BA"/>
    <w:rsid w:val="006E3228"/>
    <w:rsid w:val="006E42C3"/>
    <w:rsid w:val="006F4CA7"/>
    <w:rsid w:val="00707776"/>
    <w:rsid w:val="00710044"/>
    <w:rsid w:val="0071157F"/>
    <w:rsid w:val="0071357C"/>
    <w:rsid w:val="007159A6"/>
    <w:rsid w:val="00715F6B"/>
    <w:rsid w:val="00720D1F"/>
    <w:rsid w:val="007220BD"/>
    <w:rsid w:val="00730629"/>
    <w:rsid w:val="007325A9"/>
    <w:rsid w:val="00733185"/>
    <w:rsid w:val="007341D7"/>
    <w:rsid w:val="00734875"/>
    <w:rsid w:val="007462A7"/>
    <w:rsid w:val="007469AD"/>
    <w:rsid w:val="0075030C"/>
    <w:rsid w:val="00752404"/>
    <w:rsid w:val="00753C76"/>
    <w:rsid w:val="00755C82"/>
    <w:rsid w:val="00767490"/>
    <w:rsid w:val="00770499"/>
    <w:rsid w:val="00777810"/>
    <w:rsid w:val="0078274E"/>
    <w:rsid w:val="0078543B"/>
    <w:rsid w:val="00787271"/>
    <w:rsid w:val="00787CB2"/>
    <w:rsid w:val="00790D09"/>
    <w:rsid w:val="00791EAD"/>
    <w:rsid w:val="007959BD"/>
    <w:rsid w:val="0079628D"/>
    <w:rsid w:val="00797EB5"/>
    <w:rsid w:val="007A12CD"/>
    <w:rsid w:val="007A463C"/>
    <w:rsid w:val="007A7BDF"/>
    <w:rsid w:val="007A7D83"/>
    <w:rsid w:val="007B5EE6"/>
    <w:rsid w:val="007B6B65"/>
    <w:rsid w:val="007C10E9"/>
    <w:rsid w:val="007C3CF0"/>
    <w:rsid w:val="007C651F"/>
    <w:rsid w:val="007D3CEF"/>
    <w:rsid w:val="007D709F"/>
    <w:rsid w:val="007E00A7"/>
    <w:rsid w:val="007E0D07"/>
    <w:rsid w:val="007E49CF"/>
    <w:rsid w:val="007F2EA5"/>
    <w:rsid w:val="007F2F06"/>
    <w:rsid w:val="007F5684"/>
    <w:rsid w:val="007F5D8D"/>
    <w:rsid w:val="00805D5D"/>
    <w:rsid w:val="00813B63"/>
    <w:rsid w:val="00813F1E"/>
    <w:rsid w:val="008156E7"/>
    <w:rsid w:val="00823B71"/>
    <w:rsid w:val="00823BA4"/>
    <w:rsid w:val="00832285"/>
    <w:rsid w:val="008335F2"/>
    <w:rsid w:val="0083777A"/>
    <w:rsid w:val="00843CC4"/>
    <w:rsid w:val="00846B78"/>
    <w:rsid w:val="008477E5"/>
    <w:rsid w:val="00862AAF"/>
    <w:rsid w:val="008640A5"/>
    <w:rsid w:val="0086453E"/>
    <w:rsid w:val="008657EC"/>
    <w:rsid w:val="008665E3"/>
    <w:rsid w:val="00871116"/>
    <w:rsid w:val="008777BD"/>
    <w:rsid w:val="00880EBD"/>
    <w:rsid w:val="00885664"/>
    <w:rsid w:val="008857D3"/>
    <w:rsid w:val="00886713"/>
    <w:rsid w:val="00892908"/>
    <w:rsid w:val="00892939"/>
    <w:rsid w:val="00897644"/>
    <w:rsid w:val="008A34AD"/>
    <w:rsid w:val="008A36F2"/>
    <w:rsid w:val="008A5EE7"/>
    <w:rsid w:val="008B040F"/>
    <w:rsid w:val="008B278E"/>
    <w:rsid w:val="008B73E4"/>
    <w:rsid w:val="008C0212"/>
    <w:rsid w:val="008C4E17"/>
    <w:rsid w:val="008C5A34"/>
    <w:rsid w:val="008C6048"/>
    <w:rsid w:val="008C6AF5"/>
    <w:rsid w:val="008C77C3"/>
    <w:rsid w:val="008D0119"/>
    <w:rsid w:val="008D108C"/>
    <w:rsid w:val="008D48CB"/>
    <w:rsid w:val="008D4E10"/>
    <w:rsid w:val="008D4E44"/>
    <w:rsid w:val="008D5933"/>
    <w:rsid w:val="008D5B25"/>
    <w:rsid w:val="008D7FCD"/>
    <w:rsid w:val="008E03D0"/>
    <w:rsid w:val="008E129F"/>
    <w:rsid w:val="008E5254"/>
    <w:rsid w:val="008F0B7C"/>
    <w:rsid w:val="008F13BE"/>
    <w:rsid w:val="0090270F"/>
    <w:rsid w:val="00904F21"/>
    <w:rsid w:val="00911522"/>
    <w:rsid w:val="0091263E"/>
    <w:rsid w:val="00913410"/>
    <w:rsid w:val="00915C21"/>
    <w:rsid w:val="00920582"/>
    <w:rsid w:val="00922FAC"/>
    <w:rsid w:val="00923F8E"/>
    <w:rsid w:val="00925693"/>
    <w:rsid w:val="009267DC"/>
    <w:rsid w:val="00930044"/>
    <w:rsid w:val="00930711"/>
    <w:rsid w:val="00932D33"/>
    <w:rsid w:val="00932E8C"/>
    <w:rsid w:val="009377EA"/>
    <w:rsid w:val="0093793F"/>
    <w:rsid w:val="00937F06"/>
    <w:rsid w:val="0094244C"/>
    <w:rsid w:val="009428CD"/>
    <w:rsid w:val="00944D3D"/>
    <w:rsid w:val="00946720"/>
    <w:rsid w:val="00947FBC"/>
    <w:rsid w:val="00951156"/>
    <w:rsid w:val="009552B7"/>
    <w:rsid w:val="00957DF5"/>
    <w:rsid w:val="00960AE3"/>
    <w:rsid w:val="00962986"/>
    <w:rsid w:val="00965FFF"/>
    <w:rsid w:val="009661FC"/>
    <w:rsid w:val="00970368"/>
    <w:rsid w:val="00973CDB"/>
    <w:rsid w:val="00974303"/>
    <w:rsid w:val="00975670"/>
    <w:rsid w:val="009778CC"/>
    <w:rsid w:val="00980ED6"/>
    <w:rsid w:val="0098411D"/>
    <w:rsid w:val="009842C8"/>
    <w:rsid w:val="00985236"/>
    <w:rsid w:val="00986E18"/>
    <w:rsid w:val="009928D6"/>
    <w:rsid w:val="00994064"/>
    <w:rsid w:val="009961B8"/>
    <w:rsid w:val="009B1CBD"/>
    <w:rsid w:val="009B490E"/>
    <w:rsid w:val="009B77F2"/>
    <w:rsid w:val="009C2993"/>
    <w:rsid w:val="009C78CC"/>
    <w:rsid w:val="009D3A43"/>
    <w:rsid w:val="009D655A"/>
    <w:rsid w:val="009D7876"/>
    <w:rsid w:val="009D7D13"/>
    <w:rsid w:val="009E1330"/>
    <w:rsid w:val="009E38E4"/>
    <w:rsid w:val="009E5E6A"/>
    <w:rsid w:val="009E6794"/>
    <w:rsid w:val="009F067B"/>
    <w:rsid w:val="009F7994"/>
    <w:rsid w:val="00A00132"/>
    <w:rsid w:val="00A02A0C"/>
    <w:rsid w:val="00A05BA4"/>
    <w:rsid w:val="00A1071A"/>
    <w:rsid w:val="00A126A2"/>
    <w:rsid w:val="00A13FA1"/>
    <w:rsid w:val="00A200A9"/>
    <w:rsid w:val="00A203FC"/>
    <w:rsid w:val="00A228A9"/>
    <w:rsid w:val="00A33757"/>
    <w:rsid w:val="00A346B2"/>
    <w:rsid w:val="00A35F22"/>
    <w:rsid w:val="00A36833"/>
    <w:rsid w:val="00A4281F"/>
    <w:rsid w:val="00A4304B"/>
    <w:rsid w:val="00A50A98"/>
    <w:rsid w:val="00A52C60"/>
    <w:rsid w:val="00A54494"/>
    <w:rsid w:val="00A5490C"/>
    <w:rsid w:val="00A567B6"/>
    <w:rsid w:val="00A5700A"/>
    <w:rsid w:val="00A5747D"/>
    <w:rsid w:val="00A61591"/>
    <w:rsid w:val="00A615A5"/>
    <w:rsid w:val="00A63CD0"/>
    <w:rsid w:val="00A63E82"/>
    <w:rsid w:val="00A64D65"/>
    <w:rsid w:val="00A66C14"/>
    <w:rsid w:val="00A66ECE"/>
    <w:rsid w:val="00A70CD2"/>
    <w:rsid w:val="00A776FF"/>
    <w:rsid w:val="00A80162"/>
    <w:rsid w:val="00A8471D"/>
    <w:rsid w:val="00A8501C"/>
    <w:rsid w:val="00A85E4F"/>
    <w:rsid w:val="00A92C7A"/>
    <w:rsid w:val="00A96807"/>
    <w:rsid w:val="00A97500"/>
    <w:rsid w:val="00AA062A"/>
    <w:rsid w:val="00AA1782"/>
    <w:rsid w:val="00AA227D"/>
    <w:rsid w:val="00AA4864"/>
    <w:rsid w:val="00AB0B23"/>
    <w:rsid w:val="00AB4B6A"/>
    <w:rsid w:val="00AB4DAF"/>
    <w:rsid w:val="00AB7206"/>
    <w:rsid w:val="00AC016B"/>
    <w:rsid w:val="00AC1D01"/>
    <w:rsid w:val="00AC5EA6"/>
    <w:rsid w:val="00AC771F"/>
    <w:rsid w:val="00AD19C6"/>
    <w:rsid w:val="00AD1A7B"/>
    <w:rsid w:val="00AD3073"/>
    <w:rsid w:val="00AD3074"/>
    <w:rsid w:val="00AE08B3"/>
    <w:rsid w:val="00AE211B"/>
    <w:rsid w:val="00AE3123"/>
    <w:rsid w:val="00AE4365"/>
    <w:rsid w:val="00AF01D3"/>
    <w:rsid w:val="00AF1131"/>
    <w:rsid w:val="00AF18E4"/>
    <w:rsid w:val="00AF421E"/>
    <w:rsid w:val="00AF4458"/>
    <w:rsid w:val="00AF5F49"/>
    <w:rsid w:val="00AF7830"/>
    <w:rsid w:val="00B0070C"/>
    <w:rsid w:val="00B01410"/>
    <w:rsid w:val="00B02DCD"/>
    <w:rsid w:val="00B04CB2"/>
    <w:rsid w:val="00B05212"/>
    <w:rsid w:val="00B06207"/>
    <w:rsid w:val="00B108B8"/>
    <w:rsid w:val="00B108DB"/>
    <w:rsid w:val="00B11169"/>
    <w:rsid w:val="00B1387C"/>
    <w:rsid w:val="00B16B8A"/>
    <w:rsid w:val="00B20960"/>
    <w:rsid w:val="00B21B1F"/>
    <w:rsid w:val="00B220E3"/>
    <w:rsid w:val="00B23EBF"/>
    <w:rsid w:val="00B32BA7"/>
    <w:rsid w:val="00B32F6C"/>
    <w:rsid w:val="00B340DF"/>
    <w:rsid w:val="00B35A79"/>
    <w:rsid w:val="00B40267"/>
    <w:rsid w:val="00B4173D"/>
    <w:rsid w:val="00B45858"/>
    <w:rsid w:val="00B47DCF"/>
    <w:rsid w:val="00B56366"/>
    <w:rsid w:val="00B56472"/>
    <w:rsid w:val="00B638A9"/>
    <w:rsid w:val="00B659B6"/>
    <w:rsid w:val="00B73240"/>
    <w:rsid w:val="00B7378B"/>
    <w:rsid w:val="00B75528"/>
    <w:rsid w:val="00B80292"/>
    <w:rsid w:val="00B810FB"/>
    <w:rsid w:val="00B83CBD"/>
    <w:rsid w:val="00B83E33"/>
    <w:rsid w:val="00B8522E"/>
    <w:rsid w:val="00B85F7A"/>
    <w:rsid w:val="00B975EA"/>
    <w:rsid w:val="00BA65E0"/>
    <w:rsid w:val="00BB423F"/>
    <w:rsid w:val="00BB5E3A"/>
    <w:rsid w:val="00BB5E60"/>
    <w:rsid w:val="00BB6EE4"/>
    <w:rsid w:val="00BC2E07"/>
    <w:rsid w:val="00BC3FAF"/>
    <w:rsid w:val="00BC4CA9"/>
    <w:rsid w:val="00BD189D"/>
    <w:rsid w:val="00BD3BE8"/>
    <w:rsid w:val="00BD5799"/>
    <w:rsid w:val="00BD5D59"/>
    <w:rsid w:val="00BD68D1"/>
    <w:rsid w:val="00BE1E11"/>
    <w:rsid w:val="00BE5EDA"/>
    <w:rsid w:val="00BE7705"/>
    <w:rsid w:val="00BF375A"/>
    <w:rsid w:val="00BF535B"/>
    <w:rsid w:val="00C0065D"/>
    <w:rsid w:val="00C01185"/>
    <w:rsid w:val="00C0345F"/>
    <w:rsid w:val="00C05BA6"/>
    <w:rsid w:val="00C101F5"/>
    <w:rsid w:val="00C129CC"/>
    <w:rsid w:val="00C131AD"/>
    <w:rsid w:val="00C13E38"/>
    <w:rsid w:val="00C1523F"/>
    <w:rsid w:val="00C15591"/>
    <w:rsid w:val="00C16AEC"/>
    <w:rsid w:val="00C176CA"/>
    <w:rsid w:val="00C17A3F"/>
    <w:rsid w:val="00C17D75"/>
    <w:rsid w:val="00C219C5"/>
    <w:rsid w:val="00C21E07"/>
    <w:rsid w:val="00C225A6"/>
    <w:rsid w:val="00C23320"/>
    <w:rsid w:val="00C26848"/>
    <w:rsid w:val="00C30376"/>
    <w:rsid w:val="00C35DFF"/>
    <w:rsid w:val="00C40E42"/>
    <w:rsid w:val="00C42FCF"/>
    <w:rsid w:val="00C50C75"/>
    <w:rsid w:val="00C5506C"/>
    <w:rsid w:val="00C55F1B"/>
    <w:rsid w:val="00C60527"/>
    <w:rsid w:val="00C615E3"/>
    <w:rsid w:val="00C64A7B"/>
    <w:rsid w:val="00C657C8"/>
    <w:rsid w:val="00C70B39"/>
    <w:rsid w:val="00C7169E"/>
    <w:rsid w:val="00C725D4"/>
    <w:rsid w:val="00C74B7C"/>
    <w:rsid w:val="00C777B3"/>
    <w:rsid w:val="00C7788E"/>
    <w:rsid w:val="00C803FC"/>
    <w:rsid w:val="00C8372F"/>
    <w:rsid w:val="00C940FC"/>
    <w:rsid w:val="00C948E0"/>
    <w:rsid w:val="00C94A63"/>
    <w:rsid w:val="00C9782F"/>
    <w:rsid w:val="00CA40F9"/>
    <w:rsid w:val="00CA4E3D"/>
    <w:rsid w:val="00CB0DDA"/>
    <w:rsid w:val="00CB7DC6"/>
    <w:rsid w:val="00CC1A3C"/>
    <w:rsid w:val="00CC3532"/>
    <w:rsid w:val="00CC5384"/>
    <w:rsid w:val="00CC588E"/>
    <w:rsid w:val="00CD48F1"/>
    <w:rsid w:val="00CD4BF3"/>
    <w:rsid w:val="00CD58C4"/>
    <w:rsid w:val="00CD69EC"/>
    <w:rsid w:val="00CE0902"/>
    <w:rsid w:val="00CF1BDC"/>
    <w:rsid w:val="00CF2210"/>
    <w:rsid w:val="00CF4070"/>
    <w:rsid w:val="00CF5700"/>
    <w:rsid w:val="00CF72F0"/>
    <w:rsid w:val="00D07093"/>
    <w:rsid w:val="00D07224"/>
    <w:rsid w:val="00D15FC5"/>
    <w:rsid w:val="00D34175"/>
    <w:rsid w:val="00D34349"/>
    <w:rsid w:val="00D409C2"/>
    <w:rsid w:val="00D41525"/>
    <w:rsid w:val="00D41C80"/>
    <w:rsid w:val="00D53CC1"/>
    <w:rsid w:val="00D542AC"/>
    <w:rsid w:val="00D565A8"/>
    <w:rsid w:val="00D63EE4"/>
    <w:rsid w:val="00D66B48"/>
    <w:rsid w:val="00D6746C"/>
    <w:rsid w:val="00D6748E"/>
    <w:rsid w:val="00D70FE0"/>
    <w:rsid w:val="00D76029"/>
    <w:rsid w:val="00D8035C"/>
    <w:rsid w:val="00D806A2"/>
    <w:rsid w:val="00D8694D"/>
    <w:rsid w:val="00D930FD"/>
    <w:rsid w:val="00D94B43"/>
    <w:rsid w:val="00D953E3"/>
    <w:rsid w:val="00D9633E"/>
    <w:rsid w:val="00DA20F7"/>
    <w:rsid w:val="00DB637E"/>
    <w:rsid w:val="00DC3A67"/>
    <w:rsid w:val="00DC5057"/>
    <w:rsid w:val="00DD054D"/>
    <w:rsid w:val="00DD06C9"/>
    <w:rsid w:val="00DD0C45"/>
    <w:rsid w:val="00DD1130"/>
    <w:rsid w:val="00DD132C"/>
    <w:rsid w:val="00DD4B39"/>
    <w:rsid w:val="00DD6A9F"/>
    <w:rsid w:val="00DE11B8"/>
    <w:rsid w:val="00DE2CC3"/>
    <w:rsid w:val="00DE348E"/>
    <w:rsid w:val="00DE4468"/>
    <w:rsid w:val="00DE5B76"/>
    <w:rsid w:val="00DE6DBA"/>
    <w:rsid w:val="00DE78B6"/>
    <w:rsid w:val="00DF297C"/>
    <w:rsid w:val="00DF5FE1"/>
    <w:rsid w:val="00DF7ACE"/>
    <w:rsid w:val="00E024DE"/>
    <w:rsid w:val="00E1006B"/>
    <w:rsid w:val="00E129B7"/>
    <w:rsid w:val="00E13170"/>
    <w:rsid w:val="00E15EAC"/>
    <w:rsid w:val="00E21754"/>
    <w:rsid w:val="00E22333"/>
    <w:rsid w:val="00E237CA"/>
    <w:rsid w:val="00E238FE"/>
    <w:rsid w:val="00E266E0"/>
    <w:rsid w:val="00E30C1D"/>
    <w:rsid w:val="00E33629"/>
    <w:rsid w:val="00E33DCF"/>
    <w:rsid w:val="00E35655"/>
    <w:rsid w:val="00E44D6D"/>
    <w:rsid w:val="00E44E44"/>
    <w:rsid w:val="00E45EDB"/>
    <w:rsid w:val="00E519EB"/>
    <w:rsid w:val="00E53CB0"/>
    <w:rsid w:val="00E618F2"/>
    <w:rsid w:val="00E64E5A"/>
    <w:rsid w:val="00E66368"/>
    <w:rsid w:val="00E66C6F"/>
    <w:rsid w:val="00E70B4B"/>
    <w:rsid w:val="00E71199"/>
    <w:rsid w:val="00E7261F"/>
    <w:rsid w:val="00E73FB4"/>
    <w:rsid w:val="00E751CA"/>
    <w:rsid w:val="00E7628C"/>
    <w:rsid w:val="00E76F4C"/>
    <w:rsid w:val="00E776A0"/>
    <w:rsid w:val="00E81C2A"/>
    <w:rsid w:val="00E9154E"/>
    <w:rsid w:val="00E92705"/>
    <w:rsid w:val="00EA30C4"/>
    <w:rsid w:val="00EB2935"/>
    <w:rsid w:val="00EB3CC5"/>
    <w:rsid w:val="00EB5D05"/>
    <w:rsid w:val="00EB7A08"/>
    <w:rsid w:val="00EC2136"/>
    <w:rsid w:val="00ED2549"/>
    <w:rsid w:val="00ED4D4C"/>
    <w:rsid w:val="00ED4F37"/>
    <w:rsid w:val="00ED50DD"/>
    <w:rsid w:val="00ED6910"/>
    <w:rsid w:val="00EE0582"/>
    <w:rsid w:val="00EE06B5"/>
    <w:rsid w:val="00EE111A"/>
    <w:rsid w:val="00EE4100"/>
    <w:rsid w:val="00EF0F66"/>
    <w:rsid w:val="00EF76A7"/>
    <w:rsid w:val="00F0335B"/>
    <w:rsid w:val="00F109BB"/>
    <w:rsid w:val="00F10E80"/>
    <w:rsid w:val="00F11AE0"/>
    <w:rsid w:val="00F1246F"/>
    <w:rsid w:val="00F1529B"/>
    <w:rsid w:val="00F20019"/>
    <w:rsid w:val="00F21AB5"/>
    <w:rsid w:val="00F26B41"/>
    <w:rsid w:val="00F27256"/>
    <w:rsid w:val="00F30331"/>
    <w:rsid w:val="00F33BA5"/>
    <w:rsid w:val="00F350CE"/>
    <w:rsid w:val="00F4016B"/>
    <w:rsid w:val="00F40D05"/>
    <w:rsid w:val="00F40EAA"/>
    <w:rsid w:val="00F4105C"/>
    <w:rsid w:val="00F42731"/>
    <w:rsid w:val="00F42B1E"/>
    <w:rsid w:val="00F45D1E"/>
    <w:rsid w:val="00F51299"/>
    <w:rsid w:val="00F61E9A"/>
    <w:rsid w:val="00F622B7"/>
    <w:rsid w:val="00F63EE4"/>
    <w:rsid w:val="00F644E7"/>
    <w:rsid w:val="00F67C74"/>
    <w:rsid w:val="00F75206"/>
    <w:rsid w:val="00F774BC"/>
    <w:rsid w:val="00F81BA0"/>
    <w:rsid w:val="00F8371C"/>
    <w:rsid w:val="00F879B6"/>
    <w:rsid w:val="00F93DC8"/>
    <w:rsid w:val="00F94060"/>
    <w:rsid w:val="00F9559E"/>
    <w:rsid w:val="00F9666D"/>
    <w:rsid w:val="00FA1E26"/>
    <w:rsid w:val="00FA5790"/>
    <w:rsid w:val="00FA5C55"/>
    <w:rsid w:val="00FB06CA"/>
    <w:rsid w:val="00FB1463"/>
    <w:rsid w:val="00FB4B13"/>
    <w:rsid w:val="00FB5191"/>
    <w:rsid w:val="00FC6515"/>
    <w:rsid w:val="00FC6941"/>
    <w:rsid w:val="00FC7D19"/>
    <w:rsid w:val="00FD4380"/>
    <w:rsid w:val="00FE6257"/>
    <w:rsid w:val="00FF0F17"/>
    <w:rsid w:val="00FF3240"/>
    <w:rsid w:val="00FF56D5"/>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aliases w:val="Обычный (Web)"/>
    <w:basedOn w:val="a"/>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aliases w:val="Обычный (Web)"/>
    <w:basedOn w:val="a"/>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10222">
      <w:bodyDiv w:val="1"/>
      <w:marLeft w:val="0"/>
      <w:marRight w:val="0"/>
      <w:marTop w:val="0"/>
      <w:marBottom w:val="0"/>
      <w:divBdr>
        <w:top w:val="none" w:sz="0" w:space="0" w:color="auto"/>
        <w:left w:val="none" w:sz="0" w:space="0" w:color="auto"/>
        <w:bottom w:val="none" w:sz="0" w:space="0" w:color="auto"/>
        <w:right w:val="none" w:sz="0" w:space="0" w:color="auto"/>
      </w:divBdr>
    </w:div>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A3A69-7DE8-4CEB-A7A5-4B905D97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49804</Words>
  <Characters>283883</Characters>
  <Application>Microsoft Office Word</Application>
  <DocSecurity>0</DocSecurity>
  <Lines>2365</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cp:lastModifiedBy>
  <cp:revision>2</cp:revision>
  <cp:lastPrinted>2015-08-26T14:45:00Z</cp:lastPrinted>
  <dcterms:created xsi:type="dcterms:W3CDTF">2019-11-27T13:51:00Z</dcterms:created>
  <dcterms:modified xsi:type="dcterms:W3CDTF">2019-11-27T13:51:00Z</dcterms:modified>
</cp:coreProperties>
</file>