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48542" w14:textId="77777777" w:rsidR="00AB7267" w:rsidRPr="00F5147C" w:rsidRDefault="00AB7267" w:rsidP="00AB7267">
      <w:pPr>
        <w:rPr>
          <w:rFonts w:ascii="Times New Roman" w:hAnsi="Times New Roman"/>
          <w:sz w:val="28"/>
          <w:szCs w:val="28"/>
        </w:rPr>
      </w:pPr>
      <w:bookmarkStart w:id="0" w:name="_GoBack"/>
      <w:bookmarkEnd w:id="0"/>
    </w:p>
    <w:p w14:paraId="26490946" w14:textId="77777777" w:rsidR="00CE6D60" w:rsidRPr="00F5147C" w:rsidRDefault="00CE6D60" w:rsidP="00AB7267">
      <w:pPr>
        <w:jc w:val="center"/>
        <w:rPr>
          <w:rFonts w:ascii="Times New Roman" w:hAnsi="Times New Roman"/>
          <w:b/>
          <w:sz w:val="40"/>
          <w:szCs w:val="40"/>
        </w:rPr>
      </w:pPr>
      <w:r w:rsidRPr="00F5147C">
        <w:rPr>
          <w:rFonts w:ascii="Times New Roman" w:hAnsi="Times New Roman"/>
          <w:b/>
          <w:sz w:val="40"/>
          <w:szCs w:val="40"/>
        </w:rPr>
        <w:t>А.С. Чуева, П.М. Курдюк</w:t>
      </w:r>
      <w:r w:rsidR="005B4018">
        <w:rPr>
          <w:rFonts w:ascii="Times New Roman" w:hAnsi="Times New Roman"/>
          <w:b/>
          <w:sz w:val="40"/>
          <w:szCs w:val="40"/>
        </w:rPr>
        <w:t>, И.Н. Иваненко</w:t>
      </w:r>
    </w:p>
    <w:p w14:paraId="5AF5832B" w14:textId="77777777" w:rsidR="00AB7267" w:rsidRPr="00F5147C" w:rsidRDefault="00AB7267" w:rsidP="00AB7267">
      <w:pPr>
        <w:jc w:val="center"/>
        <w:rPr>
          <w:rFonts w:ascii="Times New Roman" w:hAnsi="Times New Roman"/>
          <w:spacing w:val="-10"/>
          <w:sz w:val="32"/>
          <w:szCs w:val="32"/>
        </w:rPr>
      </w:pPr>
    </w:p>
    <w:p w14:paraId="17B5E011" w14:textId="77777777" w:rsidR="00AB7267" w:rsidRPr="00F5147C" w:rsidRDefault="00AB7267" w:rsidP="00AB7267">
      <w:pPr>
        <w:spacing w:line="240" w:lineRule="auto"/>
        <w:jc w:val="center"/>
        <w:rPr>
          <w:rFonts w:ascii="Times New Roman" w:hAnsi="Times New Roman"/>
          <w:sz w:val="32"/>
          <w:szCs w:val="32"/>
        </w:rPr>
      </w:pPr>
    </w:p>
    <w:p w14:paraId="37619EAE" w14:textId="77777777" w:rsidR="00AB7267" w:rsidRPr="00F5147C" w:rsidRDefault="00AB7267" w:rsidP="00AB7267">
      <w:pPr>
        <w:spacing w:line="240" w:lineRule="auto"/>
        <w:jc w:val="center"/>
        <w:rPr>
          <w:rFonts w:ascii="Times New Roman" w:hAnsi="Times New Roman"/>
          <w:sz w:val="32"/>
          <w:szCs w:val="32"/>
        </w:rPr>
      </w:pPr>
    </w:p>
    <w:p w14:paraId="37113D06" w14:textId="77777777" w:rsidR="00AB7267" w:rsidRPr="00F5147C" w:rsidRDefault="00AB7267" w:rsidP="00AB7267">
      <w:pPr>
        <w:spacing w:line="240" w:lineRule="auto"/>
        <w:jc w:val="center"/>
        <w:rPr>
          <w:rFonts w:ascii="Times New Roman" w:hAnsi="Times New Roman"/>
          <w:sz w:val="32"/>
          <w:szCs w:val="32"/>
        </w:rPr>
      </w:pPr>
    </w:p>
    <w:p w14:paraId="2B5ED16B" w14:textId="77777777" w:rsidR="00AB7267" w:rsidRPr="00F5147C" w:rsidRDefault="00AB7267" w:rsidP="00AB7267">
      <w:pPr>
        <w:spacing w:line="240" w:lineRule="auto"/>
        <w:jc w:val="center"/>
        <w:rPr>
          <w:rFonts w:ascii="Times New Roman" w:hAnsi="Times New Roman"/>
          <w:sz w:val="32"/>
          <w:szCs w:val="32"/>
        </w:rPr>
      </w:pPr>
    </w:p>
    <w:p w14:paraId="6F94BF39" w14:textId="77777777" w:rsidR="00AB7267" w:rsidRPr="00F5147C" w:rsidRDefault="00AB7267" w:rsidP="00AB7267">
      <w:pPr>
        <w:spacing w:line="240" w:lineRule="auto"/>
        <w:jc w:val="center"/>
        <w:rPr>
          <w:rFonts w:ascii="Times New Roman" w:hAnsi="Times New Roman"/>
          <w:sz w:val="32"/>
          <w:szCs w:val="32"/>
        </w:rPr>
      </w:pPr>
    </w:p>
    <w:p w14:paraId="3878E73E" w14:textId="77777777" w:rsidR="00AB7267" w:rsidRPr="00F5147C" w:rsidRDefault="00AB7267" w:rsidP="00AB7267">
      <w:pPr>
        <w:spacing w:line="240" w:lineRule="auto"/>
        <w:jc w:val="center"/>
        <w:rPr>
          <w:rFonts w:ascii="Times New Roman" w:hAnsi="Times New Roman"/>
          <w:sz w:val="32"/>
          <w:szCs w:val="32"/>
        </w:rPr>
      </w:pPr>
    </w:p>
    <w:p w14:paraId="114C00FB" w14:textId="77777777" w:rsidR="00AB7267" w:rsidRPr="00F5147C" w:rsidRDefault="00CE6D60" w:rsidP="00CE6D60">
      <w:pPr>
        <w:jc w:val="center"/>
        <w:rPr>
          <w:rFonts w:ascii="Times New Roman" w:hAnsi="Times New Roman"/>
          <w:b/>
          <w:sz w:val="44"/>
          <w:szCs w:val="44"/>
        </w:rPr>
      </w:pPr>
      <w:r w:rsidRPr="00F5147C">
        <w:rPr>
          <w:rFonts w:ascii="Times New Roman" w:hAnsi="Times New Roman"/>
          <w:b/>
          <w:sz w:val="44"/>
          <w:szCs w:val="44"/>
        </w:rPr>
        <w:t>ФИНАНСОВОЕ ПРАВО</w:t>
      </w:r>
    </w:p>
    <w:p w14:paraId="2BCE4D4A" w14:textId="77777777" w:rsidR="00AB7267" w:rsidRPr="00F5147C" w:rsidRDefault="00022E88" w:rsidP="00AB7267">
      <w:pPr>
        <w:spacing w:line="240" w:lineRule="auto"/>
        <w:jc w:val="center"/>
        <w:rPr>
          <w:rFonts w:ascii="Times New Roman" w:hAnsi="Times New Roman"/>
          <w:b/>
          <w:sz w:val="40"/>
          <w:szCs w:val="40"/>
        </w:rPr>
      </w:pPr>
      <w:r w:rsidRPr="00F5147C">
        <w:rPr>
          <w:rFonts w:ascii="Times New Roman" w:hAnsi="Times New Roman"/>
          <w:b/>
          <w:sz w:val="40"/>
          <w:szCs w:val="40"/>
        </w:rPr>
        <w:t>(</w:t>
      </w:r>
      <w:r w:rsidR="00AB7267" w:rsidRPr="00F5147C">
        <w:rPr>
          <w:rFonts w:ascii="Times New Roman" w:hAnsi="Times New Roman"/>
          <w:b/>
          <w:sz w:val="40"/>
          <w:szCs w:val="40"/>
        </w:rPr>
        <w:t>ОБЩАЯ ЧАСТЬ</w:t>
      </w:r>
      <w:r w:rsidRPr="00F5147C">
        <w:rPr>
          <w:rFonts w:ascii="Times New Roman" w:hAnsi="Times New Roman"/>
          <w:b/>
          <w:sz w:val="40"/>
          <w:szCs w:val="40"/>
        </w:rPr>
        <w:t>)</w:t>
      </w:r>
    </w:p>
    <w:p w14:paraId="2477DAE3" w14:textId="77777777" w:rsidR="00AB7267" w:rsidRPr="00F5147C" w:rsidRDefault="00AB7267" w:rsidP="00AB7267">
      <w:pPr>
        <w:spacing w:line="240" w:lineRule="auto"/>
        <w:jc w:val="center"/>
        <w:rPr>
          <w:rFonts w:ascii="Times New Roman" w:hAnsi="Times New Roman"/>
          <w:b/>
          <w:sz w:val="32"/>
          <w:szCs w:val="32"/>
        </w:rPr>
      </w:pPr>
    </w:p>
    <w:p w14:paraId="2515097D" w14:textId="77777777" w:rsidR="00AB7267" w:rsidRPr="00F5147C" w:rsidRDefault="00AB7267" w:rsidP="00AB7267">
      <w:pPr>
        <w:spacing w:line="360" w:lineRule="auto"/>
        <w:jc w:val="center"/>
        <w:rPr>
          <w:rFonts w:ascii="Times New Roman" w:hAnsi="Times New Roman"/>
          <w:sz w:val="32"/>
          <w:szCs w:val="32"/>
        </w:rPr>
      </w:pPr>
    </w:p>
    <w:p w14:paraId="3319BDC7" w14:textId="77777777" w:rsidR="00AB7267" w:rsidRPr="00F5147C" w:rsidRDefault="00AB7267" w:rsidP="00CE6D60">
      <w:pPr>
        <w:rPr>
          <w:rFonts w:ascii="Times New Roman" w:hAnsi="Times New Roman"/>
          <w:sz w:val="32"/>
          <w:szCs w:val="32"/>
        </w:rPr>
      </w:pPr>
    </w:p>
    <w:p w14:paraId="7D924C10" w14:textId="77777777" w:rsidR="00AB7267" w:rsidRPr="00F5147C" w:rsidRDefault="00CE6D60" w:rsidP="00AB7267">
      <w:pPr>
        <w:spacing w:line="360" w:lineRule="auto"/>
        <w:jc w:val="center"/>
        <w:rPr>
          <w:rFonts w:ascii="Times New Roman" w:hAnsi="Times New Roman"/>
          <w:b/>
          <w:sz w:val="40"/>
          <w:szCs w:val="40"/>
        </w:rPr>
      </w:pPr>
      <w:r w:rsidRPr="00F5147C">
        <w:rPr>
          <w:rFonts w:ascii="Times New Roman" w:hAnsi="Times New Roman"/>
          <w:b/>
          <w:sz w:val="40"/>
          <w:szCs w:val="40"/>
        </w:rPr>
        <w:t>УЧЕБНОЕ ПОСОБИЕ</w:t>
      </w:r>
    </w:p>
    <w:p w14:paraId="707CFAAB" w14:textId="77777777" w:rsidR="001F7CB8" w:rsidRPr="00F5147C" w:rsidRDefault="001F7CB8" w:rsidP="00AB7267">
      <w:pPr>
        <w:spacing w:line="360" w:lineRule="auto"/>
        <w:jc w:val="center"/>
        <w:rPr>
          <w:rFonts w:ascii="Times New Roman" w:hAnsi="Times New Roman"/>
          <w:sz w:val="32"/>
          <w:szCs w:val="32"/>
        </w:rPr>
      </w:pPr>
      <w:r w:rsidRPr="00F5147C">
        <w:rPr>
          <w:rFonts w:ascii="Times New Roman" w:hAnsi="Times New Roman"/>
          <w:b/>
          <w:sz w:val="40"/>
          <w:szCs w:val="40"/>
        </w:rPr>
        <w:t>для бакалавров</w:t>
      </w:r>
    </w:p>
    <w:p w14:paraId="05A971E1" w14:textId="77777777" w:rsidR="00AB7267" w:rsidRPr="00F5147C" w:rsidRDefault="00AB7267" w:rsidP="00AB7267">
      <w:pPr>
        <w:spacing w:line="360" w:lineRule="auto"/>
        <w:jc w:val="center"/>
        <w:rPr>
          <w:rFonts w:ascii="Times New Roman" w:hAnsi="Times New Roman"/>
          <w:sz w:val="32"/>
          <w:szCs w:val="32"/>
        </w:rPr>
      </w:pPr>
    </w:p>
    <w:p w14:paraId="50826CAD" w14:textId="77777777" w:rsidR="00AB7267" w:rsidRPr="00F5147C" w:rsidRDefault="00AB7267" w:rsidP="00AB7267">
      <w:pPr>
        <w:spacing w:line="240" w:lineRule="auto"/>
        <w:jc w:val="center"/>
        <w:rPr>
          <w:rFonts w:ascii="Times New Roman" w:hAnsi="Times New Roman"/>
          <w:b/>
          <w:sz w:val="32"/>
          <w:szCs w:val="32"/>
        </w:rPr>
      </w:pPr>
    </w:p>
    <w:p w14:paraId="368FFB92" w14:textId="77777777" w:rsidR="00AB7267" w:rsidRPr="00F5147C" w:rsidRDefault="00AB7267" w:rsidP="00AB7267">
      <w:pPr>
        <w:spacing w:line="240" w:lineRule="auto"/>
        <w:jc w:val="center"/>
        <w:rPr>
          <w:rFonts w:ascii="Times New Roman" w:hAnsi="Times New Roman"/>
          <w:b/>
          <w:sz w:val="32"/>
          <w:szCs w:val="32"/>
        </w:rPr>
      </w:pPr>
    </w:p>
    <w:p w14:paraId="4CB2D7E5" w14:textId="77777777" w:rsidR="00AB7267" w:rsidRPr="00F5147C" w:rsidRDefault="00AB7267" w:rsidP="00AB7267">
      <w:pPr>
        <w:spacing w:line="240" w:lineRule="auto"/>
        <w:jc w:val="center"/>
        <w:rPr>
          <w:rFonts w:ascii="Times New Roman" w:hAnsi="Times New Roman"/>
          <w:b/>
          <w:sz w:val="32"/>
          <w:szCs w:val="32"/>
        </w:rPr>
      </w:pPr>
    </w:p>
    <w:p w14:paraId="04114D74" w14:textId="77777777" w:rsidR="00AB7267" w:rsidRPr="00F5147C" w:rsidRDefault="00AB7267" w:rsidP="00AB7267">
      <w:pPr>
        <w:spacing w:line="240" w:lineRule="auto"/>
        <w:jc w:val="center"/>
        <w:rPr>
          <w:rFonts w:ascii="Times New Roman" w:hAnsi="Times New Roman"/>
          <w:b/>
          <w:sz w:val="32"/>
          <w:szCs w:val="32"/>
        </w:rPr>
      </w:pPr>
    </w:p>
    <w:p w14:paraId="26D505C7" w14:textId="77777777" w:rsidR="00AB7267" w:rsidRPr="00F5147C" w:rsidRDefault="00AB7267" w:rsidP="00AB7267">
      <w:pPr>
        <w:spacing w:line="240" w:lineRule="auto"/>
        <w:jc w:val="center"/>
        <w:rPr>
          <w:rFonts w:ascii="Times New Roman" w:hAnsi="Times New Roman"/>
          <w:b/>
          <w:sz w:val="32"/>
          <w:szCs w:val="32"/>
        </w:rPr>
      </w:pPr>
    </w:p>
    <w:p w14:paraId="554B6454" w14:textId="77777777" w:rsidR="00AB7267" w:rsidRPr="00F5147C" w:rsidRDefault="00AB7267" w:rsidP="00AB7267">
      <w:pPr>
        <w:spacing w:line="240" w:lineRule="auto"/>
        <w:jc w:val="center"/>
        <w:rPr>
          <w:rFonts w:ascii="Times New Roman" w:hAnsi="Times New Roman"/>
          <w:b/>
          <w:sz w:val="32"/>
          <w:szCs w:val="32"/>
        </w:rPr>
      </w:pPr>
    </w:p>
    <w:p w14:paraId="4854DDD5" w14:textId="77777777" w:rsidR="00AB7267" w:rsidRPr="00F5147C" w:rsidRDefault="00AB7267" w:rsidP="00AB7267">
      <w:pPr>
        <w:spacing w:line="240" w:lineRule="auto"/>
        <w:jc w:val="center"/>
        <w:rPr>
          <w:rFonts w:ascii="Times New Roman" w:hAnsi="Times New Roman"/>
          <w:b/>
          <w:sz w:val="32"/>
          <w:szCs w:val="32"/>
        </w:rPr>
      </w:pPr>
    </w:p>
    <w:p w14:paraId="7ACEFCC2" w14:textId="77777777" w:rsidR="00AB7267" w:rsidRPr="00F5147C" w:rsidRDefault="00AB7267" w:rsidP="00AB7267">
      <w:pPr>
        <w:spacing w:line="240" w:lineRule="auto"/>
        <w:jc w:val="center"/>
        <w:rPr>
          <w:rFonts w:ascii="Times New Roman" w:hAnsi="Times New Roman"/>
          <w:b/>
          <w:sz w:val="32"/>
          <w:szCs w:val="32"/>
        </w:rPr>
      </w:pPr>
    </w:p>
    <w:p w14:paraId="71C38A25" w14:textId="77777777" w:rsidR="00AB7267" w:rsidRPr="00F5147C" w:rsidRDefault="00AB7267" w:rsidP="00BB435D">
      <w:pPr>
        <w:spacing w:line="240" w:lineRule="auto"/>
        <w:rPr>
          <w:rFonts w:ascii="Times New Roman" w:hAnsi="Times New Roman"/>
          <w:b/>
          <w:sz w:val="32"/>
          <w:szCs w:val="32"/>
        </w:rPr>
      </w:pPr>
    </w:p>
    <w:p w14:paraId="7597AE64" w14:textId="77777777" w:rsidR="00AB7267" w:rsidRPr="00F5147C" w:rsidRDefault="00AB7267" w:rsidP="00AB7267">
      <w:pPr>
        <w:spacing w:line="240" w:lineRule="auto"/>
        <w:jc w:val="center"/>
        <w:rPr>
          <w:rFonts w:ascii="Times New Roman" w:hAnsi="Times New Roman"/>
          <w:b/>
          <w:sz w:val="32"/>
          <w:szCs w:val="32"/>
        </w:rPr>
      </w:pPr>
    </w:p>
    <w:p w14:paraId="570A2365" w14:textId="77777777" w:rsidR="00AB7267" w:rsidRPr="00F5147C" w:rsidRDefault="00AB7267" w:rsidP="00AB7267">
      <w:pPr>
        <w:spacing w:line="240" w:lineRule="auto"/>
        <w:jc w:val="center"/>
        <w:rPr>
          <w:rFonts w:ascii="Times New Roman" w:hAnsi="Times New Roman"/>
          <w:b/>
          <w:sz w:val="32"/>
          <w:szCs w:val="32"/>
        </w:rPr>
      </w:pPr>
    </w:p>
    <w:p w14:paraId="3AFCB747" w14:textId="77777777" w:rsidR="00AB7267" w:rsidRPr="00F5147C" w:rsidRDefault="00AB7267" w:rsidP="00AB7267">
      <w:pPr>
        <w:spacing w:line="240" w:lineRule="auto"/>
        <w:jc w:val="center"/>
        <w:rPr>
          <w:rFonts w:ascii="Times New Roman" w:hAnsi="Times New Roman"/>
          <w:b/>
          <w:sz w:val="32"/>
          <w:szCs w:val="32"/>
        </w:rPr>
      </w:pPr>
    </w:p>
    <w:p w14:paraId="0C0FF39E" w14:textId="77777777" w:rsidR="00CE6D60" w:rsidRPr="00F5147C" w:rsidRDefault="00CE6D60" w:rsidP="005F492B">
      <w:pPr>
        <w:spacing w:line="240" w:lineRule="auto"/>
        <w:rPr>
          <w:rFonts w:ascii="Times New Roman" w:hAnsi="Times New Roman"/>
          <w:b/>
          <w:sz w:val="32"/>
          <w:szCs w:val="32"/>
        </w:rPr>
      </w:pPr>
    </w:p>
    <w:p w14:paraId="5B019930" w14:textId="77777777" w:rsidR="00022E88" w:rsidRPr="00F5147C" w:rsidRDefault="00022E88" w:rsidP="001F7CB8">
      <w:pPr>
        <w:spacing w:line="240" w:lineRule="auto"/>
        <w:rPr>
          <w:rFonts w:ascii="Times New Roman" w:hAnsi="Times New Roman"/>
          <w:b/>
          <w:sz w:val="32"/>
          <w:szCs w:val="32"/>
        </w:rPr>
      </w:pPr>
    </w:p>
    <w:p w14:paraId="675EA765" w14:textId="77777777" w:rsidR="00AB7267" w:rsidRPr="00F5147C" w:rsidRDefault="00AB7267" w:rsidP="00AB7267">
      <w:pPr>
        <w:spacing w:line="240" w:lineRule="auto"/>
        <w:jc w:val="center"/>
        <w:rPr>
          <w:rFonts w:ascii="Times New Roman" w:hAnsi="Times New Roman"/>
          <w:b/>
          <w:sz w:val="36"/>
          <w:szCs w:val="36"/>
        </w:rPr>
      </w:pPr>
      <w:r w:rsidRPr="00F5147C">
        <w:rPr>
          <w:rFonts w:ascii="Times New Roman" w:hAnsi="Times New Roman"/>
          <w:b/>
          <w:sz w:val="36"/>
          <w:szCs w:val="36"/>
        </w:rPr>
        <w:t>Краснодар</w:t>
      </w:r>
    </w:p>
    <w:p w14:paraId="3548A92E" w14:textId="77777777" w:rsidR="00CE6D60" w:rsidRPr="00F5147C" w:rsidRDefault="00AB7267" w:rsidP="005F492B">
      <w:pPr>
        <w:spacing w:line="240" w:lineRule="auto"/>
        <w:jc w:val="center"/>
        <w:rPr>
          <w:rFonts w:ascii="Times New Roman" w:hAnsi="Times New Roman"/>
          <w:b/>
          <w:sz w:val="36"/>
          <w:szCs w:val="36"/>
        </w:rPr>
      </w:pPr>
      <w:r w:rsidRPr="00F5147C">
        <w:rPr>
          <w:rFonts w:ascii="Times New Roman" w:hAnsi="Times New Roman"/>
          <w:b/>
          <w:sz w:val="36"/>
          <w:szCs w:val="36"/>
        </w:rPr>
        <w:t>2013</w:t>
      </w:r>
    </w:p>
    <w:p w14:paraId="3F8F1B3C" w14:textId="77777777" w:rsidR="00A11263" w:rsidRPr="00F5147C" w:rsidRDefault="00A11263" w:rsidP="00CE6D60">
      <w:pPr>
        <w:jc w:val="center"/>
        <w:rPr>
          <w:rFonts w:ascii="Times New Roman" w:hAnsi="Times New Roman"/>
          <w:sz w:val="32"/>
          <w:szCs w:val="32"/>
        </w:rPr>
      </w:pPr>
    </w:p>
    <w:p w14:paraId="7014983F" w14:textId="77777777" w:rsidR="00CE6D60" w:rsidRPr="00F5147C" w:rsidRDefault="00CE6D60" w:rsidP="00CE6D60">
      <w:pPr>
        <w:jc w:val="center"/>
        <w:rPr>
          <w:rFonts w:ascii="Times New Roman" w:hAnsi="Times New Roman"/>
          <w:sz w:val="32"/>
          <w:szCs w:val="32"/>
        </w:rPr>
      </w:pPr>
      <w:r w:rsidRPr="00F5147C">
        <w:rPr>
          <w:rFonts w:ascii="Times New Roman" w:hAnsi="Times New Roman"/>
          <w:sz w:val="32"/>
          <w:szCs w:val="32"/>
        </w:rPr>
        <w:lastRenderedPageBreak/>
        <w:t>Министерство сельского хозяйства Российской Федерации</w:t>
      </w:r>
    </w:p>
    <w:p w14:paraId="6121A5B7" w14:textId="77777777" w:rsidR="00CE6D60" w:rsidRPr="00F5147C" w:rsidRDefault="00CE6D60" w:rsidP="00CE6D60">
      <w:pPr>
        <w:ind w:right="26"/>
        <w:jc w:val="center"/>
        <w:rPr>
          <w:rFonts w:ascii="Times New Roman" w:hAnsi="Times New Roman"/>
          <w:spacing w:val="-6"/>
          <w:sz w:val="32"/>
          <w:szCs w:val="32"/>
        </w:rPr>
      </w:pPr>
      <w:r w:rsidRPr="00F5147C">
        <w:rPr>
          <w:rFonts w:ascii="Times New Roman" w:hAnsi="Times New Roman"/>
          <w:spacing w:val="-6"/>
          <w:sz w:val="32"/>
          <w:szCs w:val="32"/>
        </w:rPr>
        <w:t>ФГБОУ ВПО «Кубанский государственный аграрный университет»</w:t>
      </w:r>
    </w:p>
    <w:p w14:paraId="62DF4EFF" w14:textId="77777777" w:rsidR="00CE6D60" w:rsidRPr="00F5147C" w:rsidRDefault="00CE6D60" w:rsidP="00CE6D60">
      <w:pPr>
        <w:jc w:val="center"/>
        <w:rPr>
          <w:rFonts w:ascii="Times New Roman" w:hAnsi="Times New Roman"/>
          <w:spacing w:val="-10"/>
          <w:sz w:val="32"/>
          <w:szCs w:val="32"/>
        </w:rPr>
      </w:pPr>
    </w:p>
    <w:p w14:paraId="2BE66D98" w14:textId="77777777" w:rsidR="00CE6D60" w:rsidRPr="00F5147C" w:rsidRDefault="00CE6D60" w:rsidP="00CE6D60">
      <w:pPr>
        <w:spacing w:line="240" w:lineRule="auto"/>
        <w:jc w:val="center"/>
        <w:rPr>
          <w:rFonts w:ascii="Times New Roman" w:hAnsi="Times New Roman"/>
          <w:sz w:val="32"/>
          <w:szCs w:val="32"/>
        </w:rPr>
      </w:pPr>
    </w:p>
    <w:p w14:paraId="42073BB5" w14:textId="77777777" w:rsidR="00CE6D60" w:rsidRPr="00F5147C" w:rsidRDefault="00CE6D60" w:rsidP="00CE6D60">
      <w:pPr>
        <w:spacing w:line="240" w:lineRule="auto"/>
        <w:jc w:val="center"/>
        <w:rPr>
          <w:rFonts w:ascii="Times New Roman" w:hAnsi="Times New Roman"/>
          <w:sz w:val="32"/>
          <w:szCs w:val="32"/>
        </w:rPr>
      </w:pPr>
    </w:p>
    <w:p w14:paraId="2A8A6047" w14:textId="77777777" w:rsidR="00CE6D60" w:rsidRPr="00F5147C" w:rsidRDefault="00CE6D60" w:rsidP="00CE6D60">
      <w:pPr>
        <w:spacing w:line="240" w:lineRule="auto"/>
        <w:jc w:val="center"/>
        <w:rPr>
          <w:rFonts w:ascii="Times New Roman" w:hAnsi="Times New Roman"/>
          <w:sz w:val="32"/>
          <w:szCs w:val="32"/>
        </w:rPr>
      </w:pPr>
    </w:p>
    <w:p w14:paraId="199C4F40" w14:textId="77777777" w:rsidR="00CE6D60" w:rsidRPr="00F5147C" w:rsidRDefault="00CE6D60" w:rsidP="00CE6D60">
      <w:pPr>
        <w:spacing w:line="240" w:lineRule="auto"/>
        <w:jc w:val="center"/>
        <w:rPr>
          <w:rFonts w:ascii="Times New Roman" w:hAnsi="Times New Roman"/>
          <w:sz w:val="32"/>
          <w:szCs w:val="32"/>
        </w:rPr>
      </w:pPr>
    </w:p>
    <w:p w14:paraId="1C98FA5B" w14:textId="77777777" w:rsidR="00CE6D60" w:rsidRPr="00F5147C" w:rsidRDefault="00CE6D60" w:rsidP="00CE6D60">
      <w:pPr>
        <w:spacing w:line="240" w:lineRule="auto"/>
        <w:jc w:val="center"/>
        <w:rPr>
          <w:rFonts w:ascii="Times New Roman" w:hAnsi="Times New Roman"/>
          <w:sz w:val="32"/>
          <w:szCs w:val="32"/>
        </w:rPr>
      </w:pPr>
    </w:p>
    <w:p w14:paraId="33C94010" w14:textId="77777777" w:rsidR="00CE6D60" w:rsidRPr="00F5147C" w:rsidRDefault="00CE6D60" w:rsidP="00CE6D60">
      <w:pPr>
        <w:spacing w:line="240" w:lineRule="auto"/>
        <w:jc w:val="center"/>
        <w:rPr>
          <w:rFonts w:ascii="Times New Roman" w:hAnsi="Times New Roman"/>
          <w:sz w:val="32"/>
          <w:szCs w:val="32"/>
        </w:rPr>
      </w:pPr>
    </w:p>
    <w:p w14:paraId="4AAB78D5" w14:textId="77777777" w:rsidR="00022E88" w:rsidRPr="00F5147C" w:rsidRDefault="00022E88" w:rsidP="00CE6D60">
      <w:pPr>
        <w:spacing w:line="240" w:lineRule="auto"/>
        <w:jc w:val="center"/>
        <w:rPr>
          <w:rFonts w:ascii="Times New Roman" w:hAnsi="Times New Roman"/>
          <w:sz w:val="32"/>
          <w:szCs w:val="32"/>
        </w:rPr>
      </w:pPr>
    </w:p>
    <w:p w14:paraId="2F47671C" w14:textId="77777777" w:rsidR="00CE6D60" w:rsidRPr="00F5147C" w:rsidRDefault="00CE6D60" w:rsidP="00022E88">
      <w:pPr>
        <w:jc w:val="center"/>
        <w:rPr>
          <w:rFonts w:ascii="Times New Roman" w:hAnsi="Times New Roman"/>
          <w:b/>
          <w:sz w:val="44"/>
          <w:szCs w:val="44"/>
        </w:rPr>
      </w:pPr>
      <w:r w:rsidRPr="00F5147C">
        <w:rPr>
          <w:rFonts w:ascii="Times New Roman" w:hAnsi="Times New Roman"/>
          <w:b/>
          <w:sz w:val="44"/>
          <w:szCs w:val="44"/>
        </w:rPr>
        <w:t>ФИНАНСОВОЕ ПРАВО</w:t>
      </w:r>
    </w:p>
    <w:p w14:paraId="614B6DF1" w14:textId="77777777" w:rsidR="00CE6D60" w:rsidRPr="00F5147C" w:rsidRDefault="00022E88" w:rsidP="00CE6D60">
      <w:pPr>
        <w:spacing w:line="240" w:lineRule="auto"/>
        <w:jc w:val="center"/>
        <w:rPr>
          <w:rFonts w:ascii="Times New Roman" w:hAnsi="Times New Roman"/>
          <w:b/>
          <w:sz w:val="40"/>
          <w:szCs w:val="40"/>
        </w:rPr>
      </w:pPr>
      <w:r w:rsidRPr="00F5147C">
        <w:rPr>
          <w:rFonts w:ascii="Times New Roman" w:hAnsi="Times New Roman"/>
          <w:b/>
          <w:sz w:val="40"/>
          <w:szCs w:val="40"/>
        </w:rPr>
        <w:t>(</w:t>
      </w:r>
      <w:r w:rsidR="00CE6D60" w:rsidRPr="00F5147C">
        <w:rPr>
          <w:rFonts w:ascii="Times New Roman" w:hAnsi="Times New Roman"/>
          <w:b/>
          <w:sz w:val="40"/>
          <w:szCs w:val="40"/>
        </w:rPr>
        <w:t>ОБЩАЯ ЧАСТЬ</w:t>
      </w:r>
      <w:r w:rsidRPr="00F5147C">
        <w:rPr>
          <w:rFonts w:ascii="Times New Roman" w:hAnsi="Times New Roman"/>
          <w:b/>
          <w:sz w:val="40"/>
          <w:szCs w:val="40"/>
        </w:rPr>
        <w:t>)</w:t>
      </w:r>
    </w:p>
    <w:p w14:paraId="25C5AF69" w14:textId="77777777" w:rsidR="00CE6D60" w:rsidRPr="00F5147C" w:rsidRDefault="00CE6D60" w:rsidP="00CE6D60">
      <w:pPr>
        <w:spacing w:line="240" w:lineRule="auto"/>
        <w:jc w:val="center"/>
        <w:rPr>
          <w:rFonts w:ascii="Times New Roman" w:hAnsi="Times New Roman"/>
          <w:b/>
          <w:sz w:val="32"/>
          <w:szCs w:val="32"/>
        </w:rPr>
      </w:pPr>
    </w:p>
    <w:p w14:paraId="2BE72876" w14:textId="77777777" w:rsidR="00CE6D60" w:rsidRPr="00F5147C" w:rsidRDefault="00CE6D60" w:rsidP="00CE6D60">
      <w:pPr>
        <w:spacing w:line="360" w:lineRule="auto"/>
        <w:jc w:val="center"/>
        <w:rPr>
          <w:rFonts w:ascii="Times New Roman" w:hAnsi="Times New Roman"/>
          <w:sz w:val="32"/>
          <w:szCs w:val="32"/>
        </w:rPr>
      </w:pPr>
    </w:p>
    <w:p w14:paraId="5E07FE1F" w14:textId="77777777" w:rsidR="00CE6D60" w:rsidRPr="00F5147C" w:rsidRDefault="00CE6D60" w:rsidP="00022E88">
      <w:pPr>
        <w:rPr>
          <w:rFonts w:ascii="Times New Roman" w:hAnsi="Times New Roman"/>
          <w:sz w:val="32"/>
          <w:szCs w:val="32"/>
        </w:rPr>
      </w:pPr>
    </w:p>
    <w:p w14:paraId="73ACE17F" w14:textId="77777777" w:rsidR="00022E88" w:rsidRPr="00F5147C" w:rsidRDefault="00022E88" w:rsidP="00022E88">
      <w:pPr>
        <w:rPr>
          <w:rFonts w:ascii="Times New Roman" w:hAnsi="Times New Roman"/>
          <w:sz w:val="32"/>
          <w:szCs w:val="32"/>
        </w:rPr>
      </w:pPr>
    </w:p>
    <w:p w14:paraId="4A53B71A" w14:textId="77777777" w:rsidR="00022E88" w:rsidRPr="00F5147C" w:rsidRDefault="00022E88" w:rsidP="00022E88">
      <w:pPr>
        <w:rPr>
          <w:rFonts w:ascii="Times New Roman" w:hAnsi="Times New Roman"/>
          <w:sz w:val="32"/>
          <w:szCs w:val="32"/>
        </w:rPr>
      </w:pPr>
    </w:p>
    <w:p w14:paraId="08A444EE" w14:textId="77777777" w:rsidR="00CE6D60" w:rsidRPr="00F5147C" w:rsidRDefault="00CE6D60" w:rsidP="00CE6D60">
      <w:pPr>
        <w:jc w:val="center"/>
        <w:rPr>
          <w:rFonts w:ascii="Times New Roman" w:hAnsi="Times New Roman"/>
          <w:b/>
          <w:sz w:val="44"/>
          <w:szCs w:val="44"/>
        </w:rPr>
      </w:pPr>
      <w:r w:rsidRPr="00F5147C">
        <w:rPr>
          <w:rFonts w:ascii="Times New Roman" w:hAnsi="Times New Roman"/>
          <w:b/>
          <w:sz w:val="44"/>
          <w:szCs w:val="44"/>
        </w:rPr>
        <w:t>Учебное пособие</w:t>
      </w:r>
    </w:p>
    <w:p w14:paraId="20F501D4" w14:textId="77777777" w:rsidR="001F7CB8" w:rsidRPr="00F5147C" w:rsidRDefault="001F7CB8" w:rsidP="001F7CB8">
      <w:pPr>
        <w:spacing w:line="360" w:lineRule="auto"/>
        <w:jc w:val="center"/>
        <w:rPr>
          <w:rFonts w:ascii="Times New Roman" w:hAnsi="Times New Roman"/>
          <w:sz w:val="32"/>
          <w:szCs w:val="32"/>
        </w:rPr>
      </w:pPr>
      <w:r w:rsidRPr="00F5147C">
        <w:rPr>
          <w:rFonts w:ascii="Times New Roman" w:hAnsi="Times New Roman"/>
          <w:b/>
          <w:sz w:val="40"/>
          <w:szCs w:val="40"/>
        </w:rPr>
        <w:t>для бакалавров</w:t>
      </w:r>
    </w:p>
    <w:p w14:paraId="7253F1A9" w14:textId="77777777" w:rsidR="00CE6D60" w:rsidRPr="00F5147C" w:rsidRDefault="00CE6D60" w:rsidP="00CE6D60">
      <w:pPr>
        <w:spacing w:line="360" w:lineRule="auto"/>
        <w:jc w:val="center"/>
        <w:rPr>
          <w:rFonts w:ascii="Times New Roman" w:hAnsi="Times New Roman"/>
          <w:sz w:val="32"/>
          <w:szCs w:val="32"/>
        </w:rPr>
      </w:pPr>
    </w:p>
    <w:p w14:paraId="196AE3D2" w14:textId="77777777" w:rsidR="00CE6D60" w:rsidRPr="00F5147C" w:rsidRDefault="00CE6D60" w:rsidP="00CE6D60">
      <w:pPr>
        <w:spacing w:line="360" w:lineRule="auto"/>
        <w:jc w:val="center"/>
        <w:rPr>
          <w:rFonts w:ascii="Times New Roman" w:hAnsi="Times New Roman"/>
          <w:sz w:val="32"/>
          <w:szCs w:val="32"/>
        </w:rPr>
      </w:pPr>
    </w:p>
    <w:p w14:paraId="34B2B9D8" w14:textId="77777777" w:rsidR="00CE6D60" w:rsidRPr="00F5147C" w:rsidRDefault="00CE6D60" w:rsidP="00CE6D60">
      <w:pPr>
        <w:spacing w:line="240" w:lineRule="auto"/>
        <w:jc w:val="center"/>
        <w:rPr>
          <w:rFonts w:ascii="Times New Roman" w:hAnsi="Times New Roman"/>
          <w:b/>
          <w:sz w:val="32"/>
          <w:szCs w:val="32"/>
        </w:rPr>
      </w:pPr>
    </w:p>
    <w:p w14:paraId="4790630B" w14:textId="77777777" w:rsidR="00CE6D60" w:rsidRPr="00F5147C" w:rsidRDefault="00CE6D60" w:rsidP="00CE6D60">
      <w:pPr>
        <w:spacing w:line="240" w:lineRule="auto"/>
        <w:jc w:val="center"/>
        <w:rPr>
          <w:rFonts w:ascii="Times New Roman" w:hAnsi="Times New Roman"/>
          <w:b/>
          <w:sz w:val="32"/>
          <w:szCs w:val="32"/>
        </w:rPr>
      </w:pPr>
    </w:p>
    <w:p w14:paraId="09347318" w14:textId="77777777" w:rsidR="00CE6D60" w:rsidRPr="00F5147C" w:rsidRDefault="00CE6D60" w:rsidP="00CE6D60">
      <w:pPr>
        <w:spacing w:line="240" w:lineRule="auto"/>
        <w:jc w:val="center"/>
        <w:rPr>
          <w:rFonts w:ascii="Times New Roman" w:hAnsi="Times New Roman"/>
          <w:b/>
          <w:sz w:val="32"/>
          <w:szCs w:val="32"/>
        </w:rPr>
      </w:pPr>
    </w:p>
    <w:p w14:paraId="3C3007E2" w14:textId="77777777" w:rsidR="00CE6D60" w:rsidRPr="00F5147C" w:rsidRDefault="00CE6D60" w:rsidP="00CE6D60">
      <w:pPr>
        <w:spacing w:line="240" w:lineRule="auto"/>
        <w:jc w:val="center"/>
        <w:rPr>
          <w:rFonts w:ascii="Times New Roman" w:hAnsi="Times New Roman"/>
          <w:b/>
          <w:sz w:val="32"/>
          <w:szCs w:val="32"/>
        </w:rPr>
      </w:pPr>
    </w:p>
    <w:p w14:paraId="19AB2A5E" w14:textId="77777777" w:rsidR="00CE6D60" w:rsidRPr="00F5147C" w:rsidRDefault="00CE6D60" w:rsidP="00CE6D60">
      <w:pPr>
        <w:spacing w:line="240" w:lineRule="auto"/>
        <w:jc w:val="center"/>
        <w:rPr>
          <w:rFonts w:ascii="Times New Roman" w:hAnsi="Times New Roman"/>
          <w:b/>
          <w:sz w:val="32"/>
          <w:szCs w:val="32"/>
        </w:rPr>
      </w:pPr>
    </w:p>
    <w:p w14:paraId="568513A4" w14:textId="77777777" w:rsidR="00CE6D60" w:rsidRPr="00F5147C" w:rsidRDefault="00CE6D60" w:rsidP="00CE6D60">
      <w:pPr>
        <w:spacing w:line="240" w:lineRule="auto"/>
        <w:jc w:val="center"/>
        <w:rPr>
          <w:rFonts w:ascii="Times New Roman" w:hAnsi="Times New Roman"/>
          <w:b/>
          <w:sz w:val="32"/>
          <w:szCs w:val="32"/>
        </w:rPr>
      </w:pPr>
    </w:p>
    <w:p w14:paraId="4A4F5CF5" w14:textId="77777777" w:rsidR="00CE6D60" w:rsidRPr="00F5147C" w:rsidRDefault="00CE6D60" w:rsidP="00CE6D60">
      <w:pPr>
        <w:spacing w:line="240" w:lineRule="auto"/>
        <w:jc w:val="center"/>
        <w:rPr>
          <w:rFonts w:ascii="Times New Roman" w:hAnsi="Times New Roman"/>
          <w:b/>
          <w:sz w:val="32"/>
          <w:szCs w:val="32"/>
        </w:rPr>
      </w:pPr>
    </w:p>
    <w:p w14:paraId="61AE0FCC" w14:textId="77777777" w:rsidR="00CE6D60" w:rsidRPr="00F5147C" w:rsidRDefault="00CE6D60" w:rsidP="00CE6D60">
      <w:pPr>
        <w:spacing w:line="240" w:lineRule="auto"/>
        <w:jc w:val="center"/>
        <w:rPr>
          <w:rFonts w:ascii="Times New Roman" w:hAnsi="Times New Roman"/>
          <w:b/>
          <w:sz w:val="32"/>
          <w:szCs w:val="32"/>
        </w:rPr>
      </w:pPr>
    </w:p>
    <w:p w14:paraId="6DA0FB6B" w14:textId="77777777" w:rsidR="001F7CB8" w:rsidRPr="00F5147C" w:rsidRDefault="001F7CB8" w:rsidP="001F7CB8">
      <w:pPr>
        <w:spacing w:line="240" w:lineRule="auto"/>
        <w:rPr>
          <w:rFonts w:ascii="Times New Roman" w:hAnsi="Times New Roman"/>
          <w:b/>
          <w:sz w:val="32"/>
          <w:szCs w:val="32"/>
        </w:rPr>
      </w:pPr>
    </w:p>
    <w:p w14:paraId="53DA30CE" w14:textId="77777777" w:rsidR="00CE6D60" w:rsidRPr="00F5147C" w:rsidRDefault="00CE6D60" w:rsidP="00CE6D60">
      <w:pPr>
        <w:spacing w:line="240" w:lineRule="auto"/>
        <w:jc w:val="center"/>
        <w:rPr>
          <w:rFonts w:ascii="Times New Roman" w:hAnsi="Times New Roman"/>
          <w:sz w:val="32"/>
          <w:szCs w:val="32"/>
        </w:rPr>
      </w:pPr>
      <w:r w:rsidRPr="00F5147C">
        <w:rPr>
          <w:rFonts w:ascii="Times New Roman" w:hAnsi="Times New Roman"/>
          <w:sz w:val="32"/>
          <w:szCs w:val="32"/>
        </w:rPr>
        <w:t>Краснодар</w:t>
      </w:r>
    </w:p>
    <w:p w14:paraId="748F2F44" w14:textId="77777777" w:rsidR="00022E88" w:rsidRPr="00F5147C" w:rsidRDefault="00CE6D60" w:rsidP="00022E88">
      <w:pPr>
        <w:spacing w:line="240" w:lineRule="auto"/>
        <w:jc w:val="center"/>
        <w:rPr>
          <w:rFonts w:ascii="Times New Roman" w:hAnsi="Times New Roman"/>
          <w:sz w:val="28"/>
          <w:szCs w:val="28"/>
        </w:rPr>
      </w:pPr>
      <w:r w:rsidRPr="00F5147C">
        <w:rPr>
          <w:rFonts w:ascii="Times New Roman" w:hAnsi="Times New Roman"/>
          <w:sz w:val="28"/>
          <w:szCs w:val="28"/>
        </w:rPr>
        <w:t>2013</w:t>
      </w:r>
    </w:p>
    <w:p w14:paraId="34153B24" w14:textId="77777777" w:rsidR="00A11263" w:rsidRPr="00F5147C" w:rsidRDefault="00A11263" w:rsidP="00022E88">
      <w:pPr>
        <w:spacing w:line="240" w:lineRule="auto"/>
        <w:jc w:val="center"/>
        <w:rPr>
          <w:rFonts w:ascii="Times New Roman" w:hAnsi="Times New Roman"/>
          <w:sz w:val="28"/>
          <w:szCs w:val="28"/>
        </w:rPr>
      </w:pPr>
    </w:p>
    <w:p w14:paraId="2D8A9C3C" w14:textId="77777777" w:rsidR="00A11263" w:rsidRPr="00F5147C" w:rsidRDefault="00A11263" w:rsidP="00022E88">
      <w:pPr>
        <w:spacing w:line="240" w:lineRule="auto"/>
        <w:jc w:val="center"/>
        <w:rPr>
          <w:rFonts w:ascii="Times New Roman" w:hAnsi="Times New Roman"/>
          <w:sz w:val="28"/>
          <w:szCs w:val="28"/>
        </w:rPr>
      </w:pPr>
    </w:p>
    <w:p w14:paraId="39988091" w14:textId="77777777" w:rsidR="001F7CB8" w:rsidRPr="00F5147C" w:rsidRDefault="001F7CB8" w:rsidP="00022E88">
      <w:pPr>
        <w:spacing w:line="240" w:lineRule="auto"/>
        <w:jc w:val="center"/>
        <w:rPr>
          <w:rFonts w:ascii="Times New Roman" w:hAnsi="Times New Roman"/>
          <w:sz w:val="28"/>
          <w:szCs w:val="28"/>
        </w:rPr>
      </w:pPr>
    </w:p>
    <w:p w14:paraId="2A88FB31" w14:textId="77777777" w:rsidR="00AB7267" w:rsidRPr="00F5147C" w:rsidRDefault="00AB7267" w:rsidP="00AB7267">
      <w:pPr>
        <w:spacing w:line="240" w:lineRule="auto"/>
        <w:rPr>
          <w:rFonts w:ascii="Times New Roman" w:hAnsi="Times New Roman"/>
          <w:b/>
          <w:sz w:val="24"/>
          <w:szCs w:val="24"/>
        </w:rPr>
      </w:pPr>
      <w:r w:rsidRPr="00F5147C">
        <w:rPr>
          <w:rFonts w:ascii="Times New Roman" w:hAnsi="Times New Roman"/>
          <w:b/>
          <w:sz w:val="24"/>
          <w:szCs w:val="24"/>
        </w:rPr>
        <w:lastRenderedPageBreak/>
        <w:t xml:space="preserve">УДК </w:t>
      </w:r>
    </w:p>
    <w:p w14:paraId="64194956" w14:textId="77777777" w:rsidR="00AB7267" w:rsidRPr="00F5147C" w:rsidRDefault="00AB7267" w:rsidP="00AB7267">
      <w:pPr>
        <w:shd w:val="clear" w:color="auto" w:fill="FFFFFF"/>
        <w:spacing w:line="240" w:lineRule="auto"/>
        <w:rPr>
          <w:rFonts w:ascii="Times New Roman" w:hAnsi="Times New Roman"/>
          <w:b/>
          <w:sz w:val="24"/>
          <w:szCs w:val="24"/>
        </w:rPr>
      </w:pPr>
      <w:r w:rsidRPr="00F5147C">
        <w:rPr>
          <w:rFonts w:ascii="Times New Roman" w:hAnsi="Times New Roman"/>
          <w:b/>
          <w:spacing w:val="2"/>
          <w:sz w:val="24"/>
          <w:szCs w:val="24"/>
        </w:rPr>
        <w:t>ББК</w:t>
      </w:r>
      <w:r w:rsidRPr="00F5147C">
        <w:rPr>
          <w:rFonts w:ascii="Times New Roman" w:hAnsi="Times New Roman"/>
          <w:b/>
          <w:sz w:val="24"/>
          <w:szCs w:val="24"/>
        </w:rPr>
        <w:t xml:space="preserve"> </w:t>
      </w:r>
    </w:p>
    <w:p w14:paraId="391F4D79" w14:textId="77777777" w:rsidR="00AB7267" w:rsidRPr="00F5147C" w:rsidRDefault="00AB7267" w:rsidP="00AB7267">
      <w:pPr>
        <w:shd w:val="clear" w:color="auto" w:fill="FFFFFF"/>
        <w:spacing w:line="240" w:lineRule="auto"/>
        <w:rPr>
          <w:rFonts w:ascii="Times New Roman" w:hAnsi="Times New Roman"/>
          <w:b/>
          <w:sz w:val="24"/>
          <w:szCs w:val="24"/>
        </w:rPr>
      </w:pPr>
      <w:r w:rsidRPr="00F5147C">
        <w:rPr>
          <w:rFonts w:ascii="Times New Roman" w:hAnsi="Times New Roman"/>
          <w:b/>
          <w:sz w:val="24"/>
          <w:szCs w:val="24"/>
        </w:rPr>
        <w:t>М</w:t>
      </w:r>
    </w:p>
    <w:p w14:paraId="00EBDDA6" w14:textId="77777777" w:rsidR="00AB7267" w:rsidRPr="00F5147C" w:rsidRDefault="00AB7267" w:rsidP="00AB7267">
      <w:pPr>
        <w:shd w:val="clear" w:color="auto" w:fill="FFFFFF"/>
        <w:spacing w:line="240" w:lineRule="auto"/>
        <w:ind w:firstLine="331"/>
        <w:jc w:val="both"/>
        <w:rPr>
          <w:rFonts w:ascii="Times New Roman" w:hAnsi="Times New Roman"/>
          <w:sz w:val="6"/>
          <w:szCs w:val="16"/>
        </w:rPr>
      </w:pPr>
    </w:p>
    <w:p w14:paraId="73A2CFBD" w14:textId="77777777" w:rsidR="00AB7267" w:rsidRPr="00F5147C" w:rsidRDefault="00AB7267" w:rsidP="005F492B">
      <w:pPr>
        <w:spacing w:after="120" w:line="240" w:lineRule="auto"/>
        <w:rPr>
          <w:rFonts w:ascii="Times New Roman" w:hAnsi="Times New Roman"/>
          <w:sz w:val="28"/>
          <w:szCs w:val="28"/>
        </w:rPr>
      </w:pPr>
    </w:p>
    <w:p w14:paraId="48088CD5" w14:textId="77777777" w:rsidR="00AB7267" w:rsidRPr="00F5147C" w:rsidRDefault="00AB7267" w:rsidP="00AB7267">
      <w:pPr>
        <w:jc w:val="center"/>
        <w:rPr>
          <w:rFonts w:ascii="Times New Roman" w:hAnsi="Times New Roman"/>
          <w:b/>
          <w:spacing w:val="32"/>
          <w:sz w:val="28"/>
          <w:szCs w:val="28"/>
        </w:rPr>
      </w:pPr>
      <w:r w:rsidRPr="00F5147C">
        <w:rPr>
          <w:rFonts w:ascii="Times New Roman" w:hAnsi="Times New Roman"/>
          <w:b/>
          <w:spacing w:val="32"/>
          <w:sz w:val="28"/>
          <w:szCs w:val="28"/>
        </w:rPr>
        <w:t>Рецензенты:</w:t>
      </w:r>
    </w:p>
    <w:p w14:paraId="0B0FA079" w14:textId="77777777" w:rsidR="00AB7267" w:rsidRPr="00F5147C" w:rsidRDefault="00AB7267" w:rsidP="00AB7267">
      <w:pPr>
        <w:spacing w:before="120" w:after="120"/>
        <w:contextualSpacing/>
        <w:jc w:val="center"/>
        <w:rPr>
          <w:rFonts w:ascii="Times New Roman" w:hAnsi="Times New Roman"/>
          <w:sz w:val="28"/>
        </w:rPr>
      </w:pPr>
      <w:r w:rsidRPr="00F5147C">
        <w:rPr>
          <w:rFonts w:ascii="Times New Roman" w:hAnsi="Times New Roman"/>
          <w:b/>
          <w:sz w:val="28"/>
        </w:rPr>
        <w:t xml:space="preserve">Ю.А. Агафонов </w:t>
      </w:r>
      <w:r w:rsidRPr="00F5147C">
        <w:rPr>
          <w:rFonts w:ascii="Times New Roman" w:hAnsi="Times New Roman"/>
          <w:sz w:val="28"/>
        </w:rPr>
        <w:t>–</w:t>
      </w:r>
      <w:r w:rsidRPr="00F5147C">
        <w:rPr>
          <w:rFonts w:ascii="Times New Roman" w:hAnsi="Times New Roman"/>
          <w:b/>
          <w:sz w:val="28"/>
        </w:rPr>
        <w:t xml:space="preserve"> </w:t>
      </w:r>
      <w:r w:rsidRPr="00F5147C">
        <w:rPr>
          <w:rFonts w:ascii="Times New Roman" w:hAnsi="Times New Roman"/>
          <w:sz w:val="28"/>
        </w:rPr>
        <w:t xml:space="preserve"> кандидат юридических наук, </w:t>
      </w:r>
    </w:p>
    <w:p w14:paraId="718BF44E" w14:textId="77777777" w:rsidR="00AB7267" w:rsidRPr="00F5147C" w:rsidRDefault="00AB7267" w:rsidP="00AB7267">
      <w:pPr>
        <w:spacing w:before="120" w:after="120"/>
        <w:contextualSpacing/>
        <w:jc w:val="center"/>
        <w:rPr>
          <w:rFonts w:ascii="Times New Roman" w:hAnsi="Times New Roman"/>
          <w:sz w:val="28"/>
        </w:rPr>
      </w:pPr>
      <w:r w:rsidRPr="00F5147C">
        <w:rPr>
          <w:rFonts w:ascii="Times New Roman" w:hAnsi="Times New Roman"/>
          <w:sz w:val="28"/>
        </w:rPr>
        <w:t>доктор философских наук, профессор</w:t>
      </w:r>
    </w:p>
    <w:p w14:paraId="212856F0" w14:textId="77777777" w:rsidR="00AB7267" w:rsidRPr="00F5147C" w:rsidRDefault="00AB7267" w:rsidP="00AB7267">
      <w:pPr>
        <w:spacing w:before="120" w:after="120"/>
        <w:contextualSpacing/>
        <w:jc w:val="center"/>
        <w:rPr>
          <w:rFonts w:ascii="Times New Roman" w:hAnsi="Times New Roman"/>
          <w:sz w:val="28"/>
        </w:rPr>
      </w:pPr>
      <w:r w:rsidRPr="00F5147C">
        <w:rPr>
          <w:rFonts w:ascii="Times New Roman" w:hAnsi="Times New Roman"/>
          <w:sz w:val="28"/>
        </w:rPr>
        <w:t>(Контрольно-счетная палата Краснодарского края)</w:t>
      </w:r>
    </w:p>
    <w:p w14:paraId="239BFFBE" w14:textId="77777777" w:rsidR="00AB7267" w:rsidRPr="00F5147C" w:rsidRDefault="00AB7267" w:rsidP="00AB7267">
      <w:pPr>
        <w:widowControl w:val="0"/>
        <w:jc w:val="center"/>
        <w:rPr>
          <w:rFonts w:ascii="Times New Roman" w:hAnsi="Times New Roman"/>
          <w:sz w:val="28"/>
        </w:rPr>
      </w:pPr>
      <w:r w:rsidRPr="00F5147C">
        <w:rPr>
          <w:rFonts w:ascii="Times New Roman" w:hAnsi="Times New Roman"/>
          <w:b/>
          <w:sz w:val="28"/>
        </w:rPr>
        <w:t xml:space="preserve">В.П. Камышанский </w:t>
      </w:r>
      <w:r w:rsidRPr="00F5147C">
        <w:rPr>
          <w:rFonts w:ascii="Times New Roman" w:hAnsi="Times New Roman"/>
          <w:sz w:val="28"/>
        </w:rPr>
        <w:t>– доктор юридических наук, профессор</w:t>
      </w:r>
    </w:p>
    <w:p w14:paraId="32AEEB99" w14:textId="77777777" w:rsidR="00AB7267" w:rsidRPr="00F5147C" w:rsidRDefault="00AB7267" w:rsidP="00AB7267">
      <w:pPr>
        <w:spacing w:before="120" w:after="120"/>
        <w:contextualSpacing/>
        <w:jc w:val="center"/>
        <w:rPr>
          <w:rFonts w:ascii="Times New Roman" w:hAnsi="Times New Roman"/>
          <w:sz w:val="28"/>
          <w:szCs w:val="28"/>
        </w:rPr>
      </w:pPr>
      <w:r w:rsidRPr="00F5147C">
        <w:rPr>
          <w:rFonts w:ascii="Times New Roman" w:hAnsi="Times New Roman"/>
          <w:sz w:val="28"/>
          <w:szCs w:val="28"/>
        </w:rPr>
        <w:t>(Кубанский государственный аграрный университет)</w:t>
      </w:r>
    </w:p>
    <w:p w14:paraId="7B9122AC" w14:textId="77777777" w:rsidR="00AB7267" w:rsidRPr="00F5147C" w:rsidRDefault="00AB7267" w:rsidP="00AB7267">
      <w:pPr>
        <w:widowControl w:val="0"/>
        <w:jc w:val="center"/>
        <w:rPr>
          <w:rFonts w:ascii="Times New Roman" w:hAnsi="Times New Roman"/>
          <w:sz w:val="28"/>
        </w:rPr>
      </w:pPr>
      <w:r w:rsidRPr="00F5147C">
        <w:rPr>
          <w:rFonts w:ascii="Times New Roman" w:hAnsi="Times New Roman"/>
          <w:b/>
          <w:sz w:val="28"/>
        </w:rPr>
        <w:t>Л.П. Рассказов</w:t>
      </w:r>
      <w:r w:rsidRPr="00F5147C">
        <w:rPr>
          <w:rFonts w:ascii="Times New Roman" w:hAnsi="Times New Roman"/>
          <w:sz w:val="28"/>
        </w:rPr>
        <w:t xml:space="preserve"> – доктор юридических наук,</w:t>
      </w:r>
    </w:p>
    <w:p w14:paraId="09EC1560" w14:textId="77777777" w:rsidR="00AB7267" w:rsidRPr="00F5147C" w:rsidRDefault="00AB7267" w:rsidP="00AB7267">
      <w:pPr>
        <w:widowControl w:val="0"/>
        <w:jc w:val="center"/>
        <w:rPr>
          <w:rFonts w:ascii="Times New Roman" w:hAnsi="Times New Roman"/>
          <w:sz w:val="28"/>
        </w:rPr>
      </w:pPr>
      <w:r w:rsidRPr="00F5147C">
        <w:rPr>
          <w:rFonts w:ascii="Times New Roman" w:hAnsi="Times New Roman"/>
          <w:sz w:val="28"/>
        </w:rPr>
        <w:t>доктор исторических наук, профессор</w:t>
      </w:r>
    </w:p>
    <w:p w14:paraId="40FCC523" w14:textId="77777777" w:rsidR="00AB7267" w:rsidRPr="00F5147C" w:rsidRDefault="00AB7267" w:rsidP="00AB7267">
      <w:pPr>
        <w:spacing w:before="120" w:after="120"/>
        <w:contextualSpacing/>
        <w:jc w:val="center"/>
        <w:rPr>
          <w:rFonts w:ascii="Times New Roman" w:hAnsi="Times New Roman"/>
          <w:sz w:val="28"/>
          <w:szCs w:val="28"/>
        </w:rPr>
      </w:pPr>
      <w:r w:rsidRPr="00F5147C">
        <w:rPr>
          <w:rFonts w:ascii="Times New Roman" w:hAnsi="Times New Roman"/>
          <w:sz w:val="28"/>
          <w:szCs w:val="28"/>
        </w:rPr>
        <w:t>(Кубанский государственный аграрный университет)</w:t>
      </w:r>
    </w:p>
    <w:p w14:paraId="3C23B192" w14:textId="77777777" w:rsidR="00AB7267" w:rsidRPr="00F5147C" w:rsidRDefault="00AB7267" w:rsidP="00AB7267">
      <w:pPr>
        <w:shd w:val="clear" w:color="auto" w:fill="FFFFFF"/>
        <w:spacing w:line="240" w:lineRule="auto"/>
        <w:ind w:left="567" w:right="23" w:firstLine="525"/>
        <w:jc w:val="both"/>
        <w:rPr>
          <w:rFonts w:ascii="Times New Roman" w:hAnsi="Times New Roman"/>
          <w:b/>
          <w:spacing w:val="-4"/>
          <w:sz w:val="28"/>
          <w:szCs w:val="28"/>
        </w:rPr>
      </w:pPr>
    </w:p>
    <w:p w14:paraId="4060106C" w14:textId="77777777" w:rsidR="00AB7267" w:rsidRPr="00F5147C" w:rsidRDefault="00AB7267" w:rsidP="00AB7267">
      <w:pPr>
        <w:shd w:val="clear" w:color="auto" w:fill="FFFFFF"/>
        <w:spacing w:line="240" w:lineRule="auto"/>
        <w:ind w:right="23"/>
        <w:jc w:val="both"/>
        <w:rPr>
          <w:rFonts w:ascii="Times New Roman" w:hAnsi="Times New Roman"/>
          <w:b/>
          <w:sz w:val="28"/>
          <w:szCs w:val="28"/>
        </w:rPr>
      </w:pPr>
    </w:p>
    <w:p w14:paraId="4062C5AB" w14:textId="77777777" w:rsidR="00645487" w:rsidRPr="00F5147C" w:rsidRDefault="00AB7267" w:rsidP="00645487">
      <w:pPr>
        <w:shd w:val="clear" w:color="auto" w:fill="FFFFFF"/>
        <w:tabs>
          <w:tab w:val="left" w:pos="993"/>
        </w:tabs>
        <w:spacing w:line="240" w:lineRule="auto"/>
        <w:jc w:val="both"/>
        <w:rPr>
          <w:rFonts w:ascii="Times New Roman" w:hAnsi="Times New Roman"/>
          <w:sz w:val="28"/>
          <w:szCs w:val="28"/>
        </w:rPr>
      </w:pPr>
      <w:r w:rsidRPr="00F5147C">
        <w:rPr>
          <w:rFonts w:ascii="Times New Roman" w:hAnsi="Times New Roman"/>
          <w:b/>
          <w:sz w:val="28"/>
          <w:szCs w:val="28"/>
        </w:rPr>
        <w:t>Финансовое право</w:t>
      </w:r>
      <w:r w:rsidR="00022E88" w:rsidRPr="00F5147C">
        <w:rPr>
          <w:rFonts w:ascii="Times New Roman" w:hAnsi="Times New Roman"/>
          <w:b/>
          <w:sz w:val="28"/>
          <w:szCs w:val="28"/>
        </w:rPr>
        <w:t xml:space="preserve"> (общая часть)</w:t>
      </w:r>
      <w:r w:rsidRPr="00F5147C">
        <w:rPr>
          <w:rFonts w:ascii="Times New Roman" w:hAnsi="Times New Roman"/>
          <w:b/>
          <w:sz w:val="28"/>
          <w:szCs w:val="28"/>
        </w:rPr>
        <w:t>:</w:t>
      </w:r>
      <w:r w:rsidRPr="00F5147C">
        <w:rPr>
          <w:rFonts w:ascii="Times New Roman" w:hAnsi="Times New Roman"/>
          <w:b/>
          <w:bCs/>
          <w:sz w:val="28"/>
          <w:szCs w:val="28"/>
        </w:rPr>
        <w:t xml:space="preserve"> </w:t>
      </w:r>
      <w:r w:rsidR="00645487" w:rsidRPr="00F5147C">
        <w:rPr>
          <w:rFonts w:ascii="Times New Roman" w:hAnsi="Times New Roman"/>
          <w:sz w:val="28"/>
          <w:szCs w:val="28"/>
        </w:rPr>
        <w:t>учебное пособие для</w:t>
      </w:r>
    </w:p>
    <w:p w14:paraId="28460112" w14:textId="77777777" w:rsidR="00AB7267" w:rsidRPr="00F5147C" w:rsidRDefault="001F7CB8" w:rsidP="00645487">
      <w:pPr>
        <w:shd w:val="clear" w:color="auto" w:fill="FFFFFF"/>
        <w:tabs>
          <w:tab w:val="left" w:pos="993"/>
        </w:tabs>
        <w:spacing w:line="240" w:lineRule="auto"/>
        <w:jc w:val="both"/>
        <w:rPr>
          <w:rFonts w:ascii="Times New Roman" w:hAnsi="Times New Roman"/>
          <w:sz w:val="28"/>
          <w:szCs w:val="28"/>
        </w:rPr>
      </w:pPr>
      <w:r w:rsidRPr="00F5147C">
        <w:rPr>
          <w:rFonts w:ascii="Times New Roman" w:hAnsi="Times New Roman"/>
          <w:sz w:val="28"/>
          <w:szCs w:val="28"/>
        </w:rPr>
        <w:t>бакалавров</w:t>
      </w:r>
      <w:r w:rsidR="00BB435D" w:rsidRPr="00F5147C">
        <w:rPr>
          <w:rFonts w:ascii="Times New Roman" w:hAnsi="Times New Roman"/>
          <w:sz w:val="28"/>
          <w:szCs w:val="28"/>
        </w:rPr>
        <w:t xml:space="preserve"> </w:t>
      </w:r>
      <w:r w:rsidR="00AB7267" w:rsidRPr="00F5147C">
        <w:rPr>
          <w:rFonts w:ascii="Times New Roman" w:hAnsi="Times New Roman"/>
          <w:b/>
          <w:bCs/>
          <w:sz w:val="28"/>
          <w:szCs w:val="28"/>
        </w:rPr>
        <w:t>/</w:t>
      </w:r>
      <w:r w:rsidR="005B4018">
        <w:rPr>
          <w:rFonts w:ascii="Times New Roman" w:hAnsi="Times New Roman"/>
          <w:sz w:val="28"/>
          <w:szCs w:val="28"/>
        </w:rPr>
        <w:t xml:space="preserve"> А.С. Чуева, П.М. Курдюк, И.Н. Иваненко</w:t>
      </w:r>
      <w:r w:rsidR="00AB7267" w:rsidRPr="00F5147C">
        <w:rPr>
          <w:rFonts w:ascii="Times New Roman" w:hAnsi="Times New Roman"/>
          <w:sz w:val="28"/>
          <w:szCs w:val="28"/>
        </w:rPr>
        <w:t xml:space="preserve"> </w:t>
      </w:r>
      <w:r w:rsidR="00AB7267" w:rsidRPr="00F5147C">
        <w:rPr>
          <w:rFonts w:ascii="Times New Roman" w:hAnsi="Times New Roman"/>
          <w:spacing w:val="-4"/>
          <w:sz w:val="28"/>
          <w:szCs w:val="28"/>
        </w:rPr>
        <w:t>–</w:t>
      </w:r>
      <w:r w:rsidR="00AB7267" w:rsidRPr="00F5147C">
        <w:rPr>
          <w:rFonts w:ascii="Times New Roman" w:hAnsi="Times New Roman"/>
          <w:sz w:val="28"/>
          <w:szCs w:val="28"/>
        </w:rPr>
        <w:t xml:space="preserve"> Краснодар, 2013. –</w:t>
      </w:r>
      <w:r w:rsidR="00F5147C" w:rsidRPr="00F5147C">
        <w:rPr>
          <w:rFonts w:ascii="Times New Roman" w:hAnsi="Times New Roman"/>
          <w:sz w:val="28"/>
          <w:szCs w:val="28"/>
        </w:rPr>
        <w:t>141</w:t>
      </w:r>
      <w:r w:rsidR="00AB7267" w:rsidRPr="00F5147C">
        <w:rPr>
          <w:rFonts w:ascii="Times New Roman" w:hAnsi="Times New Roman"/>
          <w:sz w:val="28"/>
          <w:szCs w:val="28"/>
        </w:rPr>
        <w:t>с.</w:t>
      </w:r>
    </w:p>
    <w:p w14:paraId="20A3E21D" w14:textId="77777777" w:rsidR="00AB7267" w:rsidRPr="00F5147C" w:rsidRDefault="00AB7267" w:rsidP="00645487">
      <w:pPr>
        <w:shd w:val="clear" w:color="auto" w:fill="FFFFFF"/>
        <w:tabs>
          <w:tab w:val="left" w:pos="993"/>
        </w:tabs>
        <w:spacing w:line="240" w:lineRule="auto"/>
        <w:jc w:val="both"/>
        <w:rPr>
          <w:rFonts w:ascii="Times New Roman" w:hAnsi="Times New Roman"/>
          <w:sz w:val="28"/>
          <w:szCs w:val="28"/>
        </w:rPr>
      </w:pPr>
    </w:p>
    <w:p w14:paraId="4A262C74" w14:textId="77777777" w:rsidR="00AB7267" w:rsidRPr="00F5147C" w:rsidRDefault="00AB7267" w:rsidP="00AB7267">
      <w:pPr>
        <w:spacing w:line="240" w:lineRule="auto"/>
        <w:ind w:left="709"/>
        <w:jc w:val="both"/>
        <w:rPr>
          <w:rFonts w:ascii="Times New Roman" w:hAnsi="Times New Roman"/>
          <w:sz w:val="24"/>
          <w:szCs w:val="24"/>
        </w:rPr>
      </w:pPr>
      <w:r w:rsidRPr="00F5147C">
        <w:rPr>
          <w:rFonts w:ascii="Times New Roman" w:hAnsi="Times New Roman"/>
          <w:sz w:val="24"/>
          <w:szCs w:val="24"/>
        </w:rPr>
        <w:t xml:space="preserve">        В настоящем </w:t>
      </w:r>
      <w:r w:rsidR="00BB435D" w:rsidRPr="00F5147C">
        <w:rPr>
          <w:rFonts w:ascii="Times New Roman" w:hAnsi="Times New Roman"/>
          <w:sz w:val="24"/>
          <w:szCs w:val="24"/>
        </w:rPr>
        <w:t xml:space="preserve">учебном пособии </w:t>
      </w:r>
      <w:r w:rsidRPr="00F5147C">
        <w:rPr>
          <w:rFonts w:ascii="Times New Roman" w:hAnsi="Times New Roman"/>
          <w:sz w:val="24"/>
          <w:szCs w:val="24"/>
        </w:rPr>
        <w:t xml:space="preserve">с учетом последних изменений в финансовом законодательстве Российской Федерации </w:t>
      </w:r>
      <w:r w:rsidR="00290DE5" w:rsidRPr="00F5147C">
        <w:rPr>
          <w:rFonts w:ascii="Times New Roman" w:hAnsi="Times New Roman"/>
          <w:sz w:val="24"/>
          <w:szCs w:val="24"/>
        </w:rPr>
        <w:t xml:space="preserve">раскрыты темы, касающиеся финансовой системы, финансовой деятельности государства и муниципальных образований, предмета, метода правового регулирования и системы финансового права, правового регулирования финансового контроля, а также многое другое. </w:t>
      </w:r>
      <w:r w:rsidRPr="00F5147C">
        <w:rPr>
          <w:rFonts w:ascii="Times New Roman" w:hAnsi="Times New Roman"/>
          <w:sz w:val="24"/>
          <w:szCs w:val="24"/>
        </w:rPr>
        <w:t xml:space="preserve">Учебное издание подготовлено на основе Конституции Российской Федерации 1993 г., Бюджетного, Налогового и Гражданского кодексов, других нормативных правовых актов, регулирующих финансовые отношения в современной России. </w:t>
      </w:r>
    </w:p>
    <w:p w14:paraId="358447A4" w14:textId="77777777" w:rsidR="00AB7267" w:rsidRPr="00F5147C" w:rsidRDefault="00AB7267" w:rsidP="00AB7267">
      <w:pPr>
        <w:spacing w:line="240" w:lineRule="auto"/>
        <w:ind w:left="709"/>
        <w:jc w:val="both"/>
        <w:rPr>
          <w:rFonts w:ascii="Times New Roman" w:hAnsi="Times New Roman"/>
          <w:sz w:val="24"/>
          <w:szCs w:val="24"/>
        </w:rPr>
      </w:pPr>
      <w:r w:rsidRPr="00F5147C">
        <w:rPr>
          <w:rFonts w:ascii="Times New Roman" w:hAnsi="Times New Roman"/>
          <w:sz w:val="24"/>
          <w:szCs w:val="24"/>
        </w:rPr>
        <w:t xml:space="preserve">        Краткое изложение материала позволило акцентировать внимание на самых основных теоретико-правовых аспектах курса, в связи с чем, оно поможет студентам быстро и качественно подготовиться к сдаче экзамена по дисциплине «Финансовое право». </w:t>
      </w:r>
    </w:p>
    <w:p w14:paraId="2EBD2ED4" w14:textId="77777777" w:rsidR="00AB7267" w:rsidRPr="00F5147C" w:rsidRDefault="00AB7267" w:rsidP="00AB7267">
      <w:pPr>
        <w:spacing w:line="240" w:lineRule="auto"/>
        <w:ind w:left="709"/>
        <w:jc w:val="both"/>
        <w:rPr>
          <w:rFonts w:ascii="Times New Roman" w:hAnsi="Times New Roman"/>
          <w:sz w:val="24"/>
          <w:szCs w:val="24"/>
        </w:rPr>
      </w:pPr>
      <w:r w:rsidRPr="00F5147C">
        <w:rPr>
          <w:rFonts w:ascii="Times New Roman" w:hAnsi="Times New Roman"/>
          <w:sz w:val="24"/>
          <w:szCs w:val="24"/>
        </w:rPr>
        <w:t xml:space="preserve">        </w:t>
      </w:r>
      <w:r w:rsidR="0091226B" w:rsidRPr="00F5147C">
        <w:rPr>
          <w:rFonts w:ascii="Times New Roman" w:hAnsi="Times New Roman"/>
          <w:sz w:val="24"/>
          <w:szCs w:val="24"/>
        </w:rPr>
        <w:t>Данное учебное пособие</w:t>
      </w:r>
      <w:r w:rsidRPr="00F5147C">
        <w:rPr>
          <w:rFonts w:ascii="Times New Roman" w:hAnsi="Times New Roman"/>
          <w:sz w:val="24"/>
          <w:szCs w:val="24"/>
        </w:rPr>
        <w:t xml:space="preserve"> предназначен</w:t>
      </w:r>
      <w:r w:rsidR="0091226B" w:rsidRPr="00F5147C">
        <w:rPr>
          <w:rFonts w:ascii="Times New Roman" w:hAnsi="Times New Roman"/>
          <w:sz w:val="24"/>
          <w:szCs w:val="24"/>
        </w:rPr>
        <w:t>о</w:t>
      </w:r>
      <w:r w:rsidRPr="00F5147C">
        <w:rPr>
          <w:rFonts w:ascii="Times New Roman" w:hAnsi="Times New Roman"/>
          <w:sz w:val="24"/>
          <w:szCs w:val="24"/>
        </w:rPr>
        <w:t xml:space="preserve"> для </w:t>
      </w:r>
      <w:r w:rsidR="00E34C2F" w:rsidRPr="00F5147C">
        <w:rPr>
          <w:rFonts w:ascii="Times New Roman" w:hAnsi="Times New Roman"/>
          <w:sz w:val="24"/>
          <w:szCs w:val="24"/>
        </w:rPr>
        <w:t xml:space="preserve">бакалавров, магистров, аспирантов юридических вузов и факультетов, </w:t>
      </w:r>
      <w:r w:rsidRPr="00F5147C">
        <w:rPr>
          <w:rFonts w:ascii="Times New Roman" w:hAnsi="Times New Roman"/>
          <w:sz w:val="24"/>
          <w:szCs w:val="24"/>
        </w:rPr>
        <w:t>преподавателей, работников финансовых, налоговых, других органов государственной власти (местного самоуправления), предпринимателей, а также для всех, кто интересуется основными тенденциями и особенностями развития финансового права в России.</w:t>
      </w:r>
    </w:p>
    <w:p w14:paraId="2ABA4319" w14:textId="77777777" w:rsidR="00AB7267" w:rsidRPr="00F5147C" w:rsidRDefault="00AB7267" w:rsidP="00AB7267">
      <w:pPr>
        <w:shd w:val="clear" w:color="auto" w:fill="FFFFFF"/>
        <w:spacing w:line="240" w:lineRule="auto"/>
        <w:jc w:val="right"/>
        <w:rPr>
          <w:rFonts w:ascii="Times New Roman" w:hAnsi="Times New Roman"/>
          <w:b/>
        </w:rPr>
      </w:pPr>
    </w:p>
    <w:p w14:paraId="46ACE5E1" w14:textId="77777777" w:rsidR="005C5A53" w:rsidRPr="00F5147C" w:rsidRDefault="005C5A53" w:rsidP="00AB7267">
      <w:pPr>
        <w:shd w:val="clear" w:color="auto" w:fill="FFFFFF"/>
        <w:spacing w:line="240" w:lineRule="auto"/>
        <w:jc w:val="right"/>
        <w:rPr>
          <w:rFonts w:ascii="Times New Roman" w:hAnsi="Times New Roman"/>
          <w:b/>
        </w:rPr>
      </w:pPr>
    </w:p>
    <w:p w14:paraId="71FBD3BC" w14:textId="77777777" w:rsidR="00F5147C" w:rsidRPr="00F5147C" w:rsidRDefault="00F5147C" w:rsidP="00F5147C">
      <w:pPr>
        <w:shd w:val="clear" w:color="auto" w:fill="FFFFFF"/>
        <w:spacing w:line="240" w:lineRule="auto"/>
        <w:jc w:val="center"/>
        <w:rPr>
          <w:rFonts w:ascii="Times New Roman" w:hAnsi="Times New Roman"/>
          <w:b/>
          <w:sz w:val="24"/>
          <w:szCs w:val="24"/>
        </w:rPr>
      </w:pPr>
    </w:p>
    <w:p w14:paraId="64F6BBD2" w14:textId="77777777" w:rsidR="00F5147C" w:rsidRPr="00F5147C" w:rsidRDefault="00F5147C" w:rsidP="00F5147C">
      <w:pPr>
        <w:shd w:val="clear" w:color="auto" w:fill="FFFFFF"/>
        <w:spacing w:line="240" w:lineRule="auto"/>
        <w:jc w:val="center"/>
        <w:rPr>
          <w:rFonts w:ascii="Times New Roman" w:hAnsi="Times New Roman"/>
          <w:b/>
          <w:sz w:val="24"/>
          <w:szCs w:val="24"/>
        </w:rPr>
      </w:pPr>
    </w:p>
    <w:p w14:paraId="6890501D" w14:textId="77777777" w:rsidR="00AB7267" w:rsidRPr="00F5147C" w:rsidRDefault="00AB7267" w:rsidP="00F5147C">
      <w:pPr>
        <w:shd w:val="clear" w:color="auto" w:fill="FFFFFF"/>
        <w:spacing w:line="240" w:lineRule="auto"/>
        <w:jc w:val="center"/>
        <w:rPr>
          <w:rFonts w:ascii="Times New Roman" w:hAnsi="Times New Roman"/>
          <w:b/>
          <w:sz w:val="24"/>
          <w:szCs w:val="24"/>
        </w:rPr>
      </w:pPr>
      <w:r w:rsidRPr="00F5147C">
        <w:rPr>
          <w:rFonts w:ascii="Times New Roman" w:hAnsi="Times New Roman"/>
          <w:b/>
          <w:sz w:val="24"/>
          <w:szCs w:val="24"/>
        </w:rPr>
        <w:t xml:space="preserve">                                                                                                                </w:t>
      </w:r>
    </w:p>
    <w:p w14:paraId="035E46CD" w14:textId="77777777" w:rsidR="00AB7267" w:rsidRPr="00F5147C" w:rsidRDefault="00AB7267" w:rsidP="00AB7267">
      <w:pPr>
        <w:tabs>
          <w:tab w:val="left" w:pos="540"/>
        </w:tabs>
        <w:spacing w:line="240" w:lineRule="auto"/>
        <w:ind w:left="540" w:firstLine="540"/>
        <w:jc w:val="right"/>
        <w:rPr>
          <w:rFonts w:ascii="Times New Roman" w:hAnsi="Times New Roman"/>
          <w:b/>
          <w:sz w:val="8"/>
          <w:szCs w:val="8"/>
        </w:rPr>
      </w:pPr>
    </w:p>
    <w:p w14:paraId="52CEC6EA" w14:textId="77777777" w:rsidR="00AB7267" w:rsidRPr="00F5147C" w:rsidRDefault="00AB7267" w:rsidP="00AB7267">
      <w:pPr>
        <w:tabs>
          <w:tab w:val="left" w:pos="3960"/>
        </w:tabs>
        <w:spacing w:line="240" w:lineRule="auto"/>
        <w:rPr>
          <w:rFonts w:ascii="Times New Roman" w:hAnsi="Times New Roman"/>
          <w:spacing w:val="-6"/>
          <w:sz w:val="20"/>
          <w:szCs w:val="20"/>
        </w:rPr>
      </w:pPr>
    </w:p>
    <w:p w14:paraId="61B1F1CC" w14:textId="77777777" w:rsidR="00AB7267" w:rsidRPr="00F5147C" w:rsidRDefault="00AB7267" w:rsidP="00AB7267">
      <w:pPr>
        <w:tabs>
          <w:tab w:val="left" w:pos="3960"/>
        </w:tabs>
        <w:spacing w:line="240" w:lineRule="auto"/>
        <w:ind w:hanging="220"/>
        <w:rPr>
          <w:rFonts w:ascii="Times New Roman" w:hAnsi="Times New Roman"/>
          <w:spacing w:val="-6"/>
          <w:sz w:val="24"/>
          <w:szCs w:val="24"/>
        </w:rPr>
      </w:pPr>
      <w:r w:rsidRPr="00F5147C">
        <w:rPr>
          <w:rFonts w:ascii="Times New Roman" w:hAnsi="Times New Roman"/>
          <w:spacing w:val="-6"/>
          <w:sz w:val="24"/>
          <w:szCs w:val="24"/>
        </w:rPr>
        <w:t xml:space="preserve">                                                             </w:t>
      </w:r>
      <w:r w:rsidR="005B4018">
        <w:rPr>
          <w:rFonts w:ascii="Times New Roman" w:hAnsi="Times New Roman"/>
          <w:spacing w:val="-6"/>
          <w:sz w:val="24"/>
          <w:szCs w:val="24"/>
        </w:rPr>
        <w:t xml:space="preserve">                            </w:t>
      </w:r>
      <w:r w:rsidRPr="00F5147C">
        <w:rPr>
          <w:rFonts w:ascii="Times New Roman" w:hAnsi="Times New Roman"/>
          <w:spacing w:val="-6"/>
          <w:sz w:val="24"/>
          <w:szCs w:val="24"/>
        </w:rPr>
        <w:t xml:space="preserve">© Чуева А.С., Курдюк П.М., </w:t>
      </w:r>
      <w:r w:rsidR="005B4018">
        <w:rPr>
          <w:rFonts w:ascii="Times New Roman" w:hAnsi="Times New Roman"/>
          <w:spacing w:val="-6"/>
          <w:sz w:val="24"/>
          <w:szCs w:val="24"/>
        </w:rPr>
        <w:t>Иваненко И.Н.</w:t>
      </w:r>
      <w:r w:rsidRPr="00F5147C">
        <w:rPr>
          <w:rFonts w:ascii="Times New Roman" w:hAnsi="Times New Roman"/>
          <w:spacing w:val="-10"/>
          <w:sz w:val="24"/>
          <w:szCs w:val="24"/>
        </w:rPr>
        <w:t>2013</w:t>
      </w:r>
    </w:p>
    <w:p w14:paraId="02960371" w14:textId="77777777" w:rsidR="00AB7267" w:rsidRPr="00F5147C" w:rsidRDefault="00AB7267" w:rsidP="00AB7267">
      <w:pPr>
        <w:spacing w:line="240" w:lineRule="auto"/>
        <w:rPr>
          <w:rFonts w:ascii="Times New Roman" w:hAnsi="Times New Roman"/>
          <w:spacing w:val="-6"/>
          <w:sz w:val="24"/>
          <w:szCs w:val="24"/>
        </w:rPr>
      </w:pPr>
      <w:r w:rsidRPr="00F5147C">
        <w:rPr>
          <w:rFonts w:ascii="Times New Roman" w:hAnsi="Times New Roman"/>
          <w:spacing w:val="-6"/>
          <w:sz w:val="24"/>
          <w:szCs w:val="24"/>
        </w:rPr>
        <w:t xml:space="preserve">                                                         </w:t>
      </w:r>
      <w:r w:rsidR="005B4018">
        <w:rPr>
          <w:rFonts w:ascii="Times New Roman" w:hAnsi="Times New Roman"/>
          <w:spacing w:val="-6"/>
          <w:sz w:val="24"/>
          <w:szCs w:val="24"/>
        </w:rPr>
        <w:t xml:space="preserve">                            </w:t>
      </w:r>
      <w:r w:rsidRPr="00F5147C">
        <w:rPr>
          <w:rFonts w:ascii="Times New Roman" w:hAnsi="Times New Roman"/>
          <w:spacing w:val="-6"/>
          <w:sz w:val="24"/>
          <w:szCs w:val="24"/>
        </w:rPr>
        <w:t>© ФГБОУ ВПО «Кубанский государственный</w:t>
      </w:r>
    </w:p>
    <w:p w14:paraId="500EC1D8" w14:textId="77777777" w:rsidR="00512D9C" w:rsidRPr="00F5147C" w:rsidRDefault="00AB7267" w:rsidP="005F492B">
      <w:pPr>
        <w:spacing w:line="240" w:lineRule="auto"/>
        <w:rPr>
          <w:rFonts w:ascii="Times New Roman" w:hAnsi="Times New Roman"/>
          <w:spacing w:val="-6"/>
          <w:sz w:val="24"/>
          <w:szCs w:val="24"/>
        </w:rPr>
      </w:pPr>
      <w:r w:rsidRPr="00F5147C">
        <w:rPr>
          <w:rFonts w:ascii="Times New Roman" w:hAnsi="Times New Roman"/>
          <w:spacing w:val="-6"/>
          <w:sz w:val="24"/>
          <w:szCs w:val="24"/>
        </w:rPr>
        <w:t xml:space="preserve">                                   </w:t>
      </w:r>
      <w:r w:rsidR="00645487" w:rsidRPr="00F5147C">
        <w:rPr>
          <w:rFonts w:ascii="Times New Roman" w:hAnsi="Times New Roman"/>
          <w:spacing w:val="-6"/>
          <w:sz w:val="24"/>
          <w:szCs w:val="24"/>
        </w:rPr>
        <w:t xml:space="preserve">                      </w:t>
      </w:r>
      <w:r w:rsidR="005B4018">
        <w:rPr>
          <w:rFonts w:ascii="Times New Roman" w:hAnsi="Times New Roman"/>
          <w:spacing w:val="-6"/>
          <w:sz w:val="24"/>
          <w:szCs w:val="24"/>
        </w:rPr>
        <w:t xml:space="preserve">                            </w:t>
      </w:r>
      <w:r w:rsidR="00645487" w:rsidRPr="00F5147C">
        <w:rPr>
          <w:rFonts w:ascii="Times New Roman" w:hAnsi="Times New Roman"/>
          <w:spacing w:val="-6"/>
          <w:sz w:val="24"/>
          <w:szCs w:val="24"/>
        </w:rPr>
        <w:t xml:space="preserve"> </w:t>
      </w:r>
      <w:r w:rsidR="008C14DA" w:rsidRPr="00F5147C">
        <w:rPr>
          <w:rFonts w:ascii="Times New Roman" w:hAnsi="Times New Roman"/>
          <w:spacing w:val="-6"/>
          <w:sz w:val="24"/>
          <w:szCs w:val="24"/>
        </w:rPr>
        <w:t>аграрный университет», 201</w:t>
      </w:r>
      <w:r w:rsidR="00290DE5" w:rsidRPr="00F5147C">
        <w:rPr>
          <w:rFonts w:ascii="Times New Roman" w:hAnsi="Times New Roman"/>
          <w:spacing w:val="-6"/>
          <w:sz w:val="24"/>
          <w:szCs w:val="24"/>
        </w:rPr>
        <w:t>3</w:t>
      </w:r>
      <w:r w:rsidR="005F492B" w:rsidRPr="00F5147C">
        <w:rPr>
          <w:rFonts w:ascii="Times New Roman" w:hAnsi="Times New Roman"/>
          <w:spacing w:val="-6"/>
          <w:sz w:val="24"/>
          <w:szCs w:val="24"/>
        </w:rPr>
        <w:t>.</w:t>
      </w:r>
    </w:p>
    <w:p w14:paraId="612F535C" w14:textId="77777777" w:rsidR="00645487" w:rsidRPr="00F5147C" w:rsidRDefault="00645487" w:rsidP="001F4736">
      <w:pPr>
        <w:spacing w:line="240" w:lineRule="auto"/>
        <w:jc w:val="center"/>
        <w:rPr>
          <w:rFonts w:ascii="Arial" w:hAnsi="Arial" w:cs="Arial"/>
          <w:b/>
          <w:sz w:val="32"/>
          <w:szCs w:val="32"/>
        </w:rPr>
      </w:pPr>
    </w:p>
    <w:p w14:paraId="6F9DE3BC" w14:textId="77777777" w:rsidR="00A11263" w:rsidRPr="00F5147C" w:rsidRDefault="00A11263" w:rsidP="001F4736">
      <w:pPr>
        <w:spacing w:line="240" w:lineRule="auto"/>
        <w:jc w:val="center"/>
        <w:rPr>
          <w:rFonts w:ascii="Arial" w:hAnsi="Arial" w:cs="Arial"/>
          <w:b/>
          <w:sz w:val="32"/>
          <w:szCs w:val="32"/>
        </w:rPr>
      </w:pPr>
    </w:p>
    <w:p w14:paraId="1736920B" w14:textId="77777777" w:rsidR="00AB7267" w:rsidRPr="00F5147C" w:rsidRDefault="00AB7267" w:rsidP="001F4736">
      <w:pPr>
        <w:spacing w:line="240" w:lineRule="auto"/>
        <w:jc w:val="center"/>
        <w:rPr>
          <w:rFonts w:ascii="Arial" w:hAnsi="Arial" w:cs="Arial"/>
          <w:b/>
          <w:sz w:val="32"/>
          <w:szCs w:val="32"/>
        </w:rPr>
      </w:pPr>
      <w:r w:rsidRPr="00F5147C">
        <w:rPr>
          <w:rFonts w:ascii="Arial" w:hAnsi="Arial" w:cs="Arial"/>
          <w:b/>
          <w:sz w:val="32"/>
          <w:szCs w:val="32"/>
        </w:rPr>
        <w:t>ОГЛАВЛЕНИЕ</w:t>
      </w:r>
    </w:p>
    <w:p w14:paraId="238D7575" w14:textId="77777777" w:rsidR="00AB7267" w:rsidRPr="00F5147C" w:rsidRDefault="00AB7267" w:rsidP="001F4736">
      <w:pPr>
        <w:spacing w:line="240" w:lineRule="auto"/>
        <w:jc w:val="center"/>
        <w:rPr>
          <w:rFonts w:ascii="Arial" w:hAnsi="Arial" w:cs="Arial"/>
          <w:b/>
          <w:sz w:val="32"/>
          <w:szCs w:val="32"/>
        </w:rPr>
      </w:pPr>
    </w:p>
    <w:p w14:paraId="04DFCB98" w14:textId="77777777" w:rsidR="00512D9C" w:rsidRPr="00F5147C" w:rsidRDefault="00512D9C" w:rsidP="001F4736">
      <w:pPr>
        <w:spacing w:line="240" w:lineRule="auto"/>
        <w:rPr>
          <w:rFonts w:ascii="Arial" w:hAnsi="Arial" w:cs="Arial"/>
          <w:sz w:val="32"/>
          <w:szCs w:val="32"/>
        </w:rPr>
      </w:pPr>
      <w:r w:rsidRPr="00F5147C">
        <w:rPr>
          <w:rFonts w:ascii="Arial" w:hAnsi="Arial" w:cs="Arial"/>
          <w:b/>
          <w:sz w:val="32"/>
          <w:szCs w:val="32"/>
        </w:rPr>
        <w:t>СПИ</w:t>
      </w:r>
      <w:r w:rsidR="00AB7267" w:rsidRPr="00F5147C">
        <w:rPr>
          <w:rFonts w:ascii="Arial" w:hAnsi="Arial" w:cs="Arial"/>
          <w:b/>
          <w:sz w:val="32"/>
          <w:szCs w:val="32"/>
        </w:rPr>
        <w:t>С</w:t>
      </w:r>
      <w:r w:rsidRPr="00F5147C">
        <w:rPr>
          <w:rFonts w:ascii="Arial" w:hAnsi="Arial" w:cs="Arial"/>
          <w:b/>
          <w:sz w:val="32"/>
          <w:szCs w:val="32"/>
        </w:rPr>
        <w:t>ОК СОКРАЩЕНИЙ</w:t>
      </w:r>
      <w:r w:rsidRPr="00F5147C">
        <w:rPr>
          <w:rFonts w:ascii="Arial" w:hAnsi="Arial" w:cs="Arial"/>
          <w:sz w:val="32"/>
          <w:szCs w:val="32"/>
        </w:rPr>
        <w:t>…………………………………………..</w:t>
      </w:r>
      <w:r w:rsidR="00022E88" w:rsidRPr="00F5147C">
        <w:rPr>
          <w:rFonts w:ascii="Arial" w:hAnsi="Arial" w:cs="Arial"/>
          <w:sz w:val="32"/>
          <w:szCs w:val="32"/>
        </w:rPr>
        <w:t>6</w:t>
      </w:r>
    </w:p>
    <w:p w14:paraId="189241A4" w14:textId="77777777" w:rsidR="001A03D3" w:rsidRPr="00F5147C" w:rsidRDefault="001A03D3" w:rsidP="001F4736">
      <w:pPr>
        <w:spacing w:line="240" w:lineRule="auto"/>
        <w:rPr>
          <w:rFonts w:ascii="Arial" w:hAnsi="Arial" w:cs="Arial"/>
          <w:sz w:val="32"/>
          <w:szCs w:val="32"/>
        </w:rPr>
      </w:pPr>
    </w:p>
    <w:p w14:paraId="3DECE5A1" w14:textId="77777777" w:rsidR="00AB7267" w:rsidRPr="00F5147C" w:rsidRDefault="00512D9C" w:rsidP="001F4736">
      <w:pPr>
        <w:spacing w:line="240" w:lineRule="auto"/>
        <w:rPr>
          <w:rFonts w:ascii="Arial" w:hAnsi="Arial" w:cs="Arial"/>
          <w:sz w:val="32"/>
          <w:szCs w:val="32"/>
        </w:rPr>
      </w:pPr>
      <w:r w:rsidRPr="00F5147C">
        <w:rPr>
          <w:rFonts w:ascii="Arial" w:hAnsi="Arial" w:cs="Arial"/>
          <w:b/>
          <w:sz w:val="32"/>
          <w:szCs w:val="32"/>
        </w:rPr>
        <w:t xml:space="preserve">ВВЕДЕНИЕ </w:t>
      </w:r>
      <w:r w:rsidR="00AB7267" w:rsidRPr="00F5147C">
        <w:rPr>
          <w:rFonts w:ascii="Arial" w:hAnsi="Arial" w:cs="Arial"/>
          <w:sz w:val="32"/>
          <w:szCs w:val="32"/>
        </w:rPr>
        <w:t>…………………………………………………</w:t>
      </w:r>
      <w:r w:rsidRPr="00F5147C">
        <w:rPr>
          <w:rFonts w:ascii="Arial" w:hAnsi="Arial" w:cs="Arial"/>
          <w:sz w:val="32"/>
          <w:szCs w:val="32"/>
        </w:rPr>
        <w:t>……</w:t>
      </w:r>
      <w:r w:rsidR="00022E88" w:rsidRPr="00F5147C">
        <w:rPr>
          <w:rFonts w:ascii="Arial" w:hAnsi="Arial" w:cs="Arial"/>
          <w:sz w:val="32"/>
          <w:szCs w:val="32"/>
        </w:rPr>
        <w:t>…..7</w:t>
      </w:r>
    </w:p>
    <w:p w14:paraId="44321C0B" w14:textId="77777777" w:rsidR="00AB7267" w:rsidRPr="00F5147C" w:rsidRDefault="00AB7267" w:rsidP="001F4736">
      <w:pPr>
        <w:spacing w:line="240" w:lineRule="auto"/>
        <w:jc w:val="center"/>
        <w:rPr>
          <w:rFonts w:ascii="Arial" w:hAnsi="Arial" w:cs="Arial"/>
          <w:sz w:val="32"/>
          <w:szCs w:val="32"/>
        </w:rPr>
      </w:pPr>
    </w:p>
    <w:p w14:paraId="516AA192" w14:textId="77777777" w:rsidR="00512D9C" w:rsidRPr="00F5147C" w:rsidRDefault="00AB7267" w:rsidP="001F4736">
      <w:pPr>
        <w:spacing w:line="240" w:lineRule="auto"/>
        <w:jc w:val="center"/>
        <w:rPr>
          <w:rFonts w:ascii="Arial" w:hAnsi="Arial" w:cs="Arial"/>
          <w:b/>
          <w:sz w:val="32"/>
          <w:szCs w:val="32"/>
        </w:rPr>
      </w:pPr>
      <w:r w:rsidRPr="00F5147C">
        <w:rPr>
          <w:rFonts w:ascii="Arial" w:hAnsi="Arial" w:cs="Arial"/>
          <w:b/>
          <w:sz w:val="32"/>
          <w:szCs w:val="32"/>
        </w:rPr>
        <w:t>ОБЩАЯ ЧАСТЬ</w:t>
      </w:r>
    </w:p>
    <w:p w14:paraId="02C53423" w14:textId="77777777" w:rsidR="00512D9C" w:rsidRPr="00F5147C" w:rsidRDefault="00512D9C" w:rsidP="008C14DA">
      <w:pPr>
        <w:spacing w:line="240" w:lineRule="auto"/>
        <w:rPr>
          <w:rFonts w:ascii="Arial" w:hAnsi="Arial" w:cs="Arial"/>
          <w:b/>
          <w:sz w:val="32"/>
          <w:szCs w:val="32"/>
        </w:rPr>
      </w:pPr>
    </w:p>
    <w:p w14:paraId="626DCAE0" w14:textId="77777777" w:rsidR="001F4736" w:rsidRPr="00F5147C" w:rsidRDefault="001F4736" w:rsidP="001F4736">
      <w:pPr>
        <w:spacing w:line="240" w:lineRule="auto"/>
        <w:rPr>
          <w:rFonts w:ascii="Arial" w:hAnsi="Arial" w:cs="Arial"/>
          <w:b/>
          <w:sz w:val="32"/>
          <w:szCs w:val="32"/>
        </w:rPr>
      </w:pPr>
      <w:r w:rsidRPr="00F5147C">
        <w:rPr>
          <w:rFonts w:ascii="Arial" w:hAnsi="Arial" w:cs="Arial"/>
          <w:b/>
          <w:sz w:val="32"/>
          <w:szCs w:val="32"/>
        </w:rPr>
        <w:t>1 ФИНАНСЫ И ФИНАНСОВАЯ СИСТЕМА</w:t>
      </w:r>
    </w:p>
    <w:p w14:paraId="290CDB01" w14:textId="77777777" w:rsidR="001F4736" w:rsidRPr="00F5147C" w:rsidRDefault="001F4736" w:rsidP="001F4736">
      <w:pPr>
        <w:spacing w:line="240" w:lineRule="auto"/>
        <w:rPr>
          <w:rFonts w:ascii="Arial" w:hAnsi="Arial" w:cs="Arial"/>
          <w:sz w:val="32"/>
          <w:szCs w:val="32"/>
        </w:rPr>
      </w:pPr>
      <w:r w:rsidRPr="00F5147C">
        <w:rPr>
          <w:rFonts w:ascii="Arial" w:hAnsi="Arial" w:cs="Arial"/>
          <w:b/>
          <w:sz w:val="32"/>
          <w:szCs w:val="32"/>
        </w:rPr>
        <w:t xml:space="preserve">  </w:t>
      </w:r>
      <w:r w:rsidR="00A63C46" w:rsidRPr="00F5147C">
        <w:rPr>
          <w:rFonts w:ascii="Arial" w:hAnsi="Arial" w:cs="Arial"/>
          <w:b/>
          <w:sz w:val="32"/>
          <w:szCs w:val="32"/>
        </w:rPr>
        <w:t xml:space="preserve"> </w:t>
      </w:r>
      <w:r w:rsidRPr="00F5147C">
        <w:rPr>
          <w:rFonts w:ascii="Arial" w:hAnsi="Arial" w:cs="Arial"/>
          <w:b/>
          <w:sz w:val="32"/>
          <w:szCs w:val="32"/>
        </w:rPr>
        <w:t>РОССИЙСКОЙ ФЕДЕРАЦИИ</w:t>
      </w:r>
      <w:r w:rsidRPr="00F5147C">
        <w:rPr>
          <w:rFonts w:ascii="Arial" w:hAnsi="Arial" w:cs="Arial"/>
          <w:sz w:val="32"/>
          <w:szCs w:val="32"/>
        </w:rPr>
        <w:t>………………………………</w:t>
      </w:r>
      <w:r w:rsidR="00022E88" w:rsidRPr="00F5147C">
        <w:rPr>
          <w:rFonts w:ascii="Arial" w:hAnsi="Arial" w:cs="Arial"/>
          <w:sz w:val="32"/>
          <w:szCs w:val="32"/>
        </w:rPr>
        <w:t>…...9</w:t>
      </w:r>
    </w:p>
    <w:p w14:paraId="6D3A87DB" w14:textId="77777777" w:rsidR="001F4736" w:rsidRPr="00F5147C" w:rsidRDefault="001F4736" w:rsidP="002008CF">
      <w:pPr>
        <w:pStyle w:val="a6"/>
        <w:numPr>
          <w:ilvl w:val="1"/>
          <w:numId w:val="2"/>
        </w:numPr>
        <w:spacing w:line="240" w:lineRule="auto"/>
        <w:ind w:hanging="520"/>
        <w:rPr>
          <w:rFonts w:ascii="Arial" w:hAnsi="Arial" w:cs="Arial"/>
          <w:sz w:val="32"/>
          <w:szCs w:val="32"/>
        </w:rPr>
      </w:pPr>
      <w:r w:rsidRPr="00F5147C">
        <w:rPr>
          <w:rFonts w:ascii="Arial" w:hAnsi="Arial" w:cs="Arial"/>
          <w:sz w:val="32"/>
          <w:szCs w:val="32"/>
        </w:rPr>
        <w:t>Финансы Российской Федерации: понятие,</w:t>
      </w:r>
    </w:p>
    <w:p w14:paraId="797ADC3C" w14:textId="77777777" w:rsidR="001F4736" w:rsidRPr="00F5147C" w:rsidRDefault="001F4736" w:rsidP="001F4736">
      <w:pPr>
        <w:pStyle w:val="a6"/>
        <w:spacing w:line="240" w:lineRule="auto"/>
        <w:ind w:left="804"/>
        <w:rPr>
          <w:rFonts w:ascii="Arial" w:hAnsi="Arial" w:cs="Arial"/>
          <w:sz w:val="32"/>
          <w:szCs w:val="32"/>
        </w:rPr>
      </w:pPr>
      <w:r w:rsidRPr="00F5147C">
        <w:rPr>
          <w:rFonts w:ascii="Arial" w:hAnsi="Arial" w:cs="Arial"/>
          <w:sz w:val="32"/>
          <w:szCs w:val="32"/>
        </w:rPr>
        <w:t xml:space="preserve"> роль, сущность и функции……………………………</w:t>
      </w:r>
      <w:r w:rsidR="00542492" w:rsidRPr="00F5147C">
        <w:rPr>
          <w:rFonts w:ascii="Arial" w:hAnsi="Arial" w:cs="Arial"/>
          <w:sz w:val="32"/>
          <w:szCs w:val="32"/>
        </w:rPr>
        <w:t>……..9</w:t>
      </w:r>
    </w:p>
    <w:p w14:paraId="795FD76A" w14:textId="77777777" w:rsidR="001F4736" w:rsidRPr="00F5147C" w:rsidRDefault="00A63C46" w:rsidP="001F4736">
      <w:pPr>
        <w:spacing w:line="240" w:lineRule="auto"/>
        <w:rPr>
          <w:rFonts w:ascii="Arial" w:hAnsi="Arial" w:cs="Arial"/>
          <w:sz w:val="32"/>
          <w:szCs w:val="32"/>
        </w:rPr>
      </w:pPr>
      <w:r w:rsidRPr="00F5147C">
        <w:rPr>
          <w:rFonts w:ascii="Arial" w:hAnsi="Arial" w:cs="Arial"/>
          <w:sz w:val="32"/>
          <w:szCs w:val="32"/>
        </w:rPr>
        <w:t xml:space="preserve"> </w:t>
      </w:r>
      <w:r w:rsidR="001D2380" w:rsidRPr="00F5147C">
        <w:rPr>
          <w:rFonts w:ascii="Arial" w:hAnsi="Arial" w:cs="Arial"/>
          <w:sz w:val="32"/>
          <w:szCs w:val="32"/>
        </w:rPr>
        <w:t xml:space="preserve">   </w:t>
      </w:r>
      <w:r w:rsidR="001F4736" w:rsidRPr="00F5147C">
        <w:rPr>
          <w:rFonts w:ascii="Arial" w:hAnsi="Arial" w:cs="Arial"/>
          <w:sz w:val="32"/>
          <w:szCs w:val="32"/>
        </w:rPr>
        <w:t>1.2 Финансовая система Российской Федерации</w:t>
      </w:r>
      <w:r w:rsidR="00820EFE" w:rsidRPr="00F5147C">
        <w:rPr>
          <w:rFonts w:ascii="Arial" w:hAnsi="Arial" w:cs="Arial"/>
          <w:sz w:val="32"/>
          <w:szCs w:val="32"/>
        </w:rPr>
        <w:t>………….16</w:t>
      </w:r>
    </w:p>
    <w:p w14:paraId="6CD7F3D1" w14:textId="77777777" w:rsidR="001F4736" w:rsidRPr="00F5147C" w:rsidRDefault="005A5070" w:rsidP="001F4736">
      <w:pPr>
        <w:spacing w:line="240" w:lineRule="auto"/>
        <w:rPr>
          <w:rFonts w:ascii="Arial" w:hAnsi="Arial" w:cs="Arial"/>
          <w:sz w:val="32"/>
          <w:szCs w:val="32"/>
        </w:rPr>
      </w:pPr>
      <w:r w:rsidRPr="00F5147C">
        <w:rPr>
          <w:rFonts w:ascii="Arial" w:hAnsi="Arial" w:cs="Arial"/>
          <w:i/>
          <w:sz w:val="32"/>
          <w:szCs w:val="32"/>
        </w:rPr>
        <w:t>Вопросы и задания для самоконтроля</w:t>
      </w:r>
      <w:r w:rsidRPr="00F5147C">
        <w:rPr>
          <w:rFonts w:ascii="Arial" w:hAnsi="Arial" w:cs="Arial"/>
          <w:sz w:val="32"/>
          <w:szCs w:val="32"/>
        </w:rPr>
        <w:t>………………………</w:t>
      </w:r>
      <w:r w:rsidR="005D62A6" w:rsidRPr="00F5147C">
        <w:rPr>
          <w:rFonts w:ascii="Arial" w:hAnsi="Arial" w:cs="Arial"/>
          <w:sz w:val="32"/>
          <w:szCs w:val="32"/>
        </w:rPr>
        <w:t>...34</w:t>
      </w:r>
    </w:p>
    <w:p w14:paraId="33B191F0" w14:textId="77777777" w:rsidR="00645487" w:rsidRPr="00F5147C" w:rsidRDefault="00B85FB0" w:rsidP="001F4736">
      <w:pPr>
        <w:spacing w:line="240" w:lineRule="auto"/>
        <w:rPr>
          <w:rFonts w:ascii="Arial" w:hAnsi="Arial" w:cs="Arial"/>
          <w:i/>
          <w:sz w:val="32"/>
          <w:szCs w:val="32"/>
        </w:rPr>
      </w:pPr>
      <w:r w:rsidRPr="00F5147C">
        <w:rPr>
          <w:rFonts w:ascii="Arial" w:hAnsi="Arial" w:cs="Arial"/>
          <w:i/>
          <w:sz w:val="32"/>
          <w:szCs w:val="32"/>
        </w:rPr>
        <w:t xml:space="preserve">Рекомендуемая литература (нормативная, учебная, </w:t>
      </w:r>
    </w:p>
    <w:p w14:paraId="3E386527" w14:textId="77777777" w:rsidR="00B85FB0" w:rsidRPr="00F5147C" w:rsidRDefault="00B85FB0" w:rsidP="001F4736">
      <w:pPr>
        <w:spacing w:line="240" w:lineRule="auto"/>
        <w:rPr>
          <w:rFonts w:ascii="Arial" w:hAnsi="Arial" w:cs="Arial"/>
          <w:i/>
          <w:sz w:val="32"/>
          <w:szCs w:val="32"/>
        </w:rPr>
      </w:pPr>
      <w:r w:rsidRPr="00F5147C">
        <w:rPr>
          <w:rFonts w:ascii="Arial" w:hAnsi="Arial" w:cs="Arial"/>
          <w:i/>
          <w:sz w:val="32"/>
          <w:szCs w:val="32"/>
        </w:rPr>
        <w:t>научная) к теме…………………………………………………….36</w:t>
      </w:r>
    </w:p>
    <w:p w14:paraId="148D4F27" w14:textId="77777777" w:rsidR="005A5070" w:rsidRPr="00F5147C" w:rsidRDefault="005A5070" w:rsidP="001F4736">
      <w:pPr>
        <w:spacing w:line="240" w:lineRule="auto"/>
        <w:rPr>
          <w:rFonts w:ascii="Arial" w:hAnsi="Arial" w:cs="Arial"/>
          <w:sz w:val="32"/>
          <w:szCs w:val="32"/>
        </w:rPr>
      </w:pPr>
    </w:p>
    <w:p w14:paraId="0C2257AC" w14:textId="77777777" w:rsidR="00A63C46" w:rsidRPr="00F5147C" w:rsidRDefault="00A63C46" w:rsidP="00A63C46">
      <w:pPr>
        <w:shd w:val="clear" w:color="auto" w:fill="FFFFFF"/>
        <w:autoSpaceDE w:val="0"/>
        <w:autoSpaceDN w:val="0"/>
        <w:adjustRightInd w:val="0"/>
        <w:spacing w:line="240" w:lineRule="auto"/>
        <w:rPr>
          <w:rFonts w:ascii="Arial" w:hAnsi="Arial" w:cs="Arial"/>
          <w:b/>
          <w:sz w:val="32"/>
          <w:szCs w:val="32"/>
        </w:rPr>
      </w:pPr>
      <w:r w:rsidRPr="00F5147C">
        <w:rPr>
          <w:rFonts w:ascii="Arial" w:hAnsi="Arial" w:cs="Arial"/>
          <w:sz w:val="32"/>
          <w:szCs w:val="32"/>
        </w:rPr>
        <w:t xml:space="preserve"> </w:t>
      </w:r>
      <w:r w:rsidRPr="00F5147C">
        <w:rPr>
          <w:rFonts w:ascii="Arial" w:hAnsi="Arial" w:cs="Arial"/>
          <w:b/>
          <w:sz w:val="32"/>
          <w:szCs w:val="32"/>
        </w:rPr>
        <w:t xml:space="preserve">2 ФИНАНСОВОЕ </w:t>
      </w:r>
      <w:r w:rsidR="00065F98" w:rsidRPr="00F5147C">
        <w:rPr>
          <w:rFonts w:ascii="Arial" w:hAnsi="Arial" w:cs="Arial"/>
          <w:b/>
          <w:sz w:val="32"/>
          <w:szCs w:val="32"/>
        </w:rPr>
        <w:t xml:space="preserve">ПРАВО – </w:t>
      </w:r>
      <w:r w:rsidRPr="00F5147C">
        <w:rPr>
          <w:rFonts w:ascii="Arial" w:hAnsi="Arial" w:cs="Arial"/>
          <w:b/>
          <w:sz w:val="32"/>
          <w:szCs w:val="32"/>
        </w:rPr>
        <w:t xml:space="preserve">САМОСТОЯТЕЛЬНАЯ </w:t>
      </w:r>
    </w:p>
    <w:p w14:paraId="1C8A266C" w14:textId="77777777" w:rsidR="001D2380" w:rsidRPr="00F5147C" w:rsidRDefault="00A63C46" w:rsidP="00A63C46">
      <w:pPr>
        <w:shd w:val="clear" w:color="auto" w:fill="FFFFFF"/>
        <w:autoSpaceDE w:val="0"/>
        <w:autoSpaceDN w:val="0"/>
        <w:adjustRightInd w:val="0"/>
        <w:spacing w:line="240" w:lineRule="auto"/>
        <w:rPr>
          <w:rFonts w:ascii="Arial" w:hAnsi="Arial" w:cs="Arial"/>
          <w:sz w:val="32"/>
          <w:szCs w:val="32"/>
        </w:rPr>
      </w:pPr>
      <w:r w:rsidRPr="00F5147C">
        <w:rPr>
          <w:rFonts w:ascii="Arial" w:hAnsi="Arial" w:cs="Arial"/>
          <w:b/>
          <w:sz w:val="32"/>
          <w:szCs w:val="32"/>
        </w:rPr>
        <w:t xml:space="preserve">    </w:t>
      </w:r>
      <w:r w:rsidR="00065F98" w:rsidRPr="00F5147C">
        <w:rPr>
          <w:rFonts w:ascii="Arial" w:hAnsi="Arial" w:cs="Arial"/>
          <w:b/>
          <w:sz w:val="32"/>
          <w:szCs w:val="32"/>
        </w:rPr>
        <w:t xml:space="preserve">ОТРАСЛЬ </w:t>
      </w:r>
      <w:r w:rsidR="00AB3720" w:rsidRPr="00F5147C">
        <w:rPr>
          <w:rFonts w:ascii="Arial" w:hAnsi="Arial" w:cs="Arial"/>
          <w:b/>
          <w:sz w:val="32"/>
          <w:szCs w:val="32"/>
        </w:rPr>
        <w:t>В СИСТЕМЕ РОССИЙСКОГО ПРАВА</w:t>
      </w:r>
      <w:r w:rsidR="001C49FD" w:rsidRPr="00F5147C">
        <w:rPr>
          <w:rFonts w:ascii="Arial" w:hAnsi="Arial" w:cs="Arial"/>
          <w:sz w:val="32"/>
          <w:szCs w:val="32"/>
        </w:rPr>
        <w:t>………...39</w:t>
      </w:r>
    </w:p>
    <w:p w14:paraId="7AF0B4E7" w14:textId="77777777" w:rsidR="00F317E4" w:rsidRPr="00F5147C" w:rsidRDefault="001D2380" w:rsidP="00974B94">
      <w:pPr>
        <w:spacing w:line="240" w:lineRule="auto"/>
        <w:rPr>
          <w:rFonts w:ascii="Arial" w:hAnsi="Arial" w:cs="Arial"/>
          <w:sz w:val="32"/>
          <w:szCs w:val="32"/>
        </w:rPr>
      </w:pPr>
      <w:r w:rsidRPr="00F5147C">
        <w:rPr>
          <w:rFonts w:ascii="Arial" w:hAnsi="Arial" w:cs="Arial"/>
          <w:sz w:val="32"/>
          <w:szCs w:val="32"/>
        </w:rPr>
        <w:t xml:space="preserve">     2.1</w:t>
      </w:r>
      <w:r w:rsidR="00F80467" w:rsidRPr="00F5147C">
        <w:rPr>
          <w:rFonts w:ascii="Arial" w:hAnsi="Arial" w:cs="Arial"/>
          <w:sz w:val="32"/>
          <w:szCs w:val="32"/>
        </w:rPr>
        <w:t xml:space="preserve"> Понятие,предмет и метод финансового права как</w:t>
      </w:r>
    </w:p>
    <w:p w14:paraId="7F59008B" w14:textId="77777777" w:rsidR="00F80467" w:rsidRPr="00F5147C" w:rsidRDefault="00F317E4" w:rsidP="00974B94">
      <w:pPr>
        <w:spacing w:line="240" w:lineRule="auto"/>
        <w:rPr>
          <w:rFonts w:ascii="Arial" w:hAnsi="Arial" w:cs="Arial"/>
          <w:sz w:val="32"/>
          <w:szCs w:val="32"/>
        </w:rPr>
      </w:pPr>
      <w:r w:rsidRPr="00F5147C">
        <w:rPr>
          <w:rFonts w:ascii="Arial" w:hAnsi="Arial" w:cs="Arial"/>
          <w:sz w:val="32"/>
          <w:szCs w:val="32"/>
        </w:rPr>
        <w:t xml:space="preserve">       </w:t>
      </w:r>
      <w:r w:rsidR="00F80467" w:rsidRPr="00F5147C">
        <w:rPr>
          <w:rFonts w:ascii="Arial" w:hAnsi="Arial" w:cs="Arial"/>
          <w:sz w:val="32"/>
          <w:szCs w:val="32"/>
        </w:rPr>
        <w:t xml:space="preserve"> </w:t>
      </w:r>
      <w:r w:rsidRPr="00F5147C">
        <w:rPr>
          <w:rFonts w:ascii="Arial" w:hAnsi="Arial" w:cs="Arial"/>
          <w:sz w:val="32"/>
          <w:szCs w:val="32"/>
        </w:rPr>
        <w:t xml:space="preserve">  </w:t>
      </w:r>
      <w:r w:rsidR="00F80467" w:rsidRPr="00F5147C">
        <w:rPr>
          <w:rFonts w:ascii="Arial" w:hAnsi="Arial" w:cs="Arial"/>
          <w:sz w:val="32"/>
          <w:szCs w:val="32"/>
        </w:rPr>
        <w:t>отрасли российского права………………………………</w:t>
      </w:r>
      <w:r w:rsidR="001C49FD" w:rsidRPr="00F5147C">
        <w:rPr>
          <w:rFonts w:ascii="Arial" w:hAnsi="Arial" w:cs="Arial"/>
          <w:sz w:val="32"/>
          <w:szCs w:val="32"/>
        </w:rPr>
        <w:t>..39</w:t>
      </w:r>
      <w:r w:rsidR="00F80467" w:rsidRPr="00F5147C">
        <w:rPr>
          <w:rFonts w:ascii="Arial" w:hAnsi="Arial" w:cs="Arial"/>
          <w:sz w:val="32"/>
          <w:szCs w:val="32"/>
        </w:rPr>
        <w:t xml:space="preserve"> </w:t>
      </w:r>
      <w:r w:rsidR="00974B94" w:rsidRPr="00F5147C">
        <w:rPr>
          <w:rFonts w:ascii="Arial" w:hAnsi="Arial" w:cs="Arial"/>
          <w:b/>
          <w:sz w:val="32"/>
          <w:szCs w:val="32"/>
        </w:rPr>
        <w:t xml:space="preserve"> </w:t>
      </w:r>
    </w:p>
    <w:p w14:paraId="1476D3CD" w14:textId="77777777" w:rsidR="001D2380" w:rsidRPr="00F5147C" w:rsidRDefault="001D2380" w:rsidP="001F4736">
      <w:pPr>
        <w:spacing w:line="240" w:lineRule="auto"/>
        <w:rPr>
          <w:rFonts w:ascii="Arial" w:hAnsi="Arial" w:cs="Arial"/>
          <w:sz w:val="32"/>
          <w:szCs w:val="32"/>
        </w:rPr>
      </w:pPr>
      <w:r w:rsidRPr="00F5147C">
        <w:rPr>
          <w:rFonts w:ascii="Arial" w:hAnsi="Arial" w:cs="Arial"/>
          <w:sz w:val="32"/>
          <w:szCs w:val="32"/>
        </w:rPr>
        <w:t xml:space="preserve">     2.2</w:t>
      </w:r>
      <w:r w:rsidR="00F80467" w:rsidRPr="00F5147C">
        <w:rPr>
          <w:rFonts w:ascii="Arial" w:hAnsi="Arial" w:cs="Arial"/>
          <w:sz w:val="32"/>
          <w:szCs w:val="32"/>
        </w:rPr>
        <w:t xml:space="preserve"> </w:t>
      </w:r>
      <w:r w:rsidR="00A23452" w:rsidRPr="00F5147C">
        <w:rPr>
          <w:rFonts w:ascii="Arial" w:hAnsi="Arial" w:cs="Arial"/>
          <w:sz w:val="32"/>
          <w:szCs w:val="32"/>
        </w:rPr>
        <w:t>Принципы финансового права………………………</w:t>
      </w:r>
      <w:r w:rsidR="00245134" w:rsidRPr="00F5147C">
        <w:rPr>
          <w:rFonts w:ascii="Arial" w:hAnsi="Arial" w:cs="Arial"/>
          <w:sz w:val="32"/>
          <w:szCs w:val="32"/>
        </w:rPr>
        <w:t>…...48</w:t>
      </w:r>
    </w:p>
    <w:p w14:paraId="2DA82A54" w14:textId="77777777" w:rsidR="00A23452" w:rsidRPr="00F5147C" w:rsidRDefault="001D2380" w:rsidP="001F4736">
      <w:pPr>
        <w:spacing w:line="240" w:lineRule="auto"/>
        <w:rPr>
          <w:rFonts w:ascii="Arial" w:hAnsi="Arial" w:cs="Arial"/>
          <w:sz w:val="32"/>
          <w:szCs w:val="32"/>
        </w:rPr>
      </w:pPr>
      <w:r w:rsidRPr="00F5147C">
        <w:rPr>
          <w:rFonts w:ascii="Arial" w:hAnsi="Arial" w:cs="Arial"/>
          <w:sz w:val="32"/>
          <w:szCs w:val="32"/>
        </w:rPr>
        <w:t xml:space="preserve">     2.3</w:t>
      </w:r>
      <w:r w:rsidR="00A23452" w:rsidRPr="00F5147C">
        <w:rPr>
          <w:rFonts w:ascii="Arial" w:hAnsi="Arial" w:cs="Arial"/>
          <w:sz w:val="32"/>
          <w:szCs w:val="32"/>
        </w:rPr>
        <w:t xml:space="preserve"> Источники финансового права……………</w:t>
      </w:r>
      <w:r w:rsidR="009E267E" w:rsidRPr="00F5147C">
        <w:rPr>
          <w:rFonts w:ascii="Arial" w:hAnsi="Arial" w:cs="Arial"/>
          <w:sz w:val="32"/>
          <w:szCs w:val="32"/>
        </w:rPr>
        <w:t>……………..49</w:t>
      </w:r>
    </w:p>
    <w:p w14:paraId="276C9D9A" w14:textId="77777777" w:rsidR="00A23452" w:rsidRPr="00F5147C" w:rsidRDefault="00A23452" w:rsidP="00A23452">
      <w:pPr>
        <w:spacing w:line="240" w:lineRule="auto"/>
        <w:rPr>
          <w:rFonts w:ascii="Arial" w:hAnsi="Arial" w:cs="Arial"/>
          <w:sz w:val="32"/>
          <w:szCs w:val="32"/>
        </w:rPr>
      </w:pPr>
      <w:r w:rsidRPr="00F5147C">
        <w:rPr>
          <w:rFonts w:ascii="Arial" w:hAnsi="Arial" w:cs="Arial"/>
          <w:sz w:val="32"/>
          <w:szCs w:val="32"/>
        </w:rPr>
        <w:t xml:space="preserve">     2.4 Система финансового права……………</w:t>
      </w:r>
      <w:r w:rsidR="00BB6F6E" w:rsidRPr="00F5147C">
        <w:rPr>
          <w:rFonts w:ascii="Arial" w:hAnsi="Arial" w:cs="Arial"/>
          <w:sz w:val="32"/>
          <w:szCs w:val="32"/>
        </w:rPr>
        <w:t>………………..55</w:t>
      </w:r>
    </w:p>
    <w:p w14:paraId="0CE6E28F" w14:textId="77777777" w:rsidR="00F90E1D" w:rsidRPr="00F5147C" w:rsidRDefault="00A23452" w:rsidP="00A23452">
      <w:pPr>
        <w:spacing w:line="240" w:lineRule="auto"/>
        <w:rPr>
          <w:rFonts w:ascii="Arial" w:hAnsi="Arial" w:cs="Arial"/>
          <w:sz w:val="32"/>
          <w:szCs w:val="32"/>
        </w:rPr>
      </w:pPr>
      <w:r w:rsidRPr="00F5147C">
        <w:rPr>
          <w:rFonts w:ascii="Arial" w:hAnsi="Arial" w:cs="Arial"/>
          <w:sz w:val="32"/>
          <w:szCs w:val="32"/>
        </w:rPr>
        <w:t xml:space="preserve">     2.5 Место финансового</w:t>
      </w:r>
      <w:r w:rsidR="00F90E1D" w:rsidRPr="00F5147C">
        <w:rPr>
          <w:rFonts w:ascii="Arial" w:hAnsi="Arial" w:cs="Arial"/>
          <w:sz w:val="32"/>
          <w:szCs w:val="32"/>
        </w:rPr>
        <w:t xml:space="preserve"> права </w:t>
      </w:r>
    </w:p>
    <w:p w14:paraId="108E319D" w14:textId="77777777" w:rsidR="00A23452" w:rsidRPr="00F5147C" w:rsidRDefault="00F90E1D" w:rsidP="00A23452">
      <w:pPr>
        <w:spacing w:line="240" w:lineRule="auto"/>
        <w:rPr>
          <w:rFonts w:ascii="Arial" w:hAnsi="Arial" w:cs="Arial"/>
          <w:sz w:val="32"/>
          <w:szCs w:val="32"/>
        </w:rPr>
      </w:pPr>
      <w:r w:rsidRPr="00F5147C">
        <w:rPr>
          <w:rFonts w:ascii="Arial" w:hAnsi="Arial" w:cs="Arial"/>
          <w:sz w:val="32"/>
          <w:szCs w:val="32"/>
        </w:rPr>
        <w:t xml:space="preserve">           в системе права России…………………………………..56</w:t>
      </w:r>
    </w:p>
    <w:p w14:paraId="3A120736" w14:textId="77777777" w:rsidR="005A5070" w:rsidRPr="00F5147C" w:rsidRDefault="005A5070" w:rsidP="005A5070">
      <w:pPr>
        <w:spacing w:line="240" w:lineRule="auto"/>
        <w:rPr>
          <w:rFonts w:ascii="Arial" w:hAnsi="Arial" w:cs="Arial"/>
          <w:sz w:val="32"/>
          <w:szCs w:val="32"/>
        </w:rPr>
      </w:pPr>
      <w:r w:rsidRPr="00F5147C">
        <w:rPr>
          <w:rFonts w:ascii="Arial" w:hAnsi="Arial" w:cs="Arial"/>
          <w:i/>
          <w:sz w:val="32"/>
          <w:szCs w:val="32"/>
        </w:rPr>
        <w:t>Вопросы и задания для самоконтроля</w:t>
      </w:r>
      <w:r w:rsidR="004328DC" w:rsidRPr="00F5147C">
        <w:rPr>
          <w:rFonts w:ascii="Arial" w:hAnsi="Arial" w:cs="Arial"/>
          <w:sz w:val="32"/>
          <w:szCs w:val="32"/>
        </w:rPr>
        <w:t>………………………...60</w:t>
      </w:r>
    </w:p>
    <w:p w14:paraId="60AB7EC7" w14:textId="77777777" w:rsidR="00645487" w:rsidRPr="00F5147C" w:rsidRDefault="00B85FB0" w:rsidP="001F4736">
      <w:pPr>
        <w:spacing w:line="240" w:lineRule="auto"/>
        <w:rPr>
          <w:rFonts w:ascii="Arial" w:hAnsi="Arial" w:cs="Arial"/>
          <w:i/>
          <w:sz w:val="32"/>
          <w:szCs w:val="32"/>
        </w:rPr>
      </w:pPr>
      <w:r w:rsidRPr="00F5147C">
        <w:rPr>
          <w:rFonts w:ascii="Arial" w:hAnsi="Arial" w:cs="Arial"/>
          <w:i/>
          <w:sz w:val="32"/>
          <w:szCs w:val="32"/>
        </w:rPr>
        <w:t xml:space="preserve">Рекомендуемая литература (нормативная, учебная, </w:t>
      </w:r>
    </w:p>
    <w:p w14:paraId="2E2B822B" w14:textId="77777777" w:rsidR="00A23452" w:rsidRPr="00F5147C" w:rsidRDefault="00B85FB0" w:rsidP="001F4736">
      <w:pPr>
        <w:spacing w:line="240" w:lineRule="auto"/>
        <w:rPr>
          <w:rFonts w:ascii="Arial" w:hAnsi="Arial" w:cs="Arial"/>
          <w:i/>
          <w:sz w:val="32"/>
          <w:szCs w:val="32"/>
        </w:rPr>
      </w:pPr>
      <w:r w:rsidRPr="00F5147C">
        <w:rPr>
          <w:rFonts w:ascii="Arial" w:hAnsi="Arial" w:cs="Arial"/>
          <w:i/>
          <w:sz w:val="32"/>
          <w:szCs w:val="32"/>
        </w:rPr>
        <w:t>научная) к теме…………</w:t>
      </w:r>
      <w:r w:rsidR="0017666D" w:rsidRPr="00F5147C">
        <w:rPr>
          <w:rFonts w:ascii="Arial" w:hAnsi="Arial" w:cs="Arial"/>
          <w:i/>
          <w:sz w:val="32"/>
          <w:szCs w:val="32"/>
        </w:rPr>
        <w:t>………………………………………….</w:t>
      </w:r>
      <w:r w:rsidR="0017666D" w:rsidRPr="00F5147C">
        <w:rPr>
          <w:rFonts w:ascii="Arial" w:hAnsi="Arial" w:cs="Arial"/>
          <w:sz w:val="32"/>
          <w:szCs w:val="32"/>
        </w:rPr>
        <w:t>61</w:t>
      </w:r>
    </w:p>
    <w:p w14:paraId="562D7859" w14:textId="77777777" w:rsidR="00B85FB0" w:rsidRPr="00F5147C" w:rsidRDefault="00B85FB0" w:rsidP="001F4736">
      <w:pPr>
        <w:spacing w:line="240" w:lineRule="auto"/>
        <w:rPr>
          <w:rFonts w:ascii="Arial" w:hAnsi="Arial" w:cs="Arial"/>
          <w:sz w:val="32"/>
          <w:szCs w:val="32"/>
        </w:rPr>
      </w:pPr>
    </w:p>
    <w:p w14:paraId="296EC82C" w14:textId="77777777" w:rsidR="00A23452" w:rsidRPr="00F5147C" w:rsidRDefault="00A23452" w:rsidP="001F4736">
      <w:pPr>
        <w:spacing w:line="240" w:lineRule="auto"/>
        <w:rPr>
          <w:rFonts w:ascii="Arial" w:hAnsi="Arial" w:cs="Arial"/>
          <w:b/>
          <w:sz w:val="32"/>
          <w:szCs w:val="32"/>
        </w:rPr>
      </w:pPr>
      <w:r w:rsidRPr="00F5147C">
        <w:rPr>
          <w:rFonts w:ascii="Arial" w:hAnsi="Arial" w:cs="Arial"/>
          <w:b/>
          <w:sz w:val="32"/>
          <w:szCs w:val="32"/>
        </w:rPr>
        <w:t xml:space="preserve"> 3 ФИНАНСОВО-ПРАВОВЫЕ НОРМЫ И ФИНАНСОВЫЕ</w:t>
      </w:r>
    </w:p>
    <w:p w14:paraId="1A0211A9" w14:textId="77777777" w:rsidR="00F317E4" w:rsidRPr="00F5147C" w:rsidRDefault="00A23452" w:rsidP="005A5070">
      <w:pPr>
        <w:spacing w:line="240" w:lineRule="auto"/>
        <w:rPr>
          <w:rFonts w:ascii="Arial" w:hAnsi="Arial" w:cs="Arial"/>
          <w:sz w:val="32"/>
          <w:szCs w:val="32"/>
        </w:rPr>
      </w:pPr>
      <w:r w:rsidRPr="00F5147C">
        <w:rPr>
          <w:rFonts w:ascii="Arial" w:hAnsi="Arial" w:cs="Arial"/>
          <w:b/>
          <w:sz w:val="32"/>
          <w:szCs w:val="32"/>
        </w:rPr>
        <w:t xml:space="preserve">    ПРАВООТНОШЕНИЯ</w:t>
      </w:r>
      <w:r w:rsidR="00AB5C91" w:rsidRPr="00F5147C">
        <w:rPr>
          <w:rFonts w:ascii="Arial" w:hAnsi="Arial" w:cs="Arial"/>
          <w:sz w:val="32"/>
          <w:szCs w:val="32"/>
        </w:rPr>
        <w:t>…………………………………………..63</w:t>
      </w:r>
      <w:r w:rsidRPr="00F5147C">
        <w:rPr>
          <w:rFonts w:ascii="Arial" w:hAnsi="Arial" w:cs="Arial"/>
          <w:sz w:val="32"/>
          <w:szCs w:val="32"/>
        </w:rPr>
        <w:t xml:space="preserve"> </w:t>
      </w:r>
    </w:p>
    <w:p w14:paraId="5C6C336B" w14:textId="77777777" w:rsidR="00F317E4" w:rsidRPr="00F5147C" w:rsidRDefault="00F317E4" w:rsidP="001F4736">
      <w:pPr>
        <w:shd w:val="clear" w:color="auto" w:fill="FFFFFF"/>
        <w:autoSpaceDE w:val="0"/>
        <w:autoSpaceDN w:val="0"/>
        <w:adjustRightInd w:val="0"/>
        <w:spacing w:line="240" w:lineRule="auto"/>
        <w:rPr>
          <w:rFonts w:ascii="Arial" w:hAnsi="Arial" w:cs="Arial"/>
          <w:sz w:val="32"/>
          <w:szCs w:val="32"/>
        </w:rPr>
      </w:pPr>
      <w:r w:rsidRPr="00F5147C">
        <w:rPr>
          <w:rFonts w:ascii="Times New Roman" w:hAnsi="Times New Roman"/>
          <w:sz w:val="32"/>
          <w:szCs w:val="32"/>
        </w:rPr>
        <w:t xml:space="preserve">    </w:t>
      </w:r>
      <w:r w:rsidRPr="00F5147C">
        <w:rPr>
          <w:rFonts w:ascii="Arial" w:hAnsi="Arial" w:cs="Arial"/>
          <w:sz w:val="32"/>
          <w:szCs w:val="32"/>
        </w:rPr>
        <w:t>3.1 Финансово-правовые нормы:</w:t>
      </w:r>
    </w:p>
    <w:p w14:paraId="3DFD8476" w14:textId="77777777" w:rsidR="00F317E4" w:rsidRPr="00F5147C" w:rsidRDefault="00F317E4" w:rsidP="001F4736">
      <w:pPr>
        <w:shd w:val="clear" w:color="auto" w:fill="FFFFFF"/>
        <w:autoSpaceDE w:val="0"/>
        <w:autoSpaceDN w:val="0"/>
        <w:adjustRightInd w:val="0"/>
        <w:spacing w:line="240" w:lineRule="auto"/>
        <w:rPr>
          <w:rFonts w:ascii="Arial" w:hAnsi="Arial" w:cs="Arial"/>
          <w:sz w:val="32"/>
          <w:szCs w:val="32"/>
        </w:rPr>
      </w:pPr>
      <w:r w:rsidRPr="00F5147C">
        <w:rPr>
          <w:rFonts w:ascii="Arial" w:hAnsi="Arial" w:cs="Arial"/>
          <w:sz w:val="32"/>
          <w:szCs w:val="32"/>
        </w:rPr>
        <w:t xml:space="preserve">         общая характеристика …………………………</w:t>
      </w:r>
      <w:r w:rsidR="00AB5C91" w:rsidRPr="00F5147C">
        <w:rPr>
          <w:rFonts w:ascii="Arial" w:hAnsi="Arial" w:cs="Arial"/>
          <w:sz w:val="32"/>
          <w:szCs w:val="32"/>
        </w:rPr>
        <w:t>…………..63</w:t>
      </w:r>
    </w:p>
    <w:p w14:paraId="41CF6E9F" w14:textId="77777777" w:rsidR="00F317E4" w:rsidRPr="00F5147C" w:rsidRDefault="00F317E4" w:rsidP="001F4736">
      <w:pPr>
        <w:shd w:val="clear" w:color="auto" w:fill="FFFFFF"/>
        <w:autoSpaceDE w:val="0"/>
        <w:autoSpaceDN w:val="0"/>
        <w:adjustRightInd w:val="0"/>
        <w:spacing w:line="240" w:lineRule="auto"/>
        <w:rPr>
          <w:rFonts w:ascii="Arial" w:hAnsi="Arial" w:cs="Arial"/>
          <w:sz w:val="32"/>
          <w:szCs w:val="32"/>
        </w:rPr>
      </w:pPr>
      <w:r w:rsidRPr="00F5147C">
        <w:rPr>
          <w:rFonts w:ascii="Arial" w:hAnsi="Arial" w:cs="Arial"/>
          <w:sz w:val="32"/>
          <w:szCs w:val="32"/>
        </w:rPr>
        <w:t xml:space="preserve">    3.2 Финансовые правоотношения: понятие, </w:t>
      </w:r>
    </w:p>
    <w:p w14:paraId="4DD395BD" w14:textId="77777777" w:rsidR="00F317E4" w:rsidRPr="00F5147C" w:rsidRDefault="00F317E4" w:rsidP="001F4736">
      <w:pPr>
        <w:shd w:val="clear" w:color="auto" w:fill="FFFFFF"/>
        <w:autoSpaceDE w:val="0"/>
        <w:autoSpaceDN w:val="0"/>
        <w:adjustRightInd w:val="0"/>
        <w:spacing w:line="240" w:lineRule="auto"/>
        <w:rPr>
          <w:rFonts w:ascii="Arial" w:hAnsi="Arial" w:cs="Arial"/>
          <w:sz w:val="32"/>
          <w:szCs w:val="32"/>
        </w:rPr>
      </w:pPr>
      <w:r w:rsidRPr="00F5147C">
        <w:rPr>
          <w:rFonts w:ascii="Arial" w:hAnsi="Arial" w:cs="Arial"/>
          <w:sz w:val="32"/>
          <w:szCs w:val="32"/>
        </w:rPr>
        <w:t xml:space="preserve">          ос</w:t>
      </w:r>
      <w:r w:rsidR="008744AB" w:rsidRPr="00F5147C">
        <w:rPr>
          <w:rFonts w:ascii="Arial" w:hAnsi="Arial" w:cs="Arial"/>
          <w:sz w:val="32"/>
          <w:szCs w:val="32"/>
        </w:rPr>
        <w:t>обенности, виды………………………………………….67</w:t>
      </w:r>
    </w:p>
    <w:p w14:paraId="4924548B" w14:textId="77777777" w:rsidR="00F317E4" w:rsidRPr="00F5147C" w:rsidRDefault="00F317E4" w:rsidP="001F4736">
      <w:pPr>
        <w:shd w:val="clear" w:color="auto" w:fill="FFFFFF"/>
        <w:autoSpaceDE w:val="0"/>
        <w:autoSpaceDN w:val="0"/>
        <w:adjustRightInd w:val="0"/>
        <w:spacing w:line="240" w:lineRule="auto"/>
        <w:rPr>
          <w:rFonts w:ascii="Arial" w:hAnsi="Arial" w:cs="Arial"/>
          <w:sz w:val="32"/>
          <w:szCs w:val="32"/>
        </w:rPr>
      </w:pPr>
      <w:r w:rsidRPr="00F5147C">
        <w:rPr>
          <w:rFonts w:ascii="Arial" w:hAnsi="Arial" w:cs="Arial"/>
          <w:sz w:val="32"/>
          <w:szCs w:val="32"/>
        </w:rPr>
        <w:t xml:space="preserve">    3.3 Субъек</w:t>
      </w:r>
      <w:r w:rsidR="000C708B" w:rsidRPr="00F5147C">
        <w:rPr>
          <w:rFonts w:ascii="Arial" w:hAnsi="Arial" w:cs="Arial"/>
          <w:sz w:val="32"/>
          <w:szCs w:val="32"/>
        </w:rPr>
        <w:t>ты</w:t>
      </w:r>
      <w:r w:rsidR="006708E1" w:rsidRPr="00F5147C">
        <w:rPr>
          <w:rFonts w:ascii="Arial" w:hAnsi="Arial" w:cs="Arial"/>
          <w:sz w:val="32"/>
          <w:szCs w:val="32"/>
        </w:rPr>
        <w:t xml:space="preserve"> финансового права.</w:t>
      </w:r>
      <w:r w:rsidR="00E77194" w:rsidRPr="00F5147C">
        <w:rPr>
          <w:rFonts w:ascii="Arial" w:hAnsi="Arial" w:cs="Arial"/>
          <w:sz w:val="32"/>
          <w:szCs w:val="32"/>
        </w:rPr>
        <w:t>……………</w:t>
      </w:r>
      <w:r w:rsidR="00F17AE3">
        <w:rPr>
          <w:rFonts w:ascii="Arial" w:hAnsi="Arial" w:cs="Arial"/>
          <w:sz w:val="32"/>
          <w:szCs w:val="32"/>
        </w:rPr>
        <w:t>………………</w:t>
      </w:r>
      <w:r w:rsidR="00E77194" w:rsidRPr="00F5147C">
        <w:rPr>
          <w:rFonts w:ascii="Arial" w:hAnsi="Arial" w:cs="Arial"/>
          <w:sz w:val="32"/>
          <w:szCs w:val="32"/>
        </w:rPr>
        <w:t>71</w:t>
      </w:r>
    </w:p>
    <w:p w14:paraId="11CC2D05" w14:textId="77777777" w:rsidR="005A5070" w:rsidRDefault="005A5070" w:rsidP="005A5070">
      <w:pPr>
        <w:spacing w:line="240" w:lineRule="auto"/>
        <w:rPr>
          <w:rFonts w:ascii="Arial" w:hAnsi="Arial" w:cs="Arial"/>
          <w:sz w:val="32"/>
          <w:szCs w:val="32"/>
        </w:rPr>
      </w:pPr>
      <w:r w:rsidRPr="00F5147C">
        <w:rPr>
          <w:rFonts w:ascii="Arial" w:hAnsi="Arial" w:cs="Arial"/>
          <w:i/>
          <w:sz w:val="32"/>
          <w:szCs w:val="32"/>
        </w:rPr>
        <w:t>Вопросы и задания для самоконтроля</w:t>
      </w:r>
      <w:r w:rsidR="00303F8C" w:rsidRPr="00F5147C">
        <w:rPr>
          <w:rFonts w:ascii="Arial" w:hAnsi="Arial" w:cs="Arial"/>
          <w:sz w:val="32"/>
          <w:szCs w:val="32"/>
        </w:rPr>
        <w:t>………………………</w:t>
      </w:r>
      <w:r w:rsidR="003D5E2E" w:rsidRPr="00F5147C">
        <w:rPr>
          <w:rFonts w:ascii="Arial" w:hAnsi="Arial" w:cs="Arial"/>
          <w:sz w:val="32"/>
          <w:szCs w:val="32"/>
        </w:rPr>
        <w:t>.</w:t>
      </w:r>
      <w:r w:rsidR="00A11263" w:rsidRPr="00F5147C">
        <w:rPr>
          <w:rFonts w:ascii="Arial" w:hAnsi="Arial" w:cs="Arial"/>
          <w:sz w:val="32"/>
          <w:szCs w:val="32"/>
        </w:rPr>
        <w:t>..</w:t>
      </w:r>
      <w:r w:rsidR="00303F8C" w:rsidRPr="00F5147C">
        <w:rPr>
          <w:rFonts w:ascii="Arial" w:hAnsi="Arial" w:cs="Arial"/>
          <w:sz w:val="32"/>
          <w:szCs w:val="32"/>
        </w:rPr>
        <w:t>73</w:t>
      </w:r>
    </w:p>
    <w:p w14:paraId="60E7C818" w14:textId="77777777" w:rsidR="00FE2313" w:rsidRPr="00F5147C" w:rsidRDefault="00FE2313" w:rsidP="005A5070">
      <w:pPr>
        <w:spacing w:line="240" w:lineRule="auto"/>
        <w:rPr>
          <w:rFonts w:ascii="Arial" w:hAnsi="Arial" w:cs="Arial"/>
          <w:sz w:val="32"/>
          <w:szCs w:val="32"/>
        </w:rPr>
      </w:pPr>
    </w:p>
    <w:p w14:paraId="36F43229" w14:textId="77777777" w:rsidR="005F492B" w:rsidRPr="00F5147C" w:rsidRDefault="00B85FB0" w:rsidP="001F4736">
      <w:pPr>
        <w:shd w:val="clear" w:color="auto" w:fill="FFFFFF"/>
        <w:autoSpaceDE w:val="0"/>
        <w:autoSpaceDN w:val="0"/>
        <w:adjustRightInd w:val="0"/>
        <w:spacing w:line="240" w:lineRule="auto"/>
        <w:rPr>
          <w:rFonts w:ascii="Arial" w:hAnsi="Arial" w:cs="Arial"/>
          <w:i/>
          <w:sz w:val="32"/>
          <w:szCs w:val="32"/>
        </w:rPr>
      </w:pPr>
      <w:r w:rsidRPr="00F5147C">
        <w:rPr>
          <w:rFonts w:ascii="Arial" w:hAnsi="Arial" w:cs="Arial"/>
          <w:i/>
          <w:sz w:val="32"/>
          <w:szCs w:val="32"/>
        </w:rPr>
        <w:t xml:space="preserve">Рекомендуемая литература (нормативная, учебная, </w:t>
      </w:r>
    </w:p>
    <w:p w14:paraId="513528E2" w14:textId="77777777" w:rsidR="00F317E4" w:rsidRPr="00F5147C" w:rsidRDefault="00B85FB0" w:rsidP="001F4736">
      <w:pPr>
        <w:shd w:val="clear" w:color="auto" w:fill="FFFFFF"/>
        <w:autoSpaceDE w:val="0"/>
        <w:autoSpaceDN w:val="0"/>
        <w:adjustRightInd w:val="0"/>
        <w:spacing w:line="240" w:lineRule="auto"/>
        <w:rPr>
          <w:rFonts w:ascii="Times New Roman" w:hAnsi="Times New Roman"/>
          <w:sz w:val="32"/>
          <w:szCs w:val="32"/>
        </w:rPr>
      </w:pPr>
      <w:r w:rsidRPr="00F5147C">
        <w:rPr>
          <w:rFonts w:ascii="Arial" w:hAnsi="Arial" w:cs="Arial"/>
          <w:i/>
          <w:sz w:val="32"/>
          <w:szCs w:val="32"/>
        </w:rPr>
        <w:t>научная) к теме…………</w:t>
      </w:r>
      <w:r w:rsidR="003D5E2E" w:rsidRPr="00F5147C">
        <w:rPr>
          <w:rFonts w:ascii="Arial" w:hAnsi="Arial" w:cs="Arial"/>
          <w:i/>
          <w:sz w:val="32"/>
          <w:szCs w:val="32"/>
        </w:rPr>
        <w:t>………………………………………</w:t>
      </w:r>
      <w:r w:rsidR="005F492B" w:rsidRPr="00F5147C">
        <w:rPr>
          <w:rFonts w:ascii="Arial" w:hAnsi="Arial" w:cs="Arial"/>
          <w:i/>
          <w:sz w:val="32"/>
          <w:szCs w:val="32"/>
        </w:rPr>
        <w:t>..</w:t>
      </w:r>
      <w:r w:rsidR="003D5E2E" w:rsidRPr="00F5147C">
        <w:rPr>
          <w:rFonts w:ascii="Arial" w:hAnsi="Arial" w:cs="Arial"/>
          <w:i/>
          <w:sz w:val="32"/>
          <w:szCs w:val="32"/>
        </w:rPr>
        <w:t>74</w:t>
      </w:r>
    </w:p>
    <w:p w14:paraId="7F6E45B5" w14:textId="77777777" w:rsidR="008C14DA" w:rsidRPr="00F5147C" w:rsidRDefault="008C14DA" w:rsidP="001F4736">
      <w:pPr>
        <w:spacing w:line="240" w:lineRule="auto"/>
        <w:rPr>
          <w:rFonts w:ascii="Times New Roman" w:hAnsi="Times New Roman"/>
          <w:sz w:val="32"/>
          <w:szCs w:val="32"/>
        </w:rPr>
      </w:pPr>
    </w:p>
    <w:p w14:paraId="44752844" w14:textId="77777777" w:rsidR="006F70F0" w:rsidRPr="00F5147C" w:rsidRDefault="00F317E4" w:rsidP="001F4736">
      <w:pPr>
        <w:spacing w:line="240" w:lineRule="auto"/>
        <w:rPr>
          <w:rFonts w:ascii="Arial" w:hAnsi="Arial" w:cs="Arial"/>
          <w:b/>
          <w:sz w:val="32"/>
          <w:szCs w:val="32"/>
        </w:rPr>
      </w:pPr>
      <w:r w:rsidRPr="00F5147C">
        <w:rPr>
          <w:rFonts w:ascii="Arial" w:hAnsi="Arial" w:cs="Arial"/>
          <w:b/>
          <w:sz w:val="32"/>
          <w:szCs w:val="32"/>
        </w:rPr>
        <w:t>4 ПРАВОВЫЕ ОСНОВЫ ФИНАНСОВОЙ</w:t>
      </w:r>
    </w:p>
    <w:p w14:paraId="5D9687C0" w14:textId="77777777" w:rsidR="006F70F0" w:rsidRPr="00F5147C" w:rsidRDefault="00F317E4" w:rsidP="001F4736">
      <w:pPr>
        <w:spacing w:line="240" w:lineRule="auto"/>
        <w:rPr>
          <w:rFonts w:ascii="Arial" w:hAnsi="Arial" w:cs="Arial"/>
          <w:b/>
          <w:sz w:val="32"/>
          <w:szCs w:val="32"/>
        </w:rPr>
      </w:pPr>
      <w:r w:rsidRPr="00F5147C">
        <w:rPr>
          <w:rFonts w:ascii="Arial" w:hAnsi="Arial" w:cs="Arial"/>
          <w:b/>
          <w:sz w:val="32"/>
          <w:szCs w:val="32"/>
        </w:rPr>
        <w:t xml:space="preserve"> </w:t>
      </w:r>
      <w:r w:rsidR="006F70F0" w:rsidRPr="00F5147C">
        <w:rPr>
          <w:rFonts w:ascii="Arial" w:hAnsi="Arial" w:cs="Arial"/>
          <w:b/>
          <w:sz w:val="32"/>
          <w:szCs w:val="32"/>
        </w:rPr>
        <w:t xml:space="preserve">  </w:t>
      </w:r>
      <w:r w:rsidRPr="00F5147C">
        <w:rPr>
          <w:rFonts w:ascii="Arial" w:hAnsi="Arial" w:cs="Arial"/>
          <w:b/>
          <w:sz w:val="32"/>
          <w:szCs w:val="32"/>
        </w:rPr>
        <w:t>ДЕЯТЕЛЬНОСТИ</w:t>
      </w:r>
      <w:r w:rsidR="006F70F0" w:rsidRPr="00F5147C">
        <w:rPr>
          <w:rFonts w:ascii="Arial" w:hAnsi="Arial" w:cs="Arial"/>
          <w:b/>
          <w:sz w:val="32"/>
          <w:szCs w:val="32"/>
        </w:rPr>
        <w:t xml:space="preserve"> </w:t>
      </w:r>
      <w:r w:rsidRPr="00F5147C">
        <w:rPr>
          <w:rFonts w:ascii="Arial" w:hAnsi="Arial" w:cs="Arial"/>
          <w:b/>
          <w:sz w:val="32"/>
          <w:szCs w:val="32"/>
        </w:rPr>
        <w:t xml:space="preserve">ГОСУДАРСТВА И </w:t>
      </w:r>
    </w:p>
    <w:p w14:paraId="72E2C2CA" w14:textId="77777777" w:rsidR="00F317E4" w:rsidRPr="00F5147C" w:rsidRDefault="006F70F0" w:rsidP="005A5070">
      <w:pPr>
        <w:spacing w:line="240" w:lineRule="auto"/>
        <w:rPr>
          <w:rFonts w:ascii="Arial" w:hAnsi="Arial" w:cs="Arial"/>
          <w:b/>
          <w:sz w:val="32"/>
          <w:szCs w:val="32"/>
        </w:rPr>
      </w:pPr>
      <w:r w:rsidRPr="00F5147C">
        <w:rPr>
          <w:rFonts w:ascii="Arial" w:hAnsi="Arial" w:cs="Arial"/>
          <w:b/>
          <w:sz w:val="32"/>
          <w:szCs w:val="32"/>
        </w:rPr>
        <w:t xml:space="preserve">   </w:t>
      </w:r>
      <w:r w:rsidR="00F317E4" w:rsidRPr="00F5147C">
        <w:rPr>
          <w:rFonts w:ascii="Arial" w:hAnsi="Arial" w:cs="Arial"/>
          <w:b/>
          <w:sz w:val="32"/>
          <w:szCs w:val="32"/>
        </w:rPr>
        <w:t>МУНИЦИПАЛЬНЫХ ОБРАЗОВАНИЙ</w:t>
      </w:r>
      <w:r w:rsidR="003C0EB4" w:rsidRPr="00F5147C">
        <w:rPr>
          <w:rFonts w:ascii="Arial" w:hAnsi="Arial" w:cs="Arial"/>
          <w:sz w:val="32"/>
          <w:szCs w:val="32"/>
        </w:rPr>
        <w:t>………………………75</w:t>
      </w:r>
    </w:p>
    <w:p w14:paraId="0057AAC2" w14:textId="77777777" w:rsidR="006F70F0" w:rsidRPr="00F5147C" w:rsidRDefault="006F70F0" w:rsidP="001F4736">
      <w:pPr>
        <w:shd w:val="clear" w:color="auto" w:fill="FFFFFF"/>
        <w:autoSpaceDE w:val="0"/>
        <w:autoSpaceDN w:val="0"/>
        <w:adjustRightInd w:val="0"/>
        <w:spacing w:line="240" w:lineRule="auto"/>
        <w:rPr>
          <w:rFonts w:ascii="Arial" w:hAnsi="Arial" w:cs="Arial"/>
          <w:bCs/>
          <w:sz w:val="32"/>
          <w:szCs w:val="32"/>
        </w:rPr>
      </w:pPr>
      <w:r w:rsidRPr="00F5147C">
        <w:rPr>
          <w:rFonts w:ascii="Times New Roman" w:hAnsi="Times New Roman"/>
          <w:b/>
          <w:bCs/>
          <w:sz w:val="32"/>
          <w:szCs w:val="32"/>
        </w:rPr>
        <w:t xml:space="preserve">  </w:t>
      </w:r>
      <w:r w:rsidRPr="00F5147C">
        <w:rPr>
          <w:rFonts w:ascii="Arial" w:hAnsi="Arial" w:cs="Arial"/>
          <w:bCs/>
          <w:sz w:val="32"/>
          <w:szCs w:val="32"/>
        </w:rPr>
        <w:t xml:space="preserve">4.1 Финансовая деятельность государства </w:t>
      </w:r>
    </w:p>
    <w:p w14:paraId="3E3E9331" w14:textId="77777777" w:rsidR="006F70F0" w:rsidRPr="00F5147C" w:rsidRDefault="006F70F0" w:rsidP="001F4736">
      <w:pPr>
        <w:shd w:val="clear" w:color="auto" w:fill="FFFFFF"/>
        <w:autoSpaceDE w:val="0"/>
        <w:autoSpaceDN w:val="0"/>
        <w:adjustRightInd w:val="0"/>
        <w:spacing w:line="240" w:lineRule="auto"/>
        <w:rPr>
          <w:rFonts w:ascii="Arial" w:hAnsi="Arial" w:cs="Arial"/>
          <w:bCs/>
          <w:sz w:val="32"/>
          <w:szCs w:val="32"/>
        </w:rPr>
      </w:pPr>
      <w:r w:rsidRPr="00F5147C">
        <w:rPr>
          <w:rFonts w:ascii="Arial" w:hAnsi="Arial" w:cs="Arial"/>
          <w:bCs/>
          <w:sz w:val="32"/>
          <w:szCs w:val="32"/>
        </w:rPr>
        <w:t xml:space="preserve">        и муниципальных образований: понятие, роль,</w:t>
      </w:r>
    </w:p>
    <w:p w14:paraId="01A199EB" w14:textId="77777777" w:rsidR="006F70F0" w:rsidRPr="00F5147C" w:rsidRDefault="006F70F0" w:rsidP="001F4736">
      <w:pPr>
        <w:shd w:val="clear" w:color="auto" w:fill="FFFFFF"/>
        <w:autoSpaceDE w:val="0"/>
        <w:autoSpaceDN w:val="0"/>
        <w:adjustRightInd w:val="0"/>
        <w:spacing w:line="240" w:lineRule="auto"/>
        <w:rPr>
          <w:rFonts w:ascii="Arial" w:hAnsi="Arial" w:cs="Arial"/>
          <w:bCs/>
          <w:sz w:val="32"/>
          <w:szCs w:val="32"/>
        </w:rPr>
      </w:pPr>
      <w:r w:rsidRPr="00F5147C">
        <w:rPr>
          <w:rFonts w:ascii="Arial" w:hAnsi="Arial" w:cs="Arial"/>
          <w:bCs/>
          <w:sz w:val="32"/>
          <w:szCs w:val="32"/>
        </w:rPr>
        <w:t xml:space="preserve">        организационно-правовые особенности и методы,</w:t>
      </w:r>
    </w:p>
    <w:p w14:paraId="2F9A8970" w14:textId="77777777" w:rsidR="006F70F0" w:rsidRPr="00F5147C" w:rsidRDefault="006F70F0" w:rsidP="001F4736">
      <w:pPr>
        <w:shd w:val="clear" w:color="auto" w:fill="FFFFFF"/>
        <w:autoSpaceDE w:val="0"/>
        <w:autoSpaceDN w:val="0"/>
        <w:adjustRightInd w:val="0"/>
        <w:spacing w:line="240" w:lineRule="auto"/>
        <w:rPr>
          <w:rFonts w:ascii="Arial" w:hAnsi="Arial" w:cs="Arial"/>
          <w:bCs/>
          <w:sz w:val="32"/>
          <w:szCs w:val="32"/>
        </w:rPr>
      </w:pPr>
      <w:r w:rsidRPr="00F5147C">
        <w:rPr>
          <w:rFonts w:ascii="Arial" w:hAnsi="Arial" w:cs="Arial"/>
          <w:bCs/>
          <w:sz w:val="32"/>
          <w:szCs w:val="32"/>
        </w:rPr>
        <w:t xml:space="preserve">        правовые формы……………………………………</w:t>
      </w:r>
      <w:r w:rsidR="003C0EB4" w:rsidRPr="00F5147C">
        <w:rPr>
          <w:rFonts w:ascii="Arial" w:hAnsi="Arial" w:cs="Arial"/>
          <w:bCs/>
          <w:sz w:val="32"/>
          <w:szCs w:val="32"/>
        </w:rPr>
        <w:t>………..75</w:t>
      </w:r>
    </w:p>
    <w:p w14:paraId="569768F3" w14:textId="77777777" w:rsidR="006F70F0" w:rsidRPr="00F5147C" w:rsidRDefault="006F70F0" w:rsidP="001F4736">
      <w:pPr>
        <w:shd w:val="clear" w:color="auto" w:fill="FFFFFF"/>
        <w:autoSpaceDE w:val="0"/>
        <w:autoSpaceDN w:val="0"/>
        <w:adjustRightInd w:val="0"/>
        <w:spacing w:line="240" w:lineRule="auto"/>
        <w:rPr>
          <w:rFonts w:ascii="Arial" w:hAnsi="Arial" w:cs="Arial"/>
          <w:bCs/>
          <w:sz w:val="32"/>
          <w:szCs w:val="32"/>
        </w:rPr>
      </w:pPr>
      <w:r w:rsidRPr="00F5147C">
        <w:rPr>
          <w:rFonts w:ascii="Arial" w:hAnsi="Arial" w:cs="Arial"/>
          <w:bCs/>
          <w:sz w:val="32"/>
          <w:szCs w:val="32"/>
        </w:rPr>
        <w:t xml:space="preserve">  4.2 Система и правовое положение органов власти,</w:t>
      </w:r>
    </w:p>
    <w:p w14:paraId="09A220C3" w14:textId="77777777" w:rsidR="006F70F0" w:rsidRPr="00F5147C" w:rsidRDefault="006F70F0" w:rsidP="001F4736">
      <w:pPr>
        <w:shd w:val="clear" w:color="auto" w:fill="FFFFFF"/>
        <w:autoSpaceDE w:val="0"/>
        <w:autoSpaceDN w:val="0"/>
        <w:adjustRightInd w:val="0"/>
        <w:spacing w:line="240" w:lineRule="auto"/>
        <w:rPr>
          <w:rFonts w:ascii="Arial" w:hAnsi="Arial" w:cs="Arial"/>
          <w:bCs/>
          <w:sz w:val="32"/>
          <w:szCs w:val="32"/>
        </w:rPr>
      </w:pPr>
      <w:r w:rsidRPr="00F5147C">
        <w:rPr>
          <w:rFonts w:ascii="Arial" w:hAnsi="Arial" w:cs="Arial"/>
          <w:bCs/>
          <w:sz w:val="32"/>
          <w:szCs w:val="32"/>
        </w:rPr>
        <w:t xml:space="preserve">        осуществляющих финансовую деятельность…………</w:t>
      </w:r>
      <w:r w:rsidR="00B8672B" w:rsidRPr="00F5147C">
        <w:rPr>
          <w:rFonts w:ascii="Arial" w:hAnsi="Arial" w:cs="Arial"/>
          <w:bCs/>
          <w:sz w:val="32"/>
          <w:szCs w:val="32"/>
        </w:rPr>
        <w:t>...78</w:t>
      </w:r>
    </w:p>
    <w:p w14:paraId="2BCF98FB" w14:textId="77777777" w:rsidR="005A5070" w:rsidRPr="00F5147C" w:rsidRDefault="005A5070" w:rsidP="005A5070">
      <w:pPr>
        <w:spacing w:line="240" w:lineRule="auto"/>
        <w:rPr>
          <w:rFonts w:ascii="Arial" w:hAnsi="Arial" w:cs="Arial"/>
          <w:sz w:val="32"/>
          <w:szCs w:val="32"/>
        </w:rPr>
      </w:pPr>
      <w:r w:rsidRPr="00F5147C">
        <w:rPr>
          <w:rFonts w:ascii="Arial" w:hAnsi="Arial" w:cs="Arial"/>
          <w:i/>
          <w:sz w:val="32"/>
          <w:szCs w:val="32"/>
        </w:rPr>
        <w:t>Вопросы и задания для самоконтроля</w:t>
      </w:r>
      <w:r w:rsidR="002C3B5B" w:rsidRPr="00F5147C">
        <w:rPr>
          <w:rFonts w:ascii="Arial" w:hAnsi="Arial" w:cs="Arial"/>
          <w:sz w:val="32"/>
          <w:szCs w:val="32"/>
        </w:rPr>
        <w:t>……………………….106</w:t>
      </w:r>
    </w:p>
    <w:p w14:paraId="562C9B3E" w14:textId="77777777" w:rsidR="00645487" w:rsidRPr="00F5147C" w:rsidRDefault="00B85FB0" w:rsidP="001F4736">
      <w:pPr>
        <w:shd w:val="clear" w:color="auto" w:fill="FFFFFF"/>
        <w:autoSpaceDE w:val="0"/>
        <w:autoSpaceDN w:val="0"/>
        <w:adjustRightInd w:val="0"/>
        <w:spacing w:line="240" w:lineRule="auto"/>
        <w:rPr>
          <w:rFonts w:ascii="Arial" w:hAnsi="Arial" w:cs="Arial"/>
          <w:i/>
          <w:sz w:val="32"/>
          <w:szCs w:val="32"/>
        </w:rPr>
      </w:pPr>
      <w:r w:rsidRPr="00F5147C">
        <w:rPr>
          <w:rFonts w:ascii="Arial" w:hAnsi="Arial" w:cs="Arial"/>
          <w:i/>
          <w:sz w:val="32"/>
          <w:szCs w:val="32"/>
        </w:rPr>
        <w:t xml:space="preserve">Рекомендуемая литература (нормативная, учебная, </w:t>
      </w:r>
    </w:p>
    <w:p w14:paraId="084C6CFF" w14:textId="77777777" w:rsidR="00F317E4" w:rsidRPr="00F5147C" w:rsidRDefault="00B85FB0" w:rsidP="001F4736">
      <w:pPr>
        <w:shd w:val="clear" w:color="auto" w:fill="FFFFFF"/>
        <w:autoSpaceDE w:val="0"/>
        <w:autoSpaceDN w:val="0"/>
        <w:adjustRightInd w:val="0"/>
        <w:spacing w:line="240" w:lineRule="auto"/>
        <w:rPr>
          <w:rFonts w:ascii="Arial" w:hAnsi="Arial" w:cs="Arial"/>
          <w:i/>
          <w:sz w:val="32"/>
          <w:szCs w:val="32"/>
        </w:rPr>
      </w:pPr>
      <w:r w:rsidRPr="00F5147C">
        <w:rPr>
          <w:rFonts w:ascii="Arial" w:hAnsi="Arial" w:cs="Arial"/>
          <w:i/>
          <w:sz w:val="32"/>
          <w:szCs w:val="32"/>
        </w:rPr>
        <w:t>научная) к теме…………</w:t>
      </w:r>
      <w:r w:rsidR="00135150" w:rsidRPr="00F5147C">
        <w:rPr>
          <w:rFonts w:ascii="Arial" w:hAnsi="Arial" w:cs="Arial"/>
          <w:i/>
          <w:sz w:val="32"/>
          <w:szCs w:val="32"/>
        </w:rPr>
        <w:t>……………………………………….</w:t>
      </w:r>
      <w:r w:rsidR="0016463A" w:rsidRPr="00F5147C">
        <w:rPr>
          <w:rFonts w:ascii="Arial" w:hAnsi="Arial" w:cs="Arial"/>
          <w:i/>
          <w:sz w:val="32"/>
          <w:szCs w:val="32"/>
        </w:rPr>
        <w:t>.</w:t>
      </w:r>
      <w:r w:rsidR="00135150" w:rsidRPr="00F5147C">
        <w:rPr>
          <w:rFonts w:ascii="Arial" w:hAnsi="Arial" w:cs="Arial"/>
          <w:i/>
          <w:sz w:val="32"/>
          <w:szCs w:val="32"/>
        </w:rPr>
        <w:t>107</w:t>
      </w:r>
    </w:p>
    <w:p w14:paraId="76FE3372" w14:textId="77777777" w:rsidR="00B85FB0" w:rsidRPr="00F5147C" w:rsidRDefault="00B85FB0" w:rsidP="001F4736">
      <w:pPr>
        <w:shd w:val="clear" w:color="auto" w:fill="FFFFFF"/>
        <w:autoSpaceDE w:val="0"/>
        <w:autoSpaceDN w:val="0"/>
        <w:adjustRightInd w:val="0"/>
        <w:spacing w:line="240" w:lineRule="auto"/>
        <w:rPr>
          <w:rFonts w:ascii="Times New Roman" w:hAnsi="Times New Roman"/>
          <w:b/>
          <w:bCs/>
          <w:sz w:val="32"/>
          <w:szCs w:val="32"/>
        </w:rPr>
      </w:pPr>
    </w:p>
    <w:p w14:paraId="1108A131" w14:textId="77777777" w:rsidR="006F70F0" w:rsidRPr="00F5147C" w:rsidRDefault="006F70F0" w:rsidP="001F4736">
      <w:pPr>
        <w:shd w:val="clear" w:color="auto" w:fill="FFFFFF"/>
        <w:autoSpaceDE w:val="0"/>
        <w:autoSpaceDN w:val="0"/>
        <w:adjustRightInd w:val="0"/>
        <w:spacing w:line="240" w:lineRule="auto"/>
        <w:rPr>
          <w:rFonts w:ascii="Arial" w:hAnsi="Arial" w:cs="Arial"/>
          <w:b/>
          <w:bCs/>
          <w:sz w:val="32"/>
          <w:szCs w:val="32"/>
        </w:rPr>
      </w:pPr>
      <w:r w:rsidRPr="00F5147C">
        <w:rPr>
          <w:rFonts w:ascii="Arial" w:hAnsi="Arial" w:cs="Arial"/>
          <w:b/>
          <w:bCs/>
          <w:sz w:val="32"/>
          <w:szCs w:val="32"/>
        </w:rPr>
        <w:t>5 ПРАВОВЫЕ ОСНОВЫ ФИНАНСОВОГО КОНТРОЛЯ</w:t>
      </w:r>
    </w:p>
    <w:p w14:paraId="131C832F" w14:textId="77777777" w:rsidR="00F620A6" w:rsidRPr="00F5147C" w:rsidRDefault="006F70F0" w:rsidP="005A5070">
      <w:pPr>
        <w:shd w:val="clear" w:color="auto" w:fill="FFFFFF"/>
        <w:autoSpaceDE w:val="0"/>
        <w:autoSpaceDN w:val="0"/>
        <w:adjustRightInd w:val="0"/>
        <w:spacing w:line="240" w:lineRule="auto"/>
        <w:rPr>
          <w:rFonts w:ascii="Arial" w:hAnsi="Arial" w:cs="Arial"/>
          <w:b/>
          <w:bCs/>
          <w:sz w:val="32"/>
          <w:szCs w:val="32"/>
        </w:rPr>
      </w:pPr>
      <w:r w:rsidRPr="00F5147C">
        <w:rPr>
          <w:rFonts w:ascii="Arial" w:hAnsi="Arial" w:cs="Arial"/>
          <w:b/>
          <w:bCs/>
          <w:sz w:val="32"/>
          <w:szCs w:val="32"/>
        </w:rPr>
        <w:t xml:space="preserve">   В РОССИЙСКОЙ ФЕДЕРАЦИИ</w:t>
      </w:r>
      <w:r w:rsidR="000E50C5" w:rsidRPr="00F5147C">
        <w:rPr>
          <w:rFonts w:ascii="Arial" w:hAnsi="Arial" w:cs="Arial"/>
          <w:bCs/>
          <w:sz w:val="32"/>
          <w:szCs w:val="32"/>
        </w:rPr>
        <w:t>……………………………...109</w:t>
      </w:r>
    </w:p>
    <w:p w14:paraId="47E16642" w14:textId="77777777" w:rsidR="00F620A6" w:rsidRPr="00F5147C" w:rsidRDefault="00F620A6" w:rsidP="001F4736">
      <w:pPr>
        <w:spacing w:line="240" w:lineRule="auto"/>
        <w:rPr>
          <w:rFonts w:ascii="Arial" w:hAnsi="Arial" w:cs="Arial"/>
          <w:sz w:val="32"/>
          <w:szCs w:val="32"/>
        </w:rPr>
      </w:pPr>
      <w:r w:rsidRPr="00F5147C">
        <w:rPr>
          <w:rFonts w:ascii="Arial" w:hAnsi="Arial" w:cs="Arial"/>
          <w:b/>
          <w:sz w:val="32"/>
          <w:szCs w:val="32"/>
        </w:rPr>
        <w:t xml:space="preserve">   </w:t>
      </w:r>
      <w:r w:rsidRPr="00F5147C">
        <w:rPr>
          <w:rFonts w:ascii="Arial" w:hAnsi="Arial" w:cs="Arial"/>
          <w:sz w:val="32"/>
          <w:szCs w:val="32"/>
        </w:rPr>
        <w:t xml:space="preserve">5.1 Финансовый контроль: понятие, </w:t>
      </w:r>
      <w:r w:rsidR="003203D8" w:rsidRPr="00F5147C">
        <w:rPr>
          <w:rFonts w:ascii="Arial" w:hAnsi="Arial" w:cs="Arial"/>
          <w:sz w:val="32"/>
          <w:szCs w:val="32"/>
        </w:rPr>
        <w:t>принципы, виды,</w:t>
      </w:r>
    </w:p>
    <w:p w14:paraId="2D1CD70E" w14:textId="77777777" w:rsidR="00AB7267" w:rsidRPr="00F5147C" w:rsidRDefault="00F620A6" w:rsidP="001F4736">
      <w:pPr>
        <w:spacing w:line="240" w:lineRule="auto"/>
        <w:rPr>
          <w:rFonts w:ascii="Arial" w:hAnsi="Arial" w:cs="Arial"/>
          <w:sz w:val="32"/>
          <w:szCs w:val="32"/>
        </w:rPr>
      </w:pPr>
      <w:r w:rsidRPr="00F5147C">
        <w:rPr>
          <w:rFonts w:ascii="Arial" w:hAnsi="Arial" w:cs="Arial"/>
          <w:sz w:val="32"/>
          <w:szCs w:val="32"/>
        </w:rPr>
        <w:t xml:space="preserve">          </w:t>
      </w:r>
      <w:r w:rsidR="003203D8" w:rsidRPr="00F5147C">
        <w:rPr>
          <w:rFonts w:ascii="Arial" w:hAnsi="Arial" w:cs="Arial"/>
          <w:sz w:val="32"/>
          <w:szCs w:val="32"/>
        </w:rPr>
        <w:t>методы…</w:t>
      </w:r>
      <w:r w:rsidR="000E50C5" w:rsidRPr="00F5147C">
        <w:rPr>
          <w:rFonts w:ascii="Arial" w:hAnsi="Arial" w:cs="Arial"/>
          <w:sz w:val="32"/>
          <w:szCs w:val="32"/>
        </w:rPr>
        <w:t>………</w:t>
      </w:r>
      <w:r w:rsidRPr="00F5147C">
        <w:rPr>
          <w:rFonts w:ascii="Arial" w:hAnsi="Arial" w:cs="Arial"/>
          <w:sz w:val="32"/>
          <w:szCs w:val="32"/>
        </w:rPr>
        <w:t>……………………………………………</w:t>
      </w:r>
      <w:r w:rsidR="000E50C5" w:rsidRPr="00F5147C">
        <w:rPr>
          <w:rFonts w:ascii="Arial" w:hAnsi="Arial" w:cs="Arial"/>
          <w:sz w:val="32"/>
          <w:szCs w:val="32"/>
        </w:rPr>
        <w:t>109</w:t>
      </w:r>
      <w:r w:rsidR="00AB7267" w:rsidRPr="00F5147C">
        <w:rPr>
          <w:rFonts w:ascii="Arial" w:hAnsi="Arial" w:cs="Arial"/>
          <w:sz w:val="32"/>
          <w:szCs w:val="32"/>
        </w:rPr>
        <w:t xml:space="preserve"> </w:t>
      </w:r>
    </w:p>
    <w:p w14:paraId="46730F33" w14:textId="77777777" w:rsidR="00F620A6" w:rsidRPr="00F5147C" w:rsidRDefault="00AB7267" w:rsidP="001F4736">
      <w:pPr>
        <w:spacing w:line="240" w:lineRule="auto"/>
        <w:rPr>
          <w:rFonts w:ascii="Arial" w:hAnsi="Arial" w:cs="Arial"/>
          <w:sz w:val="32"/>
          <w:szCs w:val="32"/>
        </w:rPr>
      </w:pPr>
      <w:r w:rsidRPr="00F5147C">
        <w:rPr>
          <w:rFonts w:ascii="Arial" w:hAnsi="Arial" w:cs="Arial"/>
          <w:sz w:val="32"/>
          <w:szCs w:val="32"/>
        </w:rPr>
        <w:t xml:space="preserve">   </w:t>
      </w:r>
      <w:r w:rsidR="000E50C5" w:rsidRPr="00F5147C">
        <w:rPr>
          <w:rFonts w:ascii="Arial" w:hAnsi="Arial" w:cs="Arial"/>
          <w:sz w:val="32"/>
          <w:szCs w:val="32"/>
        </w:rPr>
        <w:t xml:space="preserve">5.2 </w:t>
      </w:r>
      <w:r w:rsidRPr="00F5147C">
        <w:rPr>
          <w:rFonts w:ascii="Arial" w:hAnsi="Arial" w:cs="Arial"/>
          <w:sz w:val="32"/>
          <w:szCs w:val="32"/>
        </w:rPr>
        <w:t xml:space="preserve">Компетенция </w:t>
      </w:r>
      <w:r w:rsidR="00F620A6" w:rsidRPr="00F5147C">
        <w:rPr>
          <w:rFonts w:ascii="Arial" w:hAnsi="Arial" w:cs="Arial"/>
          <w:sz w:val="32"/>
          <w:szCs w:val="32"/>
        </w:rPr>
        <w:t>органов власти (государственных и</w:t>
      </w:r>
    </w:p>
    <w:p w14:paraId="471AEC92" w14:textId="77777777" w:rsidR="00AB7267" w:rsidRPr="00F5147C" w:rsidRDefault="00F620A6" w:rsidP="001F4736">
      <w:pPr>
        <w:spacing w:line="240" w:lineRule="auto"/>
        <w:rPr>
          <w:rFonts w:ascii="Arial" w:hAnsi="Arial" w:cs="Arial"/>
          <w:sz w:val="32"/>
          <w:szCs w:val="32"/>
        </w:rPr>
      </w:pPr>
      <w:r w:rsidRPr="00F5147C">
        <w:rPr>
          <w:rFonts w:ascii="Arial" w:hAnsi="Arial" w:cs="Arial"/>
          <w:sz w:val="32"/>
          <w:szCs w:val="32"/>
        </w:rPr>
        <w:t xml:space="preserve">         </w:t>
      </w:r>
      <w:r w:rsidR="00AB7267" w:rsidRPr="00F5147C">
        <w:rPr>
          <w:rFonts w:ascii="Arial" w:hAnsi="Arial" w:cs="Arial"/>
          <w:sz w:val="32"/>
          <w:szCs w:val="32"/>
        </w:rPr>
        <w:t>муниципальных) в об</w:t>
      </w:r>
      <w:r w:rsidR="00C60890" w:rsidRPr="00F5147C">
        <w:rPr>
          <w:rFonts w:ascii="Arial" w:hAnsi="Arial" w:cs="Arial"/>
          <w:sz w:val="32"/>
          <w:szCs w:val="32"/>
        </w:rPr>
        <w:t>ласти финансового контроля….114</w:t>
      </w:r>
      <w:r w:rsidR="00AB7267" w:rsidRPr="00F5147C">
        <w:rPr>
          <w:rFonts w:ascii="Arial" w:hAnsi="Arial" w:cs="Arial"/>
          <w:sz w:val="32"/>
          <w:szCs w:val="32"/>
        </w:rPr>
        <w:t xml:space="preserve">  </w:t>
      </w:r>
    </w:p>
    <w:p w14:paraId="6EF27D18" w14:textId="77777777" w:rsidR="00AB7267" w:rsidRPr="00F5147C" w:rsidRDefault="00AB7267" w:rsidP="00C60890">
      <w:pPr>
        <w:spacing w:line="240" w:lineRule="auto"/>
        <w:rPr>
          <w:rFonts w:ascii="Arial" w:hAnsi="Arial" w:cs="Arial"/>
          <w:sz w:val="32"/>
          <w:szCs w:val="32"/>
        </w:rPr>
      </w:pPr>
      <w:r w:rsidRPr="00F5147C">
        <w:rPr>
          <w:rFonts w:ascii="Arial" w:hAnsi="Arial" w:cs="Arial"/>
          <w:sz w:val="32"/>
          <w:szCs w:val="32"/>
        </w:rPr>
        <w:t xml:space="preserve">  </w:t>
      </w:r>
      <w:r w:rsidR="001A03D3" w:rsidRPr="00F5147C">
        <w:rPr>
          <w:rFonts w:ascii="Arial" w:hAnsi="Arial" w:cs="Arial"/>
          <w:sz w:val="32"/>
          <w:szCs w:val="32"/>
        </w:rPr>
        <w:t xml:space="preserve"> </w:t>
      </w:r>
      <w:r w:rsidR="003203D8" w:rsidRPr="00F5147C">
        <w:rPr>
          <w:rFonts w:ascii="Arial" w:hAnsi="Arial" w:cs="Arial"/>
          <w:sz w:val="32"/>
          <w:szCs w:val="32"/>
        </w:rPr>
        <w:t>5.3</w:t>
      </w:r>
      <w:r w:rsidRPr="00F5147C">
        <w:rPr>
          <w:rFonts w:ascii="Arial" w:hAnsi="Arial" w:cs="Arial"/>
          <w:sz w:val="32"/>
          <w:szCs w:val="32"/>
        </w:rPr>
        <w:t xml:space="preserve"> </w:t>
      </w:r>
      <w:r w:rsidR="001A03D3" w:rsidRPr="00F5147C">
        <w:rPr>
          <w:rFonts w:ascii="Arial" w:hAnsi="Arial" w:cs="Arial"/>
          <w:sz w:val="32"/>
          <w:szCs w:val="32"/>
        </w:rPr>
        <w:t>Аудиторс</w:t>
      </w:r>
      <w:r w:rsidR="0028233C" w:rsidRPr="00F5147C">
        <w:rPr>
          <w:rFonts w:ascii="Arial" w:hAnsi="Arial" w:cs="Arial"/>
          <w:sz w:val="32"/>
          <w:szCs w:val="32"/>
        </w:rPr>
        <w:t>кий финансовый контроль…………………….</w:t>
      </w:r>
      <w:r w:rsidR="00DB7289" w:rsidRPr="00F5147C">
        <w:rPr>
          <w:rFonts w:ascii="Arial" w:hAnsi="Arial" w:cs="Arial"/>
          <w:sz w:val="32"/>
          <w:szCs w:val="32"/>
        </w:rPr>
        <w:t>12</w:t>
      </w:r>
      <w:r w:rsidR="00C60890" w:rsidRPr="00F5147C">
        <w:rPr>
          <w:rFonts w:ascii="Arial" w:hAnsi="Arial" w:cs="Arial"/>
          <w:sz w:val="32"/>
          <w:szCs w:val="32"/>
        </w:rPr>
        <w:t>3</w:t>
      </w:r>
      <w:r w:rsidRPr="00F5147C">
        <w:rPr>
          <w:rFonts w:ascii="Arial" w:hAnsi="Arial" w:cs="Arial"/>
          <w:sz w:val="32"/>
          <w:szCs w:val="32"/>
        </w:rPr>
        <w:t xml:space="preserve"> </w:t>
      </w:r>
    </w:p>
    <w:p w14:paraId="67B5FCAD" w14:textId="77777777" w:rsidR="005A5070" w:rsidRPr="00F5147C" w:rsidRDefault="005A5070" w:rsidP="005A5070">
      <w:pPr>
        <w:spacing w:line="240" w:lineRule="auto"/>
        <w:rPr>
          <w:rFonts w:ascii="Arial" w:hAnsi="Arial" w:cs="Arial"/>
          <w:sz w:val="32"/>
          <w:szCs w:val="32"/>
        </w:rPr>
      </w:pPr>
      <w:r w:rsidRPr="00F5147C">
        <w:rPr>
          <w:rFonts w:ascii="Arial" w:hAnsi="Arial" w:cs="Arial"/>
          <w:i/>
          <w:sz w:val="32"/>
          <w:szCs w:val="32"/>
        </w:rPr>
        <w:t>Вопросы и задания для самоконтроля</w:t>
      </w:r>
      <w:r w:rsidR="00C60890" w:rsidRPr="00F5147C">
        <w:rPr>
          <w:rFonts w:ascii="Arial" w:hAnsi="Arial" w:cs="Arial"/>
          <w:sz w:val="32"/>
          <w:szCs w:val="32"/>
        </w:rPr>
        <w:t>……………………….131</w:t>
      </w:r>
    </w:p>
    <w:p w14:paraId="4BAB5589" w14:textId="77777777" w:rsidR="00AB7267" w:rsidRPr="00F5147C" w:rsidRDefault="00B85FB0" w:rsidP="001F4736">
      <w:pPr>
        <w:spacing w:line="240" w:lineRule="auto"/>
        <w:rPr>
          <w:rFonts w:ascii="Arial" w:hAnsi="Arial" w:cs="Arial"/>
          <w:sz w:val="32"/>
          <w:szCs w:val="32"/>
        </w:rPr>
      </w:pPr>
      <w:r w:rsidRPr="00F5147C">
        <w:rPr>
          <w:rFonts w:ascii="Arial" w:hAnsi="Arial" w:cs="Arial"/>
          <w:i/>
          <w:sz w:val="32"/>
          <w:szCs w:val="32"/>
        </w:rPr>
        <w:t>Рекомендуемая литература (нормативная, учебная, научная) к теме…………</w:t>
      </w:r>
      <w:r w:rsidR="00246DC5" w:rsidRPr="00F5147C">
        <w:rPr>
          <w:rFonts w:ascii="Arial" w:hAnsi="Arial" w:cs="Arial"/>
          <w:i/>
          <w:sz w:val="32"/>
          <w:szCs w:val="32"/>
        </w:rPr>
        <w:t>………………………………………..</w:t>
      </w:r>
      <w:r w:rsidR="00246DC5" w:rsidRPr="00F5147C">
        <w:rPr>
          <w:rFonts w:ascii="Arial" w:hAnsi="Arial" w:cs="Arial"/>
          <w:sz w:val="32"/>
          <w:szCs w:val="32"/>
        </w:rPr>
        <w:t>131</w:t>
      </w:r>
    </w:p>
    <w:p w14:paraId="06FD36B3" w14:textId="77777777" w:rsidR="00B85FB0" w:rsidRPr="00F5147C" w:rsidRDefault="00B85FB0" w:rsidP="001F4736">
      <w:pPr>
        <w:spacing w:line="240" w:lineRule="auto"/>
        <w:rPr>
          <w:rFonts w:ascii="Times New Roman" w:hAnsi="Times New Roman"/>
          <w:sz w:val="32"/>
          <w:szCs w:val="32"/>
        </w:rPr>
      </w:pPr>
    </w:p>
    <w:p w14:paraId="3B2820E8" w14:textId="77777777" w:rsidR="001A03D3" w:rsidRPr="00F5147C" w:rsidRDefault="001A03D3" w:rsidP="001A03D3">
      <w:pPr>
        <w:spacing w:line="240" w:lineRule="auto"/>
        <w:rPr>
          <w:rFonts w:ascii="Arial" w:hAnsi="Arial" w:cs="Arial"/>
          <w:b/>
          <w:sz w:val="32"/>
          <w:szCs w:val="32"/>
        </w:rPr>
      </w:pPr>
    </w:p>
    <w:p w14:paraId="0D8340BF" w14:textId="77777777" w:rsidR="00AB7267" w:rsidRPr="00F5147C" w:rsidRDefault="001A03D3" w:rsidP="001A03D3">
      <w:pPr>
        <w:spacing w:line="240" w:lineRule="auto"/>
        <w:rPr>
          <w:rFonts w:ascii="Arial" w:hAnsi="Arial" w:cs="Arial"/>
          <w:b/>
          <w:sz w:val="32"/>
          <w:szCs w:val="32"/>
        </w:rPr>
      </w:pPr>
      <w:r w:rsidRPr="00F5147C">
        <w:rPr>
          <w:rFonts w:ascii="Arial" w:hAnsi="Arial" w:cs="Arial"/>
          <w:b/>
          <w:sz w:val="32"/>
          <w:szCs w:val="32"/>
        </w:rPr>
        <w:t>СПИСОК ИСПОЛЬЗОВАННЫХ ИСТОЧНИКОВ</w:t>
      </w:r>
      <w:r w:rsidR="00DE66C4">
        <w:rPr>
          <w:rFonts w:ascii="Arial" w:hAnsi="Arial" w:cs="Arial"/>
          <w:sz w:val="32"/>
          <w:szCs w:val="32"/>
        </w:rPr>
        <w:t>…………….134</w:t>
      </w:r>
      <w:r w:rsidR="00AB7267" w:rsidRPr="00F5147C">
        <w:rPr>
          <w:rFonts w:ascii="Arial" w:hAnsi="Arial" w:cs="Arial"/>
          <w:b/>
          <w:sz w:val="32"/>
          <w:szCs w:val="32"/>
        </w:rPr>
        <w:t xml:space="preserve">        </w:t>
      </w:r>
    </w:p>
    <w:p w14:paraId="7F579867" w14:textId="77777777" w:rsidR="00AB7267" w:rsidRPr="00F5147C" w:rsidRDefault="00AB7267" w:rsidP="00AB7267">
      <w:pPr>
        <w:spacing w:line="240" w:lineRule="auto"/>
        <w:ind w:firstLine="709"/>
        <w:rPr>
          <w:rFonts w:ascii="Times New Roman" w:hAnsi="Times New Roman"/>
          <w:bCs/>
          <w:sz w:val="32"/>
          <w:szCs w:val="32"/>
        </w:rPr>
      </w:pPr>
    </w:p>
    <w:p w14:paraId="5E7EB063" w14:textId="77777777" w:rsidR="00AB7267" w:rsidRPr="00F5147C" w:rsidRDefault="00AB7267" w:rsidP="00AB7267">
      <w:pPr>
        <w:spacing w:line="240" w:lineRule="auto"/>
        <w:ind w:firstLine="709"/>
        <w:rPr>
          <w:rFonts w:ascii="Times New Roman" w:hAnsi="Times New Roman"/>
          <w:bCs/>
          <w:sz w:val="32"/>
          <w:szCs w:val="32"/>
        </w:rPr>
      </w:pPr>
    </w:p>
    <w:p w14:paraId="3D41A14E" w14:textId="77777777" w:rsidR="00A11263" w:rsidRPr="00F5147C" w:rsidRDefault="00A11263" w:rsidP="00AB7267">
      <w:pPr>
        <w:spacing w:line="240" w:lineRule="auto"/>
        <w:ind w:firstLine="709"/>
        <w:rPr>
          <w:rFonts w:ascii="Times New Roman" w:hAnsi="Times New Roman"/>
          <w:bCs/>
          <w:sz w:val="32"/>
          <w:szCs w:val="32"/>
        </w:rPr>
      </w:pPr>
    </w:p>
    <w:p w14:paraId="19D5F0ED" w14:textId="77777777" w:rsidR="00A11263" w:rsidRPr="00F5147C" w:rsidRDefault="00A11263" w:rsidP="00AB7267">
      <w:pPr>
        <w:spacing w:line="240" w:lineRule="auto"/>
        <w:ind w:firstLine="709"/>
        <w:rPr>
          <w:rFonts w:ascii="Times New Roman" w:hAnsi="Times New Roman"/>
          <w:bCs/>
          <w:sz w:val="32"/>
          <w:szCs w:val="32"/>
        </w:rPr>
      </w:pPr>
    </w:p>
    <w:p w14:paraId="3F88616E" w14:textId="77777777" w:rsidR="00C71894" w:rsidRPr="00F5147C" w:rsidRDefault="00C71894" w:rsidP="00AB7267">
      <w:pPr>
        <w:spacing w:line="240" w:lineRule="auto"/>
        <w:ind w:firstLine="709"/>
        <w:rPr>
          <w:rFonts w:ascii="Times New Roman" w:hAnsi="Times New Roman"/>
          <w:bCs/>
          <w:sz w:val="32"/>
          <w:szCs w:val="32"/>
        </w:rPr>
      </w:pPr>
    </w:p>
    <w:p w14:paraId="6E0E8EAD" w14:textId="77777777" w:rsidR="00C71894" w:rsidRPr="00F5147C" w:rsidRDefault="00C71894" w:rsidP="00AB7267">
      <w:pPr>
        <w:spacing w:line="240" w:lineRule="auto"/>
        <w:ind w:firstLine="709"/>
        <w:rPr>
          <w:rFonts w:ascii="Times New Roman" w:hAnsi="Times New Roman"/>
          <w:bCs/>
          <w:sz w:val="32"/>
          <w:szCs w:val="32"/>
        </w:rPr>
      </w:pPr>
    </w:p>
    <w:p w14:paraId="3F847B42" w14:textId="77777777" w:rsidR="00B85FB0" w:rsidRPr="00F5147C" w:rsidRDefault="00B85FB0" w:rsidP="00AB7267">
      <w:pPr>
        <w:spacing w:line="240" w:lineRule="auto"/>
        <w:rPr>
          <w:rFonts w:ascii="Times New Roman" w:hAnsi="Times New Roman"/>
          <w:sz w:val="24"/>
          <w:szCs w:val="24"/>
        </w:rPr>
      </w:pPr>
    </w:p>
    <w:p w14:paraId="587968EB" w14:textId="77777777" w:rsidR="005256FC" w:rsidRPr="00F5147C" w:rsidRDefault="005256FC" w:rsidP="00AB7267">
      <w:pPr>
        <w:spacing w:line="240" w:lineRule="auto"/>
        <w:rPr>
          <w:rFonts w:ascii="Times New Roman" w:hAnsi="Times New Roman"/>
          <w:sz w:val="24"/>
          <w:szCs w:val="24"/>
        </w:rPr>
      </w:pPr>
    </w:p>
    <w:p w14:paraId="44BAE653" w14:textId="77777777" w:rsidR="005256FC" w:rsidRDefault="005256FC" w:rsidP="00AB7267">
      <w:pPr>
        <w:spacing w:line="240" w:lineRule="auto"/>
        <w:rPr>
          <w:rFonts w:ascii="Times New Roman" w:hAnsi="Times New Roman"/>
          <w:sz w:val="24"/>
          <w:szCs w:val="24"/>
        </w:rPr>
      </w:pPr>
    </w:p>
    <w:p w14:paraId="5122C7A8" w14:textId="77777777" w:rsidR="00F5147C" w:rsidRDefault="00F5147C" w:rsidP="00AB7267">
      <w:pPr>
        <w:spacing w:line="240" w:lineRule="auto"/>
        <w:rPr>
          <w:rFonts w:ascii="Times New Roman" w:hAnsi="Times New Roman"/>
          <w:sz w:val="24"/>
          <w:szCs w:val="24"/>
        </w:rPr>
      </w:pPr>
    </w:p>
    <w:p w14:paraId="3E525924" w14:textId="77777777" w:rsidR="005256FC" w:rsidRPr="00F5147C" w:rsidRDefault="005256FC" w:rsidP="00AB7267">
      <w:pPr>
        <w:spacing w:line="240" w:lineRule="auto"/>
        <w:rPr>
          <w:rFonts w:ascii="Times New Roman" w:hAnsi="Times New Roman"/>
          <w:sz w:val="24"/>
          <w:szCs w:val="24"/>
        </w:rPr>
      </w:pPr>
    </w:p>
    <w:p w14:paraId="78327D23" w14:textId="77777777" w:rsidR="00AB7267" w:rsidRPr="00F5147C" w:rsidRDefault="00AB7267" w:rsidP="00AB7267">
      <w:pPr>
        <w:spacing w:line="240" w:lineRule="auto"/>
        <w:jc w:val="center"/>
        <w:rPr>
          <w:rFonts w:ascii="Times New Roman" w:hAnsi="Times New Roman"/>
          <w:b/>
          <w:sz w:val="26"/>
          <w:szCs w:val="26"/>
        </w:rPr>
      </w:pPr>
      <w:r w:rsidRPr="00F5147C">
        <w:rPr>
          <w:rFonts w:ascii="Times New Roman" w:hAnsi="Times New Roman"/>
          <w:b/>
          <w:sz w:val="26"/>
          <w:szCs w:val="26"/>
        </w:rPr>
        <w:t>Список сокращений</w:t>
      </w:r>
    </w:p>
    <w:p w14:paraId="43F7975C" w14:textId="77777777" w:rsidR="00AB7267" w:rsidRPr="00F5147C" w:rsidRDefault="00AB7267" w:rsidP="00AB7267">
      <w:pPr>
        <w:spacing w:line="240" w:lineRule="auto"/>
        <w:jc w:val="both"/>
        <w:rPr>
          <w:rFonts w:ascii="Times New Roman" w:hAnsi="Times New Roman"/>
          <w:b/>
          <w:sz w:val="26"/>
          <w:szCs w:val="26"/>
        </w:rPr>
      </w:pPr>
    </w:p>
    <w:p w14:paraId="0C7670C7" w14:textId="77777777" w:rsidR="00AB7267" w:rsidRPr="00F5147C" w:rsidRDefault="00AB7267" w:rsidP="00AB7267">
      <w:pPr>
        <w:pStyle w:val="3"/>
        <w:shd w:val="clear" w:color="auto" w:fill="FFFFFF"/>
        <w:spacing w:before="0" w:beforeAutospacing="0" w:after="0" w:afterAutospacing="0"/>
        <w:jc w:val="both"/>
        <w:rPr>
          <w:b w:val="0"/>
          <w:sz w:val="26"/>
          <w:szCs w:val="26"/>
        </w:rPr>
      </w:pPr>
      <w:r w:rsidRPr="00F5147C">
        <w:rPr>
          <w:b w:val="0"/>
          <w:sz w:val="26"/>
          <w:szCs w:val="26"/>
        </w:rPr>
        <w:t xml:space="preserve">       </w:t>
      </w:r>
      <w:r w:rsidR="001A03D3" w:rsidRPr="00F5147C">
        <w:rPr>
          <w:b w:val="0"/>
          <w:sz w:val="26"/>
          <w:szCs w:val="26"/>
        </w:rPr>
        <w:t xml:space="preserve"> </w:t>
      </w:r>
      <w:r w:rsidRPr="00F5147C">
        <w:rPr>
          <w:sz w:val="26"/>
          <w:szCs w:val="26"/>
          <w:shd w:val="clear" w:color="auto" w:fill="FFFFFF"/>
        </w:rPr>
        <w:t xml:space="preserve">АПК РФ </w:t>
      </w:r>
      <w:r w:rsidRPr="00F5147C">
        <w:rPr>
          <w:b w:val="0"/>
          <w:sz w:val="26"/>
          <w:szCs w:val="26"/>
        </w:rPr>
        <w:t xml:space="preserve">– Арбитражный процессуальный кодекс Российской Федерации </w:t>
      </w:r>
    </w:p>
    <w:p w14:paraId="36D1394B" w14:textId="77777777" w:rsidR="00AB7267" w:rsidRPr="00F5147C" w:rsidRDefault="00AB7267" w:rsidP="00AB7267">
      <w:pPr>
        <w:pStyle w:val="3"/>
        <w:shd w:val="clear" w:color="auto" w:fill="FFFFFF"/>
        <w:spacing w:before="0" w:beforeAutospacing="0" w:after="0" w:afterAutospacing="0"/>
        <w:jc w:val="both"/>
        <w:rPr>
          <w:sz w:val="26"/>
          <w:szCs w:val="26"/>
        </w:rPr>
      </w:pPr>
      <w:r w:rsidRPr="00F5147C">
        <w:rPr>
          <w:b w:val="0"/>
          <w:sz w:val="26"/>
          <w:szCs w:val="26"/>
        </w:rPr>
        <w:t xml:space="preserve">        </w:t>
      </w:r>
      <w:r w:rsidRPr="00F5147C">
        <w:rPr>
          <w:sz w:val="26"/>
          <w:szCs w:val="26"/>
        </w:rPr>
        <w:t xml:space="preserve">БВС </w:t>
      </w:r>
      <w:r w:rsidRPr="00F5147C">
        <w:rPr>
          <w:b w:val="0"/>
          <w:sz w:val="26"/>
          <w:szCs w:val="26"/>
        </w:rPr>
        <w:t>– Бюллетень Верховного Суда Российской Федерации</w:t>
      </w:r>
    </w:p>
    <w:p w14:paraId="138FB22A" w14:textId="77777777" w:rsidR="00AB7267" w:rsidRPr="00F5147C" w:rsidRDefault="00AB7267" w:rsidP="00AB7267">
      <w:pPr>
        <w:pStyle w:val="3"/>
        <w:shd w:val="clear" w:color="auto" w:fill="FFFFFF"/>
        <w:spacing w:before="0" w:beforeAutospacing="0" w:after="0" w:afterAutospacing="0"/>
        <w:jc w:val="both"/>
        <w:rPr>
          <w:b w:val="0"/>
          <w:sz w:val="26"/>
          <w:szCs w:val="26"/>
        </w:rPr>
      </w:pPr>
      <w:r w:rsidRPr="00F5147C">
        <w:rPr>
          <w:b w:val="0"/>
          <w:sz w:val="26"/>
          <w:szCs w:val="26"/>
        </w:rPr>
        <w:t xml:space="preserve">        </w:t>
      </w:r>
      <w:r w:rsidRPr="00F5147C">
        <w:rPr>
          <w:sz w:val="26"/>
          <w:szCs w:val="26"/>
        </w:rPr>
        <w:t xml:space="preserve">БК РФ </w:t>
      </w:r>
      <w:r w:rsidRPr="00F5147C">
        <w:rPr>
          <w:b w:val="0"/>
          <w:sz w:val="26"/>
          <w:szCs w:val="26"/>
        </w:rPr>
        <w:t>– Бюджетный кодекс Российской Федерации</w:t>
      </w:r>
    </w:p>
    <w:p w14:paraId="0AB2A66A" w14:textId="77777777" w:rsidR="00AB7267" w:rsidRPr="00F5147C" w:rsidRDefault="00AB7267" w:rsidP="00AB7267">
      <w:pPr>
        <w:pStyle w:val="3"/>
        <w:shd w:val="clear" w:color="auto" w:fill="FFFFFF"/>
        <w:spacing w:before="0" w:beforeAutospacing="0" w:after="0" w:afterAutospacing="0"/>
        <w:jc w:val="both"/>
        <w:rPr>
          <w:b w:val="0"/>
          <w:sz w:val="26"/>
          <w:szCs w:val="26"/>
        </w:rPr>
      </w:pPr>
      <w:r w:rsidRPr="00F5147C">
        <w:rPr>
          <w:b w:val="0"/>
          <w:sz w:val="26"/>
          <w:szCs w:val="26"/>
        </w:rPr>
        <w:t xml:space="preserve">        </w:t>
      </w:r>
      <w:r w:rsidRPr="00F5147C">
        <w:rPr>
          <w:sz w:val="26"/>
          <w:szCs w:val="26"/>
        </w:rPr>
        <w:t xml:space="preserve">БМД </w:t>
      </w:r>
      <w:r w:rsidRPr="00F5147C">
        <w:rPr>
          <w:b w:val="0"/>
          <w:sz w:val="26"/>
          <w:szCs w:val="26"/>
        </w:rPr>
        <w:t>– Бюллетень международных договоров Российской Федерации</w:t>
      </w:r>
    </w:p>
    <w:p w14:paraId="02A6E9FB" w14:textId="77777777" w:rsidR="00AB7267" w:rsidRPr="00F5147C" w:rsidRDefault="00AB7267" w:rsidP="00AB7267">
      <w:pPr>
        <w:pStyle w:val="3"/>
        <w:shd w:val="clear" w:color="auto" w:fill="FFFFFF"/>
        <w:spacing w:before="0" w:beforeAutospacing="0" w:after="0" w:afterAutospacing="0"/>
        <w:jc w:val="both"/>
        <w:rPr>
          <w:b w:val="0"/>
          <w:sz w:val="26"/>
          <w:szCs w:val="26"/>
        </w:rPr>
      </w:pPr>
      <w:r w:rsidRPr="00F5147C">
        <w:rPr>
          <w:b w:val="0"/>
          <w:sz w:val="26"/>
          <w:szCs w:val="26"/>
        </w:rPr>
        <w:t xml:space="preserve">        </w:t>
      </w:r>
      <w:r w:rsidR="001A03D3" w:rsidRPr="00F5147C">
        <w:rPr>
          <w:b w:val="0"/>
          <w:sz w:val="26"/>
          <w:szCs w:val="26"/>
        </w:rPr>
        <w:t xml:space="preserve"> </w:t>
      </w:r>
      <w:r w:rsidRPr="00F5147C">
        <w:rPr>
          <w:sz w:val="26"/>
          <w:szCs w:val="26"/>
        </w:rPr>
        <w:t xml:space="preserve">БНА </w:t>
      </w:r>
      <w:r w:rsidRPr="00F5147C">
        <w:rPr>
          <w:b w:val="0"/>
          <w:sz w:val="26"/>
          <w:szCs w:val="26"/>
        </w:rPr>
        <w:t>– Бюллетень нормативных актов федеральных органов исполнительной власти Российской Федерации</w:t>
      </w:r>
    </w:p>
    <w:p w14:paraId="586B01DF" w14:textId="77777777" w:rsidR="00AB7267" w:rsidRPr="00F5147C" w:rsidRDefault="00AB7267" w:rsidP="00AB7267">
      <w:pPr>
        <w:pStyle w:val="3"/>
        <w:shd w:val="clear" w:color="auto" w:fill="FFFFFF"/>
        <w:spacing w:before="0" w:beforeAutospacing="0" w:after="0" w:afterAutospacing="0"/>
        <w:jc w:val="both"/>
        <w:rPr>
          <w:b w:val="0"/>
          <w:sz w:val="26"/>
          <w:szCs w:val="26"/>
        </w:rPr>
      </w:pPr>
      <w:r w:rsidRPr="00F5147C">
        <w:rPr>
          <w:sz w:val="26"/>
          <w:szCs w:val="26"/>
        </w:rPr>
        <w:t xml:space="preserve">        Ведомости РФ (СССР, РСФСР)</w:t>
      </w:r>
      <w:r w:rsidRPr="00F5147C">
        <w:rPr>
          <w:b w:val="0"/>
          <w:sz w:val="26"/>
          <w:szCs w:val="26"/>
        </w:rPr>
        <w:t xml:space="preserve"> – Ведомости Съезда народных депутатов Российской Федерации и Верховного Совета Российской Федерации (СССР, РСФСР)</w:t>
      </w:r>
    </w:p>
    <w:p w14:paraId="1C33B0FE" w14:textId="77777777" w:rsidR="00AB7267" w:rsidRPr="00F5147C" w:rsidRDefault="00AB7267" w:rsidP="001A03D3">
      <w:pPr>
        <w:pStyle w:val="3"/>
        <w:shd w:val="clear" w:color="auto" w:fill="FFFFFF"/>
        <w:spacing w:before="0" w:beforeAutospacing="0" w:after="0" w:afterAutospacing="0"/>
        <w:jc w:val="both"/>
        <w:rPr>
          <w:b w:val="0"/>
          <w:sz w:val="26"/>
          <w:szCs w:val="26"/>
        </w:rPr>
      </w:pPr>
      <w:r w:rsidRPr="00F5147C">
        <w:rPr>
          <w:b w:val="0"/>
          <w:sz w:val="26"/>
          <w:szCs w:val="26"/>
        </w:rPr>
        <w:t xml:space="preserve">        </w:t>
      </w:r>
      <w:r w:rsidRPr="00F5147C">
        <w:rPr>
          <w:sz w:val="26"/>
          <w:szCs w:val="26"/>
        </w:rPr>
        <w:t xml:space="preserve">ГК РФ </w:t>
      </w:r>
      <w:r w:rsidRPr="00F5147C">
        <w:rPr>
          <w:b w:val="0"/>
          <w:sz w:val="26"/>
          <w:szCs w:val="26"/>
        </w:rPr>
        <w:t>– Гражданский кодекс Российской Федерации</w:t>
      </w:r>
    </w:p>
    <w:p w14:paraId="0619B6C0" w14:textId="77777777" w:rsidR="00AB7267" w:rsidRPr="00F5147C" w:rsidRDefault="00AB7267" w:rsidP="00AB7267">
      <w:pPr>
        <w:pStyle w:val="3"/>
        <w:shd w:val="clear" w:color="auto" w:fill="FFFFFF"/>
        <w:spacing w:before="0" w:beforeAutospacing="0" w:after="0" w:afterAutospacing="0"/>
        <w:jc w:val="both"/>
        <w:rPr>
          <w:b w:val="0"/>
          <w:sz w:val="26"/>
          <w:szCs w:val="26"/>
        </w:rPr>
      </w:pPr>
      <w:r w:rsidRPr="00F5147C">
        <w:rPr>
          <w:b w:val="0"/>
          <w:sz w:val="26"/>
          <w:szCs w:val="26"/>
        </w:rPr>
        <w:t xml:space="preserve">        </w:t>
      </w:r>
      <w:r w:rsidRPr="00F5147C">
        <w:rPr>
          <w:sz w:val="26"/>
          <w:szCs w:val="26"/>
        </w:rPr>
        <w:t xml:space="preserve">ЗК РФ </w:t>
      </w:r>
      <w:r w:rsidRPr="00F5147C">
        <w:rPr>
          <w:b w:val="0"/>
          <w:sz w:val="26"/>
          <w:szCs w:val="26"/>
        </w:rPr>
        <w:t xml:space="preserve">– Земельный кодекс Российской Федерации </w:t>
      </w:r>
    </w:p>
    <w:p w14:paraId="23849940" w14:textId="77777777" w:rsidR="00AB7267" w:rsidRPr="00F5147C" w:rsidRDefault="00AB7267" w:rsidP="00AB7267">
      <w:pPr>
        <w:pStyle w:val="3"/>
        <w:shd w:val="clear" w:color="auto" w:fill="FFFFFF"/>
        <w:spacing w:before="0" w:beforeAutospacing="0" w:after="0" w:afterAutospacing="0"/>
        <w:jc w:val="both"/>
        <w:rPr>
          <w:b w:val="0"/>
          <w:sz w:val="26"/>
          <w:szCs w:val="26"/>
        </w:rPr>
      </w:pPr>
      <w:r w:rsidRPr="00F5147C">
        <w:rPr>
          <w:b w:val="0"/>
          <w:sz w:val="26"/>
          <w:szCs w:val="26"/>
        </w:rPr>
        <w:t xml:space="preserve">        </w:t>
      </w:r>
      <w:r w:rsidRPr="00F5147C">
        <w:rPr>
          <w:sz w:val="26"/>
          <w:szCs w:val="26"/>
        </w:rPr>
        <w:t xml:space="preserve">КоАП РФ </w:t>
      </w:r>
      <w:r w:rsidRPr="00F5147C">
        <w:rPr>
          <w:b w:val="0"/>
          <w:sz w:val="26"/>
          <w:szCs w:val="26"/>
        </w:rPr>
        <w:t>–</w:t>
      </w:r>
      <w:r w:rsidRPr="00F5147C">
        <w:rPr>
          <w:sz w:val="26"/>
          <w:szCs w:val="26"/>
        </w:rPr>
        <w:t xml:space="preserve"> </w:t>
      </w:r>
      <w:r w:rsidRPr="00F5147C">
        <w:rPr>
          <w:b w:val="0"/>
          <w:sz w:val="26"/>
          <w:szCs w:val="26"/>
        </w:rPr>
        <w:t>Кодекс Российской Федерации об административных правонарушениях</w:t>
      </w:r>
    </w:p>
    <w:p w14:paraId="30F7FA40" w14:textId="77777777" w:rsidR="00AB7267" w:rsidRPr="00F5147C" w:rsidRDefault="00AB7267" w:rsidP="00AB7267">
      <w:pPr>
        <w:pStyle w:val="3"/>
        <w:shd w:val="clear" w:color="auto" w:fill="FFFFFF"/>
        <w:spacing w:before="0" w:beforeAutospacing="0" w:after="0" w:afterAutospacing="0"/>
        <w:jc w:val="both"/>
        <w:rPr>
          <w:b w:val="0"/>
          <w:sz w:val="26"/>
          <w:szCs w:val="26"/>
        </w:rPr>
      </w:pPr>
      <w:r w:rsidRPr="00F5147C">
        <w:rPr>
          <w:b w:val="0"/>
          <w:sz w:val="26"/>
          <w:szCs w:val="26"/>
        </w:rPr>
        <w:t xml:space="preserve">        </w:t>
      </w:r>
      <w:r w:rsidRPr="00F5147C">
        <w:rPr>
          <w:sz w:val="26"/>
          <w:szCs w:val="26"/>
        </w:rPr>
        <w:t>Минфин России</w:t>
      </w:r>
      <w:r w:rsidRPr="00F5147C">
        <w:rPr>
          <w:b w:val="0"/>
          <w:sz w:val="26"/>
          <w:szCs w:val="26"/>
        </w:rPr>
        <w:t xml:space="preserve"> – Министерство финансов Российской Федерации</w:t>
      </w:r>
    </w:p>
    <w:p w14:paraId="34484676" w14:textId="77777777" w:rsidR="00AB7267" w:rsidRPr="00F5147C" w:rsidRDefault="00AB7267" w:rsidP="00AB7267">
      <w:pPr>
        <w:pStyle w:val="3"/>
        <w:shd w:val="clear" w:color="auto" w:fill="FFFFFF"/>
        <w:spacing w:before="0" w:beforeAutospacing="0" w:after="0" w:afterAutospacing="0"/>
        <w:jc w:val="both"/>
        <w:rPr>
          <w:b w:val="0"/>
          <w:sz w:val="26"/>
          <w:szCs w:val="26"/>
        </w:rPr>
      </w:pPr>
      <w:r w:rsidRPr="00F5147C">
        <w:rPr>
          <w:b w:val="0"/>
          <w:sz w:val="26"/>
          <w:szCs w:val="26"/>
        </w:rPr>
        <w:t xml:space="preserve">        </w:t>
      </w:r>
      <w:r w:rsidRPr="00F5147C">
        <w:rPr>
          <w:sz w:val="26"/>
          <w:szCs w:val="26"/>
        </w:rPr>
        <w:t>Минюст России</w:t>
      </w:r>
      <w:r w:rsidRPr="00F5147C">
        <w:rPr>
          <w:b w:val="0"/>
          <w:sz w:val="26"/>
          <w:szCs w:val="26"/>
        </w:rPr>
        <w:t xml:space="preserve"> – Министерство юстиции Российской Федерации</w:t>
      </w:r>
    </w:p>
    <w:p w14:paraId="53C3F535" w14:textId="77777777" w:rsidR="00AB7267" w:rsidRPr="00F5147C" w:rsidRDefault="00AB7267" w:rsidP="00AB7267">
      <w:pPr>
        <w:pStyle w:val="3"/>
        <w:shd w:val="clear" w:color="auto" w:fill="FFFFFF"/>
        <w:spacing w:before="0" w:beforeAutospacing="0" w:after="0" w:afterAutospacing="0"/>
        <w:jc w:val="both"/>
        <w:rPr>
          <w:b w:val="0"/>
          <w:sz w:val="26"/>
          <w:szCs w:val="26"/>
        </w:rPr>
      </w:pPr>
      <w:r w:rsidRPr="00F5147C">
        <w:rPr>
          <w:b w:val="0"/>
          <w:sz w:val="26"/>
          <w:szCs w:val="26"/>
        </w:rPr>
        <w:t xml:space="preserve">        </w:t>
      </w:r>
      <w:r w:rsidRPr="00F5147C">
        <w:rPr>
          <w:sz w:val="26"/>
          <w:szCs w:val="26"/>
        </w:rPr>
        <w:t xml:space="preserve">САПП </w:t>
      </w:r>
      <w:r w:rsidRPr="00F5147C">
        <w:rPr>
          <w:b w:val="0"/>
          <w:sz w:val="26"/>
          <w:szCs w:val="26"/>
        </w:rPr>
        <w:t>– Собрание актов Президента Российской Федерации и Правительства Российской Федерации</w:t>
      </w:r>
    </w:p>
    <w:p w14:paraId="1FA2D204" w14:textId="77777777" w:rsidR="00AB7267" w:rsidRPr="00F5147C" w:rsidRDefault="00AB7267" w:rsidP="00AB7267">
      <w:pPr>
        <w:pStyle w:val="3"/>
        <w:shd w:val="clear" w:color="auto" w:fill="FFFFFF"/>
        <w:spacing w:before="0" w:beforeAutospacing="0" w:after="0" w:afterAutospacing="0"/>
        <w:jc w:val="both"/>
        <w:rPr>
          <w:b w:val="0"/>
          <w:sz w:val="26"/>
          <w:szCs w:val="26"/>
        </w:rPr>
      </w:pPr>
      <w:r w:rsidRPr="00F5147C">
        <w:rPr>
          <w:sz w:val="26"/>
          <w:szCs w:val="26"/>
        </w:rPr>
        <w:t xml:space="preserve">        СЗ РФ </w:t>
      </w:r>
      <w:r w:rsidRPr="00F5147C">
        <w:rPr>
          <w:b w:val="0"/>
          <w:sz w:val="26"/>
          <w:szCs w:val="26"/>
        </w:rPr>
        <w:t>– Собрание законодательства Российской Федерации</w:t>
      </w:r>
    </w:p>
    <w:p w14:paraId="445F9C2D" w14:textId="77777777" w:rsidR="00AB7267" w:rsidRPr="00F5147C" w:rsidRDefault="00AB7267" w:rsidP="00AB7267">
      <w:pPr>
        <w:pStyle w:val="3"/>
        <w:shd w:val="clear" w:color="auto" w:fill="FFFFFF"/>
        <w:spacing w:before="0" w:beforeAutospacing="0" w:after="0" w:afterAutospacing="0"/>
        <w:jc w:val="both"/>
        <w:rPr>
          <w:b w:val="0"/>
          <w:sz w:val="26"/>
          <w:szCs w:val="26"/>
        </w:rPr>
      </w:pPr>
      <w:r w:rsidRPr="00F5147C">
        <w:rPr>
          <w:sz w:val="26"/>
          <w:szCs w:val="26"/>
        </w:rPr>
        <w:t xml:space="preserve">        СП СССР </w:t>
      </w:r>
      <w:r w:rsidRPr="00F5147C">
        <w:rPr>
          <w:b w:val="0"/>
          <w:sz w:val="26"/>
          <w:szCs w:val="26"/>
        </w:rPr>
        <w:t>– Собрание постановлений Правительства СССР</w:t>
      </w:r>
    </w:p>
    <w:p w14:paraId="22F73115" w14:textId="77777777" w:rsidR="00AB7267" w:rsidRPr="00F5147C" w:rsidRDefault="00AB7267" w:rsidP="00AB7267">
      <w:pPr>
        <w:pStyle w:val="3"/>
        <w:shd w:val="clear" w:color="auto" w:fill="FFFFFF"/>
        <w:spacing w:before="0" w:beforeAutospacing="0" w:after="0" w:afterAutospacing="0"/>
        <w:jc w:val="both"/>
        <w:rPr>
          <w:sz w:val="26"/>
          <w:szCs w:val="26"/>
        </w:rPr>
      </w:pPr>
      <w:r w:rsidRPr="00F5147C">
        <w:rPr>
          <w:sz w:val="26"/>
          <w:szCs w:val="26"/>
        </w:rPr>
        <w:t xml:space="preserve">        ТК РФ </w:t>
      </w:r>
      <w:r w:rsidRPr="00F5147C">
        <w:rPr>
          <w:b w:val="0"/>
          <w:sz w:val="26"/>
          <w:szCs w:val="26"/>
        </w:rPr>
        <w:t xml:space="preserve">– Таможенный кодекс Российской Федерации </w:t>
      </w:r>
    </w:p>
    <w:p w14:paraId="0022B817" w14:textId="77777777" w:rsidR="00AB7267" w:rsidRPr="00F5147C" w:rsidRDefault="00AB7267" w:rsidP="00AB7267">
      <w:pPr>
        <w:pStyle w:val="3"/>
        <w:shd w:val="clear" w:color="auto" w:fill="FFFFFF"/>
        <w:spacing w:before="0" w:beforeAutospacing="0" w:after="0" w:afterAutospacing="0"/>
        <w:jc w:val="both"/>
        <w:rPr>
          <w:b w:val="0"/>
          <w:sz w:val="26"/>
          <w:szCs w:val="26"/>
        </w:rPr>
      </w:pPr>
      <w:r w:rsidRPr="00F5147C">
        <w:rPr>
          <w:sz w:val="26"/>
          <w:szCs w:val="26"/>
        </w:rPr>
        <w:t xml:space="preserve">        ТК ТС </w:t>
      </w:r>
      <w:r w:rsidRPr="00F5147C">
        <w:rPr>
          <w:b w:val="0"/>
          <w:sz w:val="26"/>
          <w:szCs w:val="26"/>
        </w:rPr>
        <w:t>– Таможенный кодекс таможенного союза</w:t>
      </w:r>
    </w:p>
    <w:p w14:paraId="4EFD0C71" w14:textId="77777777" w:rsidR="00AB7267" w:rsidRPr="00F5147C" w:rsidRDefault="00AB7267" w:rsidP="00AB7267">
      <w:pPr>
        <w:pStyle w:val="3"/>
        <w:shd w:val="clear" w:color="auto" w:fill="FFFFFF"/>
        <w:spacing w:before="0" w:beforeAutospacing="0" w:after="0" w:afterAutospacing="0"/>
        <w:jc w:val="both"/>
        <w:rPr>
          <w:b w:val="0"/>
          <w:sz w:val="26"/>
          <w:szCs w:val="26"/>
        </w:rPr>
      </w:pPr>
      <w:r w:rsidRPr="00F5147C">
        <w:rPr>
          <w:b w:val="0"/>
          <w:sz w:val="26"/>
          <w:szCs w:val="26"/>
        </w:rPr>
        <w:t xml:space="preserve">        </w:t>
      </w:r>
      <w:r w:rsidRPr="00F5147C">
        <w:rPr>
          <w:sz w:val="26"/>
          <w:szCs w:val="26"/>
        </w:rPr>
        <w:t>УК РФ</w:t>
      </w:r>
      <w:r w:rsidRPr="00F5147C">
        <w:rPr>
          <w:b w:val="0"/>
          <w:sz w:val="26"/>
          <w:szCs w:val="26"/>
        </w:rPr>
        <w:t xml:space="preserve"> – Уголовный кодекс Российской Федерации </w:t>
      </w:r>
    </w:p>
    <w:p w14:paraId="5CD32CD5" w14:textId="77777777" w:rsidR="00AB7267" w:rsidRPr="00F5147C" w:rsidRDefault="00AB7267" w:rsidP="00AB7267">
      <w:pPr>
        <w:pStyle w:val="3"/>
        <w:shd w:val="clear" w:color="auto" w:fill="FFFFFF"/>
        <w:spacing w:before="0" w:beforeAutospacing="0" w:after="0" w:afterAutospacing="0"/>
        <w:jc w:val="both"/>
        <w:rPr>
          <w:b w:val="0"/>
          <w:sz w:val="26"/>
          <w:szCs w:val="26"/>
        </w:rPr>
      </w:pPr>
      <w:r w:rsidRPr="00F5147C">
        <w:rPr>
          <w:b w:val="0"/>
          <w:sz w:val="26"/>
          <w:szCs w:val="26"/>
        </w:rPr>
        <w:t xml:space="preserve">        </w:t>
      </w:r>
      <w:r w:rsidRPr="00F5147C">
        <w:rPr>
          <w:sz w:val="26"/>
          <w:szCs w:val="26"/>
        </w:rPr>
        <w:t>УПК РФ</w:t>
      </w:r>
      <w:r w:rsidRPr="00F5147C">
        <w:rPr>
          <w:b w:val="0"/>
          <w:sz w:val="26"/>
          <w:szCs w:val="26"/>
        </w:rPr>
        <w:t xml:space="preserve"> – Уголовно-процессуальный кодекс Российской Федерации</w:t>
      </w:r>
    </w:p>
    <w:p w14:paraId="2C6BD12E" w14:textId="77777777" w:rsidR="00AB7267" w:rsidRPr="00F5147C" w:rsidRDefault="00AB7267" w:rsidP="00AB7267">
      <w:pPr>
        <w:pStyle w:val="3"/>
        <w:shd w:val="clear" w:color="auto" w:fill="FFFFFF"/>
        <w:spacing w:before="0" w:beforeAutospacing="0" w:after="0" w:afterAutospacing="0"/>
        <w:jc w:val="both"/>
        <w:rPr>
          <w:b w:val="0"/>
          <w:sz w:val="26"/>
          <w:szCs w:val="26"/>
        </w:rPr>
      </w:pPr>
      <w:r w:rsidRPr="00F5147C">
        <w:rPr>
          <w:b w:val="0"/>
          <w:sz w:val="26"/>
          <w:szCs w:val="26"/>
        </w:rPr>
        <w:t xml:space="preserve">        </w:t>
      </w:r>
      <w:r w:rsidRPr="00F5147C">
        <w:rPr>
          <w:sz w:val="26"/>
          <w:szCs w:val="26"/>
        </w:rPr>
        <w:t>ФЗ</w:t>
      </w:r>
      <w:r w:rsidRPr="00F5147C">
        <w:rPr>
          <w:b w:val="0"/>
          <w:sz w:val="26"/>
          <w:szCs w:val="26"/>
        </w:rPr>
        <w:t xml:space="preserve"> – Федеральный закон</w:t>
      </w:r>
    </w:p>
    <w:p w14:paraId="3F449778" w14:textId="77777777" w:rsidR="00AB7267" w:rsidRPr="00F5147C" w:rsidRDefault="00AB7267" w:rsidP="00AB7267">
      <w:pPr>
        <w:pStyle w:val="3"/>
        <w:shd w:val="clear" w:color="auto" w:fill="FFFFFF"/>
        <w:spacing w:before="0" w:beforeAutospacing="0" w:after="0" w:afterAutospacing="0"/>
        <w:jc w:val="both"/>
        <w:rPr>
          <w:b w:val="0"/>
          <w:sz w:val="26"/>
          <w:szCs w:val="26"/>
        </w:rPr>
      </w:pPr>
      <w:r w:rsidRPr="00F5147C">
        <w:rPr>
          <w:sz w:val="26"/>
          <w:szCs w:val="26"/>
        </w:rPr>
        <w:t xml:space="preserve">        ФКЗ</w:t>
      </w:r>
      <w:r w:rsidRPr="00F5147C">
        <w:rPr>
          <w:b w:val="0"/>
          <w:sz w:val="26"/>
          <w:szCs w:val="26"/>
        </w:rPr>
        <w:t xml:space="preserve"> – Федеральный конституционный закон</w:t>
      </w:r>
    </w:p>
    <w:p w14:paraId="4573B48E" w14:textId="77777777" w:rsidR="00AB7267" w:rsidRPr="00F5147C" w:rsidRDefault="00AB7267" w:rsidP="00AB7267">
      <w:pPr>
        <w:pStyle w:val="3"/>
        <w:shd w:val="clear" w:color="auto" w:fill="FFFFFF"/>
        <w:spacing w:before="0" w:beforeAutospacing="0" w:after="0" w:afterAutospacing="0"/>
        <w:jc w:val="both"/>
        <w:rPr>
          <w:b w:val="0"/>
          <w:sz w:val="26"/>
          <w:szCs w:val="26"/>
        </w:rPr>
      </w:pPr>
      <w:r w:rsidRPr="00F5147C">
        <w:rPr>
          <w:b w:val="0"/>
          <w:sz w:val="26"/>
          <w:szCs w:val="26"/>
        </w:rPr>
        <w:t xml:space="preserve">        </w:t>
      </w:r>
      <w:r w:rsidRPr="00F5147C">
        <w:rPr>
          <w:sz w:val="26"/>
          <w:szCs w:val="26"/>
        </w:rPr>
        <w:t>ФНС</w:t>
      </w:r>
      <w:r w:rsidRPr="00F5147C">
        <w:rPr>
          <w:b w:val="0"/>
          <w:sz w:val="26"/>
          <w:szCs w:val="26"/>
        </w:rPr>
        <w:t xml:space="preserve"> </w:t>
      </w:r>
      <w:r w:rsidRPr="00F5147C">
        <w:rPr>
          <w:sz w:val="26"/>
          <w:szCs w:val="26"/>
        </w:rPr>
        <w:t>России</w:t>
      </w:r>
      <w:r w:rsidRPr="00F5147C">
        <w:rPr>
          <w:b w:val="0"/>
          <w:sz w:val="26"/>
          <w:szCs w:val="26"/>
        </w:rPr>
        <w:t xml:space="preserve"> – Федеральная налоговая служба</w:t>
      </w:r>
    </w:p>
    <w:p w14:paraId="02E27CE3" w14:textId="77777777" w:rsidR="00AB7267" w:rsidRPr="00F5147C" w:rsidRDefault="00AB7267" w:rsidP="00AB7267">
      <w:pPr>
        <w:pStyle w:val="3"/>
        <w:shd w:val="clear" w:color="auto" w:fill="FFFFFF"/>
        <w:spacing w:before="0" w:beforeAutospacing="0" w:after="0" w:afterAutospacing="0"/>
        <w:jc w:val="both"/>
        <w:rPr>
          <w:b w:val="0"/>
          <w:sz w:val="26"/>
          <w:szCs w:val="26"/>
        </w:rPr>
      </w:pPr>
      <w:r w:rsidRPr="00F5147C">
        <w:rPr>
          <w:b w:val="0"/>
          <w:sz w:val="26"/>
          <w:szCs w:val="26"/>
        </w:rPr>
        <w:t xml:space="preserve">        </w:t>
      </w:r>
      <w:r w:rsidRPr="00F5147C">
        <w:rPr>
          <w:sz w:val="26"/>
          <w:szCs w:val="26"/>
        </w:rPr>
        <w:t>ЦБ РФ</w:t>
      </w:r>
      <w:r w:rsidRPr="00F5147C">
        <w:rPr>
          <w:b w:val="0"/>
          <w:sz w:val="26"/>
          <w:szCs w:val="26"/>
        </w:rPr>
        <w:t xml:space="preserve"> – Центральный банк Российской Федерации </w:t>
      </w:r>
    </w:p>
    <w:p w14:paraId="45DDC703" w14:textId="77777777" w:rsidR="00AB7267" w:rsidRPr="00F5147C" w:rsidRDefault="00AB7267" w:rsidP="00AB7267">
      <w:pPr>
        <w:pStyle w:val="3"/>
        <w:shd w:val="clear" w:color="auto" w:fill="FFFFFF"/>
        <w:spacing w:before="0" w:beforeAutospacing="0" w:after="0" w:afterAutospacing="0"/>
        <w:jc w:val="both"/>
        <w:rPr>
          <w:b w:val="0"/>
          <w:sz w:val="26"/>
          <w:szCs w:val="26"/>
        </w:rPr>
      </w:pPr>
    </w:p>
    <w:p w14:paraId="6828A0EC" w14:textId="77777777" w:rsidR="00AB7267" w:rsidRPr="00F5147C" w:rsidRDefault="00AB7267" w:rsidP="00AB7267">
      <w:pPr>
        <w:pStyle w:val="3"/>
        <w:shd w:val="clear" w:color="auto" w:fill="FFFFFF"/>
        <w:spacing w:before="0" w:beforeAutospacing="0" w:after="0" w:afterAutospacing="0"/>
        <w:jc w:val="center"/>
        <w:rPr>
          <w:sz w:val="26"/>
          <w:szCs w:val="26"/>
        </w:rPr>
      </w:pPr>
      <w:r w:rsidRPr="00F5147C">
        <w:rPr>
          <w:sz w:val="26"/>
          <w:szCs w:val="26"/>
        </w:rPr>
        <w:t>Международные финансовые институты</w:t>
      </w:r>
    </w:p>
    <w:p w14:paraId="79B25E9D" w14:textId="77777777" w:rsidR="00AB7267" w:rsidRPr="00F5147C" w:rsidRDefault="00AB7267" w:rsidP="00AB7267">
      <w:pPr>
        <w:spacing w:line="240" w:lineRule="auto"/>
        <w:jc w:val="center"/>
        <w:rPr>
          <w:rFonts w:ascii="Times New Roman" w:hAnsi="Times New Roman"/>
          <w:sz w:val="26"/>
          <w:szCs w:val="26"/>
        </w:rPr>
      </w:pPr>
    </w:p>
    <w:p w14:paraId="4AE4A7EB" w14:textId="77777777" w:rsidR="00AB7267" w:rsidRPr="00F5147C" w:rsidRDefault="00AB7267" w:rsidP="00AB7267">
      <w:pPr>
        <w:spacing w:line="240" w:lineRule="auto"/>
        <w:jc w:val="both"/>
        <w:rPr>
          <w:rFonts w:ascii="Times New Roman" w:hAnsi="Times New Roman"/>
          <w:sz w:val="26"/>
          <w:szCs w:val="26"/>
        </w:rPr>
      </w:pPr>
      <w:r w:rsidRPr="00F5147C">
        <w:rPr>
          <w:rFonts w:ascii="Times New Roman" w:hAnsi="Times New Roman"/>
          <w:sz w:val="26"/>
          <w:szCs w:val="26"/>
        </w:rPr>
        <w:t xml:space="preserve">        </w:t>
      </w:r>
      <w:r w:rsidRPr="00F5147C">
        <w:rPr>
          <w:rFonts w:ascii="Times New Roman" w:hAnsi="Times New Roman"/>
          <w:b/>
          <w:sz w:val="26"/>
          <w:szCs w:val="26"/>
        </w:rPr>
        <w:t>БМР</w:t>
      </w:r>
      <w:r w:rsidRPr="00F5147C">
        <w:rPr>
          <w:rFonts w:ascii="Times New Roman" w:hAnsi="Times New Roman"/>
          <w:sz w:val="26"/>
          <w:szCs w:val="26"/>
        </w:rPr>
        <w:t xml:space="preserve"> – Банк международных расчетов</w:t>
      </w:r>
    </w:p>
    <w:p w14:paraId="410AB804" w14:textId="77777777" w:rsidR="00AB7267" w:rsidRPr="00F5147C" w:rsidRDefault="00AB7267" w:rsidP="00AB7267">
      <w:pPr>
        <w:spacing w:line="240" w:lineRule="auto"/>
        <w:rPr>
          <w:rFonts w:ascii="Times New Roman" w:hAnsi="Times New Roman"/>
          <w:sz w:val="26"/>
          <w:szCs w:val="26"/>
        </w:rPr>
      </w:pPr>
      <w:r w:rsidRPr="00F5147C">
        <w:rPr>
          <w:rFonts w:ascii="Times New Roman" w:hAnsi="Times New Roman"/>
          <w:sz w:val="26"/>
          <w:szCs w:val="26"/>
        </w:rPr>
        <w:t xml:space="preserve">        </w:t>
      </w:r>
      <w:r w:rsidRPr="00F5147C">
        <w:rPr>
          <w:rFonts w:ascii="Times New Roman" w:hAnsi="Times New Roman"/>
          <w:b/>
          <w:sz w:val="26"/>
          <w:szCs w:val="26"/>
        </w:rPr>
        <w:t>ВТО</w:t>
      </w:r>
      <w:r w:rsidRPr="00F5147C">
        <w:rPr>
          <w:rFonts w:ascii="Times New Roman" w:hAnsi="Times New Roman"/>
          <w:sz w:val="26"/>
          <w:szCs w:val="26"/>
        </w:rPr>
        <w:t xml:space="preserve"> – Всемирная торговая организация</w:t>
      </w:r>
    </w:p>
    <w:p w14:paraId="53423C88" w14:textId="77777777" w:rsidR="00AB7267" w:rsidRPr="00F5147C" w:rsidRDefault="00AB7267" w:rsidP="00AB7267">
      <w:pPr>
        <w:spacing w:line="240" w:lineRule="auto"/>
        <w:rPr>
          <w:rFonts w:ascii="Times New Roman" w:hAnsi="Times New Roman"/>
          <w:sz w:val="26"/>
          <w:szCs w:val="26"/>
        </w:rPr>
      </w:pPr>
      <w:r w:rsidRPr="00F5147C">
        <w:rPr>
          <w:rFonts w:ascii="Times New Roman" w:hAnsi="Times New Roman"/>
          <w:sz w:val="26"/>
          <w:szCs w:val="26"/>
        </w:rPr>
        <w:t xml:space="preserve">        </w:t>
      </w:r>
      <w:r w:rsidRPr="00F5147C">
        <w:rPr>
          <w:rFonts w:ascii="Times New Roman" w:hAnsi="Times New Roman"/>
          <w:b/>
          <w:sz w:val="26"/>
          <w:szCs w:val="26"/>
        </w:rPr>
        <w:t xml:space="preserve">ВЭК </w:t>
      </w:r>
      <w:r w:rsidRPr="00F5147C">
        <w:rPr>
          <w:rFonts w:ascii="Times New Roman" w:hAnsi="Times New Roman"/>
          <w:sz w:val="26"/>
          <w:szCs w:val="26"/>
        </w:rPr>
        <w:t>– Валютный и экспортный контроль</w:t>
      </w:r>
    </w:p>
    <w:p w14:paraId="2F190766" w14:textId="77777777" w:rsidR="00AB7267" w:rsidRPr="00F5147C" w:rsidRDefault="00AB7267" w:rsidP="00AB7267">
      <w:pPr>
        <w:spacing w:line="240" w:lineRule="auto"/>
        <w:rPr>
          <w:rFonts w:ascii="Times New Roman" w:hAnsi="Times New Roman"/>
          <w:sz w:val="26"/>
          <w:szCs w:val="26"/>
        </w:rPr>
      </w:pPr>
      <w:r w:rsidRPr="00F5147C">
        <w:rPr>
          <w:rFonts w:ascii="Times New Roman" w:hAnsi="Times New Roman"/>
          <w:sz w:val="26"/>
          <w:szCs w:val="26"/>
        </w:rPr>
        <w:t xml:space="preserve">        </w:t>
      </w:r>
      <w:r w:rsidRPr="00F5147C">
        <w:rPr>
          <w:rFonts w:ascii="Times New Roman" w:hAnsi="Times New Roman"/>
          <w:b/>
          <w:sz w:val="26"/>
          <w:szCs w:val="26"/>
        </w:rPr>
        <w:t>ЕБРР</w:t>
      </w:r>
      <w:r w:rsidRPr="00F5147C">
        <w:rPr>
          <w:rFonts w:ascii="Times New Roman" w:hAnsi="Times New Roman"/>
          <w:sz w:val="26"/>
          <w:szCs w:val="26"/>
        </w:rPr>
        <w:t xml:space="preserve"> –  </w:t>
      </w:r>
      <w:hyperlink r:id="rId8" w:tgtFrame="_blank" w:history="1">
        <w:r w:rsidRPr="00F5147C">
          <w:rPr>
            <w:rStyle w:val="a3"/>
            <w:rFonts w:ascii="Times New Roman" w:hAnsi="Times New Roman"/>
            <w:bCs/>
            <w:color w:val="auto"/>
            <w:sz w:val="26"/>
            <w:szCs w:val="26"/>
            <w:u w:val="none"/>
            <w:shd w:val="clear" w:color="auto" w:fill="FFFFFF"/>
          </w:rPr>
          <w:t>Европейский</w:t>
        </w:r>
        <w:r w:rsidRPr="00F5147C">
          <w:rPr>
            <w:rStyle w:val="apple-converted-space"/>
            <w:rFonts w:ascii="Times New Roman" w:hAnsi="Times New Roman"/>
            <w:sz w:val="26"/>
            <w:szCs w:val="26"/>
            <w:shd w:val="clear" w:color="auto" w:fill="FFFFFF"/>
          </w:rPr>
          <w:t> </w:t>
        </w:r>
        <w:r w:rsidRPr="00F5147C">
          <w:rPr>
            <w:rStyle w:val="a3"/>
            <w:rFonts w:ascii="Times New Roman" w:hAnsi="Times New Roman"/>
            <w:bCs/>
            <w:color w:val="auto"/>
            <w:sz w:val="26"/>
            <w:szCs w:val="26"/>
            <w:u w:val="none"/>
            <w:shd w:val="clear" w:color="auto" w:fill="FFFFFF"/>
          </w:rPr>
          <w:t>банк</w:t>
        </w:r>
        <w:r w:rsidRPr="00F5147C">
          <w:rPr>
            <w:rStyle w:val="apple-converted-space"/>
            <w:rFonts w:ascii="Times New Roman" w:hAnsi="Times New Roman"/>
            <w:sz w:val="26"/>
            <w:szCs w:val="26"/>
            <w:shd w:val="clear" w:color="auto" w:fill="FFFFFF"/>
          </w:rPr>
          <w:t> </w:t>
        </w:r>
        <w:r w:rsidRPr="00F5147C">
          <w:rPr>
            <w:rStyle w:val="a3"/>
            <w:rFonts w:ascii="Times New Roman" w:hAnsi="Times New Roman"/>
            <w:bCs/>
            <w:color w:val="auto"/>
            <w:sz w:val="26"/>
            <w:szCs w:val="26"/>
            <w:u w:val="none"/>
            <w:shd w:val="clear" w:color="auto" w:fill="FFFFFF"/>
          </w:rPr>
          <w:t>реконструкции</w:t>
        </w:r>
        <w:r w:rsidRPr="00F5147C">
          <w:rPr>
            <w:rStyle w:val="apple-converted-space"/>
            <w:rFonts w:ascii="Times New Roman" w:hAnsi="Times New Roman"/>
            <w:sz w:val="26"/>
            <w:szCs w:val="26"/>
            <w:shd w:val="clear" w:color="auto" w:fill="FFFFFF"/>
          </w:rPr>
          <w:t> </w:t>
        </w:r>
        <w:r w:rsidRPr="00F5147C">
          <w:rPr>
            <w:rStyle w:val="a3"/>
            <w:rFonts w:ascii="Times New Roman" w:hAnsi="Times New Roman"/>
            <w:bCs/>
            <w:color w:val="auto"/>
            <w:sz w:val="26"/>
            <w:szCs w:val="26"/>
            <w:u w:val="none"/>
            <w:shd w:val="clear" w:color="auto" w:fill="FFFFFF"/>
          </w:rPr>
          <w:t>и</w:t>
        </w:r>
        <w:r w:rsidRPr="00F5147C">
          <w:rPr>
            <w:rStyle w:val="apple-converted-space"/>
            <w:rFonts w:ascii="Times New Roman" w:hAnsi="Times New Roman"/>
            <w:sz w:val="26"/>
            <w:szCs w:val="26"/>
            <w:shd w:val="clear" w:color="auto" w:fill="FFFFFF"/>
          </w:rPr>
          <w:t> </w:t>
        </w:r>
        <w:r w:rsidRPr="00F5147C">
          <w:rPr>
            <w:rStyle w:val="a3"/>
            <w:rFonts w:ascii="Times New Roman" w:hAnsi="Times New Roman"/>
            <w:bCs/>
            <w:color w:val="auto"/>
            <w:sz w:val="26"/>
            <w:szCs w:val="26"/>
            <w:u w:val="none"/>
            <w:shd w:val="clear" w:color="auto" w:fill="FFFFFF"/>
          </w:rPr>
          <w:t>развития</w:t>
        </w:r>
        <w:r w:rsidRPr="00F5147C">
          <w:rPr>
            <w:rStyle w:val="apple-converted-space"/>
            <w:rFonts w:ascii="Times New Roman" w:hAnsi="Times New Roman"/>
            <w:sz w:val="26"/>
            <w:szCs w:val="26"/>
            <w:shd w:val="clear" w:color="auto" w:fill="FFFFFF"/>
          </w:rPr>
          <w:t> </w:t>
        </w:r>
      </w:hyperlink>
    </w:p>
    <w:p w14:paraId="6E3D8D4C" w14:textId="77777777" w:rsidR="00AB7267" w:rsidRPr="00F5147C" w:rsidRDefault="00AB7267" w:rsidP="00AB7267">
      <w:pPr>
        <w:spacing w:line="240" w:lineRule="auto"/>
        <w:rPr>
          <w:rFonts w:ascii="Times New Roman" w:hAnsi="Times New Roman"/>
          <w:sz w:val="26"/>
          <w:szCs w:val="26"/>
        </w:rPr>
      </w:pPr>
      <w:r w:rsidRPr="00F5147C">
        <w:rPr>
          <w:rFonts w:ascii="Times New Roman" w:hAnsi="Times New Roman"/>
          <w:b/>
          <w:sz w:val="26"/>
          <w:szCs w:val="26"/>
        </w:rPr>
        <w:t xml:space="preserve">        ЕВС – </w:t>
      </w:r>
      <w:r w:rsidRPr="00F5147C">
        <w:rPr>
          <w:rFonts w:ascii="Times New Roman" w:hAnsi="Times New Roman"/>
          <w:sz w:val="26"/>
          <w:szCs w:val="26"/>
        </w:rPr>
        <w:t>Европейская валютная система</w:t>
      </w:r>
    </w:p>
    <w:p w14:paraId="4A62941F" w14:textId="77777777" w:rsidR="00AB7267" w:rsidRPr="00F5147C" w:rsidRDefault="00AB7267" w:rsidP="00AB7267">
      <w:pPr>
        <w:spacing w:line="240" w:lineRule="auto"/>
        <w:rPr>
          <w:rFonts w:ascii="Times New Roman" w:hAnsi="Times New Roman"/>
          <w:sz w:val="26"/>
          <w:szCs w:val="26"/>
        </w:rPr>
      </w:pPr>
      <w:r w:rsidRPr="00F5147C">
        <w:rPr>
          <w:rFonts w:ascii="Times New Roman" w:hAnsi="Times New Roman"/>
          <w:b/>
          <w:sz w:val="26"/>
          <w:szCs w:val="26"/>
        </w:rPr>
        <w:t xml:space="preserve">        ЕС</w:t>
      </w:r>
      <w:r w:rsidRPr="00F5147C">
        <w:rPr>
          <w:rFonts w:ascii="Times New Roman" w:hAnsi="Times New Roman"/>
          <w:sz w:val="26"/>
          <w:szCs w:val="26"/>
        </w:rPr>
        <w:t xml:space="preserve"> – Европейский союз</w:t>
      </w:r>
    </w:p>
    <w:p w14:paraId="42D93850" w14:textId="77777777" w:rsidR="00AB7267" w:rsidRPr="00F5147C" w:rsidRDefault="00AB7267" w:rsidP="00AB7267">
      <w:pPr>
        <w:spacing w:line="240" w:lineRule="auto"/>
        <w:rPr>
          <w:rFonts w:ascii="Times New Roman" w:hAnsi="Times New Roman"/>
          <w:sz w:val="26"/>
          <w:szCs w:val="26"/>
        </w:rPr>
      </w:pPr>
      <w:r w:rsidRPr="00F5147C">
        <w:rPr>
          <w:rFonts w:ascii="Times New Roman" w:hAnsi="Times New Roman"/>
          <w:sz w:val="26"/>
          <w:szCs w:val="26"/>
        </w:rPr>
        <w:t xml:space="preserve">        </w:t>
      </w:r>
      <w:r w:rsidRPr="00F5147C">
        <w:rPr>
          <w:rFonts w:ascii="Times New Roman" w:hAnsi="Times New Roman"/>
          <w:b/>
          <w:sz w:val="26"/>
          <w:szCs w:val="26"/>
        </w:rPr>
        <w:t>ЕЦБ</w:t>
      </w:r>
      <w:r w:rsidRPr="00F5147C">
        <w:rPr>
          <w:rFonts w:ascii="Times New Roman" w:hAnsi="Times New Roman"/>
          <w:sz w:val="26"/>
          <w:szCs w:val="26"/>
        </w:rPr>
        <w:t xml:space="preserve"> – Европейский центральный банк</w:t>
      </w:r>
    </w:p>
    <w:p w14:paraId="225220BE" w14:textId="77777777" w:rsidR="00AB7267" w:rsidRPr="00F5147C" w:rsidRDefault="00AB7267" w:rsidP="00AB7267">
      <w:pPr>
        <w:spacing w:line="240" w:lineRule="auto"/>
        <w:rPr>
          <w:rFonts w:ascii="Times New Roman" w:hAnsi="Times New Roman"/>
          <w:sz w:val="26"/>
          <w:szCs w:val="26"/>
        </w:rPr>
      </w:pPr>
    </w:p>
    <w:p w14:paraId="43BEDE08" w14:textId="77777777" w:rsidR="001A03D3" w:rsidRPr="00F5147C" w:rsidRDefault="001A03D3" w:rsidP="00AB7267">
      <w:pPr>
        <w:spacing w:line="240" w:lineRule="auto"/>
        <w:rPr>
          <w:rFonts w:ascii="Times New Roman" w:hAnsi="Times New Roman"/>
          <w:sz w:val="26"/>
          <w:szCs w:val="26"/>
        </w:rPr>
      </w:pPr>
    </w:p>
    <w:p w14:paraId="0C58BDEA" w14:textId="77777777" w:rsidR="001A03D3" w:rsidRPr="00F5147C" w:rsidRDefault="001A03D3" w:rsidP="00AB7267">
      <w:pPr>
        <w:spacing w:line="240" w:lineRule="auto"/>
        <w:rPr>
          <w:rFonts w:ascii="Times New Roman" w:hAnsi="Times New Roman"/>
          <w:sz w:val="26"/>
          <w:szCs w:val="26"/>
        </w:rPr>
      </w:pPr>
    </w:p>
    <w:p w14:paraId="437A67CA" w14:textId="77777777" w:rsidR="001A03D3" w:rsidRPr="00F5147C" w:rsidRDefault="001A03D3" w:rsidP="00AB7267">
      <w:pPr>
        <w:spacing w:line="240" w:lineRule="auto"/>
        <w:rPr>
          <w:rFonts w:ascii="Times New Roman" w:hAnsi="Times New Roman"/>
          <w:sz w:val="26"/>
          <w:szCs w:val="26"/>
        </w:rPr>
      </w:pPr>
    </w:p>
    <w:p w14:paraId="49EC898C" w14:textId="77777777" w:rsidR="001A03D3" w:rsidRPr="00F5147C" w:rsidRDefault="001A03D3" w:rsidP="00AB7267">
      <w:pPr>
        <w:spacing w:line="240" w:lineRule="auto"/>
        <w:rPr>
          <w:rFonts w:ascii="Times New Roman" w:hAnsi="Times New Roman"/>
          <w:sz w:val="26"/>
          <w:szCs w:val="26"/>
        </w:rPr>
      </w:pPr>
    </w:p>
    <w:p w14:paraId="12659F8C" w14:textId="77777777" w:rsidR="001A03D3" w:rsidRPr="00F5147C" w:rsidRDefault="001A03D3" w:rsidP="00AB7267">
      <w:pPr>
        <w:spacing w:line="240" w:lineRule="auto"/>
        <w:rPr>
          <w:rFonts w:ascii="Times New Roman" w:hAnsi="Times New Roman"/>
          <w:sz w:val="26"/>
          <w:szCs w:val="26"/>
        </w:rPr>
      </w:pPr>
    </w:p>
    <w:p w14:paraId="5FA66F9C" w14:textId="77777777" w:rsidR="005F492B" w:rsidRPr="00F5147C" w:rsidRDefault="005F492B" w:rsidP="00AB7267">
      <w:pPr>
        <w:spacing w:line="240" w:lineRule="auto"/>
        <w:rPr>
          <w:rFonts w:ascii="Times New Roman" w:hAnsi="Times New Roman"/>
          <w:sz w:val="26"/>
          <w:szCs w:val="26"/>
        </w:rPr>
      </w:pPr>
    </w:p>
    <w:p w14:paraId="0F14A4E4" w14:textId="77777777" w:rsidR="00645487" w:rsidRPr="00F5147C" w:rsidRDefault="00645487" w:rsidP="00AB7267">
      <w:pPr>
        <w:spacing w:line="240" w:lineRule="auto"/>
        <w:rPr>
          <w:rFonts w:ascii="Times New Roman" w:hAnsi="Times New Roman"/>
          <w:sz w:val="26"/>
          <w:szCs w:val="26"/>
        </w:rPr>
      </w:pPr>
    </w:p>
    <w:p w14:paraId="260683EA" w14:textId="77777777" w:rsidR="00A11263" w:rsidRPr="00F5147C" w:rsidRDefault="00A11263" w:rsidP="00AB7267">
      <w:pPr>
        <w:spacing w:line="240" w:lineRule="auto"/>
        <w:rPr>
          <w:rFonts w:ascii="Times New Roman" w:hAnsi="Times New Roman"/>
          <w:sz w:val="26"/>
          <w:szCs w:val="26"/>
        </w:rPr>
      </w:pPr>
    </w:p>
    <w:p w14:paraId="62FF6D9D" w14:textId="77777777" w:rsidR="00AB7267" w:rsidRPr="00F5147C" w:rsidRDefault="00AB7267" w:rsidP="00AB7267">
      <w:pPr>
        <w:spacing w:line="240" w:lineRule="auto"/>
        <w:jc w:val="center"/>
        <w:rPr>
          <w:rFonts w:ascii="Times New Roman" w:hAnsi="Times New Roman"/>
          <w:b/>
          <w:sz w:val="32"/>
          <w:szCs w:val="32"/>
        </w:rPr>
      </w:pPr>
      <w:r w:rsidRPr="00F5147C">
        <w:rPr>
          <w:rFonts w:ascii="Times New Roman" w:hAnsi="Times New Roman"/>
          <w:b/>
          <w:sz w:val="32"/>
          <w:szCs w:val="32"/>
        </w:rPr>
        <w:t>Введение</w:t>
      </w:r>
    </w:p>
    <w:p w14:paraId="7C1D166B" w14:textId="77777777" w:rsidR="00AB7267" w:rsidRPr="00F5147C" w:rsidRDefault="00AB7267" w:rsidP="00AB7267">
      <w:pPr>
        <w:spacing w:line="240" w:lineRule="auto"/>
        <w:jc w:val="center"/>
        <w:rPr>
          <w:rFonts w:ascii="Times New Roman" w:hAnsi="Times New Roman"/>
          <w:b/>
          <w:sz w:val="32"/>
          <w:szCs w:val="32"/>
        </w:rPr>
      </w:pPr>
    </w:p>
    <w:p w14:paraId="02F206C7" w14:textId="77777777" w:rsidR="008863BC" w:rsidRPr="00F5147C" w:rsidRDefault="00AB7267" w:rsidP="008863BC">
      <w:pPr>
        <w:spacing w:line="240" w:lineRule="auto"/>
        <w:jc w:val="both"/>
        <w:rPr>
          <w:rFonts w:ascii="Times New Roman" w:hAnsi="Times New Roman"/>
          <w:bCs/>
          <w:sz w:val="32"/>
          <w:szCs w:val="32"/>
        </w:rPr>
      </w:pPr>
      <w:r w:rsidRPr="00F5147C">
        <w:rPr>
          <w:rFonts w:ascii="Times New Roman" w:hAnsi="Times New Roman"/>
          <w:sz w:val="32"/>
          <w:szCs w:val="32"/>
        </w:rPr>
        <w:t xml:space="preserve">        Место и роль финансового права в структуре учебных юридических дисциплин определяется</w:t>
      </w:r>
      <w:r w:rsidR="008863BC" w:rsidRPr="00F5147C">
        <w:rPr>
          <w:rFonts w:ascii="Times New Roman" w:hAnsi="Times New Roman"/>
          <w:sz w:val="32"/>
          <w:szCs w:val="32"/>
        </w:rPr>
        <w:t xml:space="preserve">, во-первых, спецификой его предмета, </w:t>
      </w:r>
      <w:r w:rsidRPr="00F5147C">
        <w:rPr>
          <w:rFonts w:ascii="Times New Roman" w:hAnsi="Times New Roman"/>
          <w:sz w:val="32"/>
          <w:szCs w:val="32"/>
        </w:rPr>
        <w:t>охватывающего круг общественных отношений, возникающих в процессе деятельности по планомерному образованию, распределению и использованию государственных, муниципальных и иных публичных денежных фондов (финансовых ресурсов) в целях реализ</w:t>
      </w:r>
      <w:r w:rsidR="008863BC" w:rsidRPr="00F5147C">
        <w:rPr>
          <w:rFonts w:ascii="Times New Roman" w:hAnsi="Times New Roman"/>
          <w:sz w:val="32"/>
          <w:szCs w:val="32"/>
        </w:rPr>
        <w:t xml:space="preserve">ации задач публичного характера; во-вторых, </w:t>
      </w:r>
      <w:r w:rsidR="008863BC" w:rsidRPr="00F5147C">
        <w:rPr>
          <w:rFonts w:ascii="Times New Roman" w:hAnsi="Times New Roman"/>
          <w:bCs/>
          <w:sz w:val="32"/>
          <w:szCs w:val="32"/>
        </w:rPr>
        <w:t xml:space="preserve">особенность финансового права заключается в сочетании двух наук — финансы и право. </w:t>
      </w:r>
      <w:r w:rsidR="00480A06" w:rsidRPr="00F5147C">
        <w:rPr>
          <w:rFonts w:ascii="Times New Roman" w:hAnsi="Times New Roman"/>
          <w:bCs/>
          <w:sz w:val="32"/>
          <w:szCs w:val="32"/>
        </w:rPr>
        <w:t>В связи с этим,</w:t>
      </w:r>
      <w:r w:rsidR="008863BC" w:rsidRPr="00F5147C">
        <w:rPr>
          <w:rFonts w:ascii="Times New Roman" w:hAnsi="Times New Roman"/>
          <w:bCs/>
          <w:sz w:val="32"/>
          <w:szCs w:val="32"/>
        </w:rPr>
        <w:t xml:space="preserve"> данная учебная дисциплина ставит своей целью</w:t>
      </w:r>
      <w:r w:rsidR="008863BC" w:rsidRPr="00F5147C">
        <w:rPr>
          <w:rFonts w:ascii="Times New Roman" w:hAnsi="Times New Roman"/>
          <w:b/>
          <w:sz w:val="32"/>
          <w:szCs w:val="32"/>
        </w:rPr>
        <w:t xml:space="preserve"> </w:t>
      </w:r>
      <w:r w:rsidR="008863BC" w:rsidRPr="00F5147C">
        <w:rPr>
          <w:rFonts w:ascii="Times New Roman" w:hAnsi="Times New Roman"/>
          <w:bCs/>
          <w:sz w:val="32"/>
          <w:szCs w:val="32"/>
        </w:rPr>
        <w:t>изучение основ правового регулиро</w:t>
      </w:r>
      <w:r w:rsidR="00480A06" w:rsidRPr="00F5147C">
        <w:rPr>
          <w:rFonts w:ascii="Times New Roman" w:hAnsi="Times New Roman"/>
          <w:bCs/>
          <w:sz w:val="32"/>
          <w:szCs w:val="32"/>
        </w:rPr>
        <w:t>вания финансовой сферы в целом.</w:t>
      </w:r>
    </w:p>
    <w:p w14:paraId="19FAB62B" w14:textId="77777777" w:rsidR="00DE0CB6" w:rsidRPr="00F5147C" w:rsidRDefault="005D2930" w:rsidP="005D2930">
      <w:pPr>
        <w:spacing w:line="240" w:lineRule="auto"/>
        <w:jc w:val="both"/>
        <w:rPr>
          <w:rFonts w:ascii="Times New Roman" w:hAnsi="Times New Roman"/>
          <w:sz w:val="32"/>
          <w:szCs w:val="32"/>
        </w:rPr>
      </w:pPr>
      <w:r w:rsidRPr="00F5147C">
        <w:rPr>
          <w:rFonts w:ascii="Times New Roman" w:hAnsi="Times New Roman"/>
          <w:sz w:val="32"/>
          <w:szCs w:val="32"/>
        </w:rPr>
        <w:t xml:space="preserve">         Финансовые отношения выступают неотъемлемой частью рыночных отношений и одновременно являются важным инструментом в механизме регулирования государством. Их развитие сопровождается расширением сферы финансовой деятельности государ</w:t>
      </w:r>
      <w:r w:rsidR="00DE0CB6" w:rsidRPr="00F5147C">
        <w:rPr>
          <w:rFonts w:ascii="Times New Roman" w:hAnsi="Times New Roman"/>
          <w:sz w:val="32"/>
          <w:szCs w:val="32"/>
        </w:rPr>
        <w:t>ства:</w:t>
      </w:r>
    </w:p>
    <w:p w14:paraId="422B5A1A" w14:textId="77777777" w:rsidR="00DE0CB6" w:rsidRPr="00F5147C" w:rsidRDefault="005D2930" w:rsidP="002008CF">
      <w:pPr>
        <w:pStyle w:val="a6"/>
        <w:numPr>
          <w:ilvl w:val="0"/>
          <w:numId w:val="14"/>
        </w:numPr>
        <w:spacing w:line="240" w:lineRule="auto"/>
        <w:jc w:val="both"/>
        <w:rPr>
          <w:rFonts w:ascii="Times New Roman" w:hAnsi="Times New Roman"/>
          <w:sz w:val="32"/>
          <w:szCs w:val="32"/>
        </w:rPr>
      </w:pPr>
      <w:r w:rsidRPr="00F5147C">
        <w:rPr>
          <w:rFonts w:ascii="Times New Roman" w:hAnsi="Times New Roman"/>
          <w:sz w:val="32"/>
          <w:szCs w:val="32"/>
        </w:rPr>
        <w:t>формируются новые специализированные государственные органы и государственно-кредитные учреждения с от</w:t>
      </w:r>
      <w:r w:rsidR="00DE0CB6" w:rsidRPr="00F5147C">
        <w:rPr>
          <w:rFonts w:ascii="Times New Roman" w:hAnsi="Times New Roman"/>
          <w:sz w:val="32"/>
          <w:szCs w:val="32"/>
        </w:rPr>
        <w:t>дельными властными полномочиями;</w:t>
      </w:r>
    </w:p>
    <w:p w14:paraId="142C770F" w14:textId="77777777" w:rsidR="00DE0CB6" w:rsidRPr="00F5147C" w:rsidRDefault="005D2930" w:rsidP="002008CF">
      <w:pPr>
        <w:pStyle w:val="a6"/>
        <w:numPr>
          <w:ilvl w:val="0"/>
          <w:numId w:val="14"/>
        </w:numPr>
        <w:spacing w:line="240" w:lineRule="auto"/>
        <w:jc w:val="both"/>
        <w:rPr>
          <w:rFonts w:ascii="Times New Roman" w:hAnsi="Times New Roman"/>
          <w:sz w:val="32"/>
          <w:szCs w:val="32"/>
        </w:rPr>
      </w:pPr>
      <w:r w:rsidRPr="00F5147C">
        <w:rPr>
          <w:rFonts w:ascii="Times New Roman" w:hAnsi="Times New Roman"/>
          <w:sz w:val="32"/>
          <w:szCs w:val="32"/>
        </w:rPr>
        <w:t xml:space="preserve"> обновляются</w:t>
      </w:r>
      <w:r w:rsidR="00DE0CB6" w:rsidRPr="00F5147C">
        <w:rPr>
          <w:rFonts w:ascii="Times New Roman" w:hAnsi="Times New Roman"/>
          <w:sz w:val="32"/>
          <w:szCs w:val="32"/>
        </w:rPr>
        <w:t xml:space="preserve"> методы финансовой деятельности;</w:t>
      </w:r>
    </w:p>
    <w:p w14:paraId="08E0253D" w14:textId="77777777" w:rsidR="00DE0CB6" w:rsidRPr="00F5147C" w:rsidRDefault="005D2930" w:rsidP="002008CF">
      <w:pPr>
        <w:pStyle w:val="a6"/>
        <w:numPr>
          <w:ilvl w:val="0"/>
          <w:numId w:val="14"/>
        </w:numPr>
        <w:spacing w:line="240" w:lineRule="auto"/>
        <w:jc w:val="both"/>
        <w:rPr>
          <w:rFonts w:ascii="Times New Roman" w:hAnsi="Times New Roman"/>
          <w:sz w:val="32"/>
          <w:szCs w:val="32"/>
        </w:rPr>
      </w:pPr>
      <w:r w:rsidRPr="00F5147C">
        <w:rPr>
          <w:rFonts w:ascii="Times New Roman" w:hAnsi="Times New Roman"/>
          <w:sz w:val="32"/>
          <w:szCs w:val="32"/>
        </w:rPr>
        <w:t xml:space="preserve"> появляются </w:t>
      </w:r>
      <w:r w:rsidR="00DE0CB6" w:rsidRPr="00F5147C">
        <w:rPr>
          <w:rFonts w:ascii="Times New Roman" w:hAnsi="Times New Roman"/>
          <w:sz w:val="32"/>
          <w:szCs w:val="32"/>
        </w:rPr>
        <w:t>новые виды финансовых отношений;</w:t>
      </w:r>
    </w:p>
    <w:p w14:paraId="1A013DC6" w14:textId="77777777" w:rsidR="00DE0CB6" w:rsidRPr="00F5147C" w:rsidRDefault="005D2930" w:rsidP="002008CF">
      <w:pPr>
        <w:pStyle w:val="a6"/>
        <w:numPr>
          <w:ilvl w:val="0"/>
          <w:numId w:val="14"/>
        </w:numPr>
        <w:spacing w:line="240" w:lineRule="auto"/>
        <w:jc w:val="both"/>
        <w:rPr>
          <w:rFonts w:ascii="Times New Roman" w:hAnsi="Times New Roman"/>
          <w:sz w:val="32"/>
          <w:szCs w:val="32"/>
        </w:rPr>
      </w:pPr>
      <w:r w:rsidRPr="00F5147C">
        <w:rPr>
          <w:rFonts w:ascii="Times New Roman" w:hAnsi="Times New Roman"/>
          <w:sz w:val="32"/>
          <w:szCs w:val="32"/>
        </w:rPr>
        <w:t xml:space="preserve"> растет массив финансового законодательства и потребность в специалистах с высоким уровнем компетентности в этой сфере. </w:t>
      </w:r>
    </w:p>
    <w:p w14:paraId="3CAB99A4" w14:textId="77777777" w:rsidR="005D2930" w:rsidRPr="00F5147C" w:rsidRDefault="00DE0CB6" w:rsidP="00DE0CB6">
      <w:pPr>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5D2930" w:rsidRPr="00F5147C">
        <w:rPr>
          <w:rFonts w:ascii="Times New Roman" w:hAnsi="Times New Roman"/>
          <w:sz w:val="32"/>
          <w:szCs w:val="32"/>
        </w:rPr>
        <w:t xml:space="preserve">Этим определяется </w:t>
      </w:r>
      <w:r w:rsidR="00516DBB" w:rsidRPr="00F5147C">
        <w:rPr>
          <w:rFonts w:ascii="Times New Roman" w:hAnsi="Times New Roman"/>
          <w:sz w:val="32"/>
          <w:szCs w:val="32"/>
        </w:rPr>
        <w:t xml:space="preserve">актуальное </w:t>
      </w:r>
      <w:r w:rsidR="005D2930" w:rsidRPr="00F5147C">
        <w:rPr>
          <w:rFonts w:ascii="Times New Roman" w:hAnsi="Times New Roman"/>
          <w:sz w:val="32"/>
          <w:szCs w:val="32"/>
        </w:rPr>
        <w:t xml:space="preserve">значение </w:t>
      </w:r>
      <w:r w:rsidR="00516DBB" w:rsidRPr="00F5147C">
        <w:rPr>
          <w:rFonts w:ascii="Times New Roman" w:hAnsi="Times New Roman"/>
          <w:sz w:val="32"/>
          <w:szCs w:val="32"/>
        </w:rPr>
        <w:t xml:space="preserve">освоения </w:t>
      </w:r>
      <w:r w:rsidR="005D2930" w:rsidRPr="00F5147C">
        <w:rPr>
          <w:rFonts w:ascii="Times New Roman" w:hAnsi="Times New Roman"/>
          <w:sz w:val="32"/>
          <w:szCs w:val="32"/>
        </w:rPr>
        <w:t>дисциплины финансового права.</w:t>
      </w:r>
    </w:p>
    <w:p w14:paraId="1E31F1B6" w14:textId="77777777" w:rsidR="001F7CB8" w:rsidRPr="00F5147C" w:rsidRDefault="00AB7267" w:rsidP="005D2930">
      <w:pPr>
        <w:spacing w:line="240" w:lineRule="auto"/>
        <w:jc w:val="both"/>
        <w:rPr>
          <w:rFonts w:ascii="Times New Roman" w:hAnsi="Times New Roman"/>
          <w:sz w:val="32"/>
          <w:szCs w:val="32"/>
        </w:rPr>
      </w:pPr>
      <w:r w:rsidRPr="00F5147C">
        <w:rPr>
          <w:rFonts w:ascii="Times New Roman" w:hAnsi="Times New Roman"/>
          <w:sz w:val="32"/>
          <w:szCs w:val="32"/>
        </w:rPr>
        <w:t xml:space="preserve">        Изучение финансового права призвано сформировать у обучающихся комплекс знаний, умений и навыков, необходимых для профессионального выполнения ими служебных обязанностей в своей будущей практической деятельности, а также навыков:</w:t>
      </w:r>
    </w:p>
    <w:p w14:paraId="7D129161" w14:textId="77777777" w:rsidR="001F7CB8" w:rsidRPr="00F5147C" w:rsidRDefault="00AB7267" w:rsidP="002008CF">
      <w:pPr>
        <w:pStyle w:val="a6"/>
        <w:numPr>
          <w:ilvl w:val="0"/>
          <w:numId w:val="15"/>
        </w:numPr>
        <w:spacing w:line="240" w:lineRule="auto"/>
        <w:jc w:val="both"/>
        <w:rPr>
          <w:rFonts w:ascii="Times New Roman" w:hAnsi="Times New Roman"/>
          <w:b/>
          <w:sz w:val="32"/>
          <w:szCs w:val="32"/>
        </w:rPr>
      </w:pPr>
      <w:r w:rsidRPr="00F5147C">
        <w:rPr>
          <w:rFonts w:ascii="Times New Roman" w:hAnsi="Times New Roman"/>
          <w:sz w:val="32"/>
          <w:szCs w:val="32"/>
        </w:rPr>
        <w:t>творческого подхода к разрешению правовых проблем и коллизий финансового законодательства;</w:t>
      </w:r>
    </w:p>
    <w:p w14:paraId="4C603444" w14:textId="77777777" w:rsidR="001F7CB8" w:rsidRPr="00F5147C" w:rsidRDefault="00AB7267" w:rsidP="002008CF">
      <w:pPr>
        <w:pStyle w:val="a6"/>
        <w:numPr>
          <w:ilvl w:val="0"/>
          <w:numId w:val="15"/>
        </w:numPr>
        <w:spacing w:line="240" w:lineRule="auto"/>
        <w:jc w:val="both"/>
        <w:rPr>
          <w:rFonts w:ascii="Times New Roman" w:hAnsi="Times New Roman"/>
          <w:b/>
          <w:sz w:val="32"/>
          <w:szCs w:val="32"/>
        </w:rPr>
      </w:pPr>
      <w:r w:rsidRPr="00F5147C">
        <w:rPr>
          <w:rFonts w:ascii="Times New Roman" w:hAnsi="Times New Roman"/>
          <w:sz w:val="32"/>
          <w:szCs w:val="32"/>
        </w:rPr>
        <w:t xml:space="preserve"> правового анализа предложенных спорных ситуаций; </w:t>
      </w:r>
    </w:p>
    <w:p w14:paraId="21C202A0" w14:textId="77777777" w:rsidR="001F7CB8" w:rsidRPr="00F5147C" w:rsidRDefault="00AB7267" w:rsidP="002008CF">
      <w:pPr>
        <w:pStyle w:val="a6"/>
        <w:numPr>
          <w:ilvl w:val="0"/>
          <w:numId w:val="15"/>
        </w:numPr>
        <w:spacing w:line="240" w:lineRule="auto"/>
        <w:jc w:val="both"/>
        <w:rPr>
          <w:rFonts w:ascii="Times New Roman" w:hAnsi="Times New Roman"/>
          <w:b/>
          <w:sz w:val="32"/>
          <w:szCs w:val="32"/>
        </w:rPr>
      </w:pPr>
      <w:r w:rsidRPr="00F5147C">
        <w:rPr>
          <w:rFonts w:ascii="Times New Roman" w:hAnsi="Times New Roman"/>
          <w:sz w:val="32"/>
          <w:szCs w:val="32"/>
        </w:rPr>
        <w:t>принятия необходимых мер, направленных на  защиту прав субъектов финансовых правоотношений;</w:t>
      </w:r>
    </w:p>
    <w:p w14:paraId="2AEB7983" w14:textId="77777777" w:rsidR="00AB7267" w:rsidRPr="00F5147C" w:rsidRDefault="00AB7267" w:rsidP="002008CF">
      <w:pPr>
        <w:pStyle w:val="a6"/>
        <w:numPr>
          <w:ilvl w:val="0"/>
          <w:numId w:val="15"/>
        </w:numPr>
        <w:spacing w:line="240" w:lineRule="auto"/>
        <w:jc w:val="both"/>
        <w:rPr>
          <w:rFonts w:ascii="Times New Roman" w:hAnsi="Times New Roman"/>
          <w:b/>
          <w:sz w:val="32"/>
          <w:szCs w:val="32"/>
        </w:rPr>
      </w:pPr>
      <w:r w:rsidRPr="00F5147C">
        <w:rPr>
          <w:rFonts w:ascii="Times New Roman" w:hAnsi="Times New Roman"/>
          <w:sz w:val="32"/>
          <w:szCs w:val="32"/>
        </w:rPr>
        <w:lastRenderedPageBreak/>
        <w:t xml:space="preserve"> работы с нормативными правовыми актами.</w:t>
      </w:r>
      <w:r w:rsidRPr="00F5147C">
        <w:rPr>
          <w:rFonts w:ascii="Times New Roman" w:hAnsi="Times New Roman"/>
          <w:b/>
          <w:sz w:val="32"/>
          <w:szCs w:val="32"/>
        </w:rPr>
        <w:t xml:space="preserve"> </w:t>
      </w:r>
    </w:p>
    <w:p w14:paraId="26A151B6" w14:textId="77777777" w:rsidR="00AB7267" w:rsidRPr="00F5147C" w:rsidRDefault="00AB7267" w:rsidP="00AB7267">
      <w:pPr>
        <w:spacing w:line="240" w:lineRule="auto"/>
        <w:jc w:val="both"/>
        <w:rPr>
          <w:rFonts w:ascii="Times New Roman" w:hAnsi="Times New Roman"/>
          <w:sz w:val="32"/>
          <w:szCs w:val="32"/>
        </w:rPr>
      </w:pPr>
      <w:r w:rsidRPr="00F5147C">
        <w:rPr>
          <w:rFonts w:ascii="Times New Roman" w:hAnsi="Times New Roman"/>
          <w:sz w:val="32"/>
          <w:szCs w:val="32"/>
        </w:rPr>
        <w:t xml:space="preserve">        Изучение финансового права ориентировано не только на усвоение необходимых финансово-правовых знаний, владение общими понятиями и категориями финансового права, методикой правового анализа норм  данной отрасли права, но и на повышение уровня финансово-правовой грамотности, что весьма актуально в современной России.</w:t>
      </w:r>
    </w:p>
    <w:p w14:paraId="15C872A9" w14:textId="77777777" w:rsidR="00AB7267" w:rsidRPr="00F5147C" w:rsidRDefault="00AB7267" w:rsidP="00AB7267">
      <w:pPr>
        <w:pStyle w:val="Default"/>
        <w:jc w:val="both"/>
        <w:rPr>
          <w:rStyle w:val="FontStyle40"/>
          <w:color w:val="auto"/>
          <w:sz w:val="32"/>
          <w:szCs w:val="32"/>
        </w:rPr>
      </w:pPr>
      <w:r w:rsidRPr="00F5147C">
        <w:rPr>
          <w:rStyle w:val="FontStyle40"/>
          <w:color w:val="auto"/>
          <w:sz w:val="32"/>
          <w:szCs w:val="32"/>
        </w:rPr>
        <w:t xml:space="preserve">        Бакалавр по направлению подготовки 030900.62 «Юриспруденция» должен решать следующие профессиональные задачи в соответствии с видами профессиональной деятельности: </w:t>
      </w:r>
      <w:r w:rsidR="00362993" w:rsidRPr="00F5147C">
        <w:rPr>
          <w:rStyle w:val="FontStyle40"/>
          <w:color w:val="auto"/>
          <w:sz w:val="32"/>
          <w:szCs w:val="32"/>
        </w:rPr>
        <w:t xml:space="preserve">1) </w:t>
      </w:r>
      <w:r w:rsidRPr="00F5147C">
        <w:rPr>
          <w:rStyle w:val="FontStyle40"/>
          <w:color w:val="auto"/>
          <w:sz w:val="32"/>
          <w:szCs w:val="32"/>
        </w:rPr>
        <w:t xml:space="preserve">нормотворческая деятельность (участие в подготовке нормативно-правовых актов); </w:t>
      </w:r>
      <w:r w:rsidR="00362993" w:rsidRPr="00F5147C">
        <w:rPr>
          <w:rStyle w:val="FontStyle40"/>
          <w:color w:val="auto"/>
          <w:sz w:val="32"/>
          <w:szCs w:val="32"/>
        </w:rPr>
        <w:t xml:space="preserve">2) </w:t>
      </w:r>
      <w:r w:rsidRPr="00F5147C">
        <w:rPr>
          <w:rStyle w:val="FontStyle40"/>
          <w:color w:val="auto"/>
          <w:sz w:val="32"/>
          <w:szCs w:val="32"/>
        </w:rPr>
        <w:t xml:space="preserve">правоприменительная деятельность (обоснование и принятие в пределах должностных обязанностей решений, а также совершение действий, связанных с реализацией правовых норм; составление юридических документов); </w:t>
      </w:r>
      <w:r w:rsidR="00362993" w:rsidRPr="00F5147C">
        <w:rPr>
          <w:rStyle w:val="FontStyle40"/>
          <w:color w:val="auto"/>
          <w:sz w:val="32"/>
          <w:szCs w:val="32"/>
        </w:rPr>
        <w:t xml:space="preserve">3) </w:t>
      </w:r>
      <w:r w:rsidRPr="00F5147C">
        <w:rPr>
          <w:rStyle w:val="FontStyle40"/>
          <w:color w:val="auto"/>
          <w:sz w:val="32"/>
          <w:szCs w:val="32"/>
        </w:rPr>
        <w:t>правоохранительная деятельность (обеспечение законности, правопорядка, безопасности личности, общества и государства; охрана общественного порядка; предупреждение, пресечение, выявление, раскрытие и расследование правонарушений; защита частной, государственной, муниципаль</w:t>
      </w:r>
      <w:r w:rsidR="00362993" w:rsidRPr="00F5147C">
        <w:rPr>
          <w:rStyle w:val="FontStyle40"/>
          <w:color w:val="auto"/>
          <w:sz w:val="32"/>
          <w:szCs w:val="32"/>
        </w:rPr>
        <w:t xml:space="preserve">ной и иных форм собственности); 4) </w:t>
      </w:r>
      <w:r w:rsidRPr="00F5147C">
        <w:rPr>
          <w:rStyle w:val="FontStyle40"/>
          <w:color w:val="auto"/>
          <w:sz w:val="32"/>
          <w:szCs w:val="32"/>
        </w:rPr>
        <w:t xml:space="preserve">экспертно-консультационная деятельность (консультирование по вопросам права; осуществление правовой экспертизы документов); </w:t>
      </w:r>
      <w:r w:rsidR="00362993" w:rsidRPr="00F5147C">
        <w:rPr>
          <w:rStyle w:val="FontStyle40"/>
          <w:color w:val="auto"/>
          <w:sz w:val="32"/>
          <w:szCs w:val="32"/>
        </w:rPr>
        <w:t xml:space="preserve">5) </w:t>
      </w:r>
      <w:r w:rsidRPr="00F5147C">
        <w:rPr>
          <w:rStyle w:val="FontStyle40"/>
          <w:color w:val="auto"/>
          <w:sz w:val="32"/>
          <w:szCs w:val="32"/>
        </w:rPr>
        <w:t>педагогическая деятельность (преподавание правовых дисциплин; осуществление правового воспитания).</w:t>
      </w:r>
    </w:p>
    <w:p w14:paraId="45E37212" w14:textId="77777777" w:rsidR="00AB7267" w:rsidRPr="00F5147C" w:rsidRDefault="00AB7267" w:rsidP="00AB7267">
      <w:pPr>
        <w:spacing w:line="240" w:lineRule="auto"/>
        <w:jc w:val="both"/>
      </w:pPr>
      <w:r w:rsidRPr="00F5147C">
        <w:rPr>
          <w:rFonts w:ascii="Times New Roman" w:hAnsi="Times New Roman"/>
          <w:sz w:val="32"/>
          <w:szCs w:val="32"/>
        </w:rPr>
        <w:t xml:space="preserve">        Решение этих задач предполагает использование в учебном процессе компетентностного подхода, призванного обеспечить подготовку практико-ориентированного специалиста.</w:t>
      </w:r>
    </w:p>
    <w:p w14:paraId="419BEA9D" w14:textId="77777777" w:rsidR="00AB7267" w:rsidRPr="00F5147C" w:rsidRDefault="00AB7267" w:rsidP="00AB7267">
      <w:pPr>
        <w:spacing w:line="240" w:lineRule="auto"/>
        <w:jc w:val="both"/>
        <w:rPr>
          <w:rStyle w:val="FontStyle40"/>
          <w:color w:val="auto"/>
          <w:sz w:val="32"/>
          <w:szCs w:val="32"/>
        </w:rPr>
      </w:pPr>
      <w:r w:rsidRPr="00F5147C">
        <w:rPr>
          <w:rFonts w:ascii="Times New Roman" w:hAnsi="Times New Roman"/>
          <w:sz w:val="32"/>
          <w:szCs w:val="32"/>
        </w:rPr>
        <w:t xml:space="preserve">        Процесс изучения дисциплины «Финансовое право» направлен на формирование общекультурных и</w:t>
      </w:r>
      <w:r w:rsidRPr="00F5147C">
        <w:rPr>
          <w:rFonts w:ascii="Times New Roman" w:hAnsi="Times New Roman"/>
          <w:b/>
          <w:i/>
          <w:sz w:val="32"/>
          <w:szCs w:val="32"/>
        </w:rPr>
        <w:t xml:space="preserve"> </w:t>
      </w:r>
      <w:r w:rsidRPr="00F5147C">
        <w:rPr>
          <w:rFonts w:ascii="Times New Roman" w:hAnsi="Times New Roman"/>
          <w:bCs/>
          <w:sz w:val="32"/>
          <w:szCs w:val="32"/>
        </w:rPr>
        <w:t xml:space="preserve">профессиональных  </w:t>
      </w:r>
      <w:r w:rsidRPr="00F5147C">
        <w:rPr>
          <w:rFonts w:ascii="Times New Roman" w:hAnsi="Times New Roman"/>
          <w:sz w:val="32"/>
          <w:szCs w:val="32"/>
        </w:rPr>
        <w:t xml:space="preserve">компетенций. </w:t>
      </w:r>
    </w:p>
    <w:p w14:paraId="15846D38" w14:textId="77777777" w:rsidR="00AB7267" w:rsidRPr="00F5147C" w:rsidRDefault="00AB7267" w:rsidP="00AB7267">
      <w:pPr>
        <w:spacing w:line="240" w:lineRule="auto"/>
        <w:ind w:firstLine="567"/>
        <w:jc w:val="both"/>
      </w:pPr>
      <w:r w:rsidRPr="00F5147C">
        <w:rPr>
          <w:rFonts w:ascii="Times New Roman" w:hAnsi="Times New Roman"/>
          <w:sz w:val="32"/>
          <w:szCs w:val="32"/>
        </w:rPr>
        <w:t xml:space="preserve">Овладение финансово-правовыми знаниями, умениями и навыками находится в тесной взаимосвязи с другими учебными дисциплинами. Финансовое право во многом основывается на знаниях, умениях и навыках, приобретенных в процессе изучения теории государства и права, конституционного права, международного права, административного права, муниципального права, гражданского права, уголовного права. </w:t>
      </w:r>
    </w:p>
    <w:p w14:paraId="145EAB34" w14:textId="77777777" w:rsidR="008C14DA" w:rsidRPr="00F5147C" w:rsidRDefault="00B74FED" w:rsidP="00B74FED">
      <w:pPr>
        <w:spacing w:line="240" w:lineRule="auto"/>
        <w:jc w:val="both"/>
        <w:rPr>
          <w:rFonts w:ascii="Times New Roman" w:hAnsi="Times New Roman"/>
          <w:sz w:val="32"/>
          <w:szCs w:val="32"/>
        </w:rPr>
      </w:pPr>
      <w:r w:rsidRPr="00F5147C">
        <w:rPr>
          <w:rFonts w:ascii="Times New Roman" w:hAnsi="Times New Roman"/>
          <w:sz w:val="32"/>
          <w:szCs w:val="32"/>
        </w:rPr>
        <w:t xml:space="preserve">        </w:t>
      </w:r>
    </w:p>
    <w:p w14:paraId="0EDAA3AA" w14:textId="77777777" w:rsidR="00B74FED" w:rsidRPr="00F5147C" w:rsidRDefault="00B74FED" w:rsidP="00B74FED">
      <w:pPr>
        <w:spacing w:line="240" w:lineRule="auto"/>
        <w:jc w:val="both"/>
        <w:rPr>
          <w:rFonts w:ascii="Times New Roman" w:hAnsi="Times New Roman"/>
          <w:sz w:val="32"/>
          <w:szCs w:val="32"/>
        </w:rPr>
      </w:pPr>
    </w:p>
    <w:p w14:paraId="74C565F4" w14:textId="77777777" w:rsidR="008C14DA" w:rsidRPr="00F5147C" w:rsidRDefault="008C14DA" w:rsidP="008C14DA">
      <w:pPr>
        <w:spacing w:line="240" w:lineRule="auto"/>
        <w:jc w:val="center"/>
        <w:rPr>
          <w:rFonts w:ascii="Times New Roman" w:hAnsi="Times New Roman"/>
          <w:b/>
          <w:sz w:val="32"/>
          <w:szCs w:val="32"/>
        </w:rPr>
      </w:pPr>
      <w:r w:rsidRPr="00F5147C">
        <w:rPr>
          <w:rFonts w:ascii="Times New Roman" w:hAnsi="Times New Roman"/>
          <w:b/>
          <w:sz w:val="32"/>
          <w:szCs w:val="32"/>
        </w:rPr>
        <w:t>1. ФИНАНСЫ И ФИНАНСОВАЯ СИСТЕМА</w:t>
      </w:r>
    </w:p>
    <w:p w14:paraId="53E5407E" w14:textId="77777777" w:rsidR="008C14DA" w:rsidRPr="00F5147C" w:rsidRDefault="008C14DA" w:rsidP="008C14DA">
      <w:pPr>
        <w:spacing w:line="240" w:lineRule="auto"/>
        <w:jc w:val="center"/>
        <w:rPr>
          <w:rFonts w:ascii="Times New Roman" w:hAnsi="Times New Roman"/>
          <w:b/>
          <w:sz w:val="32"/>
          <w:szCs w:val="32"/>
        </w:rPr>
      </w:pPr>
      <w:r w:rsidRPr="00F5147C">
        <w:rPr>
          <w:rFonts w:ascii="Times New Roman" w:hAnsi="Times New Roman"/>
          <w:b/>
          <w:sz w:val="32"/>
          <w:szCs w:val="32"/>
        </w:rPr>
        <w:t>РОССИЙСКОЙ ФЕДЕРАЦИИ</w:t>
      </w:r>
    </w:p>
    <w:p w14:paraId="1CE80F8C" w14:textId="77777777" w:rsidR="00603880" w:rsidRPr="00F5147C" w:rsidRDefault="00603880" w:rsidP="008C14DA">
      <w:pPr>
        <w:spacing w:line="240" w:lineRule="auto"/>
        <w:jc w:val="center"/>
        <w:rPr>
          <w:rFonts w:ascii="Times New Roman" w:hAnsi="Times New Roman"/>
          <w:b/>
          <w:sz w:val="32"/>
          <w:szCs w:val="32"/>
        </w:rPr>
      </w:pPr>
    </w:p>
    <w:p w14:paraId="0DA9254F" w14:textId="77777777" w:rsidR="00603880" w:rsidRPr="00F5147C" w:rsidRDefault="00603880" w:rsidP="002008CF">
      <w:pPr>
        <w:pStyle w:val="a6"/>
        <w:numPr>
          <w:ilvl w:val="1"/>
          <w:numId w:val="10"/>
        </w:numPr>
        <w:spacing w:line="240" w:lineRule="auto"/>
        <w:jc w:val="both"/>
        <w:rPr>
          <w:rFonts w:ascii="Times New Roman" w:hAnsi="Times New Roman"/>
          <w:b/>
          <w:sz w:val="32"/>
          <w:szCs w:val="32"/>
        </w:rPr>
      </w:pPr>
      <w:r w:rsidRPr="00F5147C">
        <w:rPr>
          <w:rFonts w:ascii="Times New Roman" w:hAnsi="Times New Roman"/>
          <w:b/>
          <w:sz w:val="32"/>
          <w:szCs w:val="32"/>
        </w:rPr>
        <w:t>Финансы Российской Федерации: понятие, роль, сущность и функции.</w:t>
      </w:r>
    </w:p>
    <w:p w14:paraId="2D090B10" w14:textId="77777777" w:rsidR="00603880" w:rsidRPr="00F5147C" w:rsidRDefault="00603880" w:rsidP="002008CF">
      <w:pPr>
        <w:pStyle w:val="a6"/>
        <w:numPr>
          <w:ilvl w:val="1"/>
          <w:numId w:val="10"/>
        </w:numPr>
        <w:spacing w:line="240" w:lineRule="auto"/>
        <w:jc w:val="both"/>
        <w:rPr>
          <w:rFonts w:ascii="Times New Roman" w:hAnsi="Times New Roman"/>
          <w:b/>
          <w:sz w:val="32"/>
          <w:szCs w:val="32"/>
        </w:rPr>
      </w:pPr>
      <w:r w:rsidRPr="00F5147C">
        <w:rPr>
          <w:rFonts w:ascii="Times New Roman" w:hAnsi="Times New Roman"/>
          <w:b/>
          <w:sz w:val="32"/>
          <w:szCs w:val="32"/>
        </w:rPr>
        <w:t>Финансовая система Российской Федерации.</w:t>
      </w:r>
    </w:p>
    <w:p w14:paraId="4EFA239A" w14:textId="77777777" w:rsidR="0082351B" w:rsidRPr="00F5147C" w:rsidRDefault="0082351B" w:rsidP="00F33C6A">
      <w:pPr>
        <w:spacing w:line="240" w:lineRule="auto"/>
        <w:rPr>
          <w:rFonts w:ascii="Times New Roman" w:hAnsi="Times New Roman"/>
          <w:b/>
          <w:sz w:val="32"/>
          <w:szCs w:val="32"/>
        </w:rPr>
      </w:pPr>
    </w:p>
    <w:p w14:paraId="6D34AD06" w14:textId="77777777" w:rsidR="008C14DA" w:rsidRPr="00F5147C" w:rsidRDefault="008C14DA" w:rsidP="002008CF">
      <w:pPr>
        <w:pStyle w:val="a6"/>
        <w:numPr>
          <w:ilvl w:val="1"/>
          <w:numId w:val="3"/>
        </w:numPr>
        <w:spacing w:line="240" w:lineRule="auto"/>
        <w:jc w:val="center"/>
        <w:rPr>
          <w:rFonts w:ascii="Times New Roman" w:hAnsi="Times New Roman"/>
          <w:b/>
          <w:sz w:val="32"/>
          <w:szCs w:val="32"/>
        </w:rPr>
      </w:pPr>
      <w:r w:rsidRPr="00F5147C">
        <w:rPr>
          <w:rFonts w:ascii="Times New Roman" w:hAnsi="Times New Roman"/>
          <w:b/>
          <w:sz w:val="32"/>
          <w:szCs w:val="32"/>
        </w:rPr>
        <w:t>Финансы Российской Федерации: понятие,</w:t>
      </w:r>
    </w:p>
    <w:p w14:paraId="18DEB678" w14:textId="77777777" w:rsidR="008C14DA" w:rsidRPr="00F5147C" w:rsidRDefault="008C14DA" w:rsidP="008C14DA">
      <w:pPr>
        <w:pStyle w:val="a6"/>
        <w:spacing w:line="240" w:lineRule="auto"/>
        <w:ind w:left="0"/>
        <w:jc w:val="center"/>
        <w:rPr>
          <w:rFonts w:ascii="Times New Roman" w:hAnsi="Times New Roman"/>
          <w:b/>
          <w:sz w:val="32"/>
          <w:szCs w:val="32"/>
        </w:rPr>
      </w:pPr>
      <w:r w:rsidRPr="00F5147C">
        <w:rPr>
          <w:rFonts w:ascii="Times New Roman" w:hAnsi="Times New Roman"/>
          <w:b/>
          <w:sz w:val="32"/>
          <w:szCs w:val="32"/>
        </w:rPr>
        <w:t>роль, сущность и функции</w:t>
      </w:r>
    </w:p>
    <w:p w14:paraId="330AD3AA" w14:textId="77777777" w:rsidR="00AB7267" w:rsidRPr="00F5147C" w:rsidRDefault="00AB7267" w:rsidP="008C14DA">
      <w:pPr>
        <w:shd w:val="clear" w:color="auto" w:fill="FFFFFF"/>
        <w:autoSpaceDE w:val="0"/>
        <w:autoSpaceDN w:val="0"/>
        <w:adjustRightInd w:val="0"/>
        <w:spacing w:line="240" w:lineRule="auto"/>
        <w:jc w:val="both"/>
        <w:rPr>
          <w:sz w:val="26"/>
          <w:szCs w:val="26"/>
        </w:rPr>
      </w:pPr>
    </w:p>
    <w:p w14:paraId="4166F1D5" w14:textId="77777777" w:rsidR="00CC3A0E" w:rsidRPr="00F5147C" w:rsidRDefault="00CC3A0E" w:rsidP="00AB7267">
      <w:pPr>
        <w:shd w:val="clear" w:color="auto" w:fill="FFFFFF"/>
        <w:autoSpaceDE w:val="0"/>
        <w:autoSpaceDN w:val="0"/>
        <w:adjustRightInd w:val="0"/>
        <w:spacing w:line="240" w:lineRule="auto"/>
        <w:ind w:firstLine="567"/>
        <w:jc w:val="both"/>
        <w:rPr>
          <w:rFonts w:ascii="Times New Roman" w:hAnsi="Times New Roman"/>
          <w:sz w:val="32"/>
          <w:szCs w:val="32"/>
        </w:rPr>
      </w:pPr>
      <w:r w:rsidRPr="00F5147C">
        <w:rPr>
          <w:rFonts w:ascii="Times New Roman" w:hAnsi="Times New Roman"/>
          <w:sz w:val="32"/>
          <w:szCs w:val="32"/>
        </w:rPr>
        <w:t>Понятие «финансы» зачастую отождествляют с деньгами. Однако если финанс</w:t>
      </w:r>
      <w:r w:rsidR="00290DE5" w:rsidRPr="00F5147C">
        <w:rPr>
          <w:rFonts w:ascii="Times New Roman" w:hAnsi="Times New Roman"/>
          <w:sz w:val="32"/>
          <w:szCs w:val="32"/>
        </w:rPr>
        <w:t>ы и деньги – это одно и то же, то зачем существуют два разных термина для одной и той же категории? Что же такое финансы?</w:t>
      </w:r>
    </w:p>
    <w:p w14:paraId="25584063" w14:textId="77777777" w:rsidR="00290DE5" w:rsidRPr="00F5147C" w:rsidRDefault="00290DE5" w:rsidP="00AB7267">
      <w:pPr>
        <w:shd w:val="clear" w:color="auto" w:fill="FFFFFF"/>
        <w:autoSpaceDE w:val="0"/>
        <w:autoSpaceDN w:val="0"/>
        <w:adjustRightInd w:val="0"/>
        <w:spacing w:line="240" w:lineRule="auto"/>
        <w:ind w:firstLine="567"/>
        <w:jc w:val="both"/>
        <w:rPr>
          <w:rFonts w:ascii="Times New Roman" w:hAnsi="Times New Roman"/>
          <w:sz w:val="32"/>
          <w:szCs w:val="32"/>
        </w:rPr>
      </w:pPr>
      <w:r w:rsidRPr="00F5147C">
        <w:rPr>
          <w:rFonts w:ascii="Times New Roman" w:hAnsi="Times New Roman"/>
          <w:sz w:val="32"/>
          <w:szCs w:val="32"/>
        </w:rPr>
        <w:t>Рассмотрим этот вопрос через призму истории развития данной категории. Итак, т</w:t>
      </w:r>
      <w:r w:rsidR="00AB7267" w:rsidRPr="00F5147C">
        <w:rPr>
          <w:rFonts w:ascii="Times New Roman" w:hAnsi="Times New Roman"/>
          <w:sz w:val="32"/>
          <w:szCs w:val="32"/>
        </w:rPr>
        <w:t xml:space="preserve">ермин </w:t>
      </w:r>
      <w:r w:rsidR="00AB7267" w:rsidRPr="00F5147C">
        <w:rPr>
          <w:rFonts w:ascii="Times New Roman" w:hAnsi="Times New Roman"/>
          <w:b/>
          <w:sz w:val="32"/>
          <w:szCs w:val="32"/>
        </w:rPr>
        <w:t>«</w:t>
      </w:r>
      <w:r w:rsidR="00AB7267" w:rsidRPr="00F5147C">
        <w:rPr>
          <w:rFonts w:ascii="Times New Roman" w:hAnsi="Times New Roman"/>
          <w:b/>
          <w:sz w:val="32"/>
          <w:szCs w:val="32"/>
          <w:lang w:val="en-US"/>
        </w:rPr>
        <w:t>finansia</w:t>
      </w:r>
      <w:r w:rsidR="00AB7267" w:rsidRPr="00F5147C">
        <w:rPr>
          <w:rFonts w:ascii="Times New Roman" w:hAnsi="Times New Roman"/>
          <w:b/>
          <w:sz w:val="32"/>
          <w:szCs w:val="32"/>
        </w:rPr>
        <w:t>»</w:t>
      </w:r>
      <w:r w:rsidR="00741933" w:rsidRPr="00F5147C">
        <w:rPr>
          <w:rFonts w:ascii="Times New Roman" w:hAnsi="Times New Roman"/>
          <w:b/>
          <w:sz w:val="32"/>
          <w:szCs w:val="32"/>
        </w:rPr>
        <w:t xml:space="preserve"> </w:t>
      </w:r>
      <w:r w:rsidR="00AB7267" w:rsidRPr="00F5147C">
        <w:rPr>
          <w:rFonts w:ascii="Times New Roman" w:hAnsi="Times New Roman"/>
          <w:sz w:val="32"/>
          <w:szCs w:val="32"/>
        </w:rPr>
        <w:t xml:space="preserve">возник в </w:t>
      </w:r>
      <w:r w:rsidR="00AB7267" w:rsidRPr="00F5147C">
        <w:rPr>
          <w:rFonts w:ascii="Times New Roman" w:hAnsi="Times New Roman"/>
          <w:sz w:val="32"/>
          <w:szCs w:val="32"/>
          <w:lang w:val="en-US"/>
        </w:rPr>
        <w:t>XIII</w:t>
      </w:r>
      <w:r w:rsidR="00AB7267" w:rsidRPr="00F5147C">
        <w:rPr>
          <w:rFonts w:ascii="Times New Roman" w:hAnsi="Times New Roman"/>
          <w:sz w:val="32"/>
          <w:szCs w:val="32"/>
        </w:rPr>
        <w:t>-</w:t>
      </w:r>
      <w:r w:rsidR="00AB7267" w:rsidRPr="00F5147C">
        <w:rPr>
          <w:rFonts w:ascii="Times New Roman" w:hAnsi="Times New Roman"/>
          <w:sz w:val="32"/>
          <w:szCs w:val="32"/>
          <w:lang w:val="en-US"/>
        </w:rPr>
        <w:t>XV</w:t>
      </w:r>
      <w:r w:rsidR="00AB7267" w:rsidRPr="00F5147C">
        <w:rPr>
          <w:rFonts w:ascii="Times New Roman" w:hAnsi="Times New Roman"/>
          <w:sz w:val="32"/>
          <w:szCs w:val="32"/>
        </w:rPr>
        <w:t xml:space="preserve"> вв. в торговых городах Италии и сначала обозначал любой денежный платеж. В дальнейшем термин получил международное распространение и стал употребляться как понятие, связанное с системой денежных отношений между населением и государством по поводу образования государственных фондов денежных средств. </w:t>
      </w:r>
    </w:p>
    <w:p w14:paraId="45AADECC" w14:textId="77777777" w:rsidR="00AB7267" w:rsidRPr="00F5147C" w:rsidRDefault="00AB7267" w:rsidP="00AB7267">
      <w:pPr>
        <w:shd w:val="clear" w:color="auto" w:fill="FFFFFF"/>
        <w:autoSpaceDE w:val="0"/>
        <w:autoSpaceDN w:val="0"/>
        <w:adjustRightInd w:val="0"/>
        <w:spacing w:line="240" w:lineRule="auto"/>
        <w:ind w:firstLine="567"/>
        <w:jc w:val="both"/>
        <w:rPr>
          <w:rFonts w:ascii="Times New Roman" w:hAnsi="Times New Roman"/>
          <w:sz w:val="32"/>
          <w:szCs w:val="32"/>
        </w:rPr>
      </w:pPr>
      <w:r w:rsidRPr="00F5147C">
        <w:rPr>
          <w:rFonts w:ascii="Times New Roman" w:hAnsi="Times New Roman"/>
          <w:sz w:val="32"/>
          <w:szCs w:val="32"/>
        </w:rPr>
        <w:t>Данный термин отражал:</w:t>
      </w:r>
    </w:p>
    <w:p w14:paraId="473200DD" w14:textId="77777777" w:rsidR="00AB7267" w:rsidRPr="00F5147C" w:rsidRDefault="00AB7267" w:rsidP="00AB7267">
      <w:pPr>
        <w:shd w:val="clear" w:color="auto" w:fill="FFFFFF"/>
        <w:autoSpaceDE w:val="0"/>
        <w:autoSpaceDN w:val="0"/>
        <w:adjustRightInd w:val="0"/>
        <w:spacing w:line="240" w:lineRule="auto"/>
        <w:ind w:firstLine="567"/>
        <w:jc w:val="both"/>
        <w:rPr>
          <w:rFonts w:ascii="Times New Roman" w:hAnsi="Times New Roman"/>
          <w:sz w:val="32"/>
          <w:szCs w:val="32"/>
        </w:rPr>
      </w:pPr>
      <w:r w:rsidRPr="00F5147C">
        <w:rPr>
          <w:rFonts w:ascii="Times New Roman" w:hAnsi="Times New Roman"/>
          <w:b/>
          <w:sz w:val="32"/>
          <w:szCs w:val="32"/>
        </w:rPr>
        <w:t>- во-первых,</w:t>
      </w:r>
      <w:r w:rsidRPr="00F5147C">
        <w:rPr>
          <w:rFonts w:ascii="Times New Roman" w:hAnsi="Times New Roman"/>
          <w:sz w:val="32"/>
          <w:szCs w:val="32"/>
        </w:rPr>
        <w:t xml:space="preserve"> денежные отношения между двумя субъектами, т.е. деньги выступали материальной основой существования и функционирования финансов (где нет денег, не может быть финансов);</w:t>
      </w:r>
    </w:p>
    <w:p w14:paraId="6458066F" w14:textId="77777777" w:rsidR="00AB7267" w:rsidRPr="00F5147C" w:rsidRDefault="00AB7267" w:rsidP="00AB7267">
      <w:pPr>
        <w:shd w:val="clear" w:color="auto" w:fill="FFFFFF"/>
        <w:autoSpaceDE w:val="0"/>
        <w:autoSpaceDN w:val="0"/>
        <w:adjustRightInd w:val="0"/>
        <w:spacing w:line="240" w:lineRule="auto"/>
        <w:ind w:firstLine="567"/>
        <w:jc w:val="both"/>
        <w:rPr>
          <w:rFonts w:ascii="Times New Roman" w:hAnsi="Times New Roman"/>
          <w:sz w:val="32"/>
          <w:szCs w:val="32"/>
        </w:rPr>
      </w:pPr>
      <w:r w:rsidRPr="00F5147C">
        <w:rPr>
          <w:rFonts w:ascii="Times New Roman" w:hAnsi="Times New Roman"/>
          <w:b/>
          <w:sz w:val="32"/>
          <w:szCs w:val="32"/>
        </w:rPr>
        <w:t xml:space="preserve">- во-вторых, </w:t>
      </w:r>
      <w:r w:rsidRPr="00F5147C">
        <w:rPr>
          <w:rFonts w:ascii="Times New Roman" w:hAnsi="Times New Roman"/>
          <w:sz w:val="32"/>
          <w:szCs w:val="32"/>
        </w:rPr>
        <w:t>субъекты обладали разными правами в процессе этих отношений: один из них (государство) обладал особыми полномочиями;</w:t>
      </w:r>
    </w:p>
    <w:p w14:paraId="1FFBBC99" w14:textId="77777777" w:rsidR="00AB7267" w:rsidRPr="00F5147C" w:rsidRDefault="00AB7267" w:rsidP="00AB7267">
      <w:pPr>
        <w:shd w:val="clear" w:color="auto" w:fill="FFFFFF"/>
        <w:autoSpaceDE w:val="0"/>
        <w:autoSpaceDN w:val="0"/>
        <w:adjustRightInd w:val="0"/>
        <w:spacing w:line="240" w:lineRule="auto"/>
        <w:ind w:firstLine="567"/>
        <w:jc w:val="both"/>
        <w:rPr>
          <w:rFonts w:ascii="Times New Roman" w:hAnsi="Times New Roman"/>
          <w:sz w:val="32"/>
          <w:szCs w:val="32"/>
        </w:rPr>
      </w:pPr>
      <w:r w:rsidRPr="00F5147C">
        <w:rPr>
          <w:rFonts w:ascii="Times New Roman" w:hAnsi="Times New Roman"/>
          <w:b/>
          <w:sz w:val="32"/>
          <w:szCs w:val="32"/>
        </w:rPr>
        <w:t xml:space="preserve">- в-третьих, </w:t>
      </w:r>
      <w:r w:rsidRPr="00F5147C">
        <w:rPr>
          <w:rFonts w:ascii="Times New Roman" w:hAnsi="Times New Roman"/>
          <w:sz w:val="32"/>
          <w:szCs w:val="32"/>
        </w:rPr>
        <w:t>в процессе этих отношений формировался общегосударственный фонд денежных средств – бюджет (т.е. эти отношения носили фондовый характер);</w:t>
      </w:r>
    </w:p>
    <w:p w14:paraId="177EFF1E" w14:textId="77777777" w:rsidR="00596250" w:rsidRPr="00F5147C" w:rsidRDefault="00AB7267" w:rsidP="004B79F7">
      <w:pPr>
        <w:shd w:val="clear" w:color="auto" w:fill="FFFFFF"/>
        <w:autoSpaceDE w:val="0"/>
        <w:autoSpaceDN w:val="0"/>
        <w:adjustRightInd w:val="0"/>
        <w:spacing w:line="240" w:lineRule="auto"/>
        <w:ind w:firstLine="567"/>
        <w:jc w:val="both"/>
        <w:rPr>
          <w:rFonts w:ascii="Times New Roman" w:hAnsi="Times New Roman"/>
          <w:sz w:val="32"/>
          <w:szCs w:val="32"/>
        </w:rPr>
      </w:pPr>
      <w:r w:rsidRPr="00F5147C">
        <w:rPr>
          <w:rFonts w:ascii="Times New Roman" w:hAnsi="Times New Roman"/>
          <w:b/>
          <w:sz w:val="32"/>
          <w:szCs w:val="32"/>
        </w:rPr>
        <w:t xml:space="preserve">- в-четвертых,  </w:t>
      </w:r>
      <w:r w:rsidRPr="00F5147C">
        <w:rPr>
          <w:rFonts w:ascii="Times New Roman" w:hAnsi="Times New Roman"/>
          <w:sz w:val="32"/>
          <w:szCs w:val="32"/>
        </w:rPr>
        <w:t xml:space="preserve">регулярное поступление средств в бюджет не могло быть обеспечено без придания налогам, сборам и другим платежам государственно-принудительного характера, что </w:t>
      </w:r>
      <w:r w:rsidRPr="00F5147C">
        <w:rPr>
          <w:rFonts w:ascii="Times New Roman" w:hAnsi="Times New Roman"/>
          <w:sz w:val="32"/>
          <w:szCs w:val="32"/>
        </w:rPr>
        <w:lastRenderedPageBreak/>
        <w:t>достигалось посредством правовой нормотворческой деятельности государства, создания соотве</w:t>
      </w:r>
      <w:r w:rsidR="004B79F7" w:rsidRPr="00F5147C">
        <w:rPr>
          <w:rFonts w:ascii="Times New Roman" w:hAnsi="Times New Roman"/>
          <w:sz w:val="32"/>
          <w:szCs w:val="32"/>
        </w:rPr>
        <w:t>тствующего фискального аппарата</w:t>
      </w:r>
      <w:r w:rsidR="00596250" w:rsidRPr="00F5147C">
        <w:rPr>
          <w:rStyle w:val="a7"/>
          <w:rFonts w:ascii="Times New Roman" w:hAnsi="Times New Roman"/>
          <w:sz w:val="32"/>
          <w:szCs w:val="32"/>
        </w:rPr>
        <w:footnoteReference w:id="1"/>
      </w:r>
      <w:r w:rsidR="00596250" w:rsidRPr="00F5147C">
        <w:rPr>
          <w:rFonts w:ascii="Times New Roman" w:hAnsi="Times New Roman"/>
          <w:sz w:val="32"/>
          <w:szCs w:val="32"/>
        </w:rPr>
        <w:t>.</w:t>
      </w:r>
    </w:p>
    <w:p w14:paraId="7E0DEAF3" w14:textId="77777777" w:rsidR="00E077DC" w:rsidRPr="00F5147C" w:rsidRDefault="00C74D69" w:rsidP="00721AAA">
      <w:pPr>
        <w:shd w:val="clear" w:color="auto" w:fill="FFFFFF"/>
        <w:autoSpaceDE w:val="0"/>
        <w:autoSpaceDN w:val="0"/>
        <w:adjustRightInd w:val="0"/>
        <w:spacing w:line="240" w:lineRule="auto"/>
        <w:ind w:firstLine="567"/>
        <w:jc w:val="both"/>
        <w:rPr>
          <w:rFonts w:ascii="Times New Roman" w:hAnsi="Times New Roman"/>
          <w:sz w:val="32"/>
          <w:szCs w:val="32"/>
        </w:rPr>
      </w:pPr>
      <w:r w:rsidRPr="00F5147C">
        <w:rPr>
          <w:rFonts w:ascii="Times New Roman" w:hAnsi="Times New Roman"/>
          <w:b/>
          <w:sz w:val="32"/>
          <w:szCs w:val="32"/>
        </w:rPr>
        <w:t>Деньги</w:t>
      </w:r>
      <w:r w:rsidRPr="00F5147C">
        <w:rPr>
          <w:rFonts w:ascii="Times New Roman" w:hAnsi="Times New Roman"/>
          <w:sz w:val="32"/>
          <w:szCs w:val="32"/>
        </w:rPr>
        <w:t xml:space="preserve"> – это экономическая категория, обозначающая всеобщий товарный эквивалент или общепризнанное средство обмена. Это означает, что деньги являются универсальным средством, которое может быть обменено на любой товар, предлагающийся на рынке. Деньги позволяют упростить обмен, снизив его издержки. Деньги обладают абсолютной ликвидностью, т.е. способны обмениваться на другой товар с минимальными потерями.</w:t>
      </w:r>
      <w:r w:rsidR="00542492" w:rsidRPr="00F5147C">
        <w:rPr>
          <w:rFonts w:ascii="Times New Roman" w:hAnsi="Times New Roman"/>
          <w:sz w:val="32"/>
          <w:szCs w:val="32"/>
        </w:rPr>
        <w:t xml:space="preserve"> </w:t>
      </w:r>
      <w:r w:rsidRPr="00F5147C">
        <w:rPr>
          <w:rFonts w:ascii="Times New Roman" w:hAnsi="Times New Roman"/>
          <w:sz w:val="32"/>
          <w:szCs w:val="32"/>
        </w:rPr>
        <w:t>Очевидно, что необходимой предпосылкой появления денег является открытие обмена.</w:t>
      </w:r>
      <w:r w:rsidR="00721AAA" w:rsidRPr="00F5147C">
        <w:rPr>
          <w:rFonts w:ascii="Times New Roman" w:hAnsi="Times New Roman"/>
          <w:sz w:val="32"/>
          <w:szCs w:val="32"/>
        </w:rPr>
        <w:t xml:space="preserve"> </w:t>
      </w:r>
      <w:r w:rsidRPr="00F5147C">
        <w:rPr>
          <w:rFonts w:ascii="Times New Roman" w:hAnsi="Times New Roman"/>
          <w:sz w:val="32"/>
          <w:szCs w:val="32"/>
        </w:rPr>
        <w:t xml:space="preserve">Таким образом, </w:t>
      </w:r>
      <w:r w:rsidR="00446E0D" w:rsidRPr="00F5147C">
        <w:rPr>
          <w:rFonts w:ascii="Times New Roman" w:hAnsi="Times New Roman"/>
          <w:b/>
          <w:sz w:val="32"/>
          <w:szCs w:val="32"/>
        </w:rPr>
        <w:t>главное назначение</w:t>
      </w:r>
      <w:r w:rsidRPr="00F5147C">
        <w:rPr>
          <w:rFonts w:ascii="Times New Roman" w:hAnsi="Times New Roman"/>
          <w:b/>
          <w:sz w:val="32"/>
          <w:szCs w:val="32"/>
        </w:rPr>
        <w:t xml:space="preserve"> денег</w:t>
      </w:r>
      <w:r w:rsidRPr="00F5147C">
        <w:rPr>
          <w:rFonts w:ascii="Times New Roman" w:hAnsi="Times New Roman"/>
          <w:sz w:val="32"/>
          <w:szCs w:val="32"/>
        </w:rPr>
        <w:t xml:space="preserve"> – служить средством обмена, т.е. упрощать обмен товарами между людьми.</w:t>
      </w:r>
      <w:r w:rsidR="00721AAA" w:rsidRPr="00F5147C">
        <w:rPr>
          <w:rFonts w:ascii="Times New Roman" w:hAnsi="Times New Roman"/>
          <w:sz w:val="32"/>
          <w:szCs w:val="32"/>
        </w:rPr>
        <w:t xml:space="preserve"> </w:t>
      </w:r>
      <w:r w:rsidR="00E077DC" w:rsidRPr="00F5147C">
        <w:rPr>
          <w:rFonts w:ascii="Times New Roman" w:hAnsi="Times New Roman"/>
          <w:b/>
          <w:sz w:val="32"/>
          <w:szCs w:val="32"/>
        </w:rPr>
        <w:t xml:space="preserve">Роль денег </w:t>
      </w:r>
      <w:r w:rsidR="00E077DC" w:rsidRPr="00F5147C">
        <w:rPr>
          <w:rFonts w:ascii="Times New Roman" w:hAnsi="Times New Roman"/>
          <w:sz w:val="32"/>
          <w:szCs w:val="32"/>
        </w:rPr>
        <w:t xml:space="preserve">в экономике проявляется через выполнение ими ряда </w:t>
      </w:r>
      <w:r w:rsidR="00E077DC" w:rsidRPr="00F5147C">
        <w:rPr>
          <w:rFonts w:ascii="Times New Roman" w:hAnsi="Times New Roman"/>
          <w:b/>
          <w:sz w:val="32"/>
          <w:szCs w:val="32"/>
        </w:rPr>
        <w:t>функций:</w:t>
      </w:r>
      <w:r w:rsidR="00E077DC" w:rsidRPr="00F5147C">
        <w:rPr>
          <w:rFonts w:ascii="Times New Roman" w:hAnsi="Times New Roman"/>
          <w:sz w:val="32"/>
          <w:szCs w:val="32"/>
        </w:rPr>
        <w:t xml:space="preserve"> мера стоимости, средство обращения, средство платежа, средство накопления</w:t>
      </w:r>
      <w:r w:rsidR="000E2E84" w:rsidRPr="00F5147C">
        <w:rPr>
          <w:rFonts w:ascii="Times New Roman" w:hAnsi="Times New Roman"/>
          <w:sz w:val="32"/>
          <w:szCs w:val="32"/>
        </w:rPr>
        <w:t>,</w:t>
      </w:r>
      <w:r w:rsidR="00446E0D" w:rsidRPr="00F5147C">
        <w:rPr>
          <w:rFonts w:ascii="Times New Roman" w:hAnsi="Times New Roman"/>
          <w:sz w:val="32"/>
          <w:szCs w:val="32"/>
        </w:rPr>
        <w:t xml:space="preserve"> </w:t>
      </w:r>
      <w:r w:rsidR="00E077DC" w:rsidRPr="00F5147C">
        <w:rPr>
          <w:rFonts w:ascii="Times New Roman" w:hAnsi="Times New Roman"/>
          <w:sz w:val="32"/>
          <w:szCs w:val="32"/>
        </w:rPr>
        <w:t>мировые деньги.</w:t>
      </w:r>
      <w:r w:rsidR="00721AAA" w:rsidRPr="00F5147C">
        <w:rPr>
          <w:rFonts w:ascii="Times New Roman" w:hAnsi="Times New Roman"/>
          <w:sz w:val="32"/>
          <w:szCs w:val="32"/>
        </w:rPr>
        <w:t xml:space="preserve"> </w:t>
      </w:r>
      <w:r w:rsidR="00E077DC" w:rsidRPr="00F5147C">
        <w:rPr>
          <w:rFonts w:ascii="Times New Roman" w:hAnsi="Times New Roman"/>
          <w:sz w:val="32"/>
          <w:szCs w:val="32"/>
        </w:rPr>
        <w:t>Деньги являются средством экономического расчета.</w:t>
      </w:r>
      <w:r w:rsidR="00721AAA" w:rsidRPr="00F5147C">
        <w:rPr>
          <w:rFonts w:ascii="Times New Roman" w:hAnsi="Times New Roman"/>
          <w:sz w:val="32"/>
          <w:szCs w:val="32"/>
        </w:rPr>
        <w:t xml:space="preserve"> </w:t>
      </w:r>
      <w:r w:rsidR="00E077DC" w:rsidRPr="00F5147C">
        <w:rPr>
          <w:rFonts w:ascii="Times New Roman" w:hAnsi="Times New Roman"/>
          <w:sz w:val="32"/>
          <w:szCs w:val="32"/>
        </w:rPr>
        <w:t>Существование развитого общества с высоким уровнем разделения труда без денег невозможно</w:t>
      </w:r>
      <w:r w:rsidR="0069696B" w:rsidRPr="00F5147C">
        <w:rPr>
          <w:rStyle w:val="a7"/>
          <w:rFonts w:ascii="Times New Roman" w:hAnsi="Times New Roman"/>
          <w:sz w:val="32"/>
          <w:szCs w:val="32"/>
        </w:rPr>
        <w:footnoteReference w:id="2"/>
      </w:r>
      <w:r w:rsidR="00E077DC" w:rsidRPr="00F5147C">
        <w:rPr>
          <w:rFonts w:ascii="Times New Roman" w:hAnsi="Times New Roman"/>
          <w:sz w:val="32"/>
          <w:szCs w:val="32"/>
        </w:rPr>
        <w:t>.</w:t>
      </w:r>
    </w:p>
    <w:p w14:paraId="76FB704C" w14:textId="77777777" w:rsidR="006C543F" w:rsidRPr="00F5147C" w:rsidRDefault="007F0EE4" w:rsidP="00AB7267">
      <w:pPr>
        <w:shd w:val="clear" w:color="auto" w:fill="FFFFFF"/>
        <w:autoSpaceDE w:val="0"/>
        <w:autoSpaceDN w:val="0"/>
        <w:adjustRightInd w:val="0"/>
        <w:spacing w:line="240" w:lineRule="auto"/>
        <w:ind w:firstLine="567"/>
        <w:jc w:val="both"/>
        <w:rPr>
          <w:rFonts w:ascii="Times New Roman" w:hAnsi="Times New Roman"/>
          <w:sz w:val="32"/>
          <w:szCs w:val="32"/>
        </w:rPr>
      </w:pPr>
      <w:r w:rsidRPr="00F5147C">
        <w:rPr>
          <w:rFonts w:ascii="Times New Roman" w:hAnsi="Times New Roman"/>
          <w:b/>
          <w:sz w:val="32"/>
          <w:szCs w:val="32"/>
        </w:rPr>
        <w:t>Однако</w:t>
      </w:r>
      <w:r w:rsidR="00F64756" w:rsidRPr="00F5147C">
        <w:rPr>
          <w:rFonts w:ascii="Times New Roman" w:hAnsi="Times New Roman"/>
          <w:b/>
          <w:sz w:val="32"/>
          <w:szCs w:val="32"/>
        </w:rPr>
        <w:t xml:space="preserve"> ф</w:t>
      </w:r>
      <w:r w:rsidR="006C543F" w:rsidRPr="00F5147C">
        <w:rPr>
          <w:rFonts w:ascii="Times New Roman" w:hAnsi="Times New Roman"/>
          <w:b/>
          <w:sz w:val="32"/>
          <w:szCs w:val="32"/>
        </w:rPr>
        <w:t>инансы охватывают не всю сферу денежных отношений, а лишь ту ее часть, посредством которой образуются денежные фонды государства, его территориальных подразделений, а также предприятий, организаций, учреждений.</w:t>
      </w:r>
      <w:r w:rsidR="00F64756" w:rsidRPr="00F5147C">
        <w:rPr>
          <w:rFonts w:ascii="Times New Roman" w:hAnsi="Times New Roman"/>
          <w:sz w:val="32"/>
          <w:szCs w:val="32"/>
        </w:rPr>
        <w:t xml:space="preserve"> Необходимость функционирования финансовых механизмов связана с существованием государства и его потребностями в финансовых ресурсах.</w:t>
      </w:r>
    </w:p>
    <w:p w14:paraId="271015E9" w14:textId="77777777" w:rsidR="00AB7267" w:rsidRPr="00F5147C" w:rsidRDefault="00AB7267" w:rsidP="00AB7267">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w:t>
      </w:r>
      <w:r w:rsidRPr="00F5147C">
        <w:rPr>
          <w:rFonts w:ascii="Times New Roman" w:hAnsi="Times New Roman"/>
          <w:b/>
          <w:sz w:val="32"/>
          <w:szCs w:val="32"/>
        </w:rPr>
        <w:t>По своему материальному содержанию финансы</w:t>
      </w:r>
      <w:r w:rsidRPr="00F5147C">
        <w:rPr>
          <w:rFonts w:ascii="Times New Roman" w:hAnsi="Times New Roman"/>
          <w:sz w:val="32"/>
          <w:szCs w:val="32"/>
        </w:rPr>
        <w:t xml:space="preserve"> представляют собой денежные фонды государства, его территориальных подразделений (субъектов РФ, муниципальных образований), предприятий, организаций, учреждений, используемые для потребностей общества и развития производства (иными словами, финансы – финансовые ресурсы страны).</w:t>
      </w:r>
    </w:p>
    <w:p w14:paraId="2F2560B1" w14:textId="77777777" w:rsidR="00F64756" w:rsidRPr="00F5147C" w:rsidRDefault="00AB7267" w:rsidP="00AB7267">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w:t>
      </w:r>
      <w:r w:rsidRPr="00F5147C">
        <w:rPr>
          <w:rFonts w:ascii="Times New Roman" w:hAnsi="Times New Roman"/>
          <w:b/>
          <w:sz w:val="32"/>
          <w:szCs w:val="32"/>
        </w:rPr>
        <w:t>В качестве экономической категории финансы</w:t>
      </w:r>
      <w:r w:rsidRPr="00F5147C">
        <w:rPr>
          <w:rFonts w:ascii="Times New Roman" w:hAnsi="Times New Roman"/>
          <w:sz w:val="32"/>
          <w:szCs w:val="32"/>
        </w:rPr>
        <w:t xml:space="preserve"> представляют собой экономические денежные отношения по </w:t>
      </w:r>
      <w:r w:rsidRPr="00F5147C">
        <w:rPr>
          <w:rFonts w:ascii="Times New Roman" w:hAnsi="Times New Roman"/>
          <w:sz w:val="32"/>
          <w:szCs w:val="32"/>
        </w:rPr>
        <w:lastRenderedPageBreak/>
        <w:t>формированию, распределению и использованию фондов денежных средств государства, его территориальных подразделений, а также предприятий, организаций, учреждений, необходимых для обеспечения расширенного воспроизводства, безопасности страны и удовлетворения социальных нужд</w:t>
      </w:r>
      <w:r w:rsidR="00E436A8" w:rsidRPr="00F5147C">
        <w:rPr>
          <w:rStyle w:val="a7"/>
          <w:rFonts w:ascii="Times New Roman" w:hAnsi="Times New Roman"/>
          <w:sz w:val="32"/>
          <w:szCs w:val="32"/>
        </w:rPr>
        <w:footnoteReference w:id="3"/>
      </w:r>
      <w:r w:rsidRPr="00F5147C">
        <w:rPr>
          <w:rFonts w:ascii="Times New Roman" w:hAnsi="Times New Roman"/>
          <w:sz w:val="32"/>
          <w:szCs w:val="32"/>
        </w:rPr>
        <w:t>.</w:t>
      </w:r>
    </w:p>
    <w:p w14:paraId="47FB1FFF" w14:textId="77777777" w:rsidR="00E436A8" w:rsidRPr="00F5147C" w:rsidRDefault="00E436A8" w:rsidP="00AB7267">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w:t>
      </w:r>
      <w:r w:rsidRPr="00F5147C">
        <w:rPr>
          <w:rFonts w:ascii="Times New Roman" w:hAnsi="Times New Roman"/>
          <w:b/>
          <w:sz w:val="32"/>
          <w:szCs w:val="32"/>
        </w:rPr>
        <w:t>В правовом смысле слова финансы</w:t>
      </w:r>
      <w:r w:rsidRPr="00F5147C">
        <w:rPr>
          <w:rFonts w:ascii="Times New Roman" w:hAnsi="Times New Roman"/>
          <w:sz w:val="32"/>
          <w:szCs w:val="32"/>
        </w:rPr>
        <w:t xml:space="preserve"> – это общественные отношения </w:t>
      </w:r>
      <w:r w:rsidR="00797455" w:rsidRPr="00F5147C">
        <w:rPr>
          <w:rFonts w:ascii="Times New Roman" w:hAnsi="Times New Roman"/>
          <w:sz w:val="32"/>
          <w:szCs w:val="32"/>
        </w:rPr>
        <w:t>по созданию, распределению и использованию денежных фондов, урегулированных нормами права</w:t>
      </w:r>
      <w:r w:rsidR="00797455" w:rsidRPr="00F5147C">
        <w:rPr>
          <w:rStyle w:val="a7"/>
          <w:rFonts w:ascii="Times New Roman" w:hAnsi="Times New Roman"/>
          <w:sz w:val="32"/>
          <w:szCs w:val="32"/>
        </w:rPr>
        <w:footnoteReference w:id="4"/>
      </w:r>
      <w:r w:rsidR="00797455" w:rsidRPr="00F5147C">
        <w:rPr>
          <w:rFonts w:ascii="Times New Roman" w:hAnsi="Times New Roman"/>
          <w:sz w:val="32"/>
          <w:szCs w:val="32"/>
        </w:rPr>
        <w:t>.</w:t>
      </w:r>
      <w:r w:rsidRPr="00F5147C">
        <w:rPr>
          <w:rFonts w:ascii="Times New Roman" w:hAnsi="Times New Roman"/>
          <w:sz w:val="32"/>
          <w:szCs w:val="32"/>
        </w:rPr>
        <w:t xml:space="preserve"> </w:t>
      </w:r>
    </w:p>
    <w:p w14:paraId="08074E3C" w14:textId="77777777" w:rsidR="00F64756" w:rsidRPr="00F5147C" w:rsidRDefault="00F64756" w:rsidP="00AB7267">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AB7267" w:rsidRPr="00F5147C">
        <w:rPr>
          <w:rFonts w:ascii="Times New Roman" w:hAnsi="Times New Roman"/>
          <w:sz w:val="32"/>
          <w:szCs w:val="32"/>
        </w:rPr>
        <w:t xml:space="preserve">Сущность финансов проявляется в их </w:t>
      </w:r>
      <w:r w:rsidR="00AB7267" w:rsidRPr="00F5147C">
        <w:rPr>
          <w:rFonts w:ascii="Times New Roman" w:hAnsi="Times New Roman"/>
          <w:b/>
          <w:sz w:val="32"/>
          <w:szCs w:val="32"/>
        </w:rPr>
        <w:t>функциях</w:t>
      </w:r>
      <w:r w:rsidR="00AB7267" w:rsidRPr="00F5147C">
        <w:rPr>
          <w:rFonts w:ascii="Times New Roman" w:hAnsi="Times New Roman"/>
          <w:sz w:val="32"/>
          <w:szCs w:val="32"/>
        </w:rPr>
        <w:t xml:space="preserve"> (иными словами, это та «работа», которую выполняют финансы). </w:t>
      </w:r>
    </w:p>
    <w:p w14:paraId="1B510A0C" w14:textId="77777777" w:rsidR="00C348FC" w:rsidRPr="00F5147C" w:rsidRDefault="00F64756" w:rsidP="0087674A">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87674A" w:rsidRPr="00F5147C">
        <w:rPr>
          <w:rFonts w:ascii="Times New Roman" w:hAnsi="Times New Roman"/>
          <w:sz w:val="32"/>
          <w:szCs w:val="32"/>
        </w:rPr>
        <w:t xml:space="preserve">По мнению </w:t>
      </w:r>
      <w:r w:rsidR="0087674A" w:rsidRPr="00F5147C">
        <w:rPr>
          <w:rFonts w:ascii="Times New Roman" w:hAnsi="Times New Roman"/>
          <w:b/>
          <w:sz w:val="32"/>
          <w:szCs w:val="32"/>
        </w:rPr>
        <w:t>Н.И. Химичевой,</w:t>
      </w:r>
      <w:r w:rsidR="0087674A" w:rsidRPr="00F5147C">
        <w:rPr>
          <w:rFonts w:ascii="Times New Roman" w:hAnsi="Times New Roman"/>
          <w:sz w:val="32"/>
          <w:szCs w:val="32"/>
        </w:rPr>
        <w:t xml:space="preserve"> в</w:t>
      </w:r>
      <w:r w:rsidR="00AB7267" w:rsidRPr="00F5147C">
        <w:rPr>
          <w:rFonts w:ascii="Times New Roman" w:hAnsi="Times New Roman"/>
          <w:sz w:val="32"/>
          <w:szCs w:val="32"/>
        </w:rPr>
        <w:t xml:space="preserve"> качестве основных и определяющих финансам свойственны </w:t>
      </w:r>
      <w:r w:rsidR="00AB7267" w:rsidRPr="00F5147C">
        <w:rPr>
          <w:rFonts w:ascii="Times New Roman" w:hAnsi="Times New Roman"/>
          <w:b/>
          <w:sz w:val="32"/>
          <w:szCs w:val="32"/>
        </w:rPr>
        <w:t xml:space="preserve">распределительная и контрольная функции. </w:t>
      </w:r>
      <w:r w:rsidR="00AB7267" w:rsidRPr="00F5147C">
        <w:rPr>
          <w:rFonts w:ascii="Times New Roman" w:hAnsi="Times New Roman"/>
          <w:sz w:val="32"/>
          <w:szCs w:val="32"/>
        </w:rPr>
        <w:t>Так, посредством финансов происходит распределение валового внутреннего продукта (ВВП) и национального дохода, а также контроль производства и распределения материальных и социальных благ в стране</w:t>
      </w:r>
      <w:r w:rsidR="00C348FC" w:rsidRPr="00F5147C">
        <w:rPr>
          <w:rStyle w:val="a7"/>
          <w:rFonts w:ascii="Times New Roman" w:hAnsi="Times New Roman"/>
          <w:sz w:val="32"/>
          <w:szCs w:val="32"/>
        </w:rPr>
        <w:footnoteReference w:id="5"/>
      </w:r>
      <w:r w:rsidR="00AB7267" w:rsidRPr="00F5147C">
        <w:rPr>
          <w:rFonts w:ascii="Times New Roman" w:hAnsi="Times New Roman"/>
          <w:sz w:val="32"/>
          <w:szCs w:val="32"/>
        </w:rPr>
        <w:t>.</w:t>
      </w:r>
    </w:p>
    <w:p w14:paraId="0EFB3552" w14:textId="77777777" w:rsidR="00C348FC" w:rsidRPr="00F5147C" w:rsidRDefault="0087674A" w:rsidP="0087674A">
      <w:pPr>
        <w:autoSpaceDE w:val="0"/>
        <w:autoSpaceDN w:val="0"/>
        <w:adjustRightInd w:val="0"/>
        <w:spacing w:line="240" w:lineRule="auto"/>
        <w:ind w:left="4" w:right="7"/>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w:t>
      </w:r>
      <w:r w:rsidRPr="00F5147C">
        <w:rPr>
          <w:rFonts w:ascii="Times New Roman" w:eastAsiaTheme="minorHAnsi" w:hAnsi="Times New Roman"/>
          <w:b/>
          <w:sz w:val="32"/>
          <w:szCs w:val="32"/>
        </w:rPr>
        <w:t>Ю.А. Крохина</w:t>
      </w:r>
      <w:r w:rsidRPr="00F5147C">
        <w:rPr>
          <w:rFonts w:ascii="Times New Roman" w:eastAsiaTheme="minorHAnsi" w:hAnsi="Times New Roman"/>
          <w:sz w:val="32"/>
          <w:szCs w:val="32"/>
        </w:rPr>
        <w:t xml:space="preserve"> отмечает, что </w:t>
      </w:r>
      <w:r w:rsidRPr="00F5147C">
        <w:rPr>
          <w:rFonts w:ascii="Times New Roman" w:eastAsiaTheme="minorHAnsi" w:hAnsi="Times New Roman"/>
          <w:b/>
          <w:sz w:val="32"/>
          <w:szCs w:val="32"/>
        </w:rPr>
        <w:t>р</w:t>
      </w:r>
      <w:r w:rsidR="00C348FC" w:rsidRPr="00F5147C">
        <w:rPr>
          <w:rFonts w:ascii="Times New Roman" w:eastAsiaTheme="minorHAnsi" w:hAnsi="Times New Roman"/>
          <w:b/>
          <w:sz w:val="32"/>
          <w:szCs w:val="32"/>
        </w:rPr>
        <w:t>оль финансов</w:t>
      </w:r>
      <w:r w:rsidR="00C348FC" w:rsidRPr="00F5147C">
        <w:rPr>
          <w:rFonts w:ascii="Times New Roman" w:eastAsiaTheme="minorHAnsi" w:hAnsi="Times New Roman"/>
          <w:sz w:val="32"/>
          <w:szCs w:val="32"/>
        </w:rPr>
        <w:t xml:space="preserve"> выражается в возможности </w:t>
      </w:r>
      <w:r w:rsidR="00C348FC" w:rsidRPr="00F5147C">
        <w:rPr>
          <w:rFonts w:ascii="Times New Roman" w:eastAsiaTheme="minorHAnsi" w:hAnsi="Times New Roman"/>
          <w:b/>
          <w:sz w:val="32"/>
          <w:szCs w:val="32"/>
        </w:rPr>
        <w:t>регулирования</w:t>
      </w:r>
      <w:r w:rsidR="00C348FC" w:rsidRPr="00F5147C">
        <w:rPr>
          <w:rFonts w:ascii="Times New Roman" w:eastAsiaTheme="minorHAnsi" w:hAnsi="Times New Roman"/>
          <w:sz w:val="32"/>
          <w:szCs w:val="32"/>
        </w:rPr>
        <w:t xml:space="preserve"> общественных отношений и осуществления </w:t>
      </w:r>
      <w:r w:rsidR="00C348FC" w:rsidRPr="00F5147C">
        <w:rPr>
          <w:rFonts w:ascii="Times New Roman" w:eastAsiaTheme="minorHAnsi" w:hAnsi="Times New Roman"/>
          <w:b/>
          <w:sz w:val="32"/>
          <w:szCs w:val="32"/>
        </w:rPr>
        <w:t>контроля</w:t>
      </w:r>
      <w:r w:rsidR="00C348FC" w:rsidRPr="00F5147C">
        <w:rPr>
          <w:rFonts w:ascii="Times New Roman" w:eastAsiaTheme="minorHAnsi" w:hAnsi="Times New Roman"/>
          <w:sz w:val="32"/>
          <w:szCs w:val="32"/>
        </w:rPr>
        <w:t xml:space="preserve"> за этими отношениями. </w:t>
      </w:r>
    </w:p>
    <w:p w14:paraId="56393ECA" w14:textId="77777777" w:rsidR="00C348FC" w:rsidRPr="00F5147C" w:rsidRDefault="0087674A" w:rsidP="00C348FC">
      <w:pPr>
        <w:autoSpaceDE w:val="0"/>
        <w:autoSpaceDN w:val="0"/>
        <w:adjustRightInd w:val="0"/>
        <w:spacing w:line="240" w:lineRule="auto"/>
        <w:ind w:right="9" w:firstLine="309"/>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Так, п</w:t>
      </w:r>
      <w:r w:rsidR="00C348FC" w:rsidRPr="00F5147C">
        <w:rPr>
          <w:rFonts w:ascii="Times New Roman" w:eastAsiaTheme="minorHAnsi" w:hAnsi="Times New Roman"/>
          <w:sz w:val="32"/>
          <w:szCs w:val="32"/>
        </w:rPr>
        <w:t xml:space="preserve">осредством использования финансов государство осуществляет </w:t>
      </w:r>
      <w:r w:rsidR="00C348FC" w:rsidRPr="00F5147C">
        <w:rPr>
          <w:rFonts w:ascii="Times New Roman" w:eastAsiaTheme="minorHAnsi" w:hAnsi="Times New Roman"/>
          <w:b/>
          <w:iCs/>
          <w:sz w:val="32"/>
          <w:szCs w:val="32"/>
        </w:rPr>
        <w:t xml:space="preserve">регулирование </w:t>
      </w:r>
      <w:r w:rsidR="00C348FC" w:rsidRPr="00F5147C">
        <w:rPr>
          <w:rFonts w:ascii="Times New Roman" w:eastAsiaTheme="minorHAnsi" w:hAnsi="Times New Roman"/>
          <w:sz w:val="32"/>
          <w:szCs w:val="32"/>
        </w:rPr>
        <w:t xml:space="preserve">экономики, влияет на социальные и политические процессы. Функция регулятора связана с вмешательством государства через финансы (государственные расходы, налоги, государственный кредит) в процесс воспроизводства. В целях регулирования экономики и социальных отношений используются финансовое и бюджетное планирование, государственное регулирование рынка ценных бумаг. Регулирующая роль финансов выражается в создании со стороны государства стабильных условий экономических и социальных отношений для всех хозяйствующих субъектов. </w:t>
      </w:r>
    </w:p>
    <w:p w14:paraId="6D2AA778" w14:textId="77777777" w:rsidR="0087674A" w:rsidRPr="00F5147C" w:rsidRDefault="0087674A" w:rsidP="0087674A">
      <w:pPr>
        <w:autoSpaceDE w:val="0"/>
        <w:autoSpaceDN w:val="0"/>
        <w:adjustRightInd w:val="0"/>
        <w:spacing w:line="240" w:lineRule="auto"/>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w:t>
      </w:r>
      <w:r w:rsidR="00C348FC" w:rsidRPr="00F5147C">
        <w:rPr>
          <w:rFonts w:ascii="Times New Roman" w:eastAsiaTheme="minorHAnsi" w:hAnsi="Times New Roman"/>
          <w:sz w:val="32"/>
          <w:szCs w:val="32"/>
        </w:rPr>
        <w:t xml:space="preserve">Формы государственного регулирования разнообразны и зависят от многих факторов: уровня развития производственных отношений в обществе, его политической стабильности, </w:t>
      </w:r>
      <w:r w:rsidR="00C348FC" w:rsidRPr="00F5147C">
        <w:rPr>
          <w:rFonts w:ascii="Times New Roman" w:eastAsiaTheme="minorHAnsi" w:hAnsi="Times New Roman"/>
          <w:sz w:val="32"/>
          <w:szCs w:val="32"/>
        </w:rPr>
        <w:lastRenderedPageBreak/>
        <w:t>потребности в денежных средствах, размера государственного долга, степени соблюдения фи</w:t>
      </w:r>
      <w:r w:rsidR="00BE02F0" w:rsidRPr="00F5147C">
        <w:rPr>
          <w:rFonts w:ascii="Times New Roman" w:eastAsiaTheme="minorHAnsi" w:hAnsi="Times New Roman"/>
          <w:sz w:val="32"/>
          <w:szCs w:val="32"/>
        </w:rPr>
        <w:t>нансового законодательства и т.</w:t>
      </w:r>
      <w:r w:rsidR="00C348FC" w:rsidRPr="00F5147C">
        <w:rPr>
          <w:rFonts w:ascii="Times New Roman" w:eastAsiaTheme="minorHAnsi" w:hAnsi="Times New Roman"/>
          <w:sz w:val="32"/>
          <w:szCs w:val="32"/>
        </w:rPr>
        <w:t xml:space="preserve">д. </w:t>
      </w:r>
    </w:p>
    <w:p w14:paraId="18678980" w14:textId="77777777" w:rsidR="0087674A" w:rsidRPr="00F5147C" w:rsidRDefault="0087674A" w:rsidP="00E55AA4">
      <w:pPr>
        <w:pStyle w:val="Default"/>
        <w:jc w:val="both"/>
        <w:rPr>
          <w:rFonts w:eastAsiaTheme="minorHAnsi"/>
          <w:color w:val="auto"/>
          <w:sz w:val="32"/>
          <w:szCs w:val="32"/>
        </w:rPr>
      </w:pPr>
      <w:r w:rsidRPr="00F5147C">
        <w:rPr>
          <w:rFonts w:eastAsiaTheme="minorHAnsi"/>
          <w:color w:val="auto"/>
          <w:sz w:val="32"/>
          <w:szCs w:val="32"/>
        </w:rPr>
        <w:t xml:space="preserve">       Финансы помогают государству осуществлять и функцию </w:t>
      </w:r>
      <w:r w:rsidRPr="00F5147C">
        <w:rPr>
          <w:rFonts w:eastAsiaTheme="minorHAnsi"/>
          <w:b/>
          <w:iCs/>
          <w:color w:val="auto"/>
          <w:sz w:val="32"/>
          <w:szCs w:val="32"/>
        </w:rPr>
        <w:t>контроля.</w:t>
      </w:r>
      <w:r w:rsidRPr="00F5147C">
        <w:rPr>
          <w:rFonts w:eastAsiaTheme="minorHAnsi"/>
          <w:i/>
          <w:iCs/>
          <w:color w:val="auto"/>
          <w:sz w:val="32"/>
          <w:szCs w:val="32"/>
        </w:rPr>
        <w:t xml:space="preserve"> </w:t>
      </w:r>
      <w:r w:rsidRPr="00F5147C">
        <w:rPr>
          <w:rFonts w:eastAsiaTheme="minorHAnsi"/>
          <w:color w:val="auto"/>
          <w:sz w:val="32"/>
          <w:szCs w:val="32"/>
        </w:rPr>
        <w:t>Публичные финансы, выраженные в денежной форме, обладают свойством отображать воспроизводственный процесс в целом и отдельные его фазы через финансовые ресурсы и фонды, т</w:t>
      </w:r>
      <w:r w:rsidR="00E55AA4" w:rsidRPr="00F5147C">
        <w:rPr>
          <w:rFonts w:eastAsiaTheme="minorHAnsi"/>
          <w:color w:val="auto"/>
          <w:sz w:val="32"/>
          <w:szCs w:val="32"/>
        </w:rPr>
        <w:t>.</w:t>
      </w:r>
      <w:r w:rsidRPr="00F5147C">
        <w:rPr>
          <w:rFonts w:eastAsiaTheme="minorHAnsi"/>
          <w:color w:val="auto"/>
          <w:sz w:val="32"/>
          <w:szCs w:val="32"/>
        </w:rPr>
        <w:t>е. показывать его количественную сторону. Способность финансов количественно отображать ход воспроизводственного процесса позволяет систематически контролировать аккумулирование, распределение и использование фондов фи-нансовых ресурсов, что выражается в функции контроля, а именно финансового контроля. Одна из ва</w:t>
      </w:r>
      <w:r w:rsidR="00E55AA4" w:rsidRPr="00F5147C">
        <w:rPr>
          <w:rFonts w:eastAsiaTheme="minorHAnsi"/>
          <w:color w:val="auto"/>
          <w:sz w:val="32"/>
          <w:szCs w:val="32"/>
        </w:rPr>
        <w:t>жных задач финансового контроля –</w:t>
      </w:r>
      <w:r w:rsidRPr="00F5147C">
        <w:rPr>
          <w:rFonts w:eastAsiaTheme="minorHAnsi"/>
          <w:color w:val="auto"/>
          <w:sz w:val="32"/>
          <w:szCs w:val="32"/>
        </w:rPr>
        <w:t xml:space="preserve"> проверка точного соблюдения законодательства по финансовым вопросам, своевременности и полноты выполнения финансовых обязательств перед бюджетной системой, налоговой службой, банками, а также взаимных обязательств предприятий, учреждений и организаций по расчетам и платежам. </w:t>
      </w:r>
    </w:p>
    <w:p w14:paraId="5712C459" w14:textId="77777777" w:rsidR="00C348FC" w:rsidRPr="00F5147C" w:rsidRDefault="00E55AA4" w:rsidP="0087674A">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eastAsiaTheme="minorHAnsi" w:hAnsi="Times New Roman"/>
          <w:sz w:val="32"/>
          <w:szCs w:val="32"/>
        </w:rPr>
        <w:t xml:space="preserve">         </w:t>
      </w:r>
      <w:r w:rsidR="0087674A" w:rsidRPr="00F5147C">
        <w:rPr>
          <w:rFonts w:ascii="Times New Roman" w:eastAsiaTheme="minorHAnsi" w:hAnsi="Times New Roman"/>
          <w:sz w:val="32"/>
          <w:szCs w:val="32"/>
        </w:rPr>
        <w:t xml:space="preserve">Практическая роль финансов в осуществлении контрольной функции проявляется в деятельности финансовых органов. Результаты практической реализации финансов в виде регулирования общественных отношений и контроля за их осуществлением представляют собой форму выражения </w:t>
      </w:r>
      <w:r w:rsidR="0087674A" w:rsidRPr="00F5147C">
        <w:rPr>
          <w:rFonts w:ascii="Times New Roman" w:eastAsiaTheme="minorHAnsi" w:hAnsi="Times New Roman"/>
          <w:b/>
          <w:sz w:val="32"/>
          <w:szCs w:val="32"/>
        </w:rPr>
        <w:t>финансовой политики государства</w:t>
      </w:r>
      <w:r w:rsidRPr="00F5147C">
        <w:rPr>
          <w:rStyle w:val="a7"/>
          <w:rFonts w:ascii="Times New Roman" w:eastAsiaTheme="minorHAnsi" w:hAnsi="Times New Roman"/>
          <w:b/>
          <w:sz w:val="32"/>
          <w:szCs w:val="32"/>
        </w:rPr>
        <w:footnoteReference w:id="6"/>
      </w:r>
      <w:r w:rsidR="0087674A" w:rsidRPr="00F5147C">
        <w:rPr>
          <w:rFonts w:ascii="Times New Roman" w:eastAsiaTheme="minorHAnsi" w:hAnsi="Times New Roman"/>
          <w:b/>
          <w:sz w:val="32"/>
          <w:szCs w:val="32"/>
        </w:rPr>
        <w:t>.</w:t>
      </w:r>
    </w:p>
    <w:p w14:paraId="060363CD" w14:textId="77777777" w:rsidR="00AB7267" w:rsidRPr="00F5147C" w:rsidRDefault="00AB7267" w:rsidP="0087674A">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Таковы основные признаки</w:t>
      </w:r>
      <w:r w:rsidR="00E55AA4" w:rsidRPr="00F5147C">
        <w:rPr>
          <w:rFonts w:ascii="Times New Roman" w:hAnsi="Times New Roman"/>
          <w:sz w:val="32"/>
          <w:szCs w:val="32"/>
        </w:rPr>
        <w:t xml:space="preserve"> и функции</w:t>
      </w:r>
      <w:r w:rsidRPr="00F5147C">
        <w:rPr>
          <w:rFonts w:ascii="Times New Roman" w:hAnsi="Times New Roman"/>
          <w:sz w:val="32"/>
          <w:szCs w:val="32"/>
        </w:rPr>
        <w:t xml:space="preserve"> финансов. По ним безошибочно можно выделить финансы из всей совокупности денежных отношений. </w:t>
      </w:r>
    </w:p>
    <w:p w14:paraId="4B185E4D" w14:textId="77777777" w:rsidR="002A3380" w:rsidRPr="00F5147C" w:rsidRDefault="00AB7267" w:rsidP="0087674A">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F64756" w:rsidRPr="00F5147C">
        <w:rPr>
          <w:rFonts w:ascii="Times New Roman" w:hAnsi="Times New Roman"/>
          <w:sz w:val="32"/>
          <w:szCs w:val="32"/>
        </w:rPr>
        <w:t xml:space="preserve">Подведем итоги. </w:t>
      </w:r>
    </w:p>
    <w:p w14:paraId="00E69DF9" w14:textId="77777777" w:rsidR="00492FBC" w:rsidRPr="00F5147C" w:rsidRDefault="002A3380" w:rsidP="0087674A">
      <w:pPr>
        <w:pStyle w:val="Default"/>
        <w:jc w:val="both"/>
        <w:rPr>
          <w:color w:val="auto"/>
          <w:sz w:val="32"/>
          <w:szCs w:val="32"/>
        </w:rPr>
      </w:pPr>
      <w:r w:rsidRPr="00F5147C">
        <w:rPr>
          <w:color w:val="auto"/>
          <w:sz w:val="32"/>
          <w:szCs w:val="32"/>
        </w:rPr>
        <w:t xml:space="preserve">        </w:t>
      </w:r>
      <w:r w:rsidR="00F64756" w:rsidRPr="00F5147C">
        <w:rPr>
          <w:color w:val="auto"/>
          <w:sz w:val="32"/>
          <w:szCs w:val="32"/>
        </w:rPr>
        <w:t xml:space="preserve">Итак, </w:t>
      </w:r>
      <w:r w:rsidRPr="00F5147C">
        <w:rPr>
          <w:b/>
          <w:color w:val="auto"/>
          <w:sz w:val="32"/>
          <w:szCs w:val="32"/>
        </w:rPr>
        <w:t>ф</w:t>
      </w:r>
      <w:r w:rsidR="00AB7267" w:rsidRPr="00F5147C">
        <w:rPr>
          <w:b/>
          <w:color w:val="auto"/>
          <w:sz w:val="32"/>
          <w:szCs w:val="32"/>
        </w:rPr>
        <w:t>инансы и деньги</w:t>
      </w:r>
      <w:r w:rsidR="00AB7267" w:rsidRPr="00F5147C">
        <w:rPr>
          <w:color w:val="auto"/>
          <w:sz w:val="32"/>
          <w:szCs w:val="32"/>
        </w:rPr>
        <w:t xml:space="preserve"> – </w:t>
      </w:r>
      <w:r w:rsidR="00AB7267" w:rsidRPr="00F5147C">
        <w:rPr>
          <w:b/>
          <w:color w:val="auto"/>
          <w:sz w:val="32"/>
          <w:szCs w:val="32"/>
        </w:rPr>
        <w:t>различные стороны (элементы) экономики.</w:t>
      </w:r>
      <w:r w:rsidR="00AB7267" w:rsidRPr="00F5147C">
        <w:rPr>
          <w:color w:val="auto"/>
          <w:sz w:val="32"/>
          <w:szCs w:val="32"/>
        </w:rPr>
        <w:t xml:space="preserve"> Если деньги выступают как средство платежа и обращения, мера стоимости и т.д., то финансы выполняют распределительную и контрольную функции. </w:t>
      </w:r>
    </w:p>
    <w:p w14:paraId="2A46FF73" w14:textId="77777777" w:rsidR="00492FBC" w:rsidRPr="00F5147C" w:rsidRDefault="00492FBC" w:rsidP="0087674A">
      <w:pPr>
        <w:pStyle w:val="Default"/>
        <w:jc w:val="both"/>
        <w:rPr>
          <w:rFonts w:eastAsiaTheme="minorHAnsi"/>
          <w:color w:val="auto"/>
          <w:sz w:val="32"/>
          <w:szCs w:val="32"/>
        </w:rPr>
      </w:pPr>
      <w:r w:rsidRPr="00F5147C">
        <w:rPr>
          <w:color w:val="auto"/>
          <w:sz w:val="32"/>
          <w:szCs w:val="32"/>
        </w:rPr>
        <w:t xml:space="preserve">         </w:t>
      </w:r>
      <w:r w:rsidR="00BE6713" w:rsidRPr="00F5147C">
        <w:rPr>
          <w:rFonts w:eastAsiaTheme="minorHAnsi"/>
          <w:color w:val="auto"/>
          <w:sz w:val="32"/>
          <w:szCs w:val="32"/>
        </w:rPr>
        <w:t>В</w:t>
      </w:r>
      <w:r w:rsidRPr="00F5147C">
        <w:rPr>
          <w:rFonts w:eastAsiaTheme="minorHAnsi"/>
          <w:color w:val="auto"/>
          <w:sz w:val="32"/>
          <w:szCs w:val="32"/>
        </w:rPr>
        <w:t xml:space="preserve"> содержание финансов включаются только те денежные отношения, которые имеют специфическую финансовую форму движения стоимости, связанную с распределением денежных доходов и накоплений, формированием и использованием определенных фондов денежных ресурсов.</w:t>
      </w:r>
    </w:p>
    <w:p w14:paraId="00C295C8" w14:textId="77777777" w:rsidR="00AB7267" w:rsidRPr="00F5147C" w:rsidRDefault="00492FBC" w:rsidP="0087674A">
      <w:pPr>
        <w:pStyle w:val="Default"/>
        <w:jc w:val="both"/>
        <w:rPr>
          <w:rFonts w:eastAsiaTheme="minorHAnsi"/>
          <w:color w:val="auto"/>
          <w:sz w:val="32"/>
          <w:szCs w:val="32"/>
        </w:rPr>
      </w:pPr>
      <w:r w:rsidRPr="00F5147C">
        <w:rPr>
          <w:rFonts w:eastAsiaTheme="minorHAnsi"/>
          <w:color w:val="auto"/>
          <w:sz w:val="32"/>
          <w:szCs w:val="32"/>
        </w:rPr>
        <w:lastRenderedPageBreak/>
        <w:t xml:space="preserve">        Самой главной отличительной особенностью финансовых отношений является обязательное участие в них государства</w:t>
      </w:r>
      <w:r w:rsidR="00C410AE" w:rsidRPr="00F5147C">
        <w:rPr>
          <w:rFonts w:eastAsiaTheme="minorHAnsi"/>
          <w:color w:val="auto"/>
          <w:sz w:val="32"/>
          <w:szCs w:val="32"/>
        </w:rPr>
        <w:t xml:space="preserve"> (как органа управления)</w:t>
      </w:r>
      <w:r w:rsidRPr="00F5147C">
        <w:rPr>
          <w:rFonts w:eastAsiaTheme="minorHAnsi"/>
          <w:color w:val="auto"/>
          <w:sz w:val="32"/>
          <w:szCs w:val="32"/>
        </w:rPr>
        <w:t>. Все прочие виды денежных отношений выходят за рамки финансовых отношений и регулируются другими отраслями права</w:t>
      </w:r>
      <w:r w:rsidRPr="00F5147C">
        <w:rPr>
          <w:rStyle w:val="a7"/>
          <w:rFonts w:eastAsiaTheme="minorHAnsi"/>
          <w:color w:val="auto"/>
          <w:sz w:val="32"/>
          <w:szCs w:val="32"/>
        </w:rPr>
        <w:footnoteReference w:id="7"/>
      </w:r>
      <w:r w:rsidRPr="00F5147C">
        <w:rPr>
          <w:rFonts w:eastAsiaTheme="minorHAnsi"/>
          <w:color w:val="auto"/>
          <w:sz w:val="32"/>
          <w:szCs w:val="32"/>
        </w:rPr>
        <w:t>.</w:t>
      </w:r>
    </w:p>
    <w:p w14:paraId="43F8BEB5" w14:textId="77777777" w:rsidR="00AB7267" w:rsidRPr="00F5147C" w:rsidRDefault="00AB7267" w:rsidP="00CE5CB5">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Таким образом, </w:t>
      </w:r>
      <w:r w:rsidRPr="00F5147C">
        <w:rPr>
          <w:rFonts w:ascii="Times New Roman" w:hAnsi="Times New Roman"/>
          <w:b/>
          <w:sz w:val="32"/>
          <w:szCs w:val="32"/>
        </w:rPr>
        <w:t>все финансовые отношения являются денежными,</w:t>
      </w:r>
      <w:r w:rsidRPr="00F5147C">
        <w:rPr>
          <w:rFonts w:ascii="Times New Roman" w:hAnsi="Times New Roman"/>
          <w:sz w:val="32"/>
          <w:szCs w:val="32"/>
        </w:rPr>
        <w:t xml:space="preserve"> </w:t>
      </w:r>
      <w:r w:rsidRPr="00F5147C">
        <w:rPr>
          <w:rFonts w:ascii="Times New Roman" w:hAnsi="Times New Roman"/>
          <w:b/>
          <w:sz w:val="32"/>
          <w:szCs w:val="32"/>
        </w:rPr>
        <w:t>но не все денежные отношения бывают финансовыми.</w:t>
      </w:r>
      <w:r w:rsidRPr="00F5147C">
        <w:rPr>
          <w:rFonts w:ascii="Times New Roman" w:hAnsi="Times New Roman"/>
          <w:sz w:val="32"/>
          <w:szCs w:val="32"/>
        </w:rPr>
        <w:t xml:space="preserve"> </w:t>
      </w:r>
    </w:p>
    <w:p w14:paraId="38B90BEC" w14:textId="77777777" w:rsidR="008034BD" w:rsidRPr="00F5147C" w:rsidRDefault="00AB7267" w:rsidP="00CE5CB5">
      <w:pPr>
        <w:pStyle w:val="Default"/>
        <w:jc w:val="both"/>
        <w:rPr>
          <w:color w:val="auto"/>
          <w:sz w:val="32"/>
          <w:szCs w:val="32"/>
        </w:rPr>
      </w:pPr>
      <w:r w:rsidRPr="00F5147C">
        <w:rPr>
          <w:color w:val="auto"/>
          <w:sz w:val="32"/>
          <w:szCs w:val="32"/>
        </w:rPr>
        <w:t xml:space="preserve">         Так, например, отношения по купле-продаже являются денежными, но не финансовыми, так как возникают не на стадии распределения общественного продукта, а на стадии его обмена. Кроме того, они предполагают получение эквивалента (в денежной форме) за реализованные товары, работы, услуги. </w:t>
      </w:r>
    </w:p>
    <w:p w14:paraId="2E0B221F" w14:textId="77777777" w:rsidR="008034BD" w:rsidRPr="00F5147C" w:rsidRDefault="008034BD" w:rsidP="00CE5CB5">
      <w:pPr>
        <w:pStyle w:val="Default"/>
        <w:jc w:val="both"/>
        <w:rPr>
          <w:color w:val="auto"/>
          <w:sz w:val="32"/>
          <w:szCs w:val="32"/>
        </w:rPr>
      </w:pPr>
      <w:r w:rsidRPr="00F5147C">
        <w:rPr>
          <w:color w:val="auto"/>
          <w:sz w:val="32"/>
          <w:szCs w:val="32"/>
        </w:rPr>
        <w:t xml:space="preserve">         </w:t>
      </w:r>
      <w:r w:rsidR="00AB7267" w:rsidRPr="00F5147C">
        <w:rPr>
          <w:color w:val="auto"/>
          <w:sz w:val="32"/>
          <w:szCs w:val="32"/>
        </w:rPr>
        <w:t xml:space="preserve">Кредитные отношения, в отличие от финансовых, имеют эквивалентный, и даже возмездный характер, поскольку кредит должен быть в определенный срок возвращен кредитору с уплатой заранее оговоренных процентов. </w:t>
      </w:r>
    </w:p>
    <w:p w14:paraId="7C28BA60" w14:textId="77777777" w:rsidR="008034BD" w:rsidRPr="00F5147C" w:rsidRDefault="008034BD" w:rsidP="00CE5CB5">
      <w:pPr>
        <w:pStyle w:val="Default"/>
        <w:jc w:val="both"/>
        <w:rPr>
          <w:color w:val="auto"/>
          <w:sz w:val="32"/>
          <w:szCs w:val="32"/>
        </w:rPr>
      </w:pPr>
      <w:r w:rsidRPr="00F5147C">
        <w:rPr>
          <w:color w:val="auto"/>
          <w:sz w:val="32"/>
          <w:szCs w:val="32"/>
        </w:rPr>
        <w:t xml:space="preserve">        </w:t>
      </w:r>
      <w:r w:rsidR="00AB7267" w:rsidRPr="00F5147C">
        <w:rPr>
          <w:color w:val="auto"/>
          <w:sz w:val="32"/>
          <w:szCs w:val="32"/>
        </w:rPr>
        <w:t xml:space="preserve">Отношения по заработной плате, являются денежными, однако в отличие от финансовых отношений, являются эквивалентными. Обусловлено это тем, что заработная плата представляет собой оплату трудовых усилий работника и в этом смысле носит компенсационный характер. </w:t>
      </w:r>
    </w:p>
    <w:p w14:paraId="41830124" w14:textId="77777777" w:rsidR="00E858F3" w:rsidRPr="00F5147C" w:rsidRDefault="008034BD" w:rsidP="00E858F3">
      <w:pPr>
        <w:pStyle w:val="Default"/>
        <w:jc w:val="both"/>
        <w:rPr>
          <w:rFonts w:eastAsiaTheme="minorHAnsi"/>
          <w:color w:val="auto"/>
          <w:sz w:val="32"/>
          <w:szCs w:val="32"/>
        </w:rPr>
      </w:pPr>
      <w:r w:rsidRPr="00F5147C">
        <w:rPr>
          <w:color w:val="auto"/>
          <w:sz w:val="32"/>
          <w:szCs w:val="32"/>
        </w:rPr>
        <w:t xml:space="preserve">        </w:t>
      </w:r>
      <w:r w:rsidR="00CE5CB5" w:rsidRPr="00F5147C">
        <w:rPr>
          <w:rFonts w:eastAsiaTheme="minorHAnsi"/>
          <w:color w:val="auto"/>
          <w:sz w:val="32"/>
          <w:szCs w:val="32"/>
        </w:rPr>
        <w:t xml:space="preserve">Продажа предприятием произведенной продукции не будет включаться в сферу действия финансов, эти отношения носят гражданско-правовой характер, хотя и опосредуются деньгами. Однако уплата налогов, объекты которых возникают в результате совершения предприятием сделки купли-продажи, включается в финансовые отношения. </w:t>
      </w:r>
    </w:p>
    <w:p w14:paraId="59CF9D1D" w14:textId="77777777" w:rsidR="00394F28" w:rsidRPr="00F5147C" w:rsidRDefault="00E858F3" w:rsidP="00E858F3">
      <w:pPr>
        <w:pStyle w:val="Default"/>
        <w:jc w:val="both"/>
        <w:rPr>
          <w:rFonts w:eastAsiaTheme="minorHAnsi"/>
          <w:color w:val="auto"/>
          <w:lang w:eastAsia="en-US"/>
        </w:rPr>
      </w:pPr>
      <w:r w:rsidRPr="00F5147C">
        <w:rPr>
          <w:rFonts w:eastAsiaTheme="minorHAnsi"/>
          <w:b/>
          <w:color w:val="auto"/>
          <w:sz w:val="32"/>
          <w:szCs w:val="32"/>
        </w:rPr>
        <w:t xml:space="preserve">        Ф</w:t>
      </w:r>
      <w:r w:rsidR="00BB0293" w:rsidRPr="00F5147C">
        <w:rPr>
          <w:b/>
          <w:color w:val="auto"/>
          <w:sz w:val="32"/>
          <w:szCs w:val="32"/>
        </w:rPr>
        <w:t xml:space="preserve">инансы – </w:t>
      </w:r>
      <w:r w:rsidR="00AB7267" w:rsidRPr="00F5147C">
        <w:rPr>
          <w:b/>
          <w:color w:val="auto"/>
          <w:sz w:val="32"/>
          <w:szCs w:val="32"/>
        </w:rPr>
        <w:t>это распределительные отношения,</w:t>
      </w:r>
      <w:r w:rsidR="00AB7267" w:rsidRPr="00F5147C">
        <w:rPr>
          <w:color w:val="auto"/>
          <w:sz w:val="32"/>
          <w:szCs w:val="32"/>
        </w:rPr>
        <w:t xml:space="preserve"> так как они возникают не на стадии производства, обмена или потребления общественного продукта, а на стадии его распределения.</w:t>
      </w:r>
      <w:r w:rsidR="00394F28" w:rsidRPr="00F5147C">
        <w:rPr>
          <w:rFonts w:eastAsiaTheme="minorHAnsi"/>
          <w:color w:val="auto"/>
          <w:sz w:val="32"/>
          <w:szCs w:val="32"/>
        </w:rPr>
        <w:t xml:space="preserve"> </w:t>
      </w:r>
    </w:p>
    <w:p w14:paraId="0CCB55FA" w14:textId="77777777" w:rsidR="002E541B" w:rsidRPr="00F5147C" w:rsidRDefault="00394F28" w:rsidP="00394F28">
      <w:pPr>
        <w:autoSpaceDE w:val="0"/>
        <w:autoSpaceDN w:val="0"/>
        <w:adjustRightInd w:val="0"/>
        <w:spacing w:line="240" w:lineRule="auto"/>
        <w:ind w:left="21" w:right="7" w:firstLine="297"/>
        <w:jc w:val="both"/>
        <w:rPr>
          <w:rFonts w:ascii="Times New Roman" w:eastAsiaTheme="minorHAnsi" w:hAnsi="Times New Roman"/>
          <w:sz w:val="32"/>
          <w:szCs w:val="32"/>
        </w:rPr>
      </w:pPr>
      <w:r w:rsidRPr="00F5147C">
        <w:rPr>
          <w:rFonts w:ascii="Times New Roman" w:hAnsi="Times New Roman"/>
          <w:b/>
          <w:sz w:val="32"/>
          <w:szCs w:val="32"/>
        </w:rPr>
        <w:t xml:space="preserve">     </w:t>
      </w:r>
      <w:r w:rsidR="00AD77B2" w:rsidRPr="00F5147C">
        <w:rPr>
          <w:rFonts w:ascii="Times New Roman" w:hAnsi="Times New Roman"/>
          <w:b/>
          <w:sz w:val="32"/>
          <w:szCs w:val="32"/>
        </w:rPr>
        <w:t>Ф</w:t>
      </w:r>
      <w:r w:rsidR="00BB0293" w:rsidRPr="00F5147C">
        <w:rPr>
          <w:rFonts w:ascii="Times New Roman" w:hAnsi="Times New Roman"/>
          <w:b/>
          <w:sz w:val="32"/>
          <w:szCs w:val="32"/>
        </w:rPr>
        <w:t>инансы – это</w:t>
      </w:r>
      <w:r w:rsidR="00AB7267" w:rsidRPr="00F5147C">
        <w:rPr>
          <w:rFonts w:ascii="Times New Roman" w:hAnsi="Times New Roman"/>
          <w:b/>
          <w:sz w:val="32"/>
          <w:szCs w:val="32"/>
        </w:rPr>
        <w:t xml:space="preserve"> </w:t>
      </w:r>
      <w:r w:rsidR="00AB7267" w:rsidRPr="00F5147C">
        <w:rPr>
          <w:rFonts w:ascii="Times New Roman" w:hAnsi="Times New Roman"/>
          <w:sz w:val="32"/>
          <w:szCs w:val="32"/>
        </w:rPr>
        <w:t xml:space="preserve"> </w:t>
      </w:r>
      <w:r w:rsidR="00AB7267" w:rsidRPr="00F5147C">
        <w:rPr>
          <w:rFonts w:ascii="Times New Roman" w:hAnsi="Times New Roman"/>
          <w:b/>
          <w:sz w:val="32"/>
          <w:szCs w:val="32"/>
        </w:rPr>
        <w:t>безэквивалентные отношения,</w:t>
      </w:r>
      <w:r w:rsidR="00AB7267" w:rsidRPr="00F5147C">
        <w:rPr>
          <w:rFonts w:ascii="Times New Roman" w:hAnsi="Times New Roman"/>
          <w:sz w:val="32"/>
          <w:szCs w:val="32"/>
        </w:rPr>
        <w:t xml:space="preserve"> так как на стадии распределения «имеет место одностороннее (без встречного эквивалента) движение денежной формы стоимости», в отличие от стадии обмена, где наблюдается «двустороннее (встречное) движение стоимостей, одна из которых находится в денежной форме, а другая – в товарной».</w:t>
      </w:r>
      <w:r w:rsidR="002E541B" w:rsidRPr="00F5147C">
        <w:rPr>
          <w:sz w:val="32"/>
          <w:szCs w:val="32"/>
        </w:rPr>
        <w:t xml:space="preserve"> </w:t>
      </w:r>
    </w:p>
    <w:p w14:paraId="6FAE15A2" w14:textId="77777777" w:rsidR="002E541B" w:rsidRPr="00F5147C" w:rsidRDefault="002E541B" w:rsidP="002E541B">
      <w:pPr>
        <w:pStyle w:val="Default"/>
        <w:jc w:val="both"/>
        <w:rPr>
          <w:rFonts w:eastAsiaTheme="minorHAnsi"/>
          <w:color w:val="auto"/>
          <w:sz w:val="32"/>
          <w:szCs w:val="32"/>
          <w:lang w:eastAsia="en-US"/>
        </w:rPr>
      </w:pPr>
      <w:r w:rsidRPr="00F5147C">
        <w:rPr>
          <w:color w:val="auto"/>
          <w:sz w:val="32"/>
          <w:szCs w:val="32"/>
        </w:rPr>
        <w:lastRenderedPageBreak/>
        <w:t xml:space="preserve">        Таким образом, </w:t>
      </w:r>
      <w:r w:rsidRPr="00F5147C">
        <w:rPr>
          <w:rFonts w:eastAsiaTheme="minorHAnsi"/>
          <w:color w:val="auto"/>
          <w:sz w:val="32"/>
          <w:szCs w:val="32"/>
        </w:rPr>
        <w:t xml:space="preserve">финансовые отношения от денежных отличаются и по признаку эквивалентности. Финансы не предназначены для создания встречного удовлетворения, их движение не носит характера возмещения. </w:t>
      </w:r>
    </w:p>
    <w:p w14:paraId="0480E270" w14:textId="77777777" w:rsidR="00AB7267" w:rsidRPr="00F5147C" w:rsidRDefault="00AB7267" w:rsidP="002E541B">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Наконец, </w:t>
      </w:r>
      <w:r w:rsidRPr="00F5147C">
        <w:rPr>
          <w:rFonts w:ascii="Times New Roman" w:hAnsi="Times New Roman"/>
          <w:b/>
          <w:sz w:val="32"/>
          <w:szCs w:val="32"/>
        </w:rPr>
        <w:t>динамика финансовых отношений,</w:t>
      </w:r>
      <w:r w:rsidRPr="00F5147C">
        <w:rPr>
          <w:rFonts w:ascii="Times New Roman" w:hAnsi="Times New Roman"/>
          <w:sz w:val="32"/>
          <w:szCs w:val="32"/>
        </w:rPr>
        <w:t xml:space="preserve"> их движение происходит </w:t>
      </w:r>
      <w:r w:rsidRPr="00F5147C">
        <w:rPr>
          <w:rFonts w:ascii="Times New Roman" w:hAnsi="Times New Roman"/>
          <w:b/>
          <w:sz w:val="32"/>
          <w:szCs w:val="32"/>
        </w:rPr>
        <w:t>в форме финансовых ресурсов,</w:t>
      </w:r>
      <w:r w:rsidRPr="00F5147C">
        <w:rPr>
          <w:rFonts w:ascii="Times New Roman" w:hAnsi="Times New Roman"/>
          <w:sz w:val="32"/>
          <w:szCs w:val="32"/>
        </w:rPr>
        <w:t xml:space="preserve"> мобилизация и использование которых осуществляются через </w:t>
      </w:r>
      <w:r w:rsidRPr="00F5147C">
        <w:rPr>
          <w:rFonts w:ascii="Times New Roman" w:hAnsi="Times New Roman"/>
          <w:b/>
          <w:sz w:val="32"/>
          <w:szCs w:val="32"/>
        </w:rPr>
        <w:t>денежные фонды</w:t>
      </w:r>
      <w:r w:rsidR="00556571" w:rsidRPr="00F5147C">
        <w:rPr>
          <w:rStyle w:val="a7"/>
          <w:rFonts w:ascii="Times New Roman" w:hAnsi="Times New Roman"/>
          <w:b/>
          <w:sz w:val="32"/>
          <w:szCs w:val="32"/>
        </w:rPr>
        <w:footnoteReference w:id="8"/>
      </w:r>
      <w:r w:rsidRPr="00F5147C">
        <w:rPr>
          <w:rFonts w:ascii="Times New Roman" w:hAnsi="Times New Roman"/>
          <w:b/>
          <w:sz w:val="32"/>
          <w:szCs w:val="32"/>
        </w:rPr>
        <w:t>.</w:t>
      </w:r>
    </w:p>
    <w:p w14:paraId="5F7B9C75" w14:textId="77777777" w:rsidR="007F5AEC" w:rsidRPr="00F5147C" w:rsidRDefault="007F5AEC" w:rsidP="007F5AEC">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w:t>
      </w:r>
      <w:r w:rsidRPr="00F5147C">
        <w:rPr>
          <w:rFonts w:ascii="Times New Roman" w:hAnsi="Times New Roman"/>
          <w:b/>
          <w:sz w:val="32"/>
          <w:szCs w:val="32"/>
        </w:rPr>
        <w:t xml:space="preserve">Сущность государственных и муниципальных финансов, </w:t>
      </w:r>
      <w:r w:rsidRPr="00F5147C">
        <w:rPr>
          <w:rFonts w:ascii="Times New Roman" w:hAnsi="Times New Roman"/>
          <w:sz w:val="32"/>
          <w:szCs w:val="32"/>
        </w:rPr>
        <w:t>закономерности их развития, сфера охватываемых ими товарно-денежных отношений и их роль в процессе общественного воспроизводства определяются экономическим строем общества, природой и функциями государства и местного самоуправления.</w:t>
      </w:r>
    </w:p>
    <w:p w14:paraId="242E1011" w14:textId="77777777" w:rsidR="007F5AEC" w:rsidRPr="00F5147C" w:rsidRDefault="007F5AEC" w:rsidP="007F5AEC">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Как историческая категория финансы появляются в момент расслоения общества на кл</w:t>
      </w:r>
      <w:r w:rsidR="00C348FC" w:rsidRPr="00F5147C">
        <w:rPr>
          <w:rFonts w:ascii="Times New Roman" w:hAnsi="Times New Roman"/>
          <w:sz w:val="32"/>
          <w:szCs w:val="32"/>
        </w:rPr>
        <w:t xml:space="preserve">ассы, а муниципальные финансы </w:t>
      </w:r>
      <w:r w:rsidR="00C348FC" w:rsidRPr="00F5147C">
        <w:rPr>
          <w:rFonts w:ascii="Times New Roman" w:eastAsiaTheme="minorHAnsi" w:hAnsi="Times New Roman"/>
          <w:bCs/>
          <w:iCs/>
          <w:sz w:val="32"/>
          <w:szCs w:val="32"/>
        </w:rPr>
        <w:t>–</w:t>
      </w:r>
      <w:r w:rsidRPr="00F5147C">
        <w:rPr>
          <w:rFonts w:ascii="Times New Roman" w:hAnsi="Times New Roman"/>
          <w:sz w:val="32"/>
          <w:szCs w:val="32"/>
        </w:rPr>
        <w:t>одновременно с возникновением местного самоуправления.</w:t>
      </w:r>
    </w:p>
    <w:p w14:paraId="162B34AB" w14:textId="77777777" w:rsidR="007F5AEC" w:rsidRPr="00F5147C" w:rsidRDefault="007F5AEC" w:rsidP="007F5AEC">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Основные средства государства и местного самоуправления концентрируются в соответствующих бюджетах. Причиной, порождающей появление финансов, являются потребности государства или муниципального образования в ресурсах, обеспечивающих их деятельность. Данную ресурсопотребность без</w:t>
      </w:r>
    </w:p>
    <w:p w14:paraId="12904B75" w14:textId="77777777" w:rsidR="007F5AEC" w:rsidRPr="00F5147C" w:rsidRDefault="007F5AEC" w:rsidP="007F5AEC">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финансов невозможно удовлетворить ни в хозяйственной сфере, ни в сфере государственного или муниципального управления, ни в сфере выполнения делегированных государственных полномочий.</w:t>
      </w:r>
    </w:p>
    <w:p w14:paraId="44AB77FC" w14:textId="77777777" w:rsidR="00B56FE2" w:rsidRPr="00F5147C" w:rsidRDefault="007F5AEC" w:rsidP="004C06F1">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C348FC" w:rsidRPr="00F5147C">
        <w:rPr>
          <w:rFonts w:ascii="Times New Roman" w:hAnsi="Times New Roman"/>
          <w:sz w:val="32"/>
          <w:szCs w:val="32"/>
        </w:rPr>
        <w:t xml:space="preserve">Современное государство </w:t>
      </w:r>
      <w:r w:rsidR="00C348FC" w:rsidRPr="00F5147C">
        <w:rPr>
          <w:rFonts w:ascii="Times New Roman" w:eastAsiaTheme="minorHAnsi" w:hAnsi="Times New Roman"/>
          <w:bCs/>
          <w:iCs/>
          <w:sz w:val="32"/>
          <w:szCs w:val="32"/>
        </w:rPr>
        <w:t>–</w:t>
      </w:r>
      <w:r w:rsidRPr="00F5147C">
        <w:rPr>
          <w:rFonts w:ascii="Times New Roman" w:hAnsi="Times New Roman"/>
          <w:sz w:val="32"/>
          <w:szCs w:val="32"/>
        </w:rPr>
        <w:t xml:space="preserve"> итог длительной эволюции, в ходе которой условия, формы и методы его воздействия на экономику постоянно менялись. При рыночном типе экономики государству отводится весьма важная роль, поскольку рынок, как и любая хозяйственная система, не является совершенным механизмом. Он имеет и положительные, и отрицательные стороны, что вызывает необходимость со стороны государства вырабатывать собственный механизм хозяйствования, который препятствовал бы разрушительным последствиям в финансовой сфере. Период становления рыноч</w:t>
      </w:r>
      <w:r w:rsidR="004C06F1" w:rsidRPr="00F5147C">
        <w:rPr>
          <w:rFonts w:ascii="Times New Roman" w:hAnsi="Times New Roman"/>
          <w:sz w:val="32"/>
          <w:szCs w:val="32"/>
        </w:rPr>
        <w:t xml:space="preserve">ных отношений характеризуется </w:t>
      </w:r>
      <w:r w:rsidRPr="00F5147C">
        <w:rPr>
          <w:rFonts w:ascii="Times New Roman" w:hAnsi="Times New Roman"/>
          <w:sz w:val="32"/>
          <w:szCs w:val="32"/>
        </w:rPr>
        <w:t>значительной децентрализацией финансовых ресурсов.</w:t>
      </w:r>
    </w:p>
    <w:p w14:paraId="0126C608" w14:textId="77777777" w:rsidR="00C637FC" w:rsidRPr="00F5147C" w:rsidRDefault="00B56FE2" w:rsidP="004C06F1">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7F5AEC" w:rsidRPr="00F5147C">
        <w:rPr>
          <w:rFonts w:ascii="Times New Roman" w:hAnsi="Times New Roman"/>
          <w:sz w:val="32"/>
          <w:szCs w:val="32"/>
        </w:rPr>
        <w:t xml:space="preserve"> </w:t>
      </w:r>
      <w:r w:rsidR="00C637FC" w:rsidRPr="00F5147C">
        <w:rPr>
          <w:rFonts w:ascii="Times New Roman" w:hAnsi="Times New Roman"/>
          <w:sz w:val="32"/>
          <w:szCs w:val="32"/>
        </w:rPr>
        <w:t xml:space="preserve">В силу </w:t>
      </w:r>
      <w:r w:rsidR="007F5AEC" w:rsidRPr="00F5147C">
        <w:rPr>
          <w:rFonts w:ascii="Times New Roman" w:hAnsi="Times New Roman"/>
          <w:sz w:val="32"/>
          <w:szCs w:val="32"/>
        </w:rPr>
        <w:t xml:space="preserve">наличия у государства управленческой функции в обществе складывается особая группа денежных отношений, </w:t>
      </w:r>
      <w:r w:rsidR="007F5AEC" w:rsidRPr="00F5147C">
        <w:rPr>
          <w:rFonts w:ascii="Times New Roman" w:hAnsi="Times New Roman"/>
          <w:sz w:val="32"/>
          <w:szCs w:val="32"/>
        </w:rPr>
        <w:lastRenderedPageBreak/>
        <w:t xml:space="preserve">возникающая вне производственной сферы, </w:t>
      </w:r>
      <w:r w:rsidR="00C348FC" w:rsidRPr="00F5147C">
        <w:rPr>
          <w:rFonts w:ascii="Times New Roman" w:eastAsiaTheme="minorHAnsi" w:hAnsi="Times New Roman"/>
          <w:bCs/>
          <w:iCs/>
          <w:sz w:val="32"/>
          <w:szCs w:val="32"/>
        </w:rPr>
        <w:t>–</w:t>
      </w:r>
      <w:r w:rsidR="00C348FC" w:rsidRPr="00F5147C">
        <w:rPr>
          <w:rFonts w:ascii="Times New Roman" w:eastAsiaTheme="minorHAnsi" w:hAnsi="Times New Roman"/>
          <w:b/>
          <w:bCs/>
          <w:iCs/>
          <w:sz w:val="32"/>
          <w:szCs w:val="32"/>
        </w:rPr>
        <w:t xml:space="preserve"> </w:t>
      </w:r>
      <w:r w:rsidR="007F5AEC" w:rsidRPr="00F5147C">
        <w:rPr>
          <w:rFonts w:ascii="Times New Roman" w:hAnsi="Times New Roman"/>
          <w:sz w:val="32"/>
          <w:szCs w:val="32"/>
        </w:rPr>
        <w:t>государственные (публичные) финансы. Данные отношения формируют денежные фонды,</w:t>
      </w:r>
      <w:r w:rsidR="007F5AEC" w:rsidRPr="00F5147C">
        <w:rPr>
          <w:sz w:val="32"/>
          <w:szCs w:val="32"/>
        </w:rPr>
        <w:t xml:space="preserve"> </w:t>
      </w:r>
      <w:r w:rsidR="007F5AEC" w:rsidRPr="00F5147C">
        <w:rPr>
          <w:rFonts w:ascii="Times New Roman" w:hAnsi="Times New Roman"/>
          <w:sz w:val="32"/>
          <w:szCs w:val="32"/>
        </w:rPr>
        <w:t>необходимые для функционирования государства в целом и его отдельных органов. Экономика не может функцио</w:t>
      </w:r>
      <w:r w:rsidR="00C637FC" w:rsidRPr="00F5147C">
        <w:rPr>
          <w:rFonts w:ascii="Times New Roman" w:eastAsiaTheme="minorHAnsi" w:hAnsi="Times New Roman"/>
          <w:sz w:val="32"/>
          <w:szCs w:val="32"/>
        </w:rPr>
        <w:t xml:space="preserve">нировать без государственных (публичных) финансов, поскольку на любом этапе исторического развития общества всегда существуют такие потребности, которые обязано финансировать только государство. Это инфраструктура общего назначения (например, почта, транспорт, телеграф), атомная энергетика, освоение космического пространства, инвестирование наиболее приоритетных отраслей экономики и т. д. </w:t>
      </w:r>
    </w:p>
    <w:p w14:paraId="4787DF52" w14:textId="77777777" w:rsidR="00C637FC" w:rsidRPr="00F5147C" w:rsidRDefault="00C637FC" w:rsidP="00C637FC">
      <w:pPr>
        <w:pStyle w:val="Default"/>
        <w:jc w:val="both"/>
        <w:rPr>
          <w:rFonts w:eastAsiaTheme="minorHAnsi"/>
          <w:color w:val="auto"/>
          <w:sz w:val="32"/>
          <w:szCs w:val="32"/>
          <w:lang w:eastAsia="en-US"/>
        </w:rPr>
      </w:pPr>
      <w:r w:rsidRPr="00F5147C">
        <w:rPr>
          <w:rFonts w:eastAsiaTheme="minorHAnsi"/>
          <w:color w:val="auto"/>
          <w:sz w:val="32"/>
          <w:szCs w:val="32"/>
        </w:rPr>
        <w:t xml:space="preserve">        В сфере хозяйствования наличие финансов обеспечивает удовлетворение постоянно возрастающих и изменяющихся воспроизводственных потребностей. </w:t>
      </w:r>
    </w:p>
    <w:p w14:paraId="428F3265" w14:textId="77777777" w:rsidR="00C637FC" w:rsidRPr="00F5147C" w:rsidRDefault="00C637FC" w:rsidP="002A2B02">
      <w:pPr>
        <w:autoSpaceDE w:val="0"/>
        <w:autoSpaceDN w:val="0"/>
        <w:adjustRightInd w:val="0"/>
        <w:spacing w:line="240" w:lineRule="auto"/>
        <w:ind w:firstLine="309"/>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w:t>
      </w:r>
      <w:r w:rsidR="00AE2B13" w:rsidRPr="00F5147C">
        <w:rPr>
          <w:rFonts w:ascii="Times New Roman" w:eastAsiaTheme="minorHAnsi" w:hAnsi="Times New Roman"/>
          <w:sz w:val="32"/>
          <w:szCs w:val="32"/>
        </w:rPr>
        <w:t xml:space="preserve"> </w:t>
      </w:r>
      <w:r w:rsidRPr="00F5147C">
        <w:rPr>
          <w:rFonts w:ascii="Times New Roman" w:eastAsiaTheme="minorHAnsi" w:hAnsi="Times New Roman"/>
          <w:sz w:val="32"/>
          <w:szCs w:val="32"/>
        </w:rPr>
        <w:t>Благодаря экономической сущности финансы придают первоначальный импульс распределению прибыли, доходов, а в отдельных случаях и основного капитала в пользу государства или в соответствии с его интересами. Через финансы государ</w:t>
      </w:r>
      <w:r w:rsidR="0029652A" w:rsidRPr="00F5147C">
        <w:rPr>
          <w:rFonts w:ascii="Times New Roman" w:eastAsiaTheme="minorHAnsi" w:hAnsi="Times New Roman"/>
          <w:sz w:val="32"/>
          <w:szCs w:val="32"/>
        </w:rPr>
        <w:t>ство накапливает свое состояние (</w:t>
      </w:r>
      <w:r w:rsidR="00F85431" w:rsidRPr="00F5147C">
        <w:rPr>
          <w:rFonts w:ascii="Times New Roman" w:eastAsiaTheme="minorHAnsi" w:hAnsi="Times New Roman"/>
          <w:sz w:val="32"/>
          <w:szCs w:val="32"/>
        </w:rPr>
        <w:t xml:space="preserve">например, </w:t>
      </w:r>
      <w:r w:rsidRPr="00F5147C">
        <w:rPr>
          <w:rFonts w:ascii="Times New Roman" w:eastAsiaTheme="minorHAnsi" w:hAnsi="Times New Roman"/>
          <w:sz w:val="32"/>
          <w:szCs w:val="32"/>
        </w:rPr>
        <w:t>в виде финансовых ре</w:t>
      </w:r>
      <w:r w:rsidR="0029652A" w:rsidRPr="00F5147C">
        <w:rPr>
          <w:rFonts w:ascii="Times New Roman" w:eastAsiaTheme="minorHAnsi" w:hAnsi="Times New Roman"/>
          <w:sz w:val="32"/>
          <w:szCs w:val="32"/>
        </w:rPr>
        <w:t>зервов, золотовалютного запаса и т.</w:t>
      </w:r>
      <w:r w:rsidRPr="00F5147C">
        <w:rPr>
          <w:rFonts w:ascii="Times New Roman" w:eastAsiaTheme="minorHAnsi" w:hAnsi="Times New Roman"/>
          <w:sz w:val="32"/>
          <w:szCs w:val="32"/>
        </w:rPr>
        <w:t>д.</w:t>
      </w:r>
      <w:r w:rsidR="0029652A" w:rsidRPr="00F5147C">
        <w:rPr>
          <w:rFonts w:ascii="Times New Roman" w:eastAsiaTheme="minorHAnsi" w:hAnsi="Times New Roman"/>
          <w:sz w:val="32"/>
          <w:szCs w:val="32"/>
        </w:rPr>
        <w:t>), которое служи</w:t>
      </w:r>
      <w:r w:rsidRPr="00F5147C">
        <w:rPr>
          <w:rFonts w:ascii="Times New Roman" w:eastAsiaTheme="minorHAnsi" w:hAnsi="Times New Roman"/>
          <w:sz w:val="32"/>
          <w:szCs w:val="32"/>
        </w:rPr>
        <w:t xml:space="preserve">т не только важным стабилизатором экономических отношений и гарантом экономического суверенитета государства, но и регулятором производства, а также инфляционных процессов. </w:t>
      </w:r>
    </w:p>
    <w:p w14:paraId="0A8D1753" w14:textId="77777777" w:rsidR="00F577FB" w:rsidRPr="00F5147C" w:rsidRDefault="00C637FC" w:rsidP="00C637FC">
      <w:pPr>
        <w:autoSpaceDE w:val="0"/>
        <w:autoSpaceDN w:val="0"/>
        <w:adjustRightInd w:val="0"/>
        <w:spacing w:line="240" w:lineRule="auto"/>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w:t>
      </w:r>
      <w:r w:rsidR="006457A5" w:rsidRPr="00F5147C">
        <w:rPr>
          <w:rFonts w:ascii="Times New Roman" w:eastAsiaTheme="minorHAnsi" w:hAnsi="Times New Roman"/>
          <w:sz w:val="32"/>
          <w:szCs w:val="32"/>
        </w:rPr>
        <w:t xml:space="preserve">Таким образом, </w:t>
      </w:r>
      <w:r w:rsidR="002A2B02" w:rsidRPr="00F5147C">
        <w:rPr>
          <w:rFonts w:ascii="Times New Roman" w:eastAsiaTheme="minorHAnsi" w:hAnsi="Times New Roman"/>
          <w:sz w:val="32"/>
          <w:szCs w:val="32"/>
        </w:rPr>
        <w:t>ф</w:t>
      </w:r>
      <w:r w:rsidRPr="00F5147C">
        <w:rPr>
          <w:rFonts w:ascii="Times New Roman" w:eastAsiaTheme="minorHAnsi" w:hAnsi="Times New Roman"/>
          <w:sz w:val="32"/>
          <w:szCs w:val="32"/>
        </w:rPr>
        <w:t>инансовые отношения строятся на потребностях государства или местного сообщества, а не порождаются деятельностью государственных или муниципальных органов.</w:t>
      </w:r>
      <w:r w:rsidR="002A2B02" w:rsidRPr="00F5147C">
        <w:rPr>
          <w:rFonts w:ascii="Times New Roman" w:eastAsiaTheme="minorHAnsi" w:hAnsi="Times New Roman"/>
          <w:sz w:val="32"/>
          <w:szCs w:val="32"/>
        </w:rPr>
        <w:t xml:space="preserve"> В связи с этим, государственные (муниципальные) органы власти должны учитывать объективную необходимость финансовых отношений, разрабатывая наиболее приемлемые формы их использования (формировать бюджет, вводить или отменять какие-либо виды обязательных платежей, изменять формы использования финансовых отношений и т.д.). В противном случае, отсутствие учета объективных закономерностей движения финансов приведет к негативным процессам (например, к инфляции, безработице, финансово-правовым конфликтам и т.д.).</w:t>
      </w:r>
    </w:p>
    <w:p w14:paraId="61C47B54" w14:textId="77777777" w:rsidR="00C637FC" w:rsidRPr="00F5147C" w:rsidRDefault="00F577FB" w:rsidP="00C637FC">
      <w:pPr>
        <w:autoSpaceDE w:val="0"/>
        <w:autoSpaceDN w:val="0"/>
        <w:adjustRightInd w:val="0"/>
        <w:spacing w:line="240" w:lineRule="auto"/>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w:t>
      </w:r>
      <w:r w:rsidR="00C637FC" w:rsidRPr="00F5147C">
        <w:rPr>
          <w:rFonts w:ascii="Times New Roman" w:eastAsiaTheme="minorHAnsi" w:hAnsi="Times New Roman"/>
          <w:sz w:val="32"/>
          <w:szCs w:val="32"/>
        </w:rPr>
        <w:t xml:space="preserve">Федеративная природа Российского государства обусловливает наличие собственных функций, целей и задач как у всего государства в целом, так и у субъектов Российской Федерации. </w:t>
      </w:r>
      <w:r w:rsidR="00C637FC" w:rsidRPr="00F5147C">
        <w:rPr>
          <w:rFonts w:ascii="Times New Roman" w:eastAsiaTheme="minorHAnsi" w:hAnsi="Times New Roman"/>
          <w:sz w:val="32"/>
          <w:szCs w:val="32"/>
        </w:rPr>
        <w:lastRenderedPageBreak/>
        <w:t xml:space="preserve">Реализация компетенции каждого субъекта РФ предполагает наличие соответствующих региональных финансов. </w:t>
      </w:r>
    </w:p>
    <w:p w14:paraId="49BC3DDA" w14:textId="77777777" w:rsidR="00C637FC" w:rsidRPr="00F5147C" w:rsidRDefault="00C637FC" w:rsidP="00C637FC">
      <w:pPr>
        <w:pStyle w:val="Default"/>
        <w:jc w:val="both"/>
        <w:rPr>
          <w:rFonts w:eastAsiaTheme="minorHAnsi"/>
          <w:color w:val="auto"/>
          <w:sz w:val="32"/>
          <w:szCs w:val="32"/>
        </w:rPr>
      </w:pPr>
      <w:r w:rsidRPr="00F5147C">
        <w:rPr>
          <w:rFonts w:eastAsiaTheme="minorHAnsi"/>
          <w:b/>
          <w:bCs/>
          <w:iCs/>
          <w:color w:val="auto"/>
          <w:sz w:val="32"/>
          <w:szCs w:val="32"/>
        </w:rPr>
        <w:t xml:space="preserve">        </w:t>
      </w:r>
      <w:r w:rsidR="00023DB1" w:rsidRPr="00F5147C">
        <w:rPr>
          <w:rFonts w:eastAsiaTheme="minorHAnsi"/>
          <w:bCs/>
          <w:iCs/>
          <w:color w:val="auto"/>
          <w:sz w:val="32"/>
          <w:szCs w:val="32"/>
        </w:rPr>
        <w:t>Так,</w:t>
      </w:r>
      <w:r w:rsidR="00023DB1" w:rsidRPr="00F5147C">
        <w:rPr>
          <w:rFonts w:eastAsiaTheme="minorHAnsi"/>
          <w:b/>
          <w:bCs/>
          <w:iCs/>
          <w:color w:val="auto"/>
          <w:sz w:val="32"/>
          <w:szCs w:val="32"/>
        </w:rPr>
        <w:t xml:space="preserve"> ф</w:t>
      </w:r>
      <w:r w:rsidRPr="00F5147C">
        <w:rPr>
          <w:rFonts w:eastAsiaTheme="minorHAnsi"/>
          <w:b/>
          <w:bCs/>
          <w:iCs/>
          <w:color w:val="auto"/>
          <w:sz w:val="32"/>
          <w:szCs w:val="32"/>
        </w:rPr>
        <w:t>инан</w:t>
      </w:r>
      <w:r w:rsidR="00F577FB" w:rsidRPr="00F5147C">
        <w:rPr>
          <w:rFonts w:eastAsiaTheme="minorHAnsi"/>
          <w:b/>
          <w:bCs/>
          <w:iCs/>
          <w:color w:val="auto"/>
          <w:sz w:val="32"/>
          <w:szCs w:val="32"/>
        </w:rPr>
        <w:t xml:space="preserve">сы субъекта Российской Федерации – </w:t>
      </w:r>
      <w:r w:rsidRPr="00F5147C">
        <w:rPr>
          <w:rFonts w:eastAsiaTheme="minorHAnsi"/>
          <w:color w:val="auto"/>
          <w:sz w:val="32"/>
          <w:szCs w:val="32"/>
        </w:rPr>
        <w:t>это экономические отношения, связанные с аккумулированием, распределением и использованием централизованных и децентрализованных фондов денежных средств субъекта РФ в целях выполнения его функций и задач, а также обеспечения условий расширенного воспроизводства, в процессе которых происходят распределение и перераспределение валового внутреннего</w:t>
      </w:r>
      <w:r w:rsidRPr="00F5147C">
        <w:rPr>
          <w:color w:val="auto"/>
          <w:sz w:val="32"/>
          <w:szCs w:val="32"/>
        </w:rPr>
        <w:t xml:space="preserve"> </w:t>
      </w:r>
      <w:r w:rsidRPr="00F5147C">
        <w:rPr>
          <w:rFonts w:eastAsiaTheme="minorHAnsi"/>
          <w:color w:val="auto"/>
          <w:sz w:val="32"/>
          <w:szCs w:val="32"/>
        </w:rPr>
        <w:t xml:space="preserve">продукта и контроль за удовлетворением публичных потребностей в границах соответствующего региона. </w:t>
      </w:r>
    </w:p>
    <w:p w14:paraId="559DA318" w14:textId="77777777" w:rsidR="00C637FC" w:rsidRPr="00F5147C" w:rsidRDefault="00C637FC" w:rsidP="00C637FC">
      <w:pPr>
        <w:pStyle w:val="Default"/>
        <w:jc w:val="both"/>
        <w:rPr>
          <w:rFonts w:eastAsiaTheme="minorHAnsi"/>
          <w:color w:val="auto"/>
          <w:sz w:val="32"/>
          <w:szCs w:val="32"/>
        </w:rPr>
      </w:pPr>
      <w:r w:rsidRPr="00F5147C">
        <w:rPr>
          <w:rFonts w:eastAsiaTheme="minorHAnsi"/>
          <w:color w:val="auto"/>
          <w:sz w:val="32"/>
          <w:szCs w:val="32"/>
        </w:rPr>
        <w:t xml:space="preserve">        Признание в России местного самоуправления и гаранти- рованность самостоятельности его финансовой деятельности позволяют выделить в системе публичных финансов особую категорию </w:t>
      </w:r>
      <w:r w:rsidR="002F57E1" w:rsidRPr="00F5147C">
        <w:rPr>
          <w:rFonts w:eastAsiaTheme="minorHAnsi"/>
          <w:bCs/>
          <w:iCs/>
          <w:color w:val="auto"/>
          <w:sz w:val="32"/>
          <w:szCs w:val="32"/>
        </w:rPr>
        <w:t>–</w:t>
      </w:r>
      <w:r w:rsidRPr="00F5147C">
        <w:rPr>
          <w:rFonts w:eastAsiaTheme="minorHAnsi"/>
          <w:color w:val="auto"/>
          <w:sz w:val="32"/>
          <w:szCs w:val="32"/>
        </w:rPr>
        <w:t xml:space="preserve"> </w:t>
      </w:r>
      <w:r w:rsidRPr="00F5147C">
        <w:rPr>
          <w:rFonts w:eastAsiaTheme="minorHAnsi"/>
          <w:b/>
          <w:color w:val="auto"/>
          <w:sz w:val="32"/>
          <w:szCs w:val="32"/>
        </w:rPr>
        <w:t>финансы муниципальных образований</w:t>
      </w:r>
      <w:r w:rsidR="002F57E1" w:rsidRPr="00F5147C">
        <w:rPr>
          <w:rFonts w:eastAsiaTheme="minorHAnsi"/>
          <w:color w:val="auto"/>
          <w:sz w:val="32"/>
          <w:szCs w:val="32"/>
        </w:rPr>
        <w:t>,</w:t>
      </w:r>
      <w:r w:rsidRPr="00F5147C">
        <w:rPr>
          <w:rFonts w:eastAsiaTheme="minorHAnsi"/>
          <w:color w:val="auto"/>
          <w:sz w:val="32"/>
          <w:szCs w:val="32"/>
        </w:rPr>
        <w:t xml:space="preserve"> </w:t>
      </w:r>
      <w:r w:rsidR="002F57E1" w:rsidRPr="00F5147C">
        <w:rPr>
          <w:rFonts w:eastAsiaTheme="minorHAnsi"/>
          <w:color w:val="auto"/>
          <w:sz w:val="32"/>
          <w:szCs w:val="32"/>
        </w:rPr>
        <w:t xml:space="preserve">которые представляют собой </w:t>
      </w:r>
      <w:r w:rsidRPr="00F5147C">
        <w:rPr>
          <w:rFonts w:eastAsiaTheme="minorHAnsi"/>
          <w:color w:val="auto"/>
          <w:sz w:val="32"/>
          <w:szCs w:val="32"/>
        </w:rPr>
        <w:t xml:space="preserve">экономические отношения, связанные с аккумулированием, распределением и использованием централизованных и децентрализованных фондов денежных средств в целях выполнения функций и задач местного самоуправления, а также делегированных полномочий государства и обеспечения условий расширенного воспроизводства, в процессе которых происходят распределение и перераспределение валового внутреннего продукта и контроль за удовлетворением потребностей сообщества в границах муниципального образования. </w:t>
      </w:r>
    </w:p>
    <w:p w14:paraId="1B86B3D3" w14:textId="77777777" w:rsidR="00645487" w:rsidRPr="00F5147C" w:rsidRDefault="00C637FC" w:rsidP="00B5087F">
      <w:pPr>
        <w:autoSpaceDE w:val="0"/>
        <w:autoSpaceDN w:val="0"/>
        <w:adjustRightInd w:val="0"/>
        <w:spacing w:line="240" w:lineRule="auto"/>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w:t>
      </w:r>
      <w:r w:rsidR="002F57E1" w:rsidRPr="00F5147C">
        <w:rPr>
          <w:rFonts w:ascii="Times New Roman" w:eastAsiaTheme="minorHAnsi" w:hAnsi="Times New Roman"/>
          <w:sz w:val="32"/>
          <w:szCs w:val="32"/>
        </w:rPr>
        <w:t>Однако</w:t>
      </w:r>
      <w:r w:rsidR="00023DB1" w:rsidRPr="00F5147C">
        <w:rPr>
          <w:rFonts w:ascii="Times New Roman" w:eastAsiaTheme="minorHAnsi" w:hAnsi="Times New Roman"/>
          <w:sz w:val="32"/>
          <w:szCs w:val="32"/>
        </w:rPr>
        <w:t>,</w:t>
      </w:r>
      <w:r w:rsidR="002F57E1" w:rsidRPr="00F5147C">
        <w:rPr>
          <w:rFonts w:ascii="Times New Roman" w:eastAsiaTheme="minorHAnsi" w:hAnsi="Times New Roman"/>
          <w:sz w:val="32"/>
          <w:szCs w:val="32"/>
        </w:rPr>
        <w:t xml:space="preserve"> н</w:t>
      </w:r>
      <w:r w:rsidRPr="00F5147C">
        <w:rPr>
          <w:rFonts w:ascii="Times New Roman" w:eastAsiaTheme="minorHAnsi" w:hAnsi="Times New Roman"/>
          <w:sz w:val="32"/>
          <w:szCs w:val="32"/>
        </w:rPr>
        <w:t>есмотря на относительную самостоятельность финансов субъектов РФ и финансов муниципальных образований, в границах всего государства публичные фин</w:t>
      </w:r>
      <w:r w:rsidR="002F57E1" w:rsidRPr="00F5147C">
        <w:rPr>
          <w:rFonts w:ascii="Times New Roman" w:eastAsiaTheme="minorHAnsi" w:hAnsi="Times New Roman"/>
          <w:sz w:val="32"/>
          <w:szCs w:val="32"/>
        </w:rPr>
        <w:t>ансы являются единой категорией,</w:t>
      </w:r>
      <w:r w:rsidRPr="00F5147C">
        <w:rPr>
          <w:rFonts w:ascii="Times New Roman" w:eastAsiaTheme="minorHAnsi" w:hAnsi="Times New Roman"/>
          <w:sz w:val="32"/>
          <w:szCs w:val="32"/>
        </w:rPr>
        <w:t xml:space="preserve"> что подтверждается федеративным устройством России в сочетании с самостоятельностью местного самоуправления;</w:t>
      </w:r>
      <w:r w:rsidR="002F57E1" w:rsidRPr="00F5147C">
        <w:rPr>
          <w:rFonts w:ascii="Times New Roman" w:eastAsiaTheme="minorHAnsi" w:hAnsi="Times New Roman"/>
          <w:sz w:val="32"/>
          <w:szCs w:val="32"/>
        </w:rPr>
        <w:t xml:space="preserve"> </w:t>
      </w:r>
      <w:r w:rsidRPr="00F5147C">
        <w:rPr>
          <w:rFonts w:ascii="Times New Roman" w:eastAsiaTheme="minorHAnsi" w:hAnsi="Times New Roman"/>
          <w:sz w:val="32"/>
          <w:szCs w:val="32"/>
        </w:rPr>
        <w:t>единством денежной системы, экономической, ф</w:t>
      </w:r>
      <w:r w:rsidR="002F57E1" w:rsidRPr="00F5147C">
        <w:rPr>
          <w:rFonts w:ascii="Times New Roman" w:eastAsiaTheme="minorHAnsi" w:hAnsi="Times New Roman"/>
          <w:sz w:val="32"/>
          <w:szCs w:val="32"/>
        </w:rPr>
        <w:t>инансовой и таможенной политики и т.д.</w:t>
      </w:r>
      <w:r w:rsidR="00C348FC" w:rsidRPr="00F5147C">
        <w:rPr>
          <w:rStyle w:val="a7"/>
          <w:rFonts w:ascii="Times New Roman" w:eastAsiaTheme="minorHAnsi" w:hAnsi="Times New Roman"/>
          <w:sz w:val="32"/>
          <w:szCs w:val="32"/>
        </w:rPr>
        <w:footnoteReference w:id="9"/>
      </w:r>
      <w:r w:rsidRPr="00F5147C">
        <w:rPr>
          <w:rFonts w:ascii="Times New Roman" w:eastAsiaTheme="minorHAnsi" w:hAnsi="Times New Roman"/>
          <w:sz w:val="32"/>
          <w:szCs w:val="32"/>
        </w:rPr>
        <w:t xml:space="preserve"> </w:t>
      </w:r>
    </w:p>
    <w:p w14:paraId="19AD72E8" w14:textId="77777777" w:rsidR="00820EFE" w:rsidRPr="00F5147C" w:rsidRDefault="00820EFE" w:rsidP="00B5087F">
      <w:pPr>
        <w:autoSpaceDE w:val="0"/>
        <w:autoSpaceDN w:val="0"/>
        <w:adjustRightInd w:val="0"/>
        <w:spacing w:line="240" w:lineRule="auto"/>
        <w:jc w:val="both"/>
        <w:rPr>
          <w:rFonts w:ascii="Times New Roman" w:eastAsiaTheme="minorHAnsi" w:hAnsi="Times New Roman"/>
          <w:sz w:val="32"/>
          <w:szCs w:val="32"/>
        </w:rPr>
      </w:pPr>
    </w:p>
    <w:p w14:paraId="2E1DEC2C" w14:textId="77777777" w:rsidR="002A3380" w:rsidRPr="00F5147C" w:rsidRDefault="0023052E" w:rsidP="00F72C19">
      <w:pPr>
        <w:shd w:val="clear" w:color="auto" w:fill="FFFFFF"/>
        <w:autoSpaceDE w:val="0"/>
        <w:autoSpaceDN w:val="0"/>
        <w:adjustRightInd w:val="0"/>
        <w:spacing w:line="240" w:lineRule="auto"/>
        <w:jc w:val="center"/>
        <w:rPr>
          <w:rFonts w:ascii="Times New Roman" w:hAnsi="Times New Roman"/>
          <w:b/>
          <w:sz w:val="32"/>
          <w:szCs w:val="32"/>
        </w:rPr>
      </w:pPr>
      <w:r w:rsidRPr="00F5147C">
        <w:rPr>
          <w:rFonts w:ascii="Times New Roman" w:hAnsi="Times New Roman"/>
          <w:b/>
          <w:sz w:val="32"/>
          <w:szCs w:val="32"/>
        </w:rPr>
        <w:t>1.2. Финансовая система Российской Федерации</w:t>
      </w:r>
    </w:p>
    <w:p w14:paraId="4CFA2F2C" w14:textId="77777777" w:rsidR="002A3380" w:rsidRPr="00F5147C" w:rsidRDefault="002A3380" w:rsidP="00C637FC">
      <w:pPr>
        <w:shd w:val="clear" w:color="auto" w:fill="FFFFFF"/>
        <w:autoSpaceDE w:val="0"/>
        <w:autoSpaceDN w:val="0"/>
        <w:adjustRightInd w:val="0"/>
        <w:spacing w:line="240" w:lineRule="auto"/>
        <w:jc w:val="both"/>
        <w:rPr>
          <w:rFonts w:ascii="Times New Roman" w:hAnsi="Times New Roman"/>
          <w:sz w:val="32"/>
          <w:szCs w:val="32"/>
        </w:rPr>
      </w:pPr>
    </w:p>
    <w:p w14:paraId="34F086FF" w14:textId="77777777" w:rsidR="009C01A6" w:rsidRPr="00F5147C" w:rsidRDefault="002429C4" w:rsidP="00C637FC">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Анализ закономерностей развития финансов в разных условиях общественного воспроизводства свидетельствует о наличии общих признаков в их содержании</w:t>
      </w:r>
      <w:r w:rsidR="00C25E7E" w:rsidRPr="00F5147C">
        <w:rPr>
          <w:rFonts w:ascii="Times New Roman" w:hAnsi="Times New Roman"/>
          <w:sz w:val="32"/>
          <w:szCs w:val="32"/>
        </w:rPr>
        <w:t>.</w:t>
      </w:r>
      <w:r w:rsidR="00AB7267" w:rsidRPr="00F5147C">
        <w:rPr>
          <w:rFonts w:ascii="Times New Roman" w:hAnsi="Times New Roman"/>
          <w:sz w:val="32"/>
          <w:szCs w:val="32"/>
        </w:rPr>
        <w:t xml:space="preserve"> </w:t>
      </w:r>
      <w:r w:rsidR="00C25E7E" w:rsidRPr="00F5147C">
        <w:rPr>
          <w:rFonts w:ascii="Times New Roman" w:hAnsi="Times New Roman"/>
          <w:sz w:val="32"/>
          <w:szCs w:val="32"/>
        </w:rPr>
        <w:t xml:space="preserve">Это обусловлено </w:t>
      </w:r>
      <w:r w:rsidR="00C25E7E" w:rsidRPr="00F5147C">
        <w:rPr>
          <w:rFonts w:ascii="Times New Roman" w:hAnsi="Times New Roman"/>
          <w:sz w:val="32"/>
          <w:szCs w:val="32"/>
        </w:rPr>
        <w:lastRenderedPageBreak/>
        <w:t>сохранением объективных причин и условий функционирования финансов. Среди этих условий необходимо выделить, прежде всего, развитие товарно-денежных отношений и существование государства как субъекта этих отношений. В отличие от таких стоимостных категорий, как например, деньги, кредит и другие</w:t>
      </w:r>
      <w:r w:rsidR="009C01A6" w:rsidRPr="00F5147C">
        <w:rPr>
          <w:rFonts w:ascii="Times New Roman" w:hAnsi="Times New Roman"/>
          <w:sz w:val="32"/>
          <w:szCs w:val="32"/>
        </w:rPr>
        <w:t>, финансы органически связаны с функционированием государства.</w:t>
      </w:r>
    </w:p>
    <w:p w14:paraId="0A77C094" w14:textId="77777777" w:rsidR="009C01A6" w:rsidRPr="00F5147C" w:rsidRDefault="009C01A6" w:rsidP="00C637FC">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В то же время, общие признаки всех финансовых отношений не исключают определенные различия между ними.</w:t>
      </w:r>
    </w:p>
    <w:p w14:paraId="2F239C5F" w14:textId="77777777" w:rsidR="004A512D" w:rsidRPr="00F5147C" w:rsidRDefault="009C01A6" w:rsidP="00C637FC">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В связи с этим </w:t>
      </w:r>
      <w:r w:rsidRPr="00F5147C">
        <w:rPr>
          <w:rFonts w:ascii="Times New Roman" w:hAnsi="Times New Roman"/>
          <w:b/>
          <w:sz w:val="32"/>
          <w:szCs w:val="32"/>
        </w:rPr>
        <w:t>финансовая система</w:t>
      </w:r>
      <w:r w:rsidR="004A512D" w:rsidRPr="00F5147C">
        <w:rPr>
          <w:rFonts w:ascii="Times New Roman" w:hAnsi="Times New Roman"/>
          <w:b/>
          <w:sz w:val="32"/>
          <w:szCs w:val="32"/>
        </w:rPr>
        <w:t xml:space="preserve"> как экономическая категория</w:t>
      </w:r>
      <w:r w:rsidRPr="00F5147C">
        <w:rPr>
          <w:rFonts w:ascii="Times New Roman" w:hAnsi="Times New Roman"/>
          <w:sz w:val="32"/>
          <w:szCs w:val="32"/>
        </w:rPr>
        <w:t xml:space="preserve"> представляет собой совокупность различных сфер</w:t>
      </w:r>
      <w:r w:rsidR="009E6678" w:rsidRPr="00F5147C">
        <w:rPr>
          <w:rFonts w:ascii="Times New Roman" w:hAnsi="Times New Roman"/>
          <w:sz w:val="32"/>
          <w:szCs w:val="32"/>
        </w:rPr>
        <w:t xml:space="preserve"> (звеньев) финансовых отношений, каждая из которых характеризуется особенностями в формировании и использовании фондов денежных средств, различной ролью в общественном воспроизводстве</w:t>
      </w:r>
      <w:r w:rsidR="009E6678" w:rsidRPr="00F5147C">
        <w:rPr>
          <w:rStyle w:val="a7"/>
          <w:rFonts w:ascii="Times New Roman" w:hAnsi="Times New Roman"/>
          <w:sz w:val="32"/>
          <w:szCs w:val="32"/>
        </w:rPr>
        <w:footnoteReference w:id="10"/>
      </w:r>
      <w:r w:rsidR="009E6678" w:rsidRPr="00F5147C">
        <w:rPr>
          <w:rFonts w:ascii="Times New Roman" w:hAnsi="Times New Roman"/>
          <w:sz w:val="32"/>
          <w:szCs w:val="32"/>
        </w:rPr>
        <w:t>.</w:t>
      </w:r>
      <w:r w:rsidR="00C25E7E" w:rsidRPr="00F5147C">
        <w:rPr>
          <w:rFonts w:ascii="Times New Roman" w:hAnsi="Times New Roman"/>
          <w:sz w:val="32"/>
          <w:szCs w:val="32"/>
        </w:rPr>
        <w:t xml:space="preserve"> </w:t>
      </w:r>
    </w:p>
    <w:p w14:paraId="0432C19B" w14:textId="77777777" w:rsidR="004A512D" w:rsidRPr="00F5147C" w:rsidRDefault="00AB7267" w:rsidP="00C637FC">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4A512D" w:rsidRPr="00F5147C">
        <w:rPr>
          <w:rFonts w:ascii="Times New Roman" w:hAnsi="Times New Roman"/>
          <w:sz w:val="32"/>
          <w:szCs w:val="32"/>
        </w:rPr>
        <w:t xml:space="preserve">       Необходимо иметь в виду, что в учебной и научной литературе</w:t>
      </w:r>
    </w:p>
    <w:p w14:paraId="2A3A09A9" w14:textId="77777777" w:rsidR="001C1A1D" w:rsidRPr="00F5147C" w:rsidRDefault="005602CE" w:rsidP="001160FB">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термин </w:t>
      </w:r>
      <w:r w:rsidRPr="00F5147C">
        <w:rPr>
          <w:rFonts w:ascii="Times New Roman" w:hAnsi="Times New Roman"/>
          <w:b/>
          <w:sz w:val="32"/>
          <w:szCs w:val="32"/>
        </w:rPr>
        <w:t>«финансовая система»</w:t>
      </w:r>
      <w:r w:rsidRPr="00F5147C">
        <w:rPr>
          <w:rFonts w:ascii="Times New Roman" w:hAnsi="Times New Roman"/>
          <w:sz w:val="32"/>
          <w:szCs w:val="32"/>
        </w:rPr>
        <w:t xml:space="preserve"> рассматривается и</w:t>
      </w:r>
      <w:r w:rsidR="003F5C16" w:rsidRPr="00F5147C">
        <w:rPr>
          <w:rFonts w:ascii="Times New Roman" w:hAnsi="Times New Roman"/>
          <w:sz w:val="32"/>
          <w:szCs w:val="32"/>
        </w:rPr>
        <w:t xml:space="preserve"> как </w:t>
      </w:r>
      <w:r w:rsidR="003F5C16" w:rsidRPr="00F5147C">
        <w:rPr>
          <w:rFonts w:ascii="Times New Roman" w:hAnsi="Times New Roman"/>
          <w:b/>
          <w:sz w:val="32"/>
          <w:szCs w:val="32"/>
        </w:rPr>
        <w:t>система финансовых органов</w:t>
      </w:r>
      <w:r w:rsidR="001E70C0" w:rsidRPr="00F5147C">
        <w:rPr>
          <w:rStyle w:val="a7"/>
          <w:rFonts w:ascii="Times New Roman" w:hAnsi="Times New Roman"/>
          <w:b/>
          <w:sz w:val="32"/>
          <w:szCs w:val="32"/>
        </w:rPr>
        <w:footnoteReference w:id="11"/>
      </w:r>
      <w:r w:rsidR="003F5C16" w:rsidRPr="00F5147C">
        <w:rPr>
          <w:rFonts w:ascii="Times New Roman" w:hAnsi="Times New Roman"/>
          <w:sz w:val="32"/>
          <w:szCs w:val="32"/>
        </w:rPr>
        <w:t xml:space="preserve"> и представляет собой </w:t>
      </w:r>
      <w:r w:rsidR="00AB7267" w:rsidRPr="00F5147C">
        <w:rPr>
          <w:rFonts w:ascii="Times New Roman" w:hAnsi="Times New Roman"/>
          <w:sz w:val="32"/>
          <w:szCs w:val="32"/>
        </w:rPr>
        <w:t xml:space="preserve"> </w:t>
      </w:r>
      <w:r w:rsidR="003F5C16" w:rsidRPr="00F5147C">
        <w:rPr>
          <w:rFonts w:ascii="Times New Roman" w:hAnsi="Times New Roman"/>
          <w:sz w:val="32"/>
          <w:szCs w:val="32"/>
        </w:rPr>
        <w:t>в</w:t>
      </w:r>
      <w:r w:rsidRPr="00F5147C">
        <w:rPr>
          <w:rFonts w:ascii="Times New Roman" w:hAnsi="Times New Roman"/>
          <w:sz w:val="32"/>
          <w:szCs w:val="32"/>
        </w:rPr>
        <w:t xml:space="preserve"> данном случае</w:t>
      </w:r>
      <w:r w:rsidR="001E70C0" w:rsidRPr="00F5147C">
        <w:rPr>
          <w:rFonts w:ascii="Times New Roman" w:hAnsi="Times New Roman"/>
          <w:sz w:val="32"/>
          <w:szCs w:val="32"/>
        </w:rPr>
        <w:t xml:space="preserve"> </w:t>
      </w:r>
      <w:r w:rsidR="003F5C16" w:rsidRPr="00F5147C">
        <w:rPr>
          <w:rFonts w:ascii="Times New Roman" w:hAnsi="Times New Roman"/>
          <w:sz w:val="32"/>
          <w:szCs w:val="32"/>
        </w:rPr>
        <w:t>совокупность специальных органов исполнительной власти государства и местного самоуправления, основной целью создания и существования кот</w:t>
      </w:r>
      <w:r w:rsidR="001C1A1D" w:rsidRPr="00F5147C">
        <w:rPr>
          <w:rFonts w:ascii="Times New Roman" w:hAnsi="Times New Roman"/>
          <w:sz w:val="32"/>
          <w:szCs w:val="32"/>
        </w:rPr>
        <w:t>орых является управление финанс</w:t>
      </w:r>
      <w:r w:rsidR="003F5C16" w:rsidRPr="00F5147C">
        <w:rPr>
          <w:rFonts w:ascii="Times New Roman" w:hAnsi="Times New Roman"/>
          <w:sz w:val="32"/>
          <w:szCs w:val="32"/>
        </w:rPr>
        <w:t>ами для создания необходимых условий функционирования государ</w:t>
      </w:r>
      <w:r w:rsidR="001C1A1D" w:rsidRPr="00F5147C">
        <w:rPr>
          <w:rFonts w:ascii="Times New Roman" w:hAnsi="Times New Roman"/>
          <w:sz w:val="32"/>
          <w:szCs w:val="32"/>
        </w:rPr>
        <w:t>ст</w:t>
      </w:r>
      <w:r w:rsidR="003F5C16" w:rsidRPr="00F5147C">
        <w:rPr>
          <w:rFonts w:ascii="Times New Roman" w:hAnsi="Times New Roman"/>
          <w:sz w:val="32"/>
          <w:szCs w:val="32"/>
        </w:rPr>
        <w:t>ва и местного самоуправления, для решения различных вопросов развития общества, в котором действуют товарно-денежные отношения.</w:t>
      </w:r>
    </w:p>
    <w:p w14:paraId="0F9174A2" w14:textId="77777777" w:rsidR="003F5C16" w:rsidRPr="00F5147C" w:rsidRDefault="001C1A1D" w:rsidP="00F20532">
      <w:pPr>
        <w:pStyle w:val="Default"/>
        <w:jc w:val="both"/>
        <w:rPr>
          <w:rFonts w:eastAsiaTheme="minorHAnsi"/>
          <w:color w:val="auto"/>
          <w:sz w:val="32"/>
          <w:szCs w:val="32"/>
          <w:lang w:eastAsia="en-US"/>
        </w:rPr>
      </w:pPr>
      <w:r w:rsidRPr="00F5147C">
        <w:rPr>
          <w:color w:val="auto"/>
          <w:sz w:val="32"/>
          <w:szCs w:val="32"/>
        </w:rPr>
        <w:t xml:space="preserve">        Таким образом, финансовая система рассматривается в двух смыслах: как экономическая категория и как категория управленческая.</w:t>
      </w:r>
      <w:r w:rsidR="00E96A2A" w:rsidRPr="00F5147C">
        <w:rPr>
          <w:color w:val="auto"/>
          <w:sz w:val="32"/>
          <w:szCs w:val="32"/>
        </w:rPr>
        <w:t xml:space="preserve"> Думается</w:t>
      </w:r>
      <w:r w:rsidR="00041C62" w:rsidRPr="00F5147C">
        <w:rPr>
          <w:color w:val="auto"/>
          <w:sz w:val="32"/>
          <w:szCs w:val="32"/>
        </w:rPr>
        <w:t xml:space="preserve">, </w:t>
      </w:r>
      <w:r w:rsidR="00041C62" w:rsidRPr="00F5147C">
        <w:rPr>
          <w:rFonts w:eastAsiaTheme="minorHAnsi"/>
          <w:color w:val="auto"/>
          <w:sz w:val="32"/>
          <w:szCs w:val="32"/>
        </w:rPr>
        <w:t>что во втором случае правильнее говорить о совокупности органов, осуществляющих финансовую деятельность</w:t>
      </w:r>
      <w:r w:rsidR="00E96A2A" w:rsidRPr="00F5147C">
        <w:rPr>
          <w:rFonts w:eastAsiaTheme="minorHAnsi"/>
          <w:color w:val="auto"/>
          <w:sz w:val="32"/>
          <w:szCs w:val="32"/>
        </w:rPr>
        <w:t>, так как п</w:t>
      </w:r>
      <w:r w:rsidRPr="00F5147C">
        <w:rPr>
          <w:color w:val="auto"/>
          <w:sz w:val="32"/>
          <w:szCs w:val="32"/>
        </w:rPr>
        <w:t xml:space="preserve">одмена понятий (финансов органами) </w:t>
      </w:r>
      <w:r w:rsidR="00471B86" w:rsidRPr="00F5147C">
        <w:rPr>
          <w:color w:val="auto"/>
          <w:sz w:val="32"/>
          <w:szCs w:val="32"/>
        </w:rPr>
        <w:t>ведет к неточности и неясности предмета изучения.</w:t>
      </w:r>
      <w:r w:rsidR="001160FB" w:rsidRPr="00F5147C">
        <w:rPr>
          <w:color w:val="auto"/>
          <w:sz w:val="32"/>
          <w:szCs w:val="32"/>
        </w:rPr>
        <w:t xml:space="preserve"> </w:t>
      </w:r>
    </w:p>
    <w:p w14:paraId="5A343554" w14:textId="77777777" w:rsidR="003F5C16" w:rsidRPr="00F5147C" w:rsidRDefault="00471B86" w:rsidP="001160FB">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Необходимо отмет</w:t>
      </w:r>
      <w:r w:rsidR="00025260">
        <w:rPr>
          <w:rFonts w:ascii="Times New Roman" w:hAnsi="Times New Roman"/>
          <w:sz w:val="32"/>
          <w:szCs w:val="32"/>
        </w:rPr>
        <w:t>ит</w:t>
      </w:r>
      <w:r w:rsidRPr="00F5147C">
        <w:rPr>
          <w:rFonts w:ascii="Times New Roman" w:hAnsi="Times New Roman"/>
          <w:sz w:val="32"/>
          <w:szCs w:val="32"/>
        </w:rPr>
        <w:t xml:space="preserve">ь, что понятие «финансовая система» относительно динамичное. Его содержание менялось и уточнялось </w:t>
      </w:r>
      <w:r w:rsidRPr="00F5147C">
        <w:rPr>
          <w:rFonts w:ascii="Times New Roman" w:hAnsi="Times New Roman"/>
          <w:sz w:val="32"/>
          <w:szCs w:val="32"/>
        </w:rPr>
        <w:lastRenderedPageBreak/>
        <w:t>в связи с изменением общественного строя в России, а также по мере развития финансовой науки.</w:t>
      </w:r>
    </w:p>
    <w:p w14:paraId="1FEEC67D" w14:textId="77777777" w:rsidR="002D4627" w:rsidRPr="00F5147C" w:rsidRDefault="00507DA1" w:rsidP="00F54671">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Так, за последние 20 лет в финансовой системе Российской Федерации произошли существенные изменения в связи с новыми экономическими и политическими условиями (переход к рыночным отношениям, распад СССР, изменение федеративных отношений, становление местного самоуправления и др.). Они коснулись как состава финансовой системы (появились новые институты), так и содержания вошедших в нее звеньев, их внутреннего строения и взаимодействия.</w:t>
      </w:r>
      <w:r w:rsidR="002D4627" w:rsidRPr="00F5147C">
        <w:rPr>
          <w:rFonts w:ascii="Times New Roman" w:hAnsi="Times New Roman"/>
          <w:sz w:val="32"/>
          <w:szCs w:val="32"/>
        </w:rPr>
        <w:t xml:space="preserve"> В связи с этим рассмотрим мнения различных ученых по поводу трактовки финансовой системы как экономической категории, а также определения ее состава.</w:t>
      </w:r>
    </w:p>
    <w:p w14:paraId="26415D43" w14:textId="77777777" w:rsidR="00F54671" w:rsidRPr="00F5147C" w:rsidRDefault="002D4627" w:rsidP="00F54671">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Итак, </w:t>
      </w:r>
      <w:r w:rsidR="00F54671" w:rsidRPr="00F5147C">
        <w:rPr>
          <w:rFonts w:ascii="Times New Roman" w:hAnsi="Times New Roman"/>
          <w:b/>
          <w:sz w:val="32"/>
          <w:szCs w:val="32"/>
        </w:rPr>
        <w:t>Н.И. Химичева</w:t>
      </w:r>
      <w:r w:rsidR="00F54671" w:rsidRPr="00F5147C">
        <w:rPr>
          <w:rFonts w:ascii="Times New Roman" w:hAnsi="Times New Roman"/>
          <w:sz w:val="32"/>
          <w:szCs w:val="32"/>
        </w:rPr>
        <w:t xml:space="preserve"> под </w:t>
      </w:r>
      <w:r w:rsidR="00F54671" w:rsidRPr="00F5147C">
        <w:rPr>
          <w:rFonts w:ascii="Times New Roman" w:hAnsi="Times New Roman"/>
          <w:b/>
          <w:sz w:val="32"/>
          <w:szCs w:val="32"/>
        </w:rPr>
        <w:t>финансовой системой в экономическом аспекте</w:t>
      </w:r>
      <w:r w:rsidR="00F54671" w:rsidRPr="00F5147C">
        <w:rPr>
          <w:rFonts w:ascii="Times New Roman" w:hAnsi="Times New Roman"/>
          <w:sz w:val="32"/>
          <w:szCs w:val="32"/>
        </w:rPr>
        <w:t xml:space="preserve"> предлагает понимать внутреннее строение финансов, совокупность входящих в них взаимосвязанных звеньев (институтов), каждое из которых представляет специфическую группу финансовых отношений. Материальное выражение звеньев (институтов) финансовой системы составляют соответствующие их специфике денежные фонды – бюджетные, внебюджетные и т.д.</w:t>
      </w:r>
    </w:p>
    <w:p w14:paraId="34A3A17E" w14:textId="77777777" w:rsidR="00F54671" w:rsidRPr="00F5147C" w:rsidRDefault="00F54671" w:rsidP="00F54671">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На современном этапе </w:t>
      </w:r>
      <w:r w:rsidRPr="00F5147C">
        <w:rPr>
          <w:rFonts w:ascii="Times New Roman" w:hAnsi="Times New Roman"/>
          <w:b/>
          <w:sz w:val="32"/>
          <w:szCs w:val="32"/>
        </w:rPr>
        <w:t>в финансовую систему Российской Федерации,</w:t>
      </w:r>
      <w:r w:rsidRPr="00F5147C">
        <w:rPr>
          <w:rFonts w:ascii="Times New Roman" w:hAnsi="Times New Roman"/>
          <w:sz w:val="32"/>
          <w:szCs w:val="32"/>
        </w:rPr>
        <w:t xml:space="preserve"> по мнению данного автора, </w:t>
      </w:r>
      <w:r w:rsidRPr="00F5147C">
        <w:rPr>
          <w:rFonts w:ascii="Times New Roman" w:hAnsi="Times New Roman"/>
          <w:b/>
          <w:sz w:val="32"/>
          <w:szCs w:val="32"/>
        </w:rPr>
        <w:t>входят:</w:t>
      </w:r>
    </w:p>
    <w:p w14:paraId="04772390" w14:textId="77777777" w:rsidR="00F54671" w:rsidRPr="00F5147C" w:rsidRDefault="00F54671" w:rsidP="00F54671">
      <w:pPr>
        <w:pStyle w:val="a6"/>
        <w:numPr>
          <w:ilvl w:val="0"/>
          <w:numId w:val="1"/>
        </w:num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бюджетная система, состоящая из государственных бюджетов (федерального и бюджетов субъектов РФ) и местных бюджетов муниципальных образований;</w:t>
      </w:r>
    </w:p>
    <w:p w14:paraId="699BF50C" w14:textId="77777777" w:rsidR="00F54671" w:rsidRPr="00F5147C" w:rsidRDefault="00F54671" w:rsidP="00F54671">
      <w:pPr>
        <w:pStyle w:val="a6"/>
        <w:numPr>
          <w:ilvl w:val="0"/>
          <w:numId w:val="1"/>
        </w:num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внебюджетные целевые государственные и муниципальные (местные) фонды;</w:t>
      </w:r>
    </w:p>
    <w:p w14:paraId="1F14ADDF" w14:textId="77777777" w:rsidR="00F54671" w:rsidRPr="00F5147C" w:rsidRDefault="00F54671" w:rsidP="00F54671">
      <w:pPr>
        <w:pStyle w:val="a6"/>
        <w:numPr>
          <w:ilvl w:val="0"/>
          <w:numId w:val="1"/>
        </w:num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финансы предприятий, организаций, учреждений;</w:t>
      </w:r>
    </w:p>
    <w:p w14:paraId="775EF5B0" w14:textId="77777777" w:rsidR="00F54671" w:rsidRPr="00F5147C" w:rsidRDefault="00F54671" w:rsidP="00F54671">
      <w:pPr>
        <w:pStyle w:val="a6"/>
        <w:numPr>
          <w:ilvl w:val="0"/>
          <w:numId w:val="1"/>
        </w:num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финансы страхования;</w:t>
      </w:r>
    </w:p>
    <w:p w14:paraId="11044B30" w14:textId="77777777" w:rsidR="00F54671" w:rsidRPr="00F5147C" w:rsidRDefault="00F54671" w:rsidP="00F54671">
      <w:pPr>
        <w:pStyle w:val="a6"/>
        <w:numPr>
          <w:ilvl w:val="0"/>
          <w:numId w:val="1"/>
        </w:num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кредит (государственный, муниципальный, банковский)</w:t>
      </w:r>
      <w:r w:rsidR="004C3F90" w:rsidRPr="00F5147C">
        <w:rPr>
          <w:rStyle w:val="a7"/>
          <w:rFonts w:ascii="Times New Roman" w:hAnsi="Times New Roman"/>
          <w:sz w:val="32"/>
          <w:szCs w:val="32"/>
        </w:rPr>
        <w:footnoteReference w:id="12"/>
      </w:r>
      <w:r w:rsidRPr="00F5147C">
        <w:rPr>
          <w:rFonts w:ascii="Times New Roman" w:hAnsi="Times New Roman"/>
          <w:sz w:val="32"/>
          <w:szCs w:val="32"/>
        </w:rPr>
        <w:t>.</w:t>
      </w:r>
    </w:p>
    <w:p w14:paraId="6CC539CA" w14:textId="77777777" w:rsidR="007D1915" w:rsidRPr="00F5147C" w:rsidRDefault="007D1915" w:rsidP="004C3F90">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По мнению</w:t>
      </w:r>
      <w:r w:rsidRPr="00F5147C">
        <w:rPr>
          <w:rFonts w:ascii="Times New Roman" w:hAnsi="Times New Roman"/>
          <w:b/>
          <w:sz w:val="32"/>
          <w:szCs w:val="32"/>
        </w:rPr>
        <w:t xml:space="preserve"> А.М. Ковалевой финансовая система РФ включает</w:t>
      </w:r>
      <w:r w:rsidRPr="00F5147C">
        <w:rPr>
          <w:rFonts w:ascii="Times New Roman" w:hAnsi="Times New Roman"/>
          <w:sz w:val="32"/>
          <w:szCs w:val="32"/>
        </w:rPr>
        <w:t xml:space="preserve"> следующие звенья финансовых отношений:</w:t>
      </w:r>
      <w:r w:rsidR="004C3F90" w:rsidRPr="00F5147C">
        <w:rPr>
          <w:rFonts w:ascii="Times New Roman" w:hAnsi="Times New Roman"/>
          <w:sz w:val="32"/>
          <w:szCs w:val="32"/>
        </w:rPr>
        <w:t xml:space="preserve"> 1) </w:t>
      </w:r>
      <w:r w:rsidRPr="00F5147C">
        <w:rPr>
          <w:rFonts w:ascii="Times New Roman" w:hAnsi="Times New Roman"/>
          <w:sz w:val="32"/>
          <w:szCs w:val="32"/>
        </w:rPr>
        <w:t>государственный бюджет;</w:t>
      </w:r>
      <w:r w:rsidR="004C3F90" w:rsidRPr="00F5147C">
        <w:rPr>
          <w:rFonts w:ascii="Times New Roman" w:hAnsi="Times New Roman"/>
          <w:sz w:val="32"/>
          <w:szCs w:val="32"/>
        </w:rPr>
        <w:t xml:space="preserve"> 2) </w:t>
      </w:r>
      <w:r w:rsidRPr="00F5147C">
        <w:rPr>
          <w:rFonts w:ascii="Times New Roman" w:hAnsi="Times New Roman"/>
          <w:sz w:val="32"/>
          <w:szCs w:val="32"/>
        </w:rPr>
        <w:t>внебюджетные фонды;</w:t>
      </w:r>
      <w:r w:rsidR="004C3F90" w:rsidRPr="00F5147C">
        <w:rPr>
          <w:rFonts w:ascii="Times New Roman" w:hAnsi="Times New Roman"/>
          <w:sz w:val="32"/>
          <w:szCs w:val="32"/>
        </w:rPr>
        <w:t xml:space="preserve"> 3) </w:t>
      </w:r>
      <w:r w:rsidRPr="00F5147C">
        <w:rPr>
          <w:rFonts w:ascii="Times New Roman" w:hAnsi="Times New Roman"/>
          <w:sz w:val="32"/>
          <w:szCs w:val="32"/>
        </w:rPr>
        <w:t>государственный кредит;</w:t>
      </w:r>
      <w:r w:rsidR="004C3F90" w:rsidRPr="00F5147C">
        <w:rPr>
          <w:rFonts w:ascii="Times New Roman" w:hAnsi="Times New Roman"/>
          <w:sz w:val="32"/>
          <w:szCs w:val="32"/>
        </w:rPr>
        <w:t xml:space="preserve"> 4) </w:t>
      </w:r>
      <w:r w:rsidRPr="00F5147C">
        <w:rPr>
          <w:rFonts w:ascii="Times New Roman" w:hAnsi="Times New Roman"/>
          <w:sz w:val="32"/>
          <w:szCs w:val="32"/>
        </w:rPr>
        <w:t>фонды  страхования;</w:t>
      </w:r>
      <w:r w:rsidR="004C3F90" w:rsidRPr="00F5147C">
        <w:rPr>
          <w:rFonts w:ascii="Times New Roman" w:hAnsi="Times New Roman"/>
          <w:sz w:val="32"/>
          <w:szCs w:val="32"/>
        </w:rPr>
        <w:t xml:space="preserve"> 5) </w:t>
      </w:r>
      <w:r w:rsidRPr="00F5147C">
        <w:rPr>
          <w:rFonts w:ascii="Times New Roman" w:hAnsi="Times New Roman"/>
          <w:sz w:val="32"/>
          <w:szCs w:val="32"/>
        </w:rPr>
        <w:t>фондовый рынок;</w:t>
      </w:r>
      <w:r w:rsidR="004C3F90" w:rsidRPr="00F5147C">
        <w:rPr>
          <w:rFonts w:ascii="Times New Roman" w:hAnsi="Times New Roman"/>
          <w:sz w:val="32"/>
          <w:szCs w:val="32"/>
        </w:rPr>
        <w:t xml:space="preserve"> 6) </w:t>
      </w:r>
      <w:r w:rsidRPr="00F5147C">
        <w:rPr>
          <w:rFonts w:ascii="Times New Roman" w:hAnsi="Times New Roman"/>
          <w:sz w:val="32"/>
          <w:szCs w:val="32"/>
        </w:rPr>
        <w:t>финансы предприятий различных форм собственности</w:t>
      </w:r>
      <w:r w:rsidR="004C3F90" w:rsidRPr="00F5147C">
        <w:rPr>
          <w:rStyle w:val="a7"/>
          <w:rFonts w:ascii="Times New Roman" w:hAnsi="Times New Roman"/>
          <w:sz w:val="32"/>
          <w:szCs w:val="32"/>
        </w:rPr>
        <w:footnoteReference w:id="13"/>
      </w:r>
      <w:r w:rsidRPr="00F5147C">
        <w:rPr>
          <w:rFonts w:ascii="Times New Roman" w:hAnsi="Times New Roman"/>
          <w:sz w:val="32"/>
          <w:szCs w:val="32"/>
        </w:rPr>
        <w:t>.</w:t>
      </w:r>
    </w:p>
    <w:p w14:paraId="6546F3EA" w14:textId="77777777" w:rsidR="007D1915" w:rsidRPr="00F5147C" w:rsidRDefault="007D1915" w:rsidP="007D1915">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b/>
          <w:sz w:val="32"/>
          <w:szCs w:val="32"/>
        </w:rPr>
        <w:lastRenderedPageBreak/>
        <w:t xml:space="preserve">        В.Б. Алексеев </w:t>
      </w:r>
      <w:r w:rsidRPr="00F5147C">
        <w:rPr>
          <w:rFonts w:ascii="Times New Roman" w:hAnsi="Times New Roman"/>
          <w:sz w:val="32"/>
          <w:szCs w:val="32"/>
        </w:rPr>
        <w:t xml:space="preserve">характеризует </w:t>
      </w:r>
      <w:r w:rsidRPr="00F5147C">
        <w:rPr>
          <w:rFonts w:ascii="Times New Roman" w:hAnsi="Times New Roman"/>
          <w:b/>
          <w:sz w:val="32"/>
          <w:szCs w:val="32"/>
        </w:rPr>
        <w:t>финансовую систему</w:t>
      </w:r>
      <w:r w:rsidRPr="00F5147C">
        <w:rPr>
          <w:rFonts w:ascii="Times New Roman" w:hAnsi="Times New Roman"/>
          <w:sz w:val="32"/>
          <w:szCs w:val="32"/>
        </w:rPr>
        <w:t xml:space="preserve"> как совокупность финансовых институтов в их взаимодействии, в которую </w:t>
      </w:r>
      <w:r w:rsidRPr="00F5147C">
        <w:rPr>
          <w:rFonts w:ascii="Times New Roman" w:hAnsi="Times New Roman"/>
          <w:b/>
          <w:sz w:val="32"/>
          <w:szCs w:val="32"/>
        </w:rPr>
        <w:t>входят:</w:t>
      </w:r>
    </w:p>
    <w:p w14:paraId="6E0849D2" w14:textId="77777777" w:rsidR="007D1915" w:rsidRPr="00F5147C" w:rsidRDefault="007D1915" w:rsidP="002008CF">
      <w:pPr>
        <w:pStyle w:val="a6"/>
        <w:numPr>
          <w:ilvl w:val="0"/>
          <w:numId w:val="4"/>
        </w:num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бюджетная система, состоящая из федеральных, региональных и местных бюджетов;</w:t>
      </w:r>
    </w:p>
    <w:p w14:paraId="4F04FA1E" w14:textId="77777777" w:rsidR="007D1915" w:rsidRPr="00F5147C" w:rsidRDefault="007D1915" w:rsidP="002008CF">
      <w:pPr>
        <w:pStyle w:val="a6"/>
        <w:numPr>
          <w:ilvl w:val="0"/>
          <w:numId w:val="4"/>
        </w:num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государственные внебюджетные фонды, состоящие из бюджетов:</w:t>
      </w:r>
    </w:p>
    <w:p w14:paraId="0CFC426B" w14:textId="77777777" w:rsidR="007D1915" w:rsidRPr="00F5147C" w:rsidRDefault="007D1915" w:rsidP="002008CF">
      <w:pPr>
        <w:pStyle w:val="a6"/>
        <w:numPr>
          <w:ilvl w:val="0"/>
          <w:numId w:val="5"/>
        </w:num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Пенсионного фонда РФ;</w:t>
      </w:r>
    </w:p>
    <w:p w14:paraId="448CBD77" w14:textId="77777777" w:rsidR="007D1915" w:rsidRPr="00F5147C" w:rsidRDefault="007D1915" w:rsidP="002008CF">
      <w:pPr>
        <w:pStyle w:val="a6"/>
        <w:numPr>
          <w:ilvl w:val="0"/>
          <w:numId w:val="5"/>
        </w:num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Фонда социального страхования РФ;</w:t>
      </w:r>
    </w:p>
    <w:p w14:paraId="664D59B7" w14:textId="77777777" w:rsidR="007D1915" w:rsidRPr="00F5147C" w:rsidRDefault="007D1915" w:rsidP="002008CF">
      <w:pPr>
        <w:pStyle w:val="a6"/>
        <w:numPr>
          <w:ilvl w:val="0"/>
          <w:numId w:val="5"/>
        </w:num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Федерального фонда обязательного медицинского страхования;</w:t>
      </w:r>
    </w:p>
    <w:p w14:paraId="4077B95E" w14:textId="77777777" w:rsidR="007D1915" w:rsidRPr="00F5147C" w:rsidRDefault="007D1915" w:rsidP="002008CF">
      <w:pPr>
        <w:pStyle w:val="a6"/>
        <w:numPr>
          <w:ilvl w:val="0"/>
          <w:numId w:val="4"/>
        </w:num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бюджет территориальных государственных внебюджетных фондов – обязательного медицинского страхования;</w:t>
      </w:r>
    </w:p>
    <w:p w14:paraId="4C0F169A" w14:textId="77777777" w:rsidR="007D1915" w:rsidRPr="00F5147C" w:rsidRDefault="007D1915" w:rsidP="002008CF">
      <w:pPr>
        <w:pStyle w:val="a6"/>
        <w:numPr>
          <w:ilvl w:val="0"/>
          <w:numId w:val="4"/>
        </w:num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финансы предприятий, организаций, отраслей народного хозяйства;</w:t>
      </w:r>
    </w:p>
    <w:p w14:paraId="79E2E869" w14:textId="77777777" w:rsidR="007D1915" w:rsidRPr="00F5147C" w:rsidRDefault="007D1915" w:rsidP="002008CF">
      <w:pPr>
        <w:pStyle w:val="a6"/>
        <w:numPr>
          <w:ilvl w:val="0"/>
          <w:numId w:val="4"/>
        </w:num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кредит – состоящий из государственного (т.е. добровольного платежа физических и юридических лиц государству на приобретение ценных бумаг, государственных займов, лотерейных билетов) и банковского кредита (где мобилизация денежных средств всей банковской системы используется как ресурс для кредитования добровольного вложения вкладчиков на условиях возвратности, срочности и возмездности, так и для расходования средств путем выдачи кредитов на тех же условиях);</w:t>
      </w:r>
    </w:p>
    <w:p w14:paraId="10FAF584" w14:textId="77777777" w:rsidR="007D1915" w:rsidRPr="00F5147C" w:rsidRDefault="007D1915" w:rsidP="002008CF">
      <w:pPr>
        <w:pStyle w:val="a6"/>
        <w:numPr>
          <w:ilvl w:val="0"/>
          <w:numId w:val="4"/>
        </w:num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негосударственные фонды (федеральные, региональные), состоящие из фондов пенсионных, страховых, банковских и других общественных организаций, а также иных юридических лиц</w:t>
      </w:r>
      <w:r w:rsidR="004C3F90" w:rsidRPr="00F5147C">
        <w:rPr>
          <w:rStyle w:val="a7"/>
          <w:rFonts w:ascii="Times New Roman" w:hAnsi="Times New Roman"/>
          <w:sz w:val="32"/>
          <w:szCs w:val="32"/>
        </w:rPr>
        <w:footnoteReference w:id="14"/>
      </w:r>
      <w:r w:rsidRPr="00F5147C">
        <w:rPr>
          <w:rFonts w:ascii="Times New Roman" w:hAnsi="Times New Roman"/>
          <w:sz w:val="32"/>
          <w:szCs w:val="32"/>
        </w:rPr>
        <w:t>.</w:t>
      </w:r>
    </w:p>
    <w:p w14:paraId="06A975B0" w14:textId="77777777" w:rsidR="00A861FD" w:rsidRPr="00F5147C" w:rsidRDefault="00A861FD" w:rsidP="007E628C">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b/>
          <w:sz w:val="32"/>
          <w:szCs w:val="32"/>
        </w:rPr>
        <w:t xml:space="preserve">        Ю.И. Шуплецова </w:t>
      </w:r>
      <w:r w:rsidRPr="00F5147C">
        <w:rPr>
          <w:rFonts w:ascii="Times New Roman" w:hAnsi="Times New Roman"/>
          <w:sz w:val="32"/>
          <w:szCs w:val="32"/>
        </w:rPr>
        <w:t xml:space="preserve">отмечает, что </w:t>
      </w:r>
      <w:r w:rsidRPr="00F5147C">
        <w:rPr>
          <w:rFonts w:ascii="Times New Roman" w:hAnsi="Times New Roman"/>
          <w:b/>
          <w:sz w:val="32"/>
          <w:szCs w:val="32"/>
        </w:rPr>
        <w:t>финансовую систему РФ</w:t>
      </w:r>
      <w:r w:rsidRPr="00F5147C">
        <w:rPr>
          <w:rFonts w:ascii="Times New Roman" w:hAnsi="Times New Roman"/>
          <w:sz w:val="32"/>
          <w:szCs w:val="32"/>
        </w:rPr>
        <w:t xml:space="preserve"> </w:t>
      </w:r>
      <w:r w:rsidRPr="00F5147C">
        <w:rPr>
          <w:rFonts w:ascii="Times New Roman" w:hAnsi="Times New Roman"/>
          <w:b/>
          <w:sz w:val="32"/>
          <w:szCs w:val="32"/>
        </w:rPr>
        <w:t>составляют</w:t>
      </w:r>
      <w:r w:rsidRPr="00F5147C">
        <w:rPr>
          <w:rFonts w:ascii="Times New Roman" w:hAnsi="Times New Roman"/>
          <w:sz w:val="32"/>
          <w:szCs w:val="32"/>
        </w:rPr>
        <w:t xml:space="preserve"> следующие фонды денежных средств и соответствующие им правовые институты:</w:t>
      </w:r>
      <w:r w:rsidR="007E628C" w:rsidRPr="00F5147C">
        <w:rPr>
          <w:rFonts w:ascii="Times New Roman" w:hAnsi="Times New Roman"/>
          <w:sz w:val="32"/>
          <w:szCs w:val="32"/>
        </w:rPr>
        <w:t xml:space="preserve"> 1) </w:t>
      </w:r>
      <w:r w:rsidRPr="00F5147C">
        <w:rPr>
          <w:rFonts w:ascii="Times New Roman" w:hAnsi="Times New Roman"/>
          <w:sz w:val="32"/>
          <w:szCs w:val="32"/>
        </w:rPr>
        <w:t>бюджетная система;</w:t>
      </w:r>
      <w:r w:rsidR="007E628C" w:rsidRPr="00F5147C">
        <w:rPr>
          <w:rFonts w:ascii="Times New Roman" w:hAnsi="Times New Roman"/>
          <w:sz w:val="32"/>
          <w:szCs w:val="32"/>
        </w:rPr>
        <w:t xml:space="preserve"> 2) </w:t>
      </w:r>
      <w:r w:rsidRPr="00F5147C">
        <w:rPr>
          <w:rFonts w:ascii="Times New Roman" w:hAnsi="Times New Roman"/>
          <w:sz w:val="32"/>
          <w:szCs w:val="32"/>
        </w:rPr>
        <w:t>внебюджетные фонды;</w:t>
      </w:r>
      <w:r w:rsidR="007E628C" w:rsidRPr="00F5147C">
        <w:rPr>
          <w:rFonts w:ascii="Times New Roman" w:hAnsi="Times New Roman"/>
          <w:sz w:val="32"/>
          <w:szCs w:val="32"/>
        </w:rPr>
        <w:t xml:space="preserve"> 3) </w:t>
      </w:r>
      <w:r w:rsidRPr="00F5147C">
        <w:rPr>
          <w:rFonts w:ascii="Times New Roman" w:hAnsi="Times New Roman"/>
          <w:sz w:val="32"/>
          <w:szCs w:val="32"/>
        </w:rPr>
        <w:t>финансы организаций;</w:t>
      </w:r>
      <w:r w:rsidR="007E628C" w:rsidRPr="00F5147C">
        <w:rPr>
          <w:rFonts w:ascii="Times New Roman" w:hAnsi="Times New Roman"/>
          <w:sz w:val="32"/>
          <w:szCs w:val="32"/>
        </w:rPr>
        <w:t xml:space="preserve"> 4) </w:t>
      </w:r>
      <w:r w:rsidRPr="00F5147C">
        <w:rPr>
          <w:rFonts w:ascii="Times New Roman" w:hAnsi="Times New Roman"/>
          <w:sz w:val="32"/>
          <w:szCs w:val="32"/>
        </w:rPr>
        <w:t>фонды страхования;</w:t>
      </w:r>
      <w:r w:rsidR="007E628C" w:rsidRPr="00F5147C">
        <w:rPr>
          <w:rFonts w:ascii="Times New Roman" w:hAnsi="Times New Roman"/>
          <w:sz w:val="32"/>
          <w:szCs w:val="32"/>
        </w:rPr>
        <w:t xml:space="preserve"> 5) </w:t>
      </w:r>
      <w:r w:rsidRPr="00F5147C">
        <w:rPr>
          <w:rFonts w:ascii="Times New Roman" w:hAnsi="Times New Roman"/>
          <w:sz w:val="32"/>
          <w:szCs w:val="32"/>
        </w:rPr>
        <w:t>государственный и банковский кредит</w:t>
      </w:r>
      <w:r w:rsidR="004C3F90" w:rsidRPr="00F5147C">
        <w:rPr>
          <w:rStyle w:val="a7"/>
          <w:rFonts w:ascii="Times New Roman" w:hAnsi="Times New Roman"/>
          <w:sz w:val="32"/>
          <w:szCs w:val="32"/>
        </w:rPr>
        <w:footnoteReference w:id="15"/>
      </w:r>
      <w:r w:rsidRPr="00F5147C">
        <w:rPr>
          <w:rFonts w:ascii="Times New Roman" w:hAnsi="Times New Roman"/>
          <w:sz w:val="32"/>
          <w:szCs w:val="32"/>
        </w:rPr>
        <w:t>.</w:t>
      </w:r>
    </w:p>
    <w:p w14:paraId="2E14A546" w14:textId="77777777" w:rsidR="00A861FD" w:rsidRPr="00F5147C" w:rsidRDefault="00A861FD" w:rsidP="00A861FD">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В настоящее время </w:t>
      </w:r>
      <w:r w:rsidRPr="00F5147C">
        <w:rPr>
          <w:rFonts w:ascii="Times New Roman" w:hAnsi="Times New Roman"/>
          <w:b/>
          <w:sz w:val="32"/>
          <w:szCs w:val="32"/>
        </w:rPr>
        <w:t>большинство ученых включают в финансовую систему</w:t>
      </w:r>
      <w:r w:rsidRPr="00F5147C">
        <w:rPr>
          <w:rFonts w:ascii="Times New Roman" w:hAnsi="Times New Roman"/>
          <w:sz w:val="32"/>
          <w:szCs w:val="32"/>
        </w:rPr>
        <w:t xml:space="preserve"> (с некоторыми вариациями) следующие относительно самостоятельные сферы и звенья:</w:t>
      </w:r>
    </w:p>
    <w:p w14:paraId="69153B14" w14:textId="77777777" w:rsidR="00A861FD" w:rsidRPr="00F5147C" w:rsidRDefault="00A861FD" w:rsidP="002008CF">
      <w:pPr>
        <w:pStyle w:val="a6"/>
        <w:numPr>
          <w:ilvl w:val="0"/>
          <w:numId w:val="6"/>
        </w:num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lastRenderedPageBreak/>
        <w:t>централизованные финансы:</w:t>
      </w:r>
    </w:p>
    <w:p w14:paraId="6E88677F" w14:textId="77777777" w:rsidR="00A861FD" w:rsidRPr="00F5147C" w:rsidRDefault="00A861FD" w:rsidP="00A861FD">
      <w:pPr>
        <w:pStyle w:val="a6"/>
        <w:shd w:val="clear" w:color="auto" w:fill="FFFFFF"/>
        <w:autoSpaceDE w:val="0"/>
        <w:autoSpaceDN w:val="0"/>
        <w:adjustRightInd w:val="0"/>
        <w:spacing w:line="240" w:lineRule="auto"/>
        <w:ind w:left="888"/>
        <w:jc w:val="both"/>
        <w:rPr>
          <w:rFonts w:ascii="Times New Roman" w:hAnsi="Times New Roman"/>
          <w:sz w:val="32"/>
          <w:szCs w:val="32"/>
        </w:rPr>
      </w:pPr>
      <w:r w:rsidRPr="00F5147C">
        <w:rPr>
          <w:rFonts w:ascii="Times New Roman" w:hAnsi="Times New Roman"/>
          <w:sz w:val="32"/>
          <w:szCs w:val="32"/>
        </w:rPr>
        <w:t>- бюджетные фонды;</w:t>
      </w:r>
    </w:p>
    <w:p w14:paraId="01F76F4C" w14:textId="77777777" w:rsidR="00A861FD" w:rsidRPr="00F5147C" w:rsidRDefault="00A861FD" w:rsidP="00A861FD">
      <w:pPr>
        <w:pStyle w:val="a6"/>
        <w:shd w:val="clear" w:color="auto" w:fill="FFFFFF"/>
        <w:autoSpaceDE w:val="0"/>
        <w:autoSpaceDN w:val="0"/>
        <w:adjustRightInd w:val="0"/>
        <w:spacing w:line="240" w:lineRule="auto"/>
        <w:ind w:left="888"/>
        <w:jc w:val="both"/>
        <w:rPr>
          <w:rFonts w:ascii="Times New Roman" w:hAnsi="Times New Roman"/>
          <w:sz w:val="32"/>
          <w:szCs w:val="32"/>
        </w:rPr>
      </w:pPr>
      <w:r w:rsidRPr="00F5147C">
        <w:rPr>
          <w:rFonts w:ascii="Times New Roman" w:hAnsi="Times New Roman"/>
          <w:sz w:val="32"/>
          <w:szCs w:val="32"/>
        </w:rPr>
        <w:t>- государственный и муниципальный кредиты;</w:t>
      </w:r>
    </w:p>
    <w:p w14:paraId="0C756957" w14:textId="77777777" w:rsidR="00A861FD" w:rsidRPr="00F5147C" w:rsidRDefault="00A861FD" w:rsidP="00A861FD">
      <w:pPr>
        <w:pStyle w:val="a6"/>
        <w:shd w:val="clear" w:color="auto" w:fill="FFFFFF"/>
        <w:autoSpaceDE w:val="0"/>
        <w:autoSpaceDN w:val="0"/>
        <w:adjustRightInd w:val="0"/>
        <w:spacing w:line="240" w:lineRule="auto"/>
        <w:ind w:left="888"/>
        <w:jc w:val="both"/>
        <w:rPr>
          <w:rFonts w:ascii="Times New Roman" w:hAnsi="Times New Roman"/>
          <w:sz w:val="32"/>
          <w:szCs w:val="32"/>
        </w:rPr>
      </w:pPr>
      <w:r w:rsidRPr="00F5147C">
        <w:rPr>
          <w:rFonts w:ascii="Times New Roman" w:hAnsi="Times New Roman"/>
          <w:sz w:val="32"/>
          <w:szCs w:val="32"/>
        </w:rPr>
        <w:t>- государственные внебюджетные фонды;</w:t>
      </w:r>
    </w:p>
    <w:p w14:paraId="0F56E0F7" w14:textId="77777777" w:rsidR="00EF4116" w:rsidRPr="00F5147C" w:rsidRDefault="00EF4116" w:rsidP="00EF4116">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2) децентрализованные финансы:</w:t>
      </w:r>
    </w:p>
    <w:p w14:paraId="13010A3D" w14:textId="77777777" w:rsidR="00EF4116" w:rsidRPr="00F5147C" w:rsidRDefault="00EF4116" w:rsidP="00EF4116">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 финансы организаций;</w:t>
      </w:r>
    </w:p>
    <w:p w14:paraId="29F27854" w14:textId="77777777" w:rsidR="00EF4116" w:rsidRPr="00F5147C" w:rsidRDefault="00EF4116" w:rsidP="00EF4116">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 финансы домашних хозяйств</w:t>
      </w:r>
      <w:r w:rsidRPr="00F5147C">
        <w:rPr>
          <w:rStyle w:val="a7"/>
          <w:rFonts w:ascii="Times New Roman" w:hAnsi="Times New Roman"/>
          <w:sz w:val="32"/>
          <w:szCs w:val="32"/>
        </w:rPr>
        <w:footnoteReference w:id="16"/>
      </w:r>
      <w:r w:rsidRPr="00F5147C">
        <w:rPr>
          <w:rFonts w:ascii="Times New Roman" w:hAnsi="Times New Roman"/>
          <w:sz w:val="32"/>
          <w:szCs w:val="32"/>
        </w:rPr>
        <w:t>.</w:t>
      </w:r>
    </w:p>
    <w:p w14:paraId="55FEE626" w14:textId="77777777" w:rsidR="00156CFC" w:rsidRPr="00F5147C" w:rsidRDefault="00156CFC" w:rsidP="00156CFC">
      <w:pPr>
        <w:autoSpaceDE w:val="0"/>
        <w:autoSpaceDN w:val="0"/>
        <w:adjustRightInd w:val="0"/>
        <w:spacing w:line="240" w:lineRule="auto"/>
        <w:jc w:val="both"/>
        <w:rPr>
          <w:rFonts w:ascii="Times New Roman" w:eastAsiaTheme="minorHAnsi" w:hAnsi="Times New Roman"/>
          <w:sz w:val="32"/>
          <w:szCs w:val="32"/>
        </w:rPr>
      </w:pPr>
      <w:r w:rsidRPr="00F5147C">
        <w:rPr>
          <w:rFonts w:ascii="Times New Roman" w:hAnsi="Times New Roman"/>
          <w:sz w:val="32"/>
          <w:szCs w:val="32"/>
        </w:rPr>
        <w:t xml:space="preserve">        </w:t>
      </w:r>
      <w:r w:rsidR="00836929" w:rsidRPr="00F5147C">
        <w:rPr>
          <w:rFonts w:ascii="Times New Roman" w:eastAsiaTheme="minorHAnsi" w:hAnsi="Times New Roman"/>
          <w:b/>
          <w:sz w:val="32"/>
          <w:szCs w:val="32"/>
        </w:rPr>
        <w:t xml:space="preserve">Ю.А. </w:t>
      </w:r>
      <w:r w:rsidRPr="00F5147C">
        <w:rPr>
          <w:rFonts w:ascii="Times New Roman" w:eastAsiaTheme="minorHAnsi" w:hAnsi="Times New Roman"/>
          <w:b/>
          <w:sz w:val="32"/>
          <w:szCs w:val="32"/>
        </w:rPr>
        <w:t>Крохина</w:t>
      </w:r>
      <w:r w:rsidR="00836929" w:rsidRPr="00F5147C">
        <w:rPr>
          <w:rFonts w:ascii="Times New Roman" w:eastAsiaTheme="minorHAnsi" w:hAnsi="Times New Roman"/>
          <w:b/>
          <w:sz w:val="32"/>
          <w:szCs w:val="32"/>
        </w:rPr>
        <w:t xml:space="preserve"> </w:t>
      </w:r>
      <w:r w:rsidRPr="00F5147C">
        <w:rPr>
          <w:rFonts w:ascii="Times New Roman" w:eastAsiaTheme="minorHAnsi" w:hAnsi="Times New Roman"/>
          <w:sz w:val="32"/>
          <w:szCs w:val="32"/>
        </w:rPr>
        <w:t xml:space="preserve">характеризует </w:t>
      </w:r>
      <w:r w:rsidRPr="00F5147C">
        <w:rPr>
          <w:rFonts w:ascii="Times New Roman" w:eastAsiaTheme="minorHAnsi" w:hAnsi="Times New Roman"/>
          <w:b/>
          <w:iCs/>
          <w:sz w:val="32"/>
          <w:szCs w:val="32"/>
        </w:rPr>
        <w:t>финансовую систему государства</w:t>
      </w:r>
      <w:r w:rsidRPr="00F5147C">
        <w:rPr>
          <w:rFonts w:ascii="Times New Roman" w:eastAsiaTheme="minorHAnsi" w:hAnsi="Times New Roman"/>
          <w:iCs/>
          <w:sz w:val="32"/>
          <w:szCs w:val="32"/>
        </w:rPr>
        <w:t xml:space="preserve"> как систему форм и методов аккумулирования, распределения и использования фондов денежных средств государства, муниципальных образований, а также предприятий, учреждений, организаций, отраслей народного хозяйства. </w:t>
      </w:r>
    </w:p>
    <w:p w14:paraId="2ED027C5" w14:textId="77777777" w:rsidR="00156CFC" w:rsidRPr="00F5147C" w:rsidRDefault="00156CFC" w:rsidP="00156CFC">
      <w:pPr>
        <w:pStyle w:val="Default"/>
        <w:jc w:val="both"/>
        <w:rPr>
          <w:rFonts w:eastAsiaTheme="minorHAnsi"/>
          <w:color w:val="auto"/>
          <w:sz w:val="32"/>
          <w:szCs w:val="32"/>
          <w:lang w:eastAsia="en-US"/>
        </w:rPr>
      </w:pPr>
      <w:r w:rsidRPr="00F5147C">
        <w:rPr>
          <w:rFonts w:eastAsiaTheme="minorHAnsi"/>
          <w:color w:val="auto"/>
          <w:sz w:val="32"/>
          <w:szCs w:val="32"/>
        </w:rPr>
        <w:t xml:space="preserve">        Каждое звено финансовой системы характеризуется тем, что обслуживает определенную сферу распределения и перераспределения национального дохода посредством применения специфических форм и методов аккумулирования и использования фондов денежных средств государства и (или) муниципальных образований. Названные особенности лежат в основе различий, имеющихся между отдельными звеньями финансовых отношений. Каждое звено финансовой системы определенным образом влияет на публичную финансовую деятельность и имеет свои функции. </w:t>
      </w:r>
    </w:p>
    <w:p w14:paraId="02927834" w14:textId="77777777" w:rsidR="00156CFC" w:rsidRPr="00F5147C" w:rsidRDefault="00156CFC" w:rsidP="00156CFC">
      <w:pPr>
        <w:autoSpaceDE w:val="0"/>
        <w:autoSpaceDN w:val="0"/>
        <w:adjustRightInd w:val="0"/>
        <w:spacing w:line="240" w:lineRule="auto"/>
        <w:jc w:val="both"/>
        <w:rPr>
          <w:rFonts w:ascii="Times New Roman" w:eastAsiaTheme="minorHAnsi" w:hAnsi="Times New Roman"/>
          <w:b/>
          <w:sz w:val="32"/>
          <w:szCs w:val="32"/>
        </w:rPr>
      </w:pPr>
      <w:r w:rsidRPr="00F5147C">
        <w:rPr>
          <w:rFonts w:ascii="Times New Roman" w:eastAsiaTheme="minorHAnsi" w:hAnsi="Times New Roman"/>
          <w:sz w:val="32"/>
          <w:szCs w:val="32"/>
        </w:rPr>
        <w:t xml:space="preserve">        </w:t>
      </w:r>
      <w:r w:rsidRPr="00F5147C">
        <w:rPr>
          <w:rFonts w:ascii="Times New Roman" w:eastAsiaTheme="minorHAnsi" w:hAnsi="Times New Roman"/>
          <w:b/>
          <w:sz w:val="32"/>
          <w:szCs w:val="32"/>
        </w:rPr>
        <w:t>В настоящее время,</w:t>
      </w:r>
      <w:r w:rsidRPr="00F5147C">
        <w:rPr>
          <w:rFonts w:ascii="Times New Roman" w:eastAsiaTheme="minorHAnsi" w:hAnsi="Times New Roman"/>
          <w:sz w:val="32"/>
          <w:szCs w:val="32"/>
        </w:rPr>
        <w:t xml:space="preserve"> по мнению данного автора, </w:t>
      </w:r>
      <w:r w:rsidRPr="00F5147C">
        <w:rPr>
          <w:rFonts w:ascii="Times New Roman" w:eastAsiaTheme="minorHAnsi" w:hAnsi="Times New Roman"/>
          <w:b/>
          <w:sz w:val="32"/>
          <w:szCs w:val="32"/>
        </w:rPr>
        <w:t xml:space="preserve">финансовая система Российской Федерации состоит из следующих звеньев: </w:t>
      </w:r>
    </w:p>
    <w:p w14:paraId="481A08E1" w14:textId="77777777" w:rsidR="00156CFC" w:rsidRPr="00F5147C" w:rsidRDefault="00156CFC" w:rsidP="002008CF">
      <w:pPr>
        <w:pStyle w:val="a6"/>
        <w:numPr>
          <w:ilvl w:val="0"/>
          <w:numId w:val="13"/>
        </w:numPr>
        <w:autoSpaceDE w:val="0"/>
        <w:autoSpaceDN w:val="0"/>
        <w:adjustRightInd w:val="0"/>
        <w:spacing w:line="240" w:lineRule="auto"/>
        <w:jc w:val="both"/>
        <w:rPr>
          <w:rFonts w:ascii="Times New Roman" w:eastAsiaTheme="minorHAnsi" w:hAnsi="Times New Roman"/>
          <w:sz w:val="32"/>
          <w:szCs w:val="32"/>
        </w:rPr>
      </w:pPr>
      <w:r w:rsidRPr="00F5147C">
        <w:rPr>
          <w:rFonts w:ascii="Times New Roman" w:eastAsiaTheme="minorHAnsi" w:hAnsi="Times New Roman"/>
          <w:iCs/>
          <w:sz w:val="32"/>
          <w:szCs w:val="32"/>
        </w:rPr>
        <w:t xml:space="preserve">бюджетная система, </w:t>
      </w:r>
      <w:r w:rsidRPr="00F5147C">
        <w:rPr>
          <w:rFonts w:ascii="Times New Roman" w:eastAsiaTheme="minorHAnsi" w:hAnsi="Times New Roman"/>
          <w:sz w:val="32"/>
          <w:szCs w:val="32"/>
        </w:rPr>
        <w:t xml:space="preserve">которую образуют федеральный бюджет, бюджеты субъектов РФ, местные бюджеты; </w:t>
      </w:r>
    </w:p>
    <w:p w14:paraId="29D37D1A" w14:textId="77777777" w:rsidR="00156CFC" w:rsidRPr="00F5147C" w:rsidRDefault="00156CFC" w:rsidP="002008CF">
      <w:pPr>
        <w:pStyle w:val="a6"/>
        <w:numPr>
          <w:ilvl w:val="0"/>
          <w:numId w:val="13"/>
        </w:numPr>
        <w:autoSpaceDE w:val="0"/>
        <w:autoSpaceDN w:val="0"/>
        <w:adjustRightInd w:val="0"/>
        <w:spacing w:line="240" w:lineRule="auto"/>
        <w:jc w:val="both"/>
        <w:rPr>
          <w:rFonts w:ascii="Times New Roman" w:eastAsiaTheme="minorHAnsi" w:hAnsi="Times New Roman"/>
          <w:sz w:val="32"/>
          <w:szCs w:val="32"/>
        </w:rPr>
      </w:pPr>
      <w:r w:rsidRPr="00F5147C">
        <w:rPr>
          <w:rFonts w:ascii="Times New Roman" w:eastAsiaTheme="minorHAnsi" w:hAnsi="Times New Roman"/>
          <w:iCs/>
          <w:sz w:val="32"/>
          <w:szCs w:val="32"/>
        </w:rPr>
        <w:t xml:space="preserve">внебюджетные государственные фонды; </w:t>
      </w:r>
    </w:p>
    <w:p w14:paraId="3173255D" w14:textId="77777777" w:rsidR="00156CFC" w:rsidRPr="00F5147C" w:rsidRDefault="00156CFC" w:rsidP="002008CF">
      <w:pPr>
        <w:pStyle w:val="a6"/>
        <w:numPr>
          <w:ilvl w:val="0"/>
          <w:numId w:val="13"/>
        </w:numPr>
        <w:autoSpaceDE w:val="0"/>
        <w:autoSpaceDN w:val="0"/>
        <w:adjustRightInd w:val="0"/>
        <w:spacing w:line="240" w:lineRule="auto"/>
        <w:jc w:val="both"/>
        <w:rPr>
          <w:rFonts w:ascii="Times New Roman" w:eastAsiaTheme="minorHAnsi" w:hAnsi="Times New Roman"/>
          <w:sz w:val="32"/>
          <w:szCs w:val="32"/>
        </w:rPr>
      </w:pPr>
      <w:r w:rsidRPr="00F5147C">
        <w:rPr>
          <w:rFonts w:ascii="Times New Roman" w:eastAsiaTheme="minorHAnsi" w:hAnsi="Times New Roman"/>
          <w:iCs/>
          <w:sz w:val="32"/>
          <w:szCs w:val="32"/>
        </w:rPr>
        <w:t xml:space="preserve">кредит (государственный и муниципальный); </w:t>
      </w:r>
    </w:p>
    <w:p w14:paraId="296D2F3D" w14:textId="77777777" w:rsidR="00156CFC" w:rsidRPr="00F5147C" w:rsidRDefault="00156CFC" w:rsidP="002008CF">
      <w:pPr>
        <w:pStyle w:val="a6"/>
        <w:numPr>
          <w:ilvl w:val="0"/>
          <w:numId w:val="13"/>
        </w:numPr>
        <w:autoSpaceDE w:val="0"/>
        <w:autoSpaceDN w:val="0"/>
        <w:adjustRightInd w:val="0"/>
        <w:spacing w:line="240" w:lineRule="auto"/>
        <w:jc w:val="both"/>
        <w:rPr>
          <w:rFonts w:ascii="Times New Roman" w:eastAsiaTheme="minorHAnsi" w:hAnsi="Times New Roman"/>
          <w:sz w:val="32"/>
          <w:szCs w:val="32"/>
        </w:rPr>
      </w:pPr>
      <w:r w:rsidRPr="00F5147C">
        <w:rPr>
          <w:rFonts w:ascii="Times New Roman" w:eastAsiaTheme="minorHAnsi" w:hAnsi="Times New Roman"/>
          <w:iCs/>
          <w:sz w:val="32"/>
          <w:szCs w:val="32"/>
        </w:rPr>
        <w:t>обязательное государственное страхование;</w:t>
      </w:r>
    </w:p>
    <w:p w14:paraId="5CB9F174" w14:textId="77777777" w:rsidR="00156CFC" w:rsidRPr="00F5147C" w:rsidRDefault="00156CFC" w:rsidP="002008CF">
      <w:pPr>
        <w:pStyle w:val="a6"/>
        <w:numPr>
          <w:ilvl w:val="0"/>
          <w:numId w:val="13"/>
        </w:numPr>
        <w:autoSpaceDE w:val="0"/>
        <w:autoSpaceDN w:val="0"/>
        <w:adjustRightInd w:val="0"/>
        <w:spacing w:line="240" w:lineRule="auto"/>
        <w:jc w:val="both"/>
        <w:rPr>
          <w:rFonts w:ascii="Times New Roman" w:eastAsiaTheme="minorHAnsi" w:hAnsi="Times New Roman"/>
          <w:sz w:val="32"/>
          <w:szCs w:val="32"/>
        </w:rPr>
      </w:pPr>
      <w:r w:rsidRPr="00F5147C">
        <w:rPr>
          <w:rFonts w:ascii="Times New Roman" w:eastAsiaTheme="minorHAnsi" w:hAnsi="Times New Roman"/>
          <w:iCs/>
          <w:sz w:val="32"/>
          <w:szCs w:val="32"/>
        </w:rPr>
        <w:t xml:space="preserve"> финансы предприятий </w:t>
      </w:r>
      <w:r w:rsidRPr="00F5147C">
        <w:rPr>
          <w:rFonts w:ascii="Times New Roman" w:eastAsiaTheme="minorHAnsi" w:hAnsi="Times New Roman"/>
          <w:sz w:val="32"/>
          <w:szCs w:val="32"/>
        </w:rPr>
        <w:t>различных форм собственности, объединений, организаций, учреждений, отраслей народного хозяйства</w:t>
      </w:r>
      <w:r w:rsidR="00836929" w:rsidRPr="00F5147C">
        <w:rPr>
          <w:rStyle w:val="a7"/>
          <w:rFonts w:ascii="Times New Roman" w:eastAsiaTheme="minorHAnsi" w:hAnsi="Times New Roman"/>
          <w:sz w:val="32"/>
          <w:szCs w:val="32"/>
        </w:rPr>
        <w:footnoteReference w:id="17"/>
      </w:r>
      <w:r w:rsidRPr="00F5147C">
        <w:rPr>
          <w:rFonts w:ascii="Times New Roman" w:eastAsiaTheme="minorHAnsi" w:hAnsi="Times New Roman"/>
          <w:sz w:val="32"/>
          <w:szCs w:val="32"/>
        </w:rPr>
        <w:t xml:space="preserve">. </w:t>
      </w:r>
    </w:p>
    <w:p w14:paraId="6470D51E" w14:textId="77777777" w:rsidR="00312CF4" w:rsidRPr="00F5147C" w:rsidRDefault="007A1C0E" w:rsidP="007A1C0E">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Наконец, </w:t>
      </w:r>
      <w:r w:rsidR="00EF4116" w:rsidRPr="00F5147C">
        <w:rPr>
          <w:rFonts w:ascii="Times New Roman" w:hAnsi="Times New Roman"/>
          <w:b/>
          <w:sz w:val="32"/>
          <w:szCs w:val="32"/>
        </w:rPr>
        <w:t>Е.Ю. Грачева</w:t>
      </w:r>
      <w:r w:rsidR="008F28F1" w:rsidRPr="00F5147C">
        <w:rPr>
          <w:rFonts w:ascii="Times New Roman" w:hAnsi="Times New Roman"/>
          <w:b/>
          <w:sz w:val="32"/>
          <w:szCs w:val="32"/>
        </w:rPr>
        <w:t xml:space="preserve"> </w:t>
      </w:r>
      <w:r w:rsidR="008F28F1" w:rsidRPr="00F5147C">
        <w:rPr>
          <w:rFonts w:ascii="Times New Roman" w:hAnsi="Times New Roman"/>
          <w:sz w:val="32"/>
          <w:szCs w:val="32"/>
        </w:rPr>
        <w:t>под</w:t>
      </w:r>
      <w:r w:rsidR="00EF4116" w:rsidRPr="00F5147C">
        <w:rPr>
          <w:rFonts w:ascii="Times New Roman" w:hAnsi="Times New Roman"/>
          <w:sz w:val="32"/>
          <w:szCs w:val="32"/>
        </w:rPr>
        <w:t xml:space="preserve">  </w:t>
      </w:r>
      <w:r w:rsidR="008F28F1" w:rsidRPr="00F5147C">
        <w:rPr>
          <w:rFonts w:ascii="Times New Roman" w:hAnsi="Times New Roman"/>
          <w:b/>
          <w:sz w:val="32"/>
          <w:szCs w:val="32"/>
        </w:rPr>
        <w:t>финансовой  системой</w:t>
      </w:r>
      <w:r w:rsidR="00EF4116" w:rsidRPr="00F5147C">
        <w:rPr>
          <w:rFonts w:ascii="Times New Roman" w:hAnsi="Times New Roman"/>
          <w:sz w:val="32"/>
          <w:szCs w:val="32"/>
        </w:rPr>
        <w:t xml:space="preserve"> </w:t>
      </w:r>
      <w:r w:rsidR="00EF4116" w:rsidRPr="00F5147C">
        <w:rPr>
          <w:rFonts w:ascii="Times New Roman" w:hAnsi="Times New Roman"/>
          <w:b/>
          <w:sz w:val="32"/>
          <w:szCs w:val="32"/>
        </w:rPr>
        <w:t xml:space="preserve">Российской Федерации </w:t>
      </w:r>
      <w:r w:rsidR="008F28F1" w:rsidRPr="00F5147C">
        <w:rPr>
          <w:rFonts w:ascii="Times New Roman" w:hAnsi="Times New Roman"/>
          <w:sz w:val="32"/>
          <w:szCs w:val="32"/>
        </w:rPr>
        <w:t xml:space="preserve">предлагает понимать </w:t>
      </w:r>
      <w:r w:rsidR="00EF4116" w:rsidRPr="00F5147C">
        <w:rPr>
          <w:rFonts w:ascii="Times New Roman" w:hAnsi="Times New Roman"/>
          <w:sz w:val="32"/>
          <w:szCs w:val="32"/>
        </w:rPr>
        <w:t xml:space="preserve">совокупность финансовых институтов, каждый из которых способствует образованию и использованию соответствующих денежных фондов. </w:t>
      </w:r>
    </w:p>
    <w:p w14:paraId="57ACC1E7" w14:textId="77777777" w:rsidR="00312CF4" w:rsidRPr="00F5147C" w:rsidRDefault="00312CF4" w:rsidP="00EF4116">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lastRenderedPageBreak/>
        <w:t xml:space="preserve">       Совокупность финансовых институтов, их взаимодействие по созданию, распределению и использованию фондов денежных средств образуют финансовую систему, которая отражает особенности развития государства в условиях перехода к рынку. </w:t>
      </w:r>
    </w:p>
    <w:p w14:paraId="1997AB3D" w14:textId="77777777" w:rsidR="00EF4116" w:rsidRPr="00F5147C" w:rsidRDefault="00312CF4" w:rsidP="00291365">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w:t>
      </w:r>
      <w:r w:rsidRPr="00F5147C">
        <w:rPr>
          <w:rFonts w:ascii="Times New Roman" w:hAnsi="Times New Roman"/>
          <w:b/>
          <w:sz w:val="32"/>
          <w:szCs w:val="32"/>
        </w:rPr>
        <w:t>Финансовую систему,</w:t>
      </w:r>
      <w:r w:rsidRPr="00F5147C">
        <w:rPr>
          <w:rFonts w:ascii="Times New Roman" w:hAnsi="Times New Roman"/>
          <w:sz w:val="32"/>
          <w:szCs w:val="32"/>
        </w:rPr>
        <w:t xml:space="preserve"> по мнению данного автора, </w:t>
      </w:r>
      <w:r w:rsidRPr="00F5147C">
        <w:rPr>
          <w:rFonts w:ascii="Times New Roman" w:hAnsi="Times New Roman"/>
          <w:b/>
          <w:sz w:val="32"/>
          <w:szCs w:val="32"/>
        </w:rPr>
        <w:t xml:space="preserve">составляют </w:t>
      </w:r>
      <w:r w:rsidRPr="00F5147C">
        <w:rPr>
          <w:rFonts w:ascii="Times New Roman" w:hAnsi="Times New Roman"/>
          <w:sz w:val="32"/>
          <w:szCs w:val="32"/>
        </w:rPr>
        <w:t>следующие фонды денежных средств:</w:t>
      </w:r>
      <w:r w:rsidR="00EF4116" w:rsidRPr="00F5147C">
        <w:rPr>
          <w:rFonts w:ascii="Times New Roman" w:hAnsi="Times New Roman"/>
          <w:sz w:val="32"/>
          <w:szCs w:val="32"/>
        </w:rPr>
        <w:t xml:space="preserve"> </w:t>
      </w:r>
      <w:r w:rsidR="00291365" w:rsidRPr="00F5147C">
        <w:rPr>
          <w:rFonts w:ascii="Times New Roman" w:hAnsi="Times New Roman"/>
          <w:sz w:val="32"/>
          <w:szCs w:val="32"/>
        </w:rPr>
        <w:t xml:space="preserve">1) </w:t>
      </w:r>
      <w:r w:rsidR="00EF4116" w:rsidRPr="00F5147C">
        <w:rPr>
          <w:rFonts w:ascii="Times New Roman" w:hAnsi="Times New Roman"/>
          <w:sz w:val="32"/>
          <w:szCs w:val="32"/>
        </w:rPr>
        <w:t>государственные финансы;</w:t>
      </w:r>
      <w:r w:rsidR="00291365" w:rsidRPr="00F5147C">
        <w:rPr>
          <w:rFonts w:ascii="Times New Roman" w:hAnsi="Times New Roman"/>
          <w:sz w:val="32"/>
          <w:szCs w:val="32"/>
        </w:rPr>
        <w:t xml:space="preserve"> 2) </w:t>
      </w:r>
      <w:r w:rsidR="00EF4116" w:rsidRPr="00F5147C">
        <w:rPr>
          <w:rFonts w:ascii="Times New Roman" w:hAnsi="Times New Roman"/>
          <w:sz w:val="32"/>
          <w:szCs w:val="32"/>
        </w:rPr>
        <w:t>финансы хозяйствующих субъектов;</w:t>
      </w:r>
      <w:r w:rsidR="00291365" w:rsidRPr="00F5147C">
        <w:rPr>
          <w:rFonts w:ascii="Times New Roman" w:hAnsi="Times New Roman"/>
          <w:sz w:val="32"/>
          <w:szCs w:val="32"/>
        </w:rPr>
        <w:t xml:space="preserve"> 3) </w:t>
      </w:r>
      <w:r w:rsidR="00EF4116" w:rsidRPr="00F5147C">
        <w:rPr>
          <w:rFonts w:ascii="Times New Roman" w:hAnsi="Times New Roman"/>
          <w:sz w:val="32"/>
          <w:szCs w:val="32"/>
        </w:rPr>
        <w:t>местные финансы;</w:t>
      </w:r>
      <w:r w:rsidR="00291365" w:rsidRPr="00F5147C">
        <w:rPr>
          <w:rFonts w:ascii="Times New Roman" w:hAnsi="Times New Roman"/>
          <w:sz w:val="32"/>
          <w:szCs w:val="32"/>
        </w:rPr>
        <w:t xml:space="preserve"> 4) </w:t>
      </w:r>
      <w:r w:rsidR="00EF4116" w:rsidRPr="00F5147C">
        <w:rPr>
          <w:rFonts w:ascii="Times New Roman" w:hAnsi="Times New Roman"/>
          <w:sz w:val="32"/>
          <w:szCs w:val="32"/>
        </w:rPr>
        <w:t>фонды страхования;</w:t>
      </w:r>
      <w:r w:rsidR="00291365" w:rsidRPr="00F5147C">
        <w:rPr>
          <w:rFonts w:ascii="Times New Roman" w:hAnsi="Times New Roman"/>
          <w:sz w:val="32"/>
          <w:szCs w:val="32"/>
        </w:rPr>
        <w:t xml:space="preserve"> 5) </w:t>
      </w:r>
      <w:r w:rsidR="00EF4116" w:rsidRPr="00F5147C">
        <w:rPr>
          <w:rFonts w:ascii="Times New Roman" w:hAnsi="Times New Roman"/>
          <w:sz w:val="32"/>
          <w:szCs w:val="32"/>
        </w:rPr>
        <w:t>кредит (государственный и банковский)</w:t>
      </w:r>
      <w:r w:rsidR="00A93E74" w:rsidRPr="00F5147C">
        <w:rPr>
          <w:rStyle w:val="a7"/>
          <w:rFonts w:ascii="Times New Roman" w:hAnsi="Times New Roman"/>
          <w:sz w:val="32"/>
          <w:szCs w:val="32"/>
        </w:rPr>
        <w:footnoteReference w:id="18"/>
      </w:r>
      <w:r w:rsidR="00EF4116" w:rsidRPr="00F5147C">
        <w:rPr>
          <w:rFonts w:ascii="Times New Roman" w:hAnsi="Times New Roman"/>
          <w:sz w:val="32"/>
          <w:szCs w:val="32"/>
        </w:rPr>
        <w:t>.</w:t>
      </w:r>
    </w:p>
    <w:p w14:paraId="6A910159" w14:textId="77777777" w:rsidR="00EF4116" w:rsidRPr="00F5147C" w:rsidRDefault="00312CF4" w:rsidP="00EF4116">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w:t>
      </w:r>
      <w:r w:rsidRPr="00F5147C">
        <w:rPr>
          <w:rFonts w:ascii="Times New Roman" w:hAnsi="Times New Roman"/>
          <w:b/>
          <w:sz w:val="32"/>
          <w:szCs w:val="32"/>
        </w:rPr>
        <w:t>К</w:t>
      </w:r>
      <w:r w:rsidR="00EF4116" w:rsidRPr="00F5147C">
        <w:rPr>
          <w:rFonts w:ascii="Times New Roman" w:hAnsi="Times New Roman"/>
          <w:b/>
          <w:sz w:val="32"/>
          <w:szCs w:val="32"/>
        </w:rPr>
        <w:t>аждый институт финансовой системы подразделяется на подинституты</w:t>
      </w:r>
      <w:r w:rsidR="00EF4116" w:rsidRPr="00F5147C">
        <w:rPr>
          <w:rFonts w:ascii="Times New Roman" w:hAnsi="Times New Roman"/>
          <w:sz w:val="32"/>
          <w:szCs w:val="32"/>
        </w:rPr>
        <w:t xml:space="preserve"> в соответствии с внутренней структурой содержащихся в нем</w:t>
      </w:r>
      <w:r w:rsidR="00900FE5" w:rsidRPr="00F5147C">
        <w:rPr>
          <w:rFonts w:ascii="Times New Roman" w:hAnsi="Times New Roman"/>
          <w:sz w:val="32"/>
          <w:szCs w:val="32"/>
        </w:rPr>
        <w:t xml:space="preserve"> финансовых</w:t>
      </w:r>
      <w:r w:rsidR="00EF4116" w:rsidRPr="00F5147C">
        <w:rPr>
          <w:rFonts w:ascii="Times New Roman" w:hAnsi="Times New Roman"/>
          <w:sz w:val="32"/>
          <w:szCs w:val="32"/>
        </w:rPr>
        <w:t xml:space="preserve"> взаимосвязей.</w:t>
      </w:r>
    </w:p>
    <w:p w14:paraId="57EDAA64" w14:textId="77777777" w:rsidR="00EF4116" w:rsidRPr="00F5147C" w:rsidRDefault="00EF4116" w:rsidP="002008CF">
      <w:pPr>
        <w:pStyle w:val="a6"/>
        <w:numPr>
          <w:ilvl w:val="0"/>
          <w:numId w:val="17"/>
        </w:numPr>
        <w:shd w:val="clear" w:color="auto" w:fill="FFFFFF"/>
        <w:autoSpaceDE w:val="0"/>
        <w:autoSpaceDN w:val="0"/>
        <w:adjustRightInd w:val="0"/>
        <w:spacing w:line="240" w:lineRule="auto"/>
        <w:ind w:left="0" w:firstLine="360"/>
        <w:jc w:val="both"/>
        <w:rPr>
          <w:rFonts w:ascii="Times New Roman" w:hAnsi="Times New Roman"/>
          <w:sz w:val="32"/>
          <w:szCs w:val="32"/>
        </w:rPr>
      </w:pPr>
      <w:r w:rsidRPr="00F5147C">
        <w:rPr>
          <w:rFonts w:ascii="Times New Roman" w:hAnsi="Times New Roman"/>
          <w:sz w:val="32"/>
          <w:szCs w:val="32"/>
        </w:rPr>
        <w:t xml:space="preserve">Так, </w:t>
      </w:r>
      <w:r w:rsidRPr="00F5147C">
        <w:rPr>
          <w:rFonts w:ascii="Times New Roman" w:hAnsi="Times New Roman"/>
          <w:b/>
          <w:sz w:val="32"/>
          <w:szCs w:val="32"/>
        </w:rPr>
        <w:t>государственные финансы</w:t>
      </w:r>
      <w:r w:rsidRPr="00F5147C">
        <w:rPr>
          <w:rFonts w:ascii="Times New Roman" w:hAnsi="Times New Roman"/>
          <w:sz w:val="32"/>
          <w:szCs w:val="32"/>
        </w:rPr>
        <w:t xml:space="preserve"> включают в себя бюджеты всех уровней, в том числе государственные </w:t>
      </w:r>
      <w:r w:rsidR="00312CF4" w:rsidRPr="00F5147C">
        <w:rPr>
          <w:rFonts w:ascii="Times New Roman" w:hAnsi="Times New Roman"/>
          <w:sz w:val="32"/>
          <w:szCs w:val="32"/>
        </w:rPr>
        <w:t xml:space="preserve">внебюджетные фонды (пенсионный, </w:t>
      </w:r>
      <w:r w:rsidRPr="00F5147C">
        <w:rPr>
          <w:rFonts w:ascii="Times New Roman" w:hAnsi="Times New Roman"/>
          <w:sz w:val="32"/>
          <w:szCs w:val="32"/>
        </w:rPr>
        <w:t>социального страхования, обязательного медицинского страхования).</w:t>
      </w:r>
    </w:p>
    <w:p w14:paraId="53AEB038" w14:textId="77777777" w:rsidR="00924585" w:rsidRPr="00F5147C" w:rsidRDefault="00924585" w:rsidP="00924585">
      <w:pPr>
        <w:shd w:val="clear" w:color="auto" w:fill="FFFFFF"/>
        <w:autoSpaceDE w:val="0"/>
        <w:autoSpaceDN w:val="0"/>
        <w:adjustRightInd w:val="0"/>
        <w:spacing w:line="240" w:lineRule="auto"/>
        <w:jc w:val="both"/>
        <w:rPr>
          <w:rFonts w:ascii="Times New Roman" w:hAnsi="Times New Roman"/>
          <w:sz w:val="32"/>
          <w:szCs w:val="32"/>
          <w:shd w:val="clear" w:color="auto" w:fill="FFFFFF"/>
        </w:rPr>
      </w:pPr>
      <w:r w:rsidRPr="00F5147C">
        <w:rPr>
          <w:rFonts w:ascii="Times New Roman" w:hAnsi="Times New Roman"/>
          <w:b/>
          <w:sz w:val="32"/>
          <w:szCs w:val="32"/>
        </w:rPr>
        <w:t xml:space="preserve">        </w:t>
      </w:r>
      <w:r w:rsidRPr="00F5147C">
        <w:rPr>
          <w:rFonts w:ascii="Times New Roman" w:hAnsi="Times New Roman"/>
          <w:sz w:val="32"/>
          <w:szCs w:val="32"/>
        </w:rPr>
        <w:t xml:space="preserve">Необходимо отметить, что </w:t>
      </w:r>
      <w:r w:rsidRPr="00F5147C">
        <w:rPr>
          <w:rFonts w:ascii="Times New Roman" w:hAnsi="Times New Roman"/>
          <w:b/>
          <w:sz w:val="32"/>
          <w:szCs w:val="32"/>
        </w:rPr>
        <w:t xml:space="preserve">центральное место в финансовой системе </w:t>
      </w:r>
      <w:r w:rsidRPr="00F5147C">
        <w:rPr>
          <w:rFonts w:ascii="Times New Roman" w:hAnsi="Times New Roman"/>
          <w:sz w:val="32"/>
          <w:szCs w:val="32"/>
        </w:rPr>
        <w:t xml:space="preserve">Российской Федерации занимает </w:t>
      </w:r>
      <w:r w:rsidRPr="00F5147C">
        <w:rPr>
          <w:rFonts w:ascii="Times New Roman" w:hAnsi="Times New Roman"/>
          <w:b/>
          <w:sz w:val="32"/>
          <w:szCs w:val="32"/>
        </w:rPr>
        <w:t>бюджетная система.</w:t>
      </w:r>
      <w:r w:rsidRPr="00F5147C">
        <w:rPr>
          <w:rFonts w:ascii="Times New Roman" w:hAnsi="Times New Roman"/>
          <w:sz w:val="32"/>
          <w:szCs w:val="32"/>
          <w:shd w:val="clear" w:color="auto" w:fill="FFFFFF"/>
        </w:rPr>
        <w:t xml:space="preserve"> Это самое мобильное звено финансовой системы, на его долю приходится наибольший денежный поток в стране.</w:t>
      </w:r>
    </w:p>
    <w:p w14:paraId="6FAB31C7" w14:textId="77777777" w:rsidR="00924585" w:rsidRPr="00F5147C" w:rsidRDefault="00924585" w:rsidP="00924585">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shd w:val="clear" w:color="auto" w:fill="FFFFFF"/>
        </w:rPr>
        <w:t xml:space="preserve">         Согласно ст. 6 </w:t>
      </w:r>
      <w:r w:rsidRPr="00F5147C">
        <w:rPr>
          <w:rFonts w:ascii="Times New Roman" w:hAnsi="Times New Roman"/>
          <w:sz w:val="32"/>
          <w:szCs w:val="32"/>
        </w:rPr>
        <w:t>Бюджетного кодекса Российской Федерации</w:t>
      </w:r>
      <w:r w:rsidRPr="00F5147C">
        <w:rPr>
          <w:rStyle w:val="a7"/>
          <w:rFonts w:ascii="Times New Roman" w:hAnsi="Times New Roman"/>
          <w:sz w:val="32"/>
          <w:szCs w:val="32"/>
          <w:shd w:val="clear" w:color="auto" w:fill="FFFFFF"/>
        </w:rPr>
        <w:footnoteReference w:id="19"/>
      </w:r>
      <w:r w:rsidRPr="00F5147C">
        <w:rPr>
          <w:rFonts w:ascii="Times New Roman" w:hAnsi="Times New Roman"/>
          <w:sz w:val="32"/>
          <w:szCs w:val="32"/>
          <w:shd w:val="clear" w:color="auto" w:fill="FFFFFF"/>
        </w:rPr>
        <w:t xml:space="preserve"> </w:t>
      </w:r>
      <w:r w:rsidRPr="00F5147C">
        <w:rPr>
          <w:rFonts w:ascii="Times New Roman" w:hAnsi="Times New Roman"/>
          <w:sz w:val="32"/>
          <w:szCs w:val="32"/>
        </w:rPr>
        <w:t xml:space="preserve"> от 31 ию</w:t>
      </w:r>
      <w:r w:rsidR="00353B7A">
        <w:rPr>
          <w:rFonts w:ascii="Times New Roman" w:hAnsi="Times New Roman"/>
          <w:sz w:val="32"/>
          <w:szCs w:val="32"/>
        </w:rPr>
        <w:t>ля 1998 года №145-ФЗ (ред. от 23.07</w:t>
      </w:r>
      <w:r w:rsidRPr="00F5147C">
        <w:rPr>
          <w:rFonts w:ascii="Times New Roman" w:hAnsi="Times New Roman"/>
          <w:sz w:val="32"/>
          <w:szCs w:val="32"/>
        </w:rPr>
        <w:t xml:space="preserve">.2013) (далее – </w:t>
      </w:r>
      <w:r w:rsidRPr="00F5147C">
        <w:rPr>
          <w:rFonts w:ascii="Times New Roman" w:hAnsi="Times New Roman"/>
          <w:sz w:val="32"/>
          <w:szCs w:val="32"/>
          <w:shd w:val="clear" w:color="auto" w:fill="FFFFFF"/>
        </w:rPr>
        <w:t xml:space="preserve">БК РФ) «бюджетная система Российской Федерации </w:t>
      </w:r>
      <w:r w:rsidRPr="00F5147C">
        <w:rPr>
          <w:rFonts w:ascii="Times New Roman" w:hAnsi="Times New Roman"/>
          <w:sz w:val="32"/>
          <w:szCs w:val="32"/>
        </w:rPr>
        <w:t xml:space="preserve">– </w:t>
      </w:r>
      <w:r w:rsidRPr="00F5147C">
        <w:rPr>
          <w:rFonts w:ascii="Times New Roman" w:hAnsi="Times New Roman"/>
          <w:sz w:val="32"/>
          <w:szCs w:val="32"/>
          <w:shd w:val="clear" w:color="auto" w:fill="FFFFFF"/>
        </w:rPr>
        <w:t xml:space="preserve">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 </w:t>
      </w:r>
      <w:bookmarkStart w:id="1" w:name="p331"/>
      <w:bookmarkEnd w:id="1"/>
      <w:r w:rsidRPr="00F5147C">
        <w:rPr>
          <w:rFonts w:ascii="Times New Roman" w:hAnsi="Times New Roman"/>
          <w:sz w:val="32"/>
          <w:szCs w:val="32"/>
          <w:shd w:val="clear" w:color="auto" w:fill="FFFFFF"/>
        </w:rPr>
        <w:t xml:space="preserve"> </w:t>
      </w:r>
      <w:r w:rsidRPr="00F5147C">
        <w:rPr>
          <w:rFonts w:ascii="Times New Roman" w:hAnsi="Times New Roman"/>
          <w:sz w:val="32"/>
          <w:szCs w:val="32"/>
        </w:rPr>
        <w:t>К бюджетам бюджетной системы РФ относятся:</w:t>
      </w:r>
      <w:bookmarkStart w:id="2" w:name="p332"/>
      <w:bookmarkEnd w:id="2"/>
      <w:r w:rsidRPr="00F5147C">
        <w:rPr>
          <w:rFonts w:ascii="Times New Roman" w:hAnsi="Times New Roman"/>
          <w:sz w:val="32"/>
          <w:szCs w:val="32"/>
        </w:rPr>
        <w:t xml:space="preserve"> федеральный бюджет и бюджеты государственных внебюджетных фондов РФ; </w:t>
      </w:r>
      <w:bookmarkStart w:id="3" w:name="p333"/>
      <w:bookmarkEnd w:id="3"/>
      <w:r w:rsidRPr="00F5147C">
        <w:rPr>
          <w:rFonts w:ascii="Times New Roman" w:hAnsi="Times New Roman"/>
          <w:sz w:val="32"/>
          <w:szCs w:val="32"/>
        </w:rPr>
        <w:t>бюджеты субъектов РФ и бюджеты территориальных государственных внебюджетных фондов;</w:t>
      </w:r>
      <w:bookmarkStart w:id="4" w:name="p334"/>
      <w:bookmarkEnd w:id="4"/>
      <w:r w:rsidRPr="00F5147C">
        <w:rPr>
          <w:rFonts w:ascii="Times New Roman" w:hAnsi="Times New Roman"/>
          <w:sz w:val="32"/>
          <w:szCs w:val="32"/>
        </w:rPr>
        <w:t xml:space="preserve"> местные бюджеты (в том числе:</w:t>
      </w:r>
      <w:bookmarkStart w:id="5" w:name="p335"/>
      <w:bookmarkEnd w:id="5"/>
      <w:r w:rsidRPr="00F5147C">
        <w:rPr>
          <w:rFonts w:ascii="Times New Roman" w:hAnsi="Times New Roman"/>
          <w:sz w:val="32"/>
          <w:szCs w:val="32"/>
        </w:rPr>
        <w:t xml:space="preserve"> 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w:t>
      </w:r>
      <w:bookmarkStart w:id="6" w:name="p336"/>
      <w:bookmarkEnd w:id="6"/>
      <w:r w:rsidRPr="00F5147C">
        <w:rPr>
          <w:rFonts w:ascii="Times New Roman" w:hAnsi="Times New Roman"/>
          <w:sz w:val="32"/>
          <w:szCs w:val="32"/>
        </w:rPr>
        <w:t xml:space="preserve"> бюджеты городских и сельских поселений) (ст.10 БК РФ).</w:t>
      </w:r>
    </w:p>
    <w:p w14:paraId="15A18C8B" w14:textId="77777777" w:rsidR="00924585" w:rsidRPr="00F5147C" w:rsidRDefault="00924585" w:rsidP="00924585">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lastRenderedPageBreak/>
        <w:t xml:space="preserve">        </w:t>
      </w:r>
      <w:r w:rsidRPr="00F5147C">
        <w:rPr>
          <w:rFonts w:ascii="Times New Roman" w:hAnsi="Times New Roman"/>
          <w:sz w:val="32"/>
          <w:szCs w:val="32"/>
          <w:shd w:val="clear" w:color="auto" w:fill="FFFFFF"/>
        </w:rPr>
        <w:t>Денежные фонды</w:t>
      </w:r>
      <w:r w:rsidRPr="00F5147C">
        <w:rPr>
          <w:rFonts w:ascii="Times New Roman" w:hAnsi="Times New Roman"/>
          <w:sz w:val="32"/>
          <w:szCs w:val="32"/>
        </w:rPr>
        <w:t xml:space="preserve"> в форме федерального бюджета, бюджетов субъектов РФ и муниципальных образований, входящие в состав бюджетной системы РФ, необходимы для реализации общегосударственных или территориальных социально-экономических планов и программ, обеспечения обороны и безопасности страны. Кроме этого, они служат финансовой базой самостоятельности субъектов РФ, развития местного самоуправления. </w:t>
      </w:r>
    </w:p>
    <w:p w14:paraId="71995DAD" w14:textId="77777777" w:rsidR="00924585" w:rsidRPr="00F5147C" w:rsidRDefault="00924585" w:rsidP="00924585">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Частью средств федерального бюджета являются формируемые в нем фонды резервного назначения (гл.13.2 БК РФ). Так, согласно ст. 96.9 БК РФ  резервный фонд представляет собой часть средств федерального бюджета, подлежащих обособленному учету, управлению и использованию в целях обеспечения сбалансированности (покрытия дефицита) федерального бюджета.</w:t>
      </w:r>
    </w:p>
    <w:p w14:paraId="23ABA3FF" w14:textId="77777777" w:rsidR="00924585" w:rsidRPr="00F5147C" w:rsidRDefault="00924585" w:rsidP="00924585">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Средствами бюджетной системы выступают в основном налоги и иные обязательные платежи организаций и физических лиц. Для привлечения средств используется также внутригосударственный и внешний кредит на возвратной основе.</w:t>
      </w:r>
    </w:p>
    <w:p w14:paraId="0ABF21B7" w14:textId="77777777" w:rsidR="00924585" w:rsidRPr="00F5147C" w:rsidRDefault="00924585" w:rsidP="00924585">
      <w:pPr>
        <w:pStyle w:val="Default"/>
        <w:jc w:val="both"/>
        <w:rPr>
          <w:rFonts w:eastAsiaTheme="minorHAnsi"/>
          <w:color w:val="auto"/>
          <w:sz w:val="32"/>
          <w:szCs w:val="32"/>
          <w:lang w:eastAsia="en-US"/>
        </w:rPr>
      </w:pPr>
      <w:r w:rsidRPr="00F5147C">
        <w:rPr>
          <w:rFonts w:eastAsiaTheme="minorHAnsi"/>
          <w:color w:val="auto"/>
          <w:sz w:val="32"/>
          <w:szCs w:val="32"/>
        </w:rPr>
        <w:t xml:space="preserve">        Таким образом, бюджетная система является организационной формой функционирования бюджета. Централизованный фонд денежных средств является публично-правовой категорией, имеет нормативное закрепление и служит исключительно для выражения интересов общества. Посредством распределения денежных средств через бюджетную систему государство финансирует реализацию публичных функций. Бюджет тесно взаимосвязан с остальными звеньями финансовой системы, именно через</w:t>
      </w:r>
      <w:r w:rsidRPr="00F5147C">
        <w:rPr>
          <w:color w:val="auto"/>
          <w:sz w:val="32"/>
          <w:szCs w:val="32"/>
        </w:rPr>
        <w:t xml:space="preserve"> </w:t>
      </w:r>
      <w:r w:rsidRPr="00F5147C">
        <w:rPr>
          <w:rFonts w:eastAsiaTheme="minorHAnsi"/>
          <w:color w:val="auto"/>
          <w:sz w:val="32"/>
          <w:szCs w:val="32"/>
        </w:rPr>
        <w:t xml:space="preserve">него осуществляется финансовая политика государства. Бюджетная система, таким образом, выступает важным элементом социально-экономической деятельности государства. </w:t>
      </w:r>
    </w:p>
    <w:p w14:paraId="617D262C" w14:textId="77777777" w:rsidR="00924585" w:rsidRPr="00F5147C" w:rsidRDefault="00924585" w:rsidP="00924585">
      <w:pPr>
        <w:autoSpaceDE w:val="0"/>
        <w:autoSpaceDN w:val="0"/>
        <w:adjustRightInd w:val="0"/>
        <w:spacing w:line="240" w:lineRule="auto"/>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Важное предназначение бюджета подтверждается уровнем его правового регулирования. Особое внимание на бюджет как основной финансовый план государства обращает Конституция РФ, согласно которой федеральный бюджет относится к исключительной компетенции Российской Федерации (п. «з» ст.71). Все федеральные законы по вопросам федерального бюджета, принятые Государственной Думой РФ, подлежат обязательному рассмотрению в Совете Федерации (п. «а» ст. 106). Конституционные нормы возлагают разработку и организацию исполнения федерального бюджета на Правительство РФ, которое </w:t>
      </w:r>
      <w:r w:rsidRPr="00F5147C">
        <w:rPr>
          <w:rFonts w:ascii="Times New Roman" w:eastAsiaTheme="minorHAnsi" w:hAnsi="Times New Roman"/>
          <w:sz w:val="32"/>
          <w:szCs w:val="32"/>
        </w:rPr>
        <w:lastRenderedPageBreak/>
        <w:t xml:space="preserve">составляет проект федерального бюджета, а по окончании финансового года направляет отчет о его исполнении на рассмотрение Государственной Думы (п. «а» ч.1 ст. 114). Бюджетам субъектов РФ и муниципальных образований Конституция РФ также отводит определенные нормы.       </w:t>
      </w:r>
    </w:p>
    <w:p w14:paraId="192E44C5" w14:textId="77777777" w:rsidR="00924585" w:rsidRPr="00F5147C" w:rsidRDefault="00924585" w:rsidP="00924585">
      <w:pPr>
        <w:autoSpaceDE w:val="0"/>
        <w:autoSpaceDN w:val="0"/>
        <w:adjustRightInd w:val="0"/>
        <w:spacing w:line="240" w:lineRule="auto"/>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w:t>
      </w:r>
      <w:r w:rsidR="00200E1D" w:rsidRPr="00F5147C">
        <w:rPr>
          <w:rFonts w:ascii="Times New Roman" w:eastAsiaTheme="minorHAnsi" w:hAnsi="Times New Roman"/>
          <w:b/>
          <w:iCs/>
          <w:sz w:val="32"/>
          <w:szCs w:val="32"/>
        </w:rPr>
        <w:t>Внебюджетные фонды</w:t>
      </w:r>
      <w:r w:rsidRPr="00F5147C">
        <w:rPr>
          <w:rFonts w:ascii="Times New Roman" w:eastAsiaTheme="minorHAnsi" w:hAnsi="Times New Roman"/>
          <w:i/>
          <w:iCs/>
          <w:sz w:val="32"/>
          <w:szCs w:val="32"/>
        </w:rPr>
        <w:t xml:space="preserve"> </w:t>
      </w:r>
      <w:r w:rsidR="00200E1D" w:rsidRPr="00F5147C">
        <w:rPr>
          <w:rFonts w:ascii="Times New Roman" w:eastAsiaTheme="minorHAnsi" w:hAnsi="Times New Roman"/>
          <w:sz w:val="32"/>
          <w:szCs w:val="32"/>
        </w:rPr>
        <w:t>представляют</w:t>
      </w:r>
      <w:r w:rsidRPr="00F5147C">
        <w:rPr>
          <w:rFonts w:ascii="Times New Roman" w:eastAsiaTheme="minorHAnsi" w:hAnsi="Times New Roman"/>
          <w:sz w:val="32"/>
          <w:szCs w:val="32"/>
        </w:rPr>
        <w:t xml:space="preserve"> собой совокупность денежных средств, обособленных от соответствующего бюджета, имеющие собственные доходные источники и предназначенные для материального обеспечения строго определенных публичных мероприятий. </w:t>
      </w:r>
    </w:p>
    <w:p w14:paraId="1F110ACA" w14:textId="77777777" w:rsidR="00924585" w:rsidRPr="00F5147C" w:rsidRDefault="00924585" w:rsidP="00924585">
      <w:pPr>
        <w:autoSpaceDE w:val="0"/>
        <w:autoSpaceDN w:val="0"/>
        <w:adjustRightInd w:val="0"/>
        <w:spacing w:line="240" w:lineRule="auto"/>
        <w:ind w:firstLine="302"/>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Обособленные от бюджета фонды имеют строго целевое назначение для привлечения дополнительных ресурсов в приоритетные отрасли экономики, развития проблемных отраслей инфраструктуры, выполнения социальных программ. Отдельные полномочия публичной власти требуют постоянного бесперебойного финансирования, что не всегда можно осуществить посредством распределения денежных средств через бюджетную систему.</w:t>
      </w:r>
    </w:p>
    <w:p w14:paraId="6BD7BD53" w14:textId="77777777" w:rsidR="00924585" w:rsidRPr="00F5147C" w:rsidRDefault="00924585" w:rsidP="00924585">
      <w:pPr>
        <w:autoSpaceDE w:val="0"/>
        <w:autoSpaceDN w:val="0"/>
        <w:adjustRightInd w:val="0"/>
        <w:spacing w:line="240" w:lineRule="auto"/>
        <w:ind w:firstLine="302"/>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Внебюджетные фонды особенно важны для финансирования социально значимых, но одновременно и наиболее затратных государственных потребностей (пенсионное обеспечение, здравоохранение). </w:t>
      </w:r>
    </w:p>
    <w:p w14:paraId="4E87001A" w14:textId="77777777" w:rsidR="00924585" w:rsidRPr="00F5147C" w:rsidRDefault="00924585" w:rsidP="00924585">
      <w:pPr>
        <w:autoSpaceDE w:val="0"/>
        <w:autoSpaceDN w:val="0"/>
        <w:adjustRightInd w:val="0"/>
        <w:spacing w:line="240" w:lineRule="auto"/>
        <w:ind w:firstLine="302"/>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Внебюджетные фонды образуются за счет внесения обязательных платежей юридических и физических лиц, а также из добровольных перечислений. </w:t>
      </w:r>
    </w:p>
    <w:p w14:paraId="2C1BD577" w14:textId="77777777" w:rsidR="00924585" w:rsidRPr="00F5147C" w:rsidRDefault="00924585" w:rsidP="00924585">
      <w:pPr>
        <w:autoSpaceDE w:val="0"/>
        <w:autoSpaceDN w:val="0"/>
        <w:adjustRightInd w:val="0"/>
        <w:spacing w:line="240" w:lineRule="auto"/>
        <w:ind w:firstLine="304"/>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Внебюджетные фонды имеют определенные правовые особенности, отличающие их от бюджетов</w:t>
      </w:r>
      <w:r w:rsidRPr="00F5147C">
        <w:rPr>
          <w:rStyle w:val="a7"/>
          <w:rFonts w:ascii="Times New Roman" w:eastAsiaTheme="minorHAnsi" w:hAnsi="Times New Roman"/>
          <w:sz w:val="32"/>
          <w:szCs w:val="32"/>
        </w:rPr>
        <w:footnoteReference w:id="20"/>
      </w:r>
      <w:r w:rsidRPr="00F5147C">
        <w:rPr>
          <w:rFonts w:ascii="Times New Roman" w:eastAsiaTheme="minorHAnsi" w:hAnsi="Times New Roman"/>
          <w:sz w:val="32"/>
          <w:szCs w:val="32"/>
        </w:rPr>
        <w:t xml:space="preserve">. </w:t>
      </w:r>
    </w:p>
    <w:p w14:paraId="42D8FEE9" w14:textId="77777777" w:rsidR="00924585" w:rsidRPr="00F5147C" w:rsidRDefault="00924585" w:rsidP="00924585">
      <w:pPr>
        <w:autoSpaceDE w:val="0"/>
        <w:autoSpaceDN w:val="0"/>
        <w:adjustRightInd w:val="0"/>
        <w:spacing w:line="240" w:lineRule="auto"/>
        <w:ind w:firstLine="304"/>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Необходимо</w:t>
      </w:r>
      <w:r w:rsidR="00187749" w:rsidRPr="00F5147C">
        <w:rPr>
          <w:rFonts w:ascii="Times New Roman" w:eastAsiaTheme="minorHAnsi" w:hAnsi="Times New Roman"/>
          <w:sz w:val="32"/>
          <w:szCs w:val="32"/>
        </w:rPr>
        <w:t xml:space="preserve"> отметить</w:t>
      </w:r>
      <w:r w:rsidRPr="00F5147C">
        <w:rPr>
          <w:rFonts w:ascii="Times New Roman" w:eastAsiaTheme="minorHAnsi" w:hAnsi="Times New Roman"/>
          <w:sz w:val="32"/>
          <w:szCs w:val="32"/>
        </w:rPr>
        <w:t xml:space="preserve">, что </w:t>
      </w:r>
      <w:r w:rsidRPr="00F5147C">
        <w:rPr>
          <w:rFonts w:ascii="Times New Roman" w:hAnsi="Times New Roman"/>
          <w:b/>
          <w:sz w:val="32"/>
          <w:szCs w:val="32"/>
        </w:rPr>
        <w:t>внебюджетные государственные и муниципальные целевые фонды</w:t>
      </w:r>
      <w:r w:rsidRPr="00F5147C">
        <w:rPr>
          <w:rStyle w:val="a7"/>
          <w:rFonts w:ascii="Times New Roman" w:hAnsi="Times New Roman"/>
          <w:b/>
          <w:sz w:val="32"/>
          <w:szCs w:val="32"/>
        </w:rPr>
        <w:footnoteReference w:id="21"/>
      </w:r>
      <w:r w:rsidRPr="00F5147C">
        <w:rPr>
          <w:rFonts w:ascii="Times New Roman" w:hAnsi="Times New Roman"/>
          <w:b/>
          <w:sz w:val="32"/>
          <w:szCs w:val="32"/>
        </w:rPr>
        <w:t xml:space="preserve"> </w:t>
      </w:r>
      <w:r w:rsidRPr="00F5147C">
        <w:rPr>
          <w:rFonts w:ascii="Times New Roman" w:hAnsi="Times New Roman"/>
          <w:sz w:val="32"/>
          <w:szCs w:val="32"/>
        </w:rPr>
        <w:t xml:space="preserve">– новое звено финансовой системы России, появившееся в начале 1990-х гг. Их появление связано со специальными расходами органов исполнительной </w:t>
      </w:r>
      <w:r w:rsidRPr="00F5147C">
        <w:rPr>
          <w:rFonts w:ascii="Times New Roman" w:hAnsi="Times New Roman"/>
          <w:sz w:val="32"/>
          <w:szCs w:val="32"/>
        </w:rPr>
        <w:lastRenderedPageBreak/>
        <w:t>власти для финансирования важных социальных и экономических мероприятий государства, так как через государственный бюджет не всегда удавалось проводить те или иные программы. Первый государственный внебюджетный фонд в России – Пенсионный фонд РСФСР – был создан постановлением Верховного Совета РСФСР от 22 декабря 1990 года №442-1 «Об организации Пенсионного фонда РСФСР»</w:t>
      </w:r>
      <w:r w:rsidRPr="00F5147C">
        <w:rPr>
          <w:rStyle w:val="a7"/>
          <w:rFonts w:ascii="Times New Roman" w:hAnsi="Times New Roman"/>
          <w:sz w:val="32"/>
          <w:szCs w:val="32"/>
        </w:rPr>
        <w:footnoteReference w:id="22"/>
      </w:r>
      <w:r w:rsidRPr="00F5147C">
        <w:rPr>
          <w:rFonts w:ascii="Times New Roman" w:hAnsi="Times New Roman"/>
          <w:sz w:val="32"/>
          <w:szCs w:val="32"/>
        </w:rPr>
        <w:t xml:space="preserve">. </w:t>
      </w:r>
    </w:p>
    <w:p w14:paraId="19B811D4" w14:textId="77777777" w:rsidR="00924585" w:rsidRPr="00F5147C" w:rsidRDefault="00924585" w:rsidP="00924585">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Государственные внебюджетные фонды создавались как на федеральном уровне, так и на уровне субъектов РФ. Муниципальные образования также могли создавать свои целевые фонды. </w:t>
      </w:r>
    </w:p>
    <w:p w14:paraId="4590BC0B" w14:textId="77777777" w:rsidR="00924585" w:rsidRPr="00F5147C" w:rsidRDefault="00924585" w:rsidP="00924585">
      <w:pPr>
        <w:shd w:val="clear" w:color="auto" w:fill="FFFFFF"/>
        <w:autoSpaceDE w:val="0"/>
        <w:autoSpaceDN w:val="0"/>
        <w:adjustRightInd w:val="0"/>
        <w:spacing w:line="240" w:lineRule="auto"/>
        <w:jc w:val="both"/>
        <w:rPr>
          <w:rFonts w:ascii="Times New Roman" w:eastAsia="Times New Roman" w:hAnsi="Times New Roman"/>
          <w:sz w:val="32"/>
          <w:szCs w:val="32"/>
          <w:lang w:eastAsia="ru-RU"/>
        </w:rPr>
      </w:pPr>
      <w:r w:rsidRPr="00F5147C">
        <w:rPr>
          <w:rFonts w:ascii="Times New Roman" w:hAnsi="Times New Roman"/>
          <w:sz w:val="32"/>
          <w:szCs w:val="32"/>
        </w:rPr>
        <w:t xml:space="preserve">        В настоящее время, согласно ст. 15 БК РФ к</w:t>
      </w:r>
      <w:r w:rsidRPr="00F5147C">
        <w:rPr>
          <w:rFonts w:ascii="Times New Roman" w:eastAsia="Times New Roman" w:hAnsi="Times New Roman"/>
          <w:sz w:val="32"/>
          <w:szCs w:val="32"/>
          <w:lang w:eastAsia="ru-RU"/>
        </w:rPr>
        <w:t>аждое муниципальное образование имеет собственный бюджет  (</w:t>
      </w:r>
      <w:r w:rsidRPr="00F5147C">
        <w:rPr>
          <w:rFonts w:ascii="Times New Roman" w:eastAsia="Times New Roman" w:hAnsi="Times New Roman"/>
          <w:vanish/>
          <w:sz w:val="32"/>
          <w:szCs w:val="32"/>
          <w:lang w:eastAsia="ru-RU"/>
        </w:rPr>
        <w:t> </w:t>
      </w:r>
      <w:r w:rsidRPr="00F5147C">
        <w:rPr>
          <w:rFonts w:ascii="Times New Roman" w:eastAsia="Times New Roman" w:hAnsi="Times New Roman"/>
          <w:sz w:val="32"/>
          <w:szCs w:val="32"/>
          <w:lang w:eastAsia="ru-RU"/>
        </w:rPr>
        <w:t>бюджет муниципального образования (местный бюджет)), который предназначен для исполнения расходных обязательств муниципального образования.</w:t>
      </w:r>
      <w:r w:rsidRPr="00F5147C">
        <w:rPr>
          <w:rFonts w:ascii="Times New Roman" w:eastAsia="Times New Roman" w:hAnsi="Times New Roman"/>
          <w:vanish/>
          <w:sz w:val="32"/>
          <w:szCs w:val="32"/>
          <w:lang w:eastAsia="ru-RU"/>
        </w:rPr>
        <w:t> </w:t>
      </w:r>
      <w:r w:rsidRPr="00F5147C">
        <w:rPr>
          <w:rFonts w:ascii="Times New Roman" w:hAnsi="Times New Roman"/>
          <w:sz w:val="32"/>
          <w:szCs w:val="32"/>
        </w:rPr>
        <w:t xml:space="preserve"> </w:t>
      </w:r>
      <w:r w:rsidRPr="00F5147C">
        <w:rPr>
          <w:rFonts w:ascii="Times New Roman" w:eastAsia="Times New Roman" w:hAnsi="Times New Roman"/>
          <w:sz w:val="32"/>
          <w:szCs w:val="32"/>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14:paraId="5C8ADD84" w14:textId="77777777" w:rsidR="00924585" w:rsidRPr="00F5147C" w:rsidRDefault="00924585" w:rsidP="00924585">
      <w:pPr>
        <w:shd w:val="clear" w:color="auto" w:fill="FFFFFF"/>
        <w:autoSpaceDE w:val="0"/>
        <w:autoSpaceDN w:val="0"/>
        <w:adjustRightInd w:val="0"/>
        <w:spacing w:line="240" w:lineRule="auto"/>
        <w:jc w:val="both"/>
        <w:rPr>
          <w:rFonts w:ascii="Times New Roman" w:eastAsia="Times New Roman" w:hAnsi="Times New Roman"/>
          <w:b/>
          <w:sz w:val="32"/>
          <w:szCs w:val="32"/>
          <w:lang w:eastAsia="ru-RU"/>
        </w:rPr>
      </w:pPr>
      <w:r w:rsidRPr="00F5147C">
        <w:rPr>
          <w:rFonts w:ascii="Times New Roman" w:eastAsia="Times New Roman" w:hAnsi="Times New Roman"/>
          <w:sz w:val="32"/>
          <w:szCs w:val="32"/>
          <w:lang w:eastAsia="ru-RU"/>
        </w:rPr>
        <w:t xml:space="preserve">        В зависимости от целевого назначения внебюджетные фонды можно классифицировать на: экономические и социальные. Бюджетный кодекс РФ определяет правовые основы деятельности именно </w:t>
      </w:r>
      <w:r w:rsidRPr="00F5147C">
        <w:rPr>
          <w:rFonts w:ascii="Times New Roman" w:eastAsia="Times New Roman" w:hAnsi="Times New Roman"/>
          <w:b/>
          <w:sz w:val="32"/>
          <w:szCs w:val="32"/>
          <w:lang w:eastAsia="ru-RU"/>
        </w:rPr>
        <w:t>социальных государственных внебюджетных фондов</w:t>
      </w:r>
      <w:r w:rsidRPr="00F5147C">
        <w:rPr>
          <w:rStyle w:val="a7"/>
          <w:rFonts w:ascii="Times New Roman" w:eastAsia="Times New Roman" w:hAnsi="Times New Roman"/>
          <w:b/>
          <w:sz w:val="32"/>
          <w:szCs w:val="32"/>
          <w:lang w:eastAsia="ru-RU"/>
        </w:rPr>
        <w:footnoteReference w:id="23"/>
      </w:r>
      <w:r w:rsidRPr="00F5147C">
        <w:rPr>
          <w:rFonts w:ascii="Times New Roman" w:eastAsia="Times New Roman" w:hAnsi="Times New Roman"/>
          <w:b/>
          <w:sz w:val="32"/>
          <w:szCs w:val="32"/>
          <w:lang w:eastAsia="ru-RU"/>
        </w:rPr>
        <w:t xml:space="preserve">, </w:t>
      </w:r>
      <w:r w:rsidRPr="00F5147C">
        <w:rPr>
          <w:rFonts w:ascii="Times New Roman" w:eastAsia="Times New Roman" w:hAnsi="Times New Roman"/>
          <w:sz w:val="32"/>
          <w:szCs w:val="32"/>
          <w:lang w:eastAsia="ru-RU"/>
        </w:rPr>
        <w:t>а именно:</w:t>
      </w:r>
      <w:r w:rsidRPr="00F5147C">
        <w:rPr>
          <w:rFonts w:ascii="Times New Roman" w:eastAsia="Times New Roman" w:hAnsi="Times New Roman"/>
          <w:b/>
          <w:sz w:val="32"/>
          <w:szCs w:val="32"/>
          <w:lang w:eastAsia="ru-RU"/>
        </w:rPr>
        <w:t xml:space="preserve"> Пенсионного фонда РФ, Фонда социального страхования РФ, Федерального и территориального фондов обязательного медицинского страхования. </w:t>
      </w:r>
    </w:p>
    <w:p w14:paraId="566103E4" w14:textId="77777777" w:rsidR="00924585" w:rsidRPr="00F5147C" w:rsidRDefault="00924585" w:rsidP="00924585">
      <w:pPr>
        <w:shd w:val="clear" w:color="auto" w:fill="FFFFFF"/>
        <w:autoSpaceDE w:val="0"/>
        <w:autoSpaceDN w:val="0"/>
        <w:adjustRightInd w:val="0"/>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b/>
          <w:sz w:val="32"/>
          <w:szCs w:val="32"/>
          <w:lang w:eastAsia="ru-RU"/>
        </w:rPr>
        <w:t xml:space="preserve">        </w:t>
      </w:r>
      <w:r w:rsidRPr="00F5147C">
        <w:rPr>
          <w:rFonts w:ascii="Times New Roman" w:eastAsia="Times New Roman" w:hAnsi="Times New Roman"/>
          <w:sz w:val="32"/>
          <w:szCs w:val="32"/>
          <w:lang w:eastAsia="ru-RU"/>
        </w:rPr>
        <w:t>Правовой статус данных фондов, порядок формирования доходов и использования поступающих средств закреплены в гл. 17 БК РФ и иных нормативных правовых актах.</w:t>
      </w:r>
      <w:r w:rsidRPr="00F5147C">
        <w:rPr>
          <w:rFonts w:ascii="Times New Roman" w:eastAsia="Times New Roman" w:hAnsi="Times New Roman"/>
          <w:vanish/>
          <w:sz w:val="32"/>
          <w:szCs w:val="32"/>
          <w:lang w:eastAsia="ru-RU"/>
        </w:rPr>
        <w:t> </w:t>
      </w:r>
    </w:p>
    <w:p w14:paraId="62DF3418" w14:textId="77777777" w:rsidR="00924585" w:rsidRPr="00F5147C" w:rsidRDefault="00924585" w:rsidP="00924585">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eastAsia="Times New Roman" w:hAnsi="Times New Roman"/>
          <w:sz w:val="32"/>
          <w:szCs w:val="32"/>
          <w:lang w:eastAsia="ru-RU"/>
        </w:rPr>
        <w:t xml:space="preserve">        </w:t>
      </w:r>
      <w:r w:rsidRPr="00F5147C">
        <w:rPr>
          <w:rStyle w:val="bkimgc"/>
          <w:rFonts w:ascii="Times New Roman" w:hAnsi="Times New Roman"/>
          <w:sz w:val="32"/>
          <w:szCs w:val="32"/>
        </w:rPr>
        <w:t xml:space="preserve">Согласно ст. 144 БК РФ </w:t>
      </w:r>
      <w:r w:rsidRPr="00F5147C">
        <w:rPr>
          <w:rFonts w:ascii="Times New Roman" w:hAnsi="Times New Roman"/>
          <w:sz w:val="32"/>
          <w:szCs w:val="32"/>
        </w:rPr>
        <w:t xml:space="preserve">в состав бюджетов государственных внебюджетных фондов входят бюджеты государственных внебюджетных фондов Российской Федерации и бюджеты </w:t>
      </w:r>
      <w:r w:rsidRPr="00F5147C">
        <w:rPr>
          <w:rFonts w:ascii="Times New Roman" w:hAnsi="Times New Roman"/>
          <w:sz w:val="32"/>
          <w:szCs w:val="32"/>
        </w:rPr>
        <w:lastRenderedPageBreak/>
        <w:t>территориальных государственных внебюджетных фондов</w:t>
      </w:r>
      <w:bookmarkStart w:id="7" w:name="p3891"/>
      <w:bookmarkEnd w:id="7"/>
      <w:r w:rsidRPr="00F5147C">
        <w:rPr>
          <w:rFonts w:ascii="Times New Roman" w:hAnsi="Times New Roman"/>
          <w:sz w:val="32"/>
          <w:szCs w:val="32"/>
        </w:rPr>
        <w:t>. Бюджетами государственных внебюджетных фондов РФ являются:</w:t>
      </w:r>
      <w:bookmarkStart w:id="8" w:name="p3892"/>
      <w:bookmarkEnd w:id="8"/>
      <w:r w:rsidRPr="00F5147C">
        <w:rPr>
          <w:rFonts w:ascii="Times New Roman" w:hAnsi="Times New Roman"/>
          <w:sz w:val="32"/>
          <w:szCs w:val="32"/>
        </w:rPr>
        <w:t xml:space="preserve"> бюджет Пенсионного фонда РФ;</w:t>
      </w:r>
      <w:bookmarkStart w:id="9" w:name="p3893"/>
      <w:bookmarkEnd w:id="9"/>
      <w:r w:rsidRPr="00F5147C">
        <w:rPr>
          <w:rFonts w:ascii="Times New Roman" w:hAnsi="Times New Roman"/>
          <w:sz w:val="32"/>
          <w:szCs w:val="32"/>
        </w:rPr>
        <w:t xml:space="preserve"> бюджет Фонда социального страхования РФ;</w:t>
      </w:r>
      <w:bookmarkStart w:id="10" w:name="p3894"/>
      <w:bookmarkEnd w:id="10"/>
      <w:r w:rsidRPr="00F5147C">
        <w:rPr>
          <w:rFonts w:ascii="Times New Roman" w:hAnsi="Times New Roman"/>
          <w:sz w:val="32"/>
          <w:szCs w:val="32"/>
        </w:rPr>
        <w:t xml:space="preserve"> бюджет Федерального фонда обязательного медицинского страхования.</w:t>
      </w:r>
      <w:bookmarkStart w:id="11" w:name="p3895"/>
      <w:bookmarkEnd w:id="11"/>
      <w:r w:rsidRPr="00F5147C">
        <w:rPr>
          <w:rFonts w:ascii="Times New Roman" w:hAnsi="Times New Roman"/>
          <w:sz w:val="32"/>
          <w:szCs w:val="32"/>
        </w:rPr>
        <w:t xml:space="preserve"> Бюджетами территориальных государственных внебюджетных фондов являются бюджеты территориальных фондов обязательного медицинского страхования.</w:t>
      </w:r>
      <w:bookmarkStart w:id="12" w:name="p3897"/>
      <w:bookmarkEnd w:id="12"/>
    </w:p>
    <w:p w14:paraId="27DE56A2" w14:textId="77777777" w:rsidR="00924585" w:rsidRPr="00F5147C" w:rsidRDefault="00924585" w:rsidP="00924585">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Цели создания социальных государственных внебюджетных фондов вытекают из положений Конституции РФ. Так, например, согласно ст.39 Конституции РФ</w:t>
      </w:r>
      <w:bookmarkStart w:id="13" w:name="p247"/>
      <w:bookmarkEnd w:id="13"/>
      <w:r w:rsidRPr="00F5147C">
        <w:rPr>
          <w:rFonts w:ascii="Times New Roman" w:hAnsi="Times New Roman"/>
          <w:sz w:val="32"/>
          <w:szCs w:val="32"/>
        </w:rPr>
        <w:t xml:space="preserve">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В соответствии со ст.4</w:t>
      </w:r>
      <w:bookmarkStart w:id="14" w:name="p248"/>
      <w:bookmarkStart w:id="15" w:name="p257"/>
      <w:bookmarkStart w:id="16" w:name="p259"/>
      <w:bookmarkEnd w:id="14"/>
      <w:bookmarkEnd w:id="15"/>
      <w:bookmarkEnd w:id="16"/>
      <w:r w:rsidRPr="00F5147C">
        <w:rPr>
          <w:rFonts w:ascii="Times New Roman" w:hAnsi="Times New Roman"/>
          <w:sz w:val="32"/>
          <w:szCs w:val="32"/>
        </w:rPr>
        <w:t xml:space="preserve">1 Основного закона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w:t>
      </w:r>
    </w:p>
    <w:p w14:paraId="17AE5D7F" w14:textId="77777777" w:rsidR="00924585" w:rsidRPr="00F5147C" w:rsidRDefault="00924585" w:rsidP="00924585">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Таким образом, можно сделать вывод о том, что </w:t>
      </w:r>
      <w:r w:rsidRPr="00F5147C">
        <w:rPr>
          <w:rFonts w:ascii="Times New Roman" w:hAnsi="Times New Roman"/>
          <w:b/>
          <w:sz w:val="32"/>
          <w:szCs w:val="32"/>
        </w:rPr>
        <w:t>основными целями создания социальных государственных внебюджетных фондов</w:t>
      </w:r>
      <w:r w:rsidRPr="00F5147C">
        <w:rPr>
          <w:rFonts w:ascii="Times New Roman" w:hAnsi="Times New Roman"/>
          <w:sz w:val="32"/>
          <w:szCs w:val="32"/>
        </w:rPr>
        <w:t xml:space="preserve"> являются:</w:t>
      </w:r>
    </w:p>
    <w:p w14:paraId="1745800B" w14:textId="77777777" w:rsidR="00924585" w:rsidRPr="00F5147C" w:rsidRDefault="00924585" w:rsidP="002008CF">
      <w:pPr>
        <w:pStyle w:val="a6"/>
        <w:numPr>
          <w:ilvl w:val="0"/>
          <w:numId w:val="8"/>
        </w:numPr>
        <w:shd w:val="clear" w:color="auto" w:fill="FFFFFF"/>
        <w:autoSpaceDE w:val="0"/>
        <w:autoSpaceDN w:val="0"/>
        <w:adjustRightInd w:val="0"/>
        <w:spacing w:line="240" w:lineRule="auto"/>
        <w:ind w:left="0" w:firstLine="426"/>
        <w:jc w:val="both"/>
        <w:rPr>
          <w:rFonts w:ascii="Times New Roman" w:hAnsi="Times New Roman"/>
          <w:sz w:val="32"/>
          <w:szCs w:val="32"/>
        </w:rPr>
      </w:pPr>
      <w:r w:rsidRPr="00F5147C">
        <w:rPr>
          <w:rFonts w:ascii="Times New Roman" w:hAnsi="Times New Roman"/>
          <w:sz w:val="32"/>
          <w:szCs w:val="32"/>
        </w:rPr>
        <w:t>реализация  конституционных прав граждан на социальное обеспечение по возрасту;</w:t>
      </w:r>
    </w:p>
    <w:p w14:paraId="604DF498" w14:textId="77777777" w:rsidR="00924585" w:rsidRPr="00F5147C" w:rsidRDefault="00924585" w:rsidP="002008CF">
      <w:pPr>
        <w:pStyle w:val="a6"/>
        <w:numPr>
          <w:ilvl w:val="0"/>
          <w:numId w:val="8"/>
        </w:numPr>
        <w:shd w:val="clear" w:color="auto" w:fill="FFFFFF"/>
        <w:autoSpaceDE w:val="0"/>
        <w:autoSpaceDN w:val="0"/>
        <w:adjustRightInd w:val="0"/>
        <w:spacing w:line="240" w:lineRule="auto"/>
        <w:ind w:left="0" w:firstLine="426"/>
        <w:jc w:val="both"/>
        <w:rPr>
          <w:rFonts w:ascii="Times New Roman" w:hAnsi="Times New Roman"/>
          <w:sz w:val="32"/>
          <w:szCs w:val="32"/>
        </w:rPr>
      </w:pPr>
      <w:r w:rsidRPr="00F5147C">
        <w:rPr>
          <w:rFonts w:ascii="Times New Roman" w:hAnsi="Times New Roman"/>
          <w:sz w:val="32"/>
          <w:szCs w:val="32"/>
        </w:rPr>
        <w:t>социальное обеспечение по болезни, инвалидности, в случае потери кормильца, рождения и воспитания детей и в иных случаях, предусмотренных законодательством РФ о социальном обеспечении;</w:t>
      </w:r>
    </w:p>
    <w:p w14:paraId="29AD59D1" w14:textId="77777777" w:rsidR="00924585" w:rsidRPr="00F5147C" w:rsidRDefault="00924585" w:rsidP="002008CF">
      <w:pPr>
        <w:pStyle w:val="a6"/>
        <w:numPr>
          <w:ilvl w:val="0"/>
          <w:numId w:val="8"/>
        </w:numPr>
        <w:shd w:val="clear" w:color="auto" w:fill="FFFFFF"/>
        <w:autoSpaceDE w:val="0"/>
        <w:autoSpaceDN w:val="0"/>
        <w:adjustRightInd w:val="0"/>
        <w:spacing w:line="240" w:lineRule="auto"/>
        <w:ind w:left="0" w:firstLine="426"/>
        <w:jc w:val="both"/>
        <w:rPr>
          <w:rFonts w:ascii="Times New Roman" w:hAnsi="Times New Roman"/>
          <w:sz w:val="32"/>
          <w:szCs w:val="32"/>
        </w:rPr>
      </w:pPr>
      <w:r w:rsidRPr="00F5147C">
        <w:rPr>
          <w:rFonts w:ascii="Times New Roman" w:hAnsi="Times New Roman"/>
          <w:sz w:val="32"/>
          <w:szCs w:val="32"/>
        </w:rPr>
        <w:t>охрана здоровья и получение бесплатной медицинской помощи.</w:t>
      </w:r>
      <w:r w:rsidRPr="00F5147C">
        <w:rPr>
          <w:rFonts w:ascii="Times New Roman" w:hAnsi="Times New Roman"/>
          <w:i/>
          <w:iCs/>
          <w:sz w:val="32"/>
          <w:szCs w:val="32"/>
        </w:rPr>
        <w:t xml:space="preserve">   </w:t>
      </w:r>
    </w:p>
    <w:p w14:paraId="7A5B5E4B" w14:textId="77777777" w:rsidR="007A04EF" w:rsidRPr="00F5147C" w:rsidRDefault="00572843" w:rsidP="002008CF">
      <w:pPr>
        <w:pStyle w:val="a6"/>
        <w:numPr>
          <w:ilvl w:val="0"/>
          <w:numId w:val="17"/>
        </w:numPr>
        <w:shd w:val="clear" w:color="auto" w:fill="FFFFFF"/>
        <w:spacing w:line="240" w:lineRule="auto"/>
        <w:ind w:left="0" w:firstLine="426"/>
        <w:jc w:val="both"/>
        <w:rPr>
          <w:rFonts w:ascii="Times New Roman" w:hAnsi="Times New Roman"/>
          <w:b/>
          <w:iCs/>
          <w:sz w:val="32"/>
          <w:szCs w:val="32"/>
        </w:rPr>
      </w:pPr>
      <w:r w:rsidRPr="00F5147C">
        <w:rPr>
          <w:rFonts w:ascii="Times New Roman" w:hAnsi="Times New Roman"/>
          <w:b/>
          <w:sz w:val="32"/>
          <w:szCs w:val="32"/>
        </w:rPr>
        <w:t xml:space="preserve"> </w:t>
      </w:r>
      <w:r w:rsidR="00EF4116" w:rsidRPr="00F5147C">
        <w:rPr>
          <w:rFonts w:ascii="Times New Roman" w:hAnsi="Times New Roman"/>
          <w:b/>
          <w:sz w:val="32"/>
          <w:szCs w:val="32"/>
        </w:rPr>
        <w:t>Институт</w:t>
      </w:r>
      <w:r w:rsidR="00EF4116" w:rsidRPr="00F5147C">
        <w:rPr>
          <w:rFonts w:ascii="Times New Roman" w:hAnsi="Times New Roman"/>
          <w:sz w:val="32"/>
          <w:szCs w:val="32"/>
        </w:rPr>
        <w:t xml:space="preserve"> </w:t>
      </w:r>
      <w:r w:rsidR="00EF4116" w:rsidRPr="00F5147C">
        <w:rPr>
          <w:rFonts w:ascii="Times New Roman" w:hAnsi="Times New Roman"/>
          <w:b/>
          <w:sz w:val="32"/>
          <w:szCs w:val="32"/>
        </w:rPr>
        <w:t xml:space="preserve">финансов хозяйствующих субъектов </w:t>
      </w:r>
      <w:r w:rsidR="00EF4116" w:rsidRPr="00F5147C">
        <w:rPr>
          <w:rFonts w:ascii="Times New Roman" w:hAnsi="Times New Roman"/>
          <w:sz w:val="32"/>
          <w:szCs w:val="32"/>
        </w:rPr>
        <w:t>объединяет такие децентрализованные фонды, как финансы предприятий, организаций, функционирующих на коммерческой основе; финансы учреждений и некоммерческих организаций; финансы общественных организаций.</w:t>
      </w:r>
      <w:r w:rsidRPr="00F5147C">
        <w:rPr>
          <w:rFonts w:ascii="Times New Roman" w:eastAsiaTheme="minorHAnsi" w:hAnsi="Times New Roman"/>
          <w:sz w:val="32"/>
          <w:szCs w:val="32"/>
        </w:rPr>
        <w:t xml:space="preserve"> </w:t>
      </w:r>
    </w:p>
    <w:p w14:paraId="1E3D6C5E" w14:textId="77777777" w:rsidR="00572843" w:rsidRPr="00F5147C" w:rsidRDefault="007A04EF" w:rsidP="007A04EF">
      <w:pPr>
        <w:shd w:val="clear" w:color="auto" w:fill="FFFFFF"/>
        <w:spacing w:line="240" w:lineRule="auto"/>
        <w:jc w:val="both"/>
        <w:rPr>
          <w:rFonts w:ascii="Times New Roman" w:hAnsi="Times New Roman"/>
          <w:b/>
          <w:iCs/>
          <w:sz w:val="32"/>
          <w:szCs w:val="32"/>
        </w:rPr>
      </w:pPr>
      <w:r w:rsidRPr="00F5147C">
        <w:rPr>
          <w:rFonts w:ascii="Times New Roman" w:eastAsiaTheme="minorHAnsi" w:hAnsi="Times New Roman"/>
          <w:iCs/>
          <w:sz w:val="32"/>
          <w:szCs w:val="32"/>
        </w:rPr>
        <w:t xml:space="preserve">        Финансы предприятий, организаций, учреждений являются </w:t>
      </w:r>
      <w:r w:rsidR="00572843" w:rsidRPr="00F5147C">
        <w:rPr>
          <w:rFonts w:ascii="Times New Roman" w:eastAsiaTheme="minorHAnsi" w:hAnsi="Times New Roman"/>
          <w:sz w:val="32"/>
          <w:szCs w:val="32"/>
        </w:rPr>
        <w:t xml:space="preserve">самостоятельным звеном финансовой системы </w:t>
      </w:r>
      <w:r w:rsidRPr="00F5147C">
        <w:rPr>
          <w:rFonts w:ascii="Times New Roman" w:eastAsiaTheme="minorHAnsi" w:hAnsi="Times New Roman"/>
          <w:sz w:val="32"/>
          <w:szCs w:val="32"/>
        </w:rPr>
        <w:t xml:space="preserve">и </w:t>
      </w:r>
      <w:r w:rsidR="00572843" w:rsidRPr="00F5147C">
        <w:rPr>
          <w:rFonts w:ascii="Times New Roman" w:eastAsiaTheme="minorHAnsi" w:hAnsi="Times New Roman"/>
          <w:iCs/>
          <w:sz w:val="32"/>
          <w:szCs w:val="32"/>
        </w:rPr>
        <w:t xml:space="preserve">представляют собой </w:t>
      </w:r>
      <w:r w:rsidR="00572843" w:rsidRPr="00F5147C">
        <w:rPr>
          <w:rFonts w:ascii="Times New Roman" w:hAnsi="Times New Roman"/>
          <w:sz w:val="32"/>
          <w:szCs w:val="32"/>
        </w:rPr>
        <w:t>обо</w:t>
      </w:r>
      <w:r w:rsidR="00572843" w:rsidRPr="00F5147C">
        <w:rPr>
          <w:rFonts w:ascii="Times New Roman" w:hAnsi="Times New Roman"/>
          <w:sz w:val="32"/>
          <w:szCs w:val="32"/>
        </w:rPr>
        <w:softHyphen/>
        <w:t>собленные денежные фонды, находящиеся в распоряжении на</w:t>
      </w:r>
      <w:r w:rsidR="00572843" w:rsidRPr="00F5147C">
        <w:rPr>
          <w:rFonts w:ascii="Times New Roman" w:hAnsi="Times New Roman"/>
          <w:sz w:val="32"/>
          <w:szCs w:val="32"/>
        </w:rPr>
        <w:softHyphen/>
        <w:t xml:space="preserve">званных субъектов, используются ими для </w:t>
      </w:r>
      <w:r w:rsidR="00572843" w:rsidRPr="00F5147C">
        <w:rPr>
          <w:rFonts w:ascii="Times New Roman" w:hAnsi="Times New Roman"/>
          <w:sz w:val="32"/>
          <w:szCs w:val="32"/>
        </w:rPr>
        <w:lastRenderedPageBreak/>
        <w:t>выполнения своих функций и задач.</w:t>
      </w:r>
      <w:r w:rsidR="00572843" w:rsidRPr="00F5147C">
        <w:rPr>
          <w:rFonts w:ascii="Times New Roman" w:eastAsiaTheme="minorHAnsi" w:hAnsi="Times New Roman"/>
          <w:i/>
          <w:iCs/>
          <w:sz w:val="32"/>
          <w:szCs w:val="32"/>
        </w:rPr>
        <w:t xml:space="preserve"> </w:t>
      </w:r>
      <w:r w:rsidR="00572843" w:rsidRPr="00F5147C">
        <w:rPr>
          <w:rFonts w:ascii="Times New Roman" w:hAnsi="Times New Roman"/>
          <w:sz w:val="32"/>
          <w:szCs w:val="32"/>
        </w:rPr>
        <w:t>Для современных условий характерно много</w:t>
      </w:r>
      <w:r w:rsidR="00572843" w:rsidRPr="00F5147C">
        <w:rPr>
          <w:rFonts w:ascii="Times New Roman" w:hAnsi="Times New Roman"/>
          <w:sz w:val="32"/>
          <w:szCs w:val="32"/>
        </w:rPr>
        <w:softHyphen/>
        <w:t xml:space="preserve">образие форм собственности, на основе которых функционирует данное звено финансовой системы. В нем выделяются </w:t>
      </w:r>
      <w:r w:rsidR="00572843" w:rsidRPr="00F5147C">
        <w:rPr>
          <w:rFonts w:ascii="Times New Roman" w:hAnsi="Times New Roman"/>
          <w:iCs/>
          <w:sz w:val="32"/>
          <w:szCs w:val="32"/>
        </w:rPr>
        <w:t>финансы коммерческих и некоммерческих организаций</w:t>
      </w:r>
      <w:r w:rsidR="00572843" w:rsidRPr="00F5147C">
        <w:rPr>
          <w:rStyle w:val="a7"/>
          <w:rFonts w:ascii="Times New Roman" w:hAnsi="Times New Roman"/>
          <w:iCs/>
          <w:sz w:val="32"/>
          <w:szCs w:val="32"/>
        </w:rPr>
        <w:footnoteReference w:id="24"/>
      </w:r>
      <w:r w:rsidR="00572843" w:rsidRPr="00F5147C">
        <w:rPr>
          <w:rFonts w:ascii="Times New Roman" w:hAnsi="Times New Roman"/>
          <w:iCs/>
          <w:sz w:val="32"/>
          <w:szCs w:val="32"/>
        </w:rPr>
        <w:t>.</w:t>
      </w:r>
      <w:r w:rsidR="00572843" w:rsidRPr="00F5147C">
        <w:rPr>
          <w:rFonts w:ascii="Times New Roman" w:hAnsi="Times New Roman"/>
          <w:b/>
          <w:iCs/>
          <w:sz w:val="32"/>
          <w:szCs w:val="32"/>
        </w:rPr>
        <w:t xml:space="preserve"> </w:t>
      </w:r>
    </w:p>
    <w:p w14:paraId="35731536" w14:textId="77777777" w:rsidR="00572843" w:rsidRPr="00F5147C" w:rsidRDefault="00572843" w:rsidP="00572843">
      <w:pPr>
        <w:pStyle w:val="uni"/>
        <w:shd w:val="clear" w:color="auto" w:fill="FFFFFF"/>
        <w:spacing w:before="0" w:beforeAutospacing="0" w:after="0" w:afterAutospacing="0"/>
        <w:jc w:val="both"/>
        <w:rPr>
          <w:sz w:val="32"/>
          <w:szCs w:val="32"/>
        </w:rPr>
      </w:pPr>
      <w:r w:rsidRPr="00F5147C">
        <w:rPr>
          <w:sz w:val="32"/>
          <w:szCs w:val="32"/>
        </w:rPr>
        <w:t xml:space="preserve">        Коммерческие организации, в отличие от некоммерческих организаций, преследуют  извлечение прибыли в качестве основной цели своей деятельности.</w:t>
      </w:r>
      <w:bookmarkStart w:id="19" w:name="p590"/>
      <w:bookmarkStart w:id="20" w:name="p592"/>
      <w:bookmarkEnd w:id="19"/>
      <w:bookmarkEnd w:id="20"/>
      <w:r w:rsidRPr="00F5147C">
        <w:rPr>
          <w:sz w:val="32"/>
          <w:szCs w:val="32"/>
        </w:rPr>
        <w:t xml:space="preserve"> 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w:t>
      </w:r>
      <w:bookmarkStart w:id="21" w:name="p593"/>
      <w:bookmarkEnd w:id="21"/>
    </w:p>
    <w:p w14:paraId="1B0181E6" w14:textId="77777777" w:rsidR="00572843" w:rsidRPr="00F5147C" w:rsidRDefault="00572843" w:rsidP="00572843">
      <w:pPr>
        <w:pStyle w:val="uni"/>
        <w:shd w:val="clear" w:color="auto" w:fill="FFFFFF"/>
        <w:spacing w:before="0" w:beforeAutospacing="0" w:after="0" w:afterAutospacing="0"/>
        <w:jc w:val="both"/>
        <w:rPr>
          <w:sz w:val="32"/>
          <w:szCs w:val="32"/>
        </w:rPr>
      </w:pPr>
      <w:r w:rsidRPr="00F5147C">
        <w:rPr>
          <w:sz w:val="32"/>
          <w:szCs w:val="32"/>
        </w:rPr>
        <w:t xml:space="preserve">       </w:t>
      </w:r>
      <w:r w:rsidR="00191101" w:rsidRPr="00F5147C">
        <w:rPr>
          <w:sz w:val="32"/>
          <w:szCs w:val="32"/>
        </w:rPr>
        <w:t>Необходимо отметить, что ф</w:t>
      </w:r>
      <w:r w:rsidRPr="00F5147C">
        <w:rPr>
          <w:sz w:val="32"/>
          <w:szCs w:val="32"/>
        </w:rPr>
        <w:t>инансы предприятий (хозяйствующих субъектов) – исходное звено, основа всей финан</w:t>
      </w:r>
      <w:r w:rsidRPr="00F5147C">
        <w:rPr>
          <w:sz w:val="32"/>
          <w:szCs w:val="32"/>
        </w:rPr>
        <w:softHyphen/>
        <w:t>совой системы, поскольку они непосредственно связаны с матери</w:t>
      </w:r>
      <w:r w:rsidRPr="00F5147C">
        <w:rPr>
          <w:sz w:val="32"/>
          <w:szCs w:val="32"/>
        </w:rPr>
        <w:softHyphen/>
        <w:t>альным производством, в процессе которого создается националь</w:t>
      </w:r>
      <w:r w:rsidRPr="00F5147C">
        <w:rPr>
          <w:sz w:val="32"/>
          <w:szCs w:val="32"/>
        </w:rPr>
        <w:softHyphen/>
        <w:t>ным доход, затем распределяемый и перераспределяемый посред</w:t>
      </w:r>
      <w:r w:rsidRPr="00F5147C">
        <w:rPr>
          <w:sz w:val="32"/>
          <w:szCs w:val="32"/>
        </w:rPr>
        <w:softHyphen/>
        <w:t>ством финансовой системы. В своем материальном выражении – это обособленные денежные фонды различного назначения, созда</w:t>
      </w:r>
      <w:r w:rsidRPr="00F5147C">
        <w:rPr>
          <w:sz w:val="32"/>
          <w:szCs w:val="32"/>
        </w:rPr>
        <w:softHyphen/>
        <w:t xml:space="preserve">ваемые на каждом конкретном предприятии и используемые для развития производства и социальных нужд его работников. </w:t>
      </w:r>
    </w:p>
    <w:p w14:paraId="23E120C2" w14:textId="77777777" w:rsidR="00572843" w:rsidRPr="00F5147C" w:rsidRDefault="00572843" w:rsidP="00572843">
      <w:pPr>
        <w:pStyle w:val="uni"/>
        <w:shd w:val="clear" w:color="auto" w:fill="FFFFFF"/>
        <w:spacing w:before="0" w:beforeAutospacing="0" w:after="0" w:afterAutospacing="0"/>
        <w:jc w:val="both"/>
        <w:rPr>
          <w:sz w:val="32"/>
          <w:szCs w:val="32"/>
        </w:rPr>
      </w:pPr>
      <w:r w:rsidRPr="00F5147C">
        <w:rPr>
          <w:sz w:val="32"/>
          <w:szCs w:val="32"/>
        </w:rPr>
        <w:t xml:space="preserve">       Особое место занимают финансы совместных предприятий, со</w:t>
      </w:r>
      <w:r w:rsidRPr="00F5147C">
        <w:rPr>
          <w:sz w:val="32"/>
          <w:szCs w:val="32"/>
        </w:rPr>
        <w:softHyphen/>
        <w:t>здаваемые на основе сотрудничества и объединения средств оте</w:t>
      </w:r>
      <w:r w:rsidRPr="00F5147C">
        <w:rPr>
          <w:sz w:val="32"/>
          <w:szCs w:val="32"/>
        </w:rPr>
        <w:softHyphen/>
        <w:t>чественных и иностранных хозяйственных организаций, акционерных обществ. Такие предприятия владеют имуществом, находящимся в общем распоря</w:t>
      </w:r>
      <w:r w:rsidRPr="00F5147C">
        <w:rPr>
          <w:sz w:val="32"/>
          <w:szCs w:val="32"/>
        </w:rPr>
        <w:softHyphen/>
        <w:t>жении партнеров, что распространяется и на денежные фонды. Доля средств, приходящаяся на российского партнера, вливается в общий объем финансовых ресурсов страны.</w:t>
      </w:r>
    </w:p>
    <w:p w14:paraId="0EB281E7" w14:textId="77777777" w:rsidR="00572843" w:rsidRPr="00F5147C" w:rsidRDefault="00572843" w:rsidP="00572843">
      <w:pPr>
        <w:pStyle w:val="a6"/>
        <w:shd w:val="clear" w:color="auto" w:fill="FFFFFF"/>
        <w:spacing w:line="240" w:lineRule="auto"/>
        <w:ind w:left="0"/>
        <w:jc w:val="both"/>
        <w:rPr>
          <w:rFonts w:ascii="Times New Roman" w:hAnsi="Times New Roman"/>
          <w:sz w:val="32"/>
          <w:szCs w:val="32"/>
        </w:rPr>
      </w:pPr>
      <w:r w:rsidRPr="00F5147C">
        <w:rPr>
          <w:rFonts w:ascii="Times New Roman" w:hAnsi="Times New Roman"/>
          <w:sz w:val="32"/>
          <w:szCs w:val="32"/>
        </w:rPr>
        <w:t xml:space="preserve">        Помимо финансов предприятий, действующих в сфере матери</w:t>
      </w:r>
      <w:r w:rsidRPr="00F5147C">
        <w:rPr>
          <w:rFonts w:ascii="Times New Roman" w:hAnsi="Times New Roman"/>
          <w:sz w:val="32"/>
          <w:szCs w:val="32"/>
        </w:rPr>
        <w:softHyphen/>
        <w:t>ального производства, функционируют также финансы других хозяйствующих субъектов, которые занимаются предпринима</w:t>
      </w:r>
      <w:r w:rsidRPr="00F5147C">
        <w:rPr>
          <w:rFonts w:ascii="Times New Roman" w:hAnsi="Times New Roman"/>
          <w:sz w:val="32"/>
          <w:szCs w:val="32"/>
        </w:rPr>
        <w:softHyphen/>
        <w:t>тельской деятельностью в иных сферах. Это банки и небанков</w:t>
      </w:r>
      <w:r w:rsidRPr="00F5147C">
        <w:rPr>
          <w:rFonts w:ascii="Times New Roman" w:hAnsi="Times New Roman"/>
          <w:sz w:val="32"/>
          <w:szCs w:val="32"/>
        </w:rPr>
        <w:softHyphen/>
        <w:t xml:space="preserve">ские кредитные организации, страховые компании, различные фонды и </w:t>
      </w:r>
      <w:r w:rsidRPr="00F5147C">
        <w:rPr>
          <w:rFonts w:ascii="Times New Roman" w:hAnsi="Times New Roman"/>
          <w:sz w:val="32"/>
          <w:szCs w:val="32"/>
        </w:rPr>
        <w:lastRenderedPageBreak/>
        <w:t>иные организации, оказывающие услуги и осущест</w:t>
      </w:r>
      <w:r w:rsidRPr="00F5147C">
        <w:rPr>
          <w:rFonts w:ascii="Times New Roman" w:hAnsi="Times New Roman"/>
          <w:sz w:val="32"/>
          <w:szCs w:val="32"/>
        </w:rPr>
        <w:softHyphen/>
        <w:t>вляющие свою деятельность на коммерческой основе</w:t>
      </w:r>
      <w:r w:rsidRPr="00F5147C">
        <w:rPr>
          <w:rStyle w:val="a7"/>
          <w:rFonts w:ascii="Times New Roman" w:hAnsi="Times New Roman"/>
          <w:sz w:val="32"/>
          <w:szCs w:val="32"/>
        </w:rPr>
        <w:footnoteReference w:id="25"/>
      </w:r>
      <w:r w:rsidRPr="00F5147C">
        <w:rPr>
          <w:sz w:val="23"/>
          <w:szCs w:val="23"/>
        </w:rPr>
        <w:t>.</w:t>
      </w:r>
    </w:p>
    <w:p w14:paraId="712E4312" w14:textId="77777777" w:rsidR="00EF4116" w:rsidRPr="00F5147C" w:rsidRDefault="00EF4116" w:rsidP="002008CF">
      <w:pPr>
        <w:pStyle w:val="a6"/>
        <w:numPr>
          <w:ilvl w:val="0"/>
          <w:numId w:val="17"/>
        </w:numPr>
        <w:shd w:val="clear" w:color="auto" w:fill="FFFFFF"/>
        <w:autoSpaceDE w:val="0"/>
        <w:autoSpaceDN w:val="0"/>
        <w:adjustRightInd w:val="0"/>
        <w:spacing w:line="240" w:lineRule="auto"/>
        <w:ind w:left="0" w:firstLine="360"/>
        <w:jc w:val="both"/>
        <w:rPr>
          <w:rFonts w:ascii="Times New Roman" w:hAnsi="Times New Roman"/>
          <w:sz w:val="32"/>
          <w:szCs w:val="32"/>
        </w:rPr>
      </w:pPr>
      <w:r w:rsidRPr="00F5147C">
        <w:rPr>
          <w:rFonts w:ascii="Times New Roman" w:hAnsi="Times New Roman"/>
          <w:b/>
          <w:sz w:val="32"/>
          <w:szCs w:val="32"/>
        </w:rPr>
        <w:t>Местные финансы</w:t>
      </w:r>
      <w:r w:rsidR="00FF1A43" w:rsidRPr="00F5147C">
        <w:rPr>
          <w:rFonts w:ascii="Times New Roman" w:hAnsi="Times New Roman"/>
          <w:b/>
          <w:sz w:val="32"/>
          <w:szCs w:val="32"/>
        </w:rPr>
        <w:t xml:space="preserve"> </w:t>
      </w:r>
      <w:r w:rsidR="00FF1A43" w:rsidRPr="00F5147C">
        <w:rPr>
          <w:rFonts w:ascii="Times New Roman" w:hAnsi="Times New Roman"/>
          <w:sz w:val="32"/>
          <w:szCs w:val="32"/>
        </w:rPr>
        <w:t xml:space="preserve">как самостоятельный институт финансовой системы </w:t>
      </w:r>
      <w:r w:rsidRPr="00F5147C">
        <w:rPr>
          <w:rFonts w:ascii="Times New Roman" w:hAnsi="Times New Roman"/>
          <w:b/>
          <w:sz w:val="32"/>
          <w:szCs w:val="32"/>
        </w:rPr>
        <w:t xml:space="preserve"> </w:t>
      </w:r>
      <w:r w:rsidRPr="00F5147C">
        <w:rPr>
          <w:rFonts w:ascii="Times New Roman" w:hAnsi="Times New Roman"/>
          <w:sz w:val="32"/>
          <w:szCs w:val="32"/>
        </w:rPr>
        <w:t>включают в себя средства местного бюджета, государственные, муниципальные ценные бумаги, принадлежащие органам местного самоуправления, другие финансовые ресурсы. Местные финансы определяются как совокупность денежных средств, формируемых и используемых для решения вопросов местного значения. Формирование и использование местных финансов основываются на принципах самостоятельности, государственной финансовой поддержки, гласности и осуществляются в соответствии с Конституцией Российской Федерации, Федеральным законом от 6 октября 2003 года №131–ФЗ «Об общих принципах организации местного самоуправления в Российской Федерации»</w:t>
      </w:r>
      <w:r w:rsidRPr="00F5147C">
        <w:rPr>
          <w:rStyle w:val="a7"/>
          <w:rFonts w:ascii="Times New Roman" w:hAnsi="Times New Roman"/>
          <w:sz w:val="32"/>
          <w:szCs w:val="32"/>
        </w:rPr>
        <w:footnoteReference w:id="26"/>
      </w:r>
      <w:r w:rsidR="00DD1DFD">
        <w:rPr>
          <w:rFonts w:ascii="Times New Roman" w:hAnsi="Times New Roman"/>
          <w:sz w:val="32"/>
          <w:szCs w:val="32"/>
        </w:rPr>
        <w:t xml:space="preserve"> (в ред. 07</w:t>
      </w:r>
      <w:r w:rsidR="00FA45C5" w:rsidRPr="00F5147C">
        <w:rPr>
          <w:rFonts w:ascii="Times New Roman" w:hAnsi="Times New Roman"/>
          <w:sz w:val="32"/>
          <w:szCs w:val="32"/>
        </w:rPr>
        <w:t>.05.2013</w:t>
      </w:r>
      <w:r w:rsidR="00DD1DFD">
        <w:rPr>
          <w:rFonts w:ascii="Times New Roman" w:hAnsi="Times New Roman"/>
          <w:sz w:val="32"/>
          <w:szCs w:val="32"/>
        </w:rPr>
        <w:t>, с изм. от 27.06.2013</w:t>
      </w:r>
      <w:r w:rsidRPr="00F5147C">
        <w:rPr>
          <w:rFonts w:ascii="Times New Roman" w:hAnsi="Times New Roman"/>
          <w:sz w:val="32"/>
          <w:szCs w:val="32"/>
        </w:rPr>
        <w:t>)</w:t>
      </w:r>
      <w:r w:rsidR="00F049D9" w:rsidRPr="00F5147C">
        <w:rPr>
          <w:rFonts w:ascii="Times New Roman" w:hAnsi="Times New Roman"/>
          <w:sz w:val="32"/>
          <w:szCs w:val="32"/>
        </w:rPr>
        <w:t xml:space="preserve"> (далее – Федеральный закон №131–</w:t>
      </w:r>
      <w:r w:rsidR="00444410" w:rsidRPr="00F5147C">
        <w:rPr>
          <w:rFonts w:ascii="Times New Roman" w:hAnsi="Times New Roman"/>
          <w:sz w:val="32"/>
          <w:szCs w:val="32"/>
        </w:rPr>
        <w:t>ФЗ)</w:t>
      </w:r>
      <w:r w:rsidRPr="00F5147C">
        <w:rPr>
          <w:rFonts w:ascii="Times New Roman" w:hAnsi="Times New Roman"/>
          <w:sz w:val="32"/>
          <w:szCs w:val="32"/>
        </w:rPr>
        <w:t>, а также другими нормативными правовыми актами.</w:t>
      </w:r>
    </w:p>
    <w:p w14:paraId="16D006AC" w14:textId="77777777" w:rsidR="00FD7D6D" w:rsidRPr="00F5147C" w:rsidRDefault="002C4118" w:rsidP="002008CF">
      <w:pPr>
        <w:pStyle w:val="a6"/>
        <w:numPr>
          <w:ilvl w:val="0"/>
          <w:numId w:val="17"/>
        </w:numPr>
        <w:shd w:val="clear" w:color="auto" w:fill="FFFFFF"/>
        <w:autoSpaceDE w:val="0"/>
        <w:autoSpaceDN w:val="0"/>
        <w:adjustRightInd w:val="0"/>
        <w:spacing w:line="240" w:lineRule="auto"/>
        <w:ind w:left="0" w:firstLine="360"/>
        <w:jc w:val="both"/>
        <w:rPr>
          <w:rFonts w:ascii="Times New Roman" w:hAnsi="Times New Roman"/>
          <w:sz w:val="32"/>
          <w:szCs w:val="32"/>
        </w:rPr>
      </w:pPr>
      <w:r w:rsidRPr="00F5147C">
        <w:rPr>
          <w:rFonts w:ascii="Times New Roman" w:hAnsi="Times New Roman"/>
          <w:b/>
          <w:sz w:val="32"/>
          <w:szCs w:val="32"/>
        </w:rPr>
        <w:t xml:space="preserve">Страхование </w:t>
      </w:r>
      <w:r w:rsidR="00FD7D6D" w:rsidRPr="00F5147C">
        <w:rPr>
          <w:rFonts w:ascii="Times New Roman" w:hAnsi="Times New Roman"/>
          <w:sz w:val="32"/>
          <w:szCs w:val="32"/>
        </w:rPr>
        <w:t xml:space="preserve">может быть охарактеризовано как экономическая категория и как категория правовая. </w:t>
      </w:r>
    </w:p>
    <w:p w14:paraId="459CB526" w14:textId="77777777" w:rsidR="009C7FA4" w:rsidRPr="00F5147C" w:rsidRDefault="00FD7D6D" w:rsidP="00FD7D6D">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b/>
          <w:sz w:val="32"/>
          <w:szCs w:val="32"/>
        </w:rPr>
        <w:t xml:space="preserve">        </w:t>
      </w:r>
      <w:r w:rsidRPr="00F5147C">
        <w:rPr>
          <w:rFonts w:ascii="Times New Roman" w:hAnsi="Times New Roman"/>
          <w:sz w:val="32"/>
          <w:szCs w:val="32"/>
        </w:rPr>
        <w:t>Так,</w:t>
      </w:r>
      <w:r w:rsidRPr="00F5147C">
        <w:rPr>
          <w:rFonts w:ascii="Times New Roman" w:hAnsi="Times New Roman"/>
          <w:b/>
          <w:sz w:val="32"/>
          <w:szCs w:val="32"/>
        </w:rPr>
        <w:t xml:space="preserve"> страхование в экономическом аспекте </w:t>
      </w:r>
      <w:r w:rsidR="009C7FA4" w:rsidRPr="00F5147C">
        <w:rPr>
          <w:rFonts w:ascii="Times New Roman" w:hAnsi="Times New Roman"/>
          <w:sz w:val="32"/>
          <w:szCs w:val="32"/>
        </w:rPr>
        <w:t>представляет собой систему экономических отношений по поводу образования централизованных и децентрализованных денежных и материальных фондов, необходимых для покрытия непредвиденных нужд общества и отдельных его членов.</w:t>
      </w:r>
    </w:p>
    <w:p w14:paraId="27DE4348" w14:textId="77777777" w:rsidR="00F22E36" w:rsidRPr="00F5147C" w:rsidRDefault="009C7FA4" w:rsidP="00F22E36">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w:t>
      </w:r>
      <w:r w:rsidRPr="00F5147C">
        <w:rPr>
          <w:rFonts w:ascii="Times New Roman" w:hAnsi="Times New Roman"/>
          <w:b/>
          <w:sz w:val="32"/>
          <w:szCs w:val="32"/>
        </w:rPr>
        <w:t xml:space="preserve">С материальной точки зрения страхование </w:t>
      </w:r>
      <w:r w:rsidRPr="00F5147C">
        <w:rPr>
          <w:rFonts w:ascii="Times New Roman" w:hAnsi="Times New Roman"/>
          <w:sz w:val="32"/>
          <w:szCs w:val="32"/>
        </w:rPr>
        <w:t>выступает в виде созданных денежных или материальных фондов, которые используются для возмещения ущерба, возникшего  в результате стихийных бедствий и других непредвиденных обстоятельств</w:t>
      </w:r>
      <w:r w:rsidRPr="00F5147C">
        <w:rPr>
          <w:rStyle w:val="a7"/>
          <w:rFonts w:ascii="Times New Roman" w:hAnsi="Times New Roman"/>
          <w:sz w:val="32"/>
          <w:szCs w:val="32"/>
        </w:rPr>
        <w:footnoteReference w:id="27"/>
      </w:r>
      <w:r w:rsidRPr="00F5147C">
        <w:rPr>
          <w:rFonts w:ascii="Times New Roman" w:hAnsi="Times New Roman"/>
          <w:sz w:val="32"/>
          <w:szCs w:val="32"/>
        </w:rPr>
        <w:t xml:space="preserve">. </w:t>
      </w:r>
    </w:p>
    <w:p w14:paraId="14C7D7C8" w14:textId="77777777" w:rsidR="00F22E36" w:rsidRPr="00F5147C" w:rsidRDefault="0082351B" w:rsidP="0082351B">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4C47C0" w:rsidRPr="00F5147C">
        <w:rPr>
          <w:rFonts w:ascii="Times New Roman" w:hAnsi="Times New Roman"/>
          <w:sz w:val="32"/>
          <w:szCs w:val="32"/>
        </w:rPr>
        <w:t xml:space="preserve">В </w:t>
      </w:r>
      <w:r w:rsidR="004C47C0" w:rsidRPr="00F5147C">
        <w:rPr>
          <w:rFonts w:ascii="Times New Roman" w:eastAsia="Times New Roman" w:hAnsi="Times New Roman"/>
          <w:sz w:val="32"/>
          <w:szCs w:val="32"/>
          <w:lang w:eastAsia="ru-RU"/>
        </w:rPr>
        <w:t>Законе РФ от 27 ноября 1992 года №4015-1</w:t>
      </w:r>
      <w:r w:rsidR="004C47C0" w:rsidRPr="00F5147C">
        <w:rPr>
          <w:rFonts w:ascii="Times New Roman" w:hAnsi="Times New Roman"/>
          <w:sz w:val="32"/>
          <w:szCs w:val="32"/>
        </w:rPr>
        <w:t xml:space="preserve"> </w:t>
      </w:r>
      <w:r w:rsidR="004C47C0" w:rsidRPr="00F5147C">
        <w:rPr>
          <w:rFonts w:ascii="Times New Roman" w:eastAsia="Times New Roman" w:hAnsi="Times New Roman"/>
          <w:sz w:val="32"/>
          <w:szCs w:val="32"/>
          <w:lang w:eastAsia="ru-RU"/>
        </w:rPr>
        <w:t>«Об организации страхового дела в Российской Федерации»</w:t>
      </w:r>
      <w:r w:rsidR="004C47C0" w:rsidRPr="00F5147C">
        <w:rPr>
          <w:rStyle w:val="a7"/>
          <w:rFonts w:ascii="Times New Roman" w:eastAsia="Times New Roman" w:hAnsi="Times New Roman"/>
          <w:sz w:val="32"/>
          <w:szCs w:val="32"/>
          <w:lang w:eastAsia="ru-RU"/>
        </w:rPr>
        <w:footnoteReference w:id="28"/>
      </w:r>
      <w:r w:rsidR="0072086F">
        <w:rPr>
          <w:rFonts w:ascii="Times New Roman" w:eastAsia="Times New Roman" w:hAnsi="Times New Roman"/>
          <w:sz w:val="32"/>
          <w:szCs w:val="32"/>
          <w:lang w:eastAsia="ru-RU"/>
        </w:rPr>
        <w:t xml:space="preserve"> (ред. от 28.06.2013</w:t>
      </w:r>
      <w:r w:rsidR="004C47C0" w:rsidRPr="00F5147C">
        <w:rPr>
          <w:rFonts w:ascii="Times New Roman" w:eastAsia="Times New Roman" w:hAnsi="Times New Roman"/>
          <w:sz w:val="32"/>
          <w:szCs w:val="32"/>
          <w:lang w:eastAsia="ru-RU"/>
        </w:rPr>
        <w:t xml:space="preserve">) </w:t>
      </w:r>
      <w:r w:rsidR="00F22E36" w:rsidRPr="00F5147C">
        <w:rPr>
          <w:rFonts w:ascii="Times New Roman" w:eastAsia="Times New Roman" w:hAnsi="Times New Roman"/>
          <w:sz w:val="32"/>
          <w:szCs w:val="32"/>
          <w:lang w:eastAsia="ru-RU"/>
        </w:rPr>
        <w:t xml:space="preserve">закреплено </w:t>
      </w:r>
      <w:r w:rsidR="00F22E36" w:rsidRPr="00F5147C">
        <w:rPr>
          <w:rFonts w:ascii="Times New Roman" w:eastAsia="Times New Roman" w:hAnsi="Times New Roman"/>
          <w:b/>
          <w:sz w:val="32"/>
          <w:szCs w:val="32"/>
          <w:lang w:eastAsia="ru-RU"/>
        </w:rPr>
        <w:t>понятие</w:t>
      </w:r>
      <w:r w:rsidRPr="00F5147C">
        <w:rPr>
          <w:rFonts w:ascii="Times New Roman" w:eastAsia="Times New Roman" w:hAnsi="Times New Roman"/>
          <w:b/>
          <w:sz w:val="32"/>
          <w:szCs w:val="32"/>
          <w:lang w:eastAsia="ru-RU"/>
        </w:rPr>
        <w:t xml:space="preserve"> страхования в правовом аспекте.</w:t>
      </w:r>
      <w:r w:rsidR="00F22E36" w:rsidRPr="00F5147C">
        <w:rPr>
          <w:rFonts w:ascii="Times New Roman" w:eastAsia="Times New Roman" w:hAnsi="Times New Roman"/>
          <w:sz w:val="32"/>
          <w:szCs w:val="32"/>
          <w:lang w:eastAsia="ru-RU"/>
        </w:rPr>
        <w:t xml:space="preserve"> Так, </w:t>
      </w:r>
      <w:r w:rsidRPr="00F5147C">
        <w:rPr>
          <w:rFonts w:ascii="Times New Roman" w:eastAsia="Times New Roman" w:hAnsi="Times New Roman"/>
          <w:sz w:val="32"/>
          <w:szCs w:val="32"/>
          <w:lang w:eastAsia="ru-RU"/>
        </w:rPr>
        <w:t xml:space="preserve">согласно ст. </w:t>
      </w:r>
      <w:r w:rsidR="000A3E40" w:rsidRPr="00F5147C">
        <w:rPr>
          <w:rFonts w:ascii="Times New Roman" w:eastAsia="Times New Roman" w:hAnsi="Times New Roman"/>
          <w:sz w:val="32"/>
          <w:szCs w:val="32"/>
          <w:lang w:eastAsia="ru-RU"/>
        </w:rPr>
        <w:t>2</w:t>
      </w:r>
      <w:r w:rsidRPr="00F5147C">
        <w:rPr>
          <w:rFonts w:ascii="Times New Roman" w:eastAsia="Times New Roman" w:hAnsi="Times New Roman"/>
          <w:sz w:val="32"/>
          <w:szCs w:val="32"/>
          <w:lang w:eastAsia="ru-RU"/>
        </w:rPr>
        <w:t xml:space="preserve">  </w:t>
      </w:r>
      <w:r w:rsidRPr="00F5147C">
        <w:rPr>
          <w:rFonts w:ascii="Times New Roman" w:eastAsia="Times New Roman" w:hAnsi="Times New Roman"/>
          <w:b/>
          <w:sz w:val="32"/>
          <w:szCs w:val="32"/>
          <w:lang w:eastAsia="ru-RU"/>
        </w:rPr>
        <w:t>с</w:t>
      </w:r>
      <w:r w:rsidR="00F22E36" w:rsidRPr="00F5147C">
        <w:rPr>
          <w:rFonts w:ascii="Times New Roman" w:eastAsia="Times New Roman" w:hAnsi="Times New Roman"/>
          <w:b/>
          <w:sz w:val="32"/>
          <w:szCs w:val="32"/>
          <w:lang w:eastAsia="ru-RU"/>
        </w:rPr>
        <w:t>трахование</w:t>
      </w:r>
      <w:r w:rsidR="00F22E36" w:rsidRPr="00F5147C">
        <w:rPr>
          <w:rFonts w:ascii="Times New Roman" w:eastAsia="Times New Roman" w:hAnsi="Times New Roman"/>
          <w:sz w:val="32"/>
          <w:szCs w:val="32"/>
          <w:lang w:eastAsia="ru-RU"/>
        </w:rPr>
        <w:t xml:space="preserve"> - отношения по защите интересов физических и юридических лиц, Российской Федерации, субъектов Российской Федерации и муниципальных образований при наступлении определенных страховых случаев за счет денежных </w:t>
      </w:r>
      <w:r w:rsidR="00F22E36" w:rsidRPr="00F5147C">
        <w:rPr>
          <w:rFonts w:ascii="Times New Roman" w:eastAsia="Times New Roman" w:hAnsi="Times New Roman"/>
          <w:sz w:val="32"/>
          <w:szCs w:val="32"/>
          <w:lang w:eastAsia="ru-RU"/>
        </w:rPr>
        <w:lastRenderedPageBreak/>
        <w:t>фондов, формируемых страховщиками из уплаченных страховых премий (страховых взносов), а также за счет иных средств страховщиков.</w:t>
      </w:r>
    </w:p>
    <w:p w14:paraId="51ADD717" w14:textId="77777777" w:rsidR="00F22E36" w:rsidRPr="00F5147C" w:rsidRDefault="00F22E36" w:rsidP="0082351B">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1521797B" w14:textId="77777777" w:rsidR="00F22E36" w:rsidRPr="00F5147C" w:rsidRDefault="0082351B" w:rsidP="0082351B">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w:t>
      </w:r>
      <w:r w:rsidR="00F22E36" w:rsidRPr="00F5147C">
        <w:rPr>
          <w:rFonts w:ascii="Times New Roman" w:eastAsia="Times New Roman" w:hAnsi="Times New Roman"/>
          <w:sz w:val="32"/>
          <w:szCs w:val="32"/>
          <w:lang w:eastAsia="ru-RU"/>
        </w:rPr>
        <w:t>Страховая деятельность (страховое дело) - сфера деятельности страховщиков по страхованию, перестрахованию, взаимному страхованию, а также страховых брокеров, страховых актуариев по оказанию услуг, связанных со страхованием, с перестрахованием.</w:t>
      </w:r>
    </w:p>
    <w:p w14:paraId="403E1B48" w14:textId="77777777" w:rsidR="00F22E36" w:rsidRPr="00F5147C" w:rsidRDefault="0082351B" w:rsidP="0082351B">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sz w:val="32"/>
          <w:szCs w:val="32"/>
          <w:lang w:eastAsia="ru-RU"/>
        </w:rPr>
        <w:t xml:space="preserve"> </w:t>
      </w:r>
      <w:r w:rsidR="00F22E36" w:rsidRPr="00F5147C">
        <w:rPr>
          <w:rFonts w:ascii="Times New Roman" w:eastAsia="Times New Roman" w:hAnsi="Times New Roman"/>
          <w:vanish/>
          <w:sz w:val="32"/>
          <w:szCs w:val="32"/>
          <w:lang w:eastAsia="ru-RU"/>
        </w:rPr>
        <w:t> </w:t>
      </w:r>
    </w:p>
    <w:p w14:paraId="29A96A75" w14:textId="77777777" w:rsidR="00F22E36" w:rsidRPr="00F5147C" w:rsidRDefault="0082351B" w:rsidP="0082351B">
      <w:pPr>
        <w:spacing w:line="240" w:lineRule="auto"/>
        <w:ind w:firstLine="510"/>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xml:space="preserve"> </w:t>
      </w:r>
      <w:r w:rsidR="00F22E36" w:rsidRPr="00F5147C">
        <w:rPr>
          <w:rFonts w:ascii="Times New Roman" w:eastAsia="Times New Roman" w:hAnsi="Times New Roman"/>
          <w:vanish/>
          <w:sz w:val="32"/>
          <w:szCs w:val="32"/>
          <w:lang w:eastAsia="ru-RU"/>
        </w:rPr>
        <w:t>(см. текст в предыдущей редакции)</w:t>
      </w:r>
    </w:p>
    <w:p w14:paraId="6365C10D" w14:textId="77777777" w:rsidR="00F22E36" w:rsidRPr="00F5147C" w:rsidRDefault="00F22E36" w:rsidP="0082351B">
      <w:pPr>
        <w:spacing w:line="240" w:lineRule="auto"/>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51ABF28D" w14:textId="77777777" w:rsidR="00F22E36" w:rsidRPr="00F5147C" w:rsidRDefault="00F22E36" w:rsidP="0082351B">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Целью организации страхового дела является обеспечение защиты имущественных интересов физических и юридических лиц, Российской Федерации, субъектов Российской Федерации и муниципальных образований при наступлении страховых случаев.</w:t>
      </w:r>
    </w:p>
    <w:p w14:paraId="4C84FB77" w14:textId="77777777" w:rsidR="00F22E36" w:rsidRPr="00F5147C" w:rsidRDefault="00F22E36" w:rsidP="0082351B">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24AFE1D1" w14:textId="77777777" w:rsidR="00F22E36" w:rsidRPr="00F5147C" w:rsidRDefault="00F22E36" w:rsidP="0082351B">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0A76E3C0" w14:textId="77777777" w:rsidR="000A3E40" w:rsidRPr="00F5147C" w:rsidRDefault="000A3E40" w:rsidP="000A3E40">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w:t>
      </w:r>
      <w:r w:rsidR="00F22E36" w:rsidRPr="00F5147C">
        <w:rPr>
          <w:rFonts w:ascii="Times New Roman" w:eastAsia="Times New Roman" w:hAnsi="Times New Roman"/>
          <w:sz w:val="32"/>
          <w:szCs w:val="32"/>
          <w:lang w:eastAsia="ru-RU"/>
        </w:rPr>
        <w:t>Страхование осуществляется в форме добровольного страхования и обязательного страхования</w:t>
      </w:r>
      <w:r w:rsidRPr="00F5147C">
        <w:rPr>
          <w:rFonts w:ascii="Times New Roman" w:eastAsia="Times New Roman" w:hAnsi="Times New Roman"/>
          <w:sz w:val="32"/>
          <w:szCs w:val="32"/>
          <w:lang w:eastAsia="ru-RU"/>
        </w:rPr>
        <w:t xml:space="preserve"> (ст.3)</w:t>
      </w:r>
      <w:r w:rsidR="00F22E36" w:rsidRPr="00F5147C">
        <w:rPr>
          <w:rFonts w:ascii="Times New Roman" w:eastAsia="Times New Roman" w:hAnsi="Times New Roman"/>
          <w:sz w:val="32"/>
          <w:szCs w:val="32"/>
          <w:lang w:eastAsia="ru-RU"/>
        </w:rPr>
        <w:t>.</w:t>
      </w:r>
    </w:p>
    <w:p w14:paraId="0E0BE18B" w14:textId="77777777" w:rsidR="00F22E36" w:rsidRPr="00F5147C" w:rsidRDefault="000A3E40" w:rsidP="0082351B">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sz w:val="32"/>
          <w:szCs w:val="32"/>
          <w:lang w:eastAsia="ru-RU"/>
        </w:rPr>
        <w:t xml:space="preserve">   </w:t>
      </w:r>
      <w:r w:rsidR="00F22E36" w:rsidRPr="00F5147C">
        <w:rPr>
          <w:rFonts w:ascii="Times New Roman" w:eastAsia="Times New Roman" w:hAnsi="Times New Roman"/>
          <w:vanish/>
          <w:sz w:val="32"/>
          <w:szCs w:val="32"/>
          <w:lang w:eastAsia="ru-RU"/>
        </w:rPr>
        <w:t> </w:t>
      </w:r>
    </w:p>
    <w:p w14:paraId="78D84C16" w14:textId="77777777" w:rsidR="00EF4116" w:rsidRPr="00F5147C" w:rsidRDefault="000A3E40" w:rsidP="0082351B">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eastAsia="Times New Roman" w:hAnsi="Times New Roman"/>
          <w:vanish/>
          <w:sz w:val="32"/>
          <w:szCs w:val="32"/>
          <w:lang w:eastAsia="ru-RU"/>
        </w:rPr>
        <w:t xml:space="preserve">         </w:t>
      </w:r>
      <w:r w:rsidR="00EF4116" w:rsidRPr="00F5147C">
        <w:rPr>
          <w:rFonts w:ascii="Times New Roman" w:hAnsi="Times New Roman"/>
          <w:b/>
          <w:sz w:val="32"/>
          <w:szCs w:val="32"/>
        </w:rPr>
        <w:t xml:space="preserve">В сфере страховых отношений </w:t>
      </w:r>
      <w:r w:rsidR="00EF4116" w:rsidRPr="00F5147C">
        <w:rPr>
          <w:rFonts w:ascii="Times New Roman" w:hAnsi="Times New Roman"/>
          <w:sz w:val="32"/>
          <w:szCs w:val="32"/>
        </w:rPr>
        <w:t xml:space="preserve">каждое из звеньев, представленное особой отраслью страхования подразделяются, по видам: 1) личное страхование; 2) имущественное страхование; 3) страхование ответственности; 4) страхование предпринимательских рисков; 5) перестрахование. </w:t>
      </w:r>
    </w:p>
    <w:p w14:paraId="1CEBE9D8" w14:textId="77777777" w:rsidR="00EF4116" w:rsidRPr="00F5147C" w:rsidRDefault="00EF4116" w:rsidP="002008CF">
      <w:pPr>
        <w:pStyle w:val="a6"/>
        <w:numPr>
          <w:ilvl w:val="0"/>
          <w:numId w:val="17"/>
        </w:numPr>
        <w:shd w:val="clear" w:color="auto" w:fill="FFFFFF"/>
        <w:tabs>
          <w:tab w:val="left" w:pos="1134"/>
        </w:tabs>
        <w:autoSpaceDE w:val="0"/>
        <w:autoSpaceDN w:val="0"/>
        <w:adjustRightInd w:val="0"/>
        <w:spacing w:line="240" w:lineRule="auto"/>
        <w:ind w:left="0" w:firstLine="709"/>
        <w:jc w:val="both"/>
        <w:rPr>
          <w:rFonts w:ascii="Times New Roman" w:hAnsi="Times New Roman"/>
          <w:sz w:val="32"/>
          <w:szCs w:val="32"/>
        </w:rPr>
      </w:pPr>
      <w:r w:rsidRPr="00F5147C">
        <w:rPr>
          <w:rFonts w:ascii="Times New Roman" w:hAnsi="Times New Roman"/>
          <w:b/>
          <w:sz w:val="32"/>
          <w:szCs w:val="32"/>
        </w:rPr>
        <w:t>Институт кредитования</w:t>
      </w:r>
      <w:r w:rsidR="00E3294A" w:rsidRPr="00F5147C">
        <w:rPr>
          <w:rStyle w:val="a7"/>
          <w:rFonts w:ascii="Times New Roman" w:hAnsi="Times New Roman"/>
          <w:b/>
          <w:sz w:val="32"/>
          <w:szCs w:val="32"/>
        </w:rPr>
        <w:footnoteReference w:id="29"/>
      </w:r>
      <w:r w:rsidR="009C7211" w:rsidRPr="00F5147C">
        <w:rPr>
          <w:rFonts w:ascii="Times New Roman" w:hAnsi="Times New Roman"/>
          <w:b/>
          <w:sz w:val="32"/>
          <w:szCs w:val="32"/>
        </w:rPr>
        <w:t xml:space="preserve"> </w:t>
      </w:r>
      <w:r w:rsidRPr="00F5147C">
        <w:rPr>
          <w:rFonts w:ascii="Times New Roman" w:hAnsi="Times New Roman"/>
          <w:sz w:val="32"/>
          <w:szCs w:val="32"/>
        </w:rPr>
        <w:t>образуют:</w:t>
      </w:r>
      <w:r w:rsidR="00366DCC" w:rsidRPr="00F5147C">
        <w:rPr>
          <w:rFonts w:ascii="Times New Roman" w:hAnsi="Times New Roman"/>
          <w:sz w:val="32"/>
          <w:szCs w:val="32"/>
        </w:rPr>
        <w:t xml:space="preserve"> 1) </w:t>
      </w:r>
      <w:r w:rsidRPr="00F5147C">
        <w:rPr>
          <w:rFonts w:ascii="Times New Roman" w:hAnsi="Times New Roman"/>
          <w:sz w:val="32"/>
          <w:szCs w:val="32"/>
        </w:rPr>
        <w:t>банковский кредит</w:t>
      </w:r>
      <w:r w:rsidR="007D36D0" w:rsidRPr="00F5147C">
        <w:rPr>
          <w:rStyle w:val="a7"/>
          <w:rFonts w:ascii="Times New Roman" w:hAnsi="Times New Roman"/>
          <w:sz w:val="32"/>
          <w:szCs w:val="32"/>
        </w:rPr>
        <w:footnoteReference w:id="30"/>
      </w:r>
      <w:r w:rsidR="00285752" w:rsidRPr="00F5147C">
        <w:rPr>
          <w:rFonts w:ascii="Times New Roman" w:hAnsi="Times New Roman"/>
          <w:sz w:val="32"/>
          <w:szCs w:val="32"/>
        </w:rPr>
        <w:t>;</w:t>
      </w:r>
      <w:r w:rsidRPr="00F5147C">
        <w:rPr>
          <w:rFonts w:ascii="Times New Roman" w:hAnsi="Times New Roman"/>
          <w:sz w:val="32"/>
          <w:szCs w:val="32"/>
        </w:rPr>
        <w:t xml:space="preserve"> </w:t>
      </w:r>
      <w:r w:rsidR="00366DCC" w:rsidRPr="00F5147C">
        <w:rPr>
          <w:rFonts w:ascii="Times New Roman" w:hAnsi="Times New Roman"/>
          <w:sz w:val="32"/>
          <w:szCs w:val="32"/>
        </w:rPr>
        <w:t xml:space="preserve">2) </w:t>
      </w:r>
      <w:r w:rsidRPr="00F5147C">
        <w:rPr>
          <w:rFonts w:ascii="Times New Roman" w:hAnsi="Times New Roman"/>
          <w:sz w:val="32"/>
          <w:szCs w:val="32"/>
        </w:rPr>
        <w:t xml:space="preserve">государственный </w:t>
      </w:r>
      <w:r w:rsidR="00285752" w:rsidRPr="00F5147C">
        <w:rPr>
          <w:rFonts w:ascii="Times New Roman" w:hAnsi="Times New Roman"/>
          <w:sz w:val="32"/>
          <w:szCs w:val="32"/>
        </w:rPr>
        <w:t xml:space="preserve">(муниципальный) </w:t>
      </w:r>
      <w:r w:rsidRPr="00F5147C">
        <w:rPr>
          <w:rFonts w:ascii="Times New Roman" w:hAnsi="Times New Roman"/>
          <w:sz w:val="32"/>
          <w:szCs w:val="32"/>
        </w:rPr>
        <w:t>кредит</w:t>
      </w:r>
      <w:r w:rsidR="00BE4C9B" w:rsidRPr="00F5147C">
        <w:rPr>
          <w:rStyle w:val="a7"/>
          <w:rFonts w:ascii="Times New Roman" w:hAnsi="Times New Roman"/>
          <w:sz w:val="32"/>
          <w:szCs w:val="32"/>
        </w:rPr>
        <w:footnoteReference w:id="31"/>
      </w:r>
      <w:r w:rsidRPr="00F5147C">
        <w:rPr>
          <w:rFonts w:ascii="Times New Roman" w:hAnsi="Times New Roman"/>
          <w:sz w:val="32"/>
          <w:szCs w:val="32"/>
        </w:rPr>
        <w:t>.</w:t>
      </w:r>
    </w:p>
    <w:p w14:paraId="2176D511" w14:textId="77777777" w:rsidR="00166BCF" w:rsidRPr="00F5147C" w:rsidRDefault="00285752" w:rsidP="00285752">
      <w:pPr>
        <w:autoSpaceDE w:val="0"/>
        <w:autoSpaceDN w:val="0"/>
        <w:adjustRightInd w:val="0"/>
        <w:spacing w:line="240" w:lineRule="auto"/>
        <w:jc w:val="both"/>
        <w:rPr>
          <w:rFonts w:ascii="Times New Roman" w:eastAsiaTheme="minorHAnsi" w:hAnsi="Times New Roman"/>
          <w:sz w:val="32"/>
          <w:szCs w:val="32"/>
        </w:rPr>
      </w:pPr>
      <w:r w:rsidRPr="00F5147C">
        <w:rPr>
          <w:rFonts w:ascii="Times New Roman" w:eastAsiaTheme="minorHAnsi" w:hAnsi="Times New Roman"/>
          <w:b/>
          <w:sz w:val="32"/>
          <w:szCs w:val="32"/>
        </w:rPr>
        <w:t xml:space="preserve">        Банковский кредит – </w:t>
      </w:r>
      <w:r w:rsidRPr="00F5147C">
        <w:rPr>
          <w:rFonts w:ascii="Times New Roman" w:eastAsiaTheme="minorHAnsi" w:hAnsi="Times New Roman"/>
          <w:sz w:val="32"/>
          <w:szCs w:val="32"/>
        </w:rPr>
        <w:t>предоставление банками собственных или привлеченных средств во временное пользование на условиях возвратности и, как правило, с уплатой процента</w:t>
      </w:r>
      <w:r w:rsidR="008E7F7C" w:rsidRPr="00F5147C">
        <w:rPr>
          <w:rStyle w:val="a7"/>
          <w:rFonts w:ascii="Times New Roman" w:eastAsiaTheme="minorHAnsi" w:hAnsi="Times New Roman"/>
          <w:sz w:val="32"/>
          <w:szCs w:val="32"/>
        </w:rPr>
        <w:footnoteReference w:id="32"/>
      </w:r>
      <w:r w:rsidRPr="00F5147C">
        <w:rPr>
          <w:rFonts w:ascii="Times New Roman" w:eastAsiaTheme="minorHAnsi" w:hAnsi="Times New Roman"/>
          <w:sz w:val="32"/>
          <w:szCs w:val="32"/>
        </w:rPr>
        <w:t xml:space="preserve">. </w:t>
      </w:r>
    </w:p>
    <w:p w14:paraId="66D8BF98" w14:textId="77777777" w:rsidR="00E3294A" w:rsidRPr="00F5147C" w:rsidRDefault="00E3294A" w:rsidP="00285752">
      <w:pPr>
        <w:autoSpaceDE w:val="0"/>
        <w:autoSpaceDN w:val="0"/>
        <w:adjustRightInd w:val="0"/>
        <w:spacing w:line="240" w:lineRule="auto"/>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w:t>
      </w:r>
      <w:r w:rsidRPr="00F5147C">
        <w:rPr>
          <w:rFonts w:ascii="Times New Roman" w:eastAsiaTheme="minorHAnsi" w:hAnsi="Times New Roman"/>
          <w:b/>
          <w:sz w:val="32"/>
          <w:szCs w:val="32"/>
        </w:rPr>
        <w:t>Как экономическая категория банковский кредит</w:t>
      </w:r>
      <w:r w:rsidR="004C71C7" w:rsidRPr="00F5147C">
        <w:rPr>
          <w:rStyle w:val="a7"/>
          <w:rFonts w:ascii="Times New Roman" w:eastAsiaTheme="minorHAnsi" w:hAnsi="Times New Roman"/>
          <w:b/>
          <w:sz w:val="32"/>
          <w:szCs w:val="32"/>
        </w:rPr>
        <w:footnoteReference w:id="33"/>
      </w:r>
      <w:r w:rsidRPr="00F5147C">
        <w:rPr>
          <w:rFonts w:ascii="Times New Roman" w:eastAsiaTheme="minorHAnsi" w:hAnsi="Times New Roman"/>
          <w:sz w:val="32"/>
          <w:szCs w:val="32"/>
        </w:rPr>
        <w:t xml:space="preserve"> – это одна из форм движения ссудного капитала, при которой временно </w:t>
      </w:r>
      <w:r w:rsidRPr="00F5147C">
        <w:rPr>
          <w:rFonts w:ascii="Times New Roman" w:eastAsiaTheme="minorHAnsi" w:hAnsi="Times New Roman"/>
          <w:sz w:val="32"/>
          <w:szCs w:val="32"/>
        </w:rPr>
        <w:lastRenderedPageBreak/>
        <w:t>свободные денежные средства государства, муниципальных образований, юридических и физических лиц, аккумулированные кредитными организациями, предоставляются хозяйствующим субъектам (а также гражданам) на условиях возвратности.</w:t>
      </w:r>
    </w:p>
    <w:p w14:paraId="243B22EE" w14:textId="77777777" w:rsidR="004601C4" w:rsidRPr="00F5147C" w:rsidRDefault="00E3294A" w:rsidP="009E720A">
      <w:pPr>
        <w:autoSpaceDE w:val="0"/>
        <w:autoSpaceDN w:val="0"/>
        <w:adjustRightInd w:val="0"/>
        <w:spacing w:line="240" w:lineRule="auto"/>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В процессе осуществления банковской деятельности, в том числе </w:t>
      </w:r>
      <w:r w:rsidR="00B304DC" w:rsidRPr="00F5147C">
        <w:rPr>
          <w:rFonts w:ascii="Times New Roman" w:eastAsiaTheme="minorHAnsi" w:hAnsi="Times New Roman"/>
          <w:sz w:val="32"/>
          <w:szCs w:val="32"/>
        </w:rPr>
        <w:t>и банковского кредитования, кредитные организации образуют множество фондов денежных средств, которые, по мнению большинства ученых, занимающихся проблемами финансового права, включаются в финансовую систему России. Однако имеет место быть и иная точка зрения, согласно которой банковская система кредитования не входит в финансовую систему Российской Федерации. Как справедливо отмечает Н.И. Химичева, данная позиция вряд ли приемлема. Исключать фонды денежных средств кредитных организаций из финансовой системы общества даже при ликвидации государственной монополии в сфере банковской деятельности необоснованно, так как данные фонды кредитных организаций обеспечивают сбалансированное движение соответствующих денежных потоков в процессе воспроизводства общественного продукта. Необходимо учитывать при этом и фонды денежных средств Центрального банка РФ и других кредитных организаций</w:t>
      </w:r>
      <w:r w:rsidR="008E7F7C" w:rsidRPr="00F5147C">
        <w:rPr>
          <w:rFonts w:ascii="Times New Roman" w:eastAsiaTheme="minorHAnsi" w:hAnsi="Times New Roman"/>
          <w:sz w:val="32"/>
          <w:szCs w:val="32"/>
        </w:rPr>
        <w:t>, функционирующих на праве государственной или муниципальной собственности, которые включаются соответственно в государственные или местные финансы</w:t>
      </w:r>
      <w:r w:rsidRPr="00F5147C">
        <w:rPr>
          <w:rFonts w:ascii="Times New Roman" w:eastAsiaTheme="minorHAnsi" w:hAnsi="Times New Roman"/>
          <w:sz w:val="32"/>
          <w:szCs w:val="32"/>
        </w:rPr>
        <w:t xml:space="preserve">.  </w:t>
      </w:r>
    </w:p>
    <w:p w14:paraId="0BB7CFD8" w14:textId="77777777" w:rsidR="004601C4" w:rsidRPr="00F5147C" w:rsidRDefault="004601C4" w:rsidP="009E720A">
      <w:pPr>
        <w:autoSpaceDE w:val="0"/>
        <w:autoSpaceDN w:val="0"/>
        <w:adjustRightInd w:val="0"/>
        <w:spacing w:line="240" w:lineRule="auto"/>
        <w:jc w:val="both"/>
        <w:rPr>
          <w:rFonts w:ascii="Times New Roman" w:hAnsi="Times New Roman"/>
          <w:sz w:val="32"/>
          <w:szCs w:val="32"/>
        </w:rPr>
      </w:pPr>
      <w:r w:rsidRPr="00F5147C">
        <w:rPr>
          <w:rFonts w:ascii="Times New Roman" w:eastAsiaTheme="minorHAnsi" w:hAnsi="Times New Roman"/>
          <w:sz w:val="32"/>
          <w:szCs w:val="32"/>
        </w:rPr>
        <w:t xml:space="preserve">        </w:t>
      </w:r>
      <w:r w:rsidR="00BE4C9B" w:rsidRPr="00F5147C">
        <w:rPr>
          <w:rFonts w:ascii="Times New Roman" w:eastAsiaTheme="minorHAnsi" w:hAnsi="Times New Roman"/>
          <w:sz w:val="32"/>
          <w:szCs w:val="32"/>
        </w:rPr>
        <w:t xml:space="preserve">Под </w:t>
      </w:r>
      <w:r w:rsidR="00BE4C9B" w:rsidRPr="00F5147C">
        <w:rPr>
          <w:rFonts w:ascii="Times New Roman" w:eastAsiaTheme="minorHAnsi" w:hAnsi="Times New Roman"/>
          <w:b/>
          <w:sz w:val="32"/>
          <w:szCs w:val="32"/>
        </w:rPr>
        <w:t>государственным кредитом</w:t>
      </w:r>
      <w:r w:rsidR="00BE4C9B" w:rsidRPr="00F5147C">
        <w:rPr>
          <w:rFonts w:ascii="Times New Roman" w:eastAsiaTheme="minorHAnsi" w:hAnsi="Times New Roman"/>
          <w:sz w:val="32"/>
          <w:szCs w:val="32"/>
        </w:rPr>
        <w:t xml:space="preserve"> понимают, прежде всего, отношения, приводящие к образованию государственного долга.</w:t>
      </w:r>
      <w:r w:rsidRPr="00F5147C">
        <w:rPr>
          <w:rFonts w:ascii="Times New Roman" w:hAnsi="Times New Roman"/>
          <w:sz w:val="32"/>
          <w:szCs w:val="32"/>
        </w:rPr>
        <w:t xml:space="preserve"> Согласно ст. 97 БК Р</w:t>
      </w:r>
      <w:bookmarkStart w:id="22" w:name="p2619"/>
      <w:bookmarkEnd w:id="22"/>
      <w:r w:rsidRPr="00F5147C">
        <w:rPr>
          <w:rFonts w:ascii="Times New Roman" w:hAnsi="Times New Roman"/>
          <w:sz w:val="32"/>
          <w:szCs w:val="32"/>
        </w:rPr>
        <w:t xml:space="preserve">Ф «к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w:t>
      </w:r>
      <w:r w:rsidRPr="00F5147C">
        <w:rPr>
          <w:rFonts w:ascii="Times New Roman" w:hAnsi="Times New Roman"/>
          <w:sz w:val="32"/>
          <w:szCs w:val="32"/>
        </w:rPr>
        <w:lastRenderedPageBreak/>
        <w:t>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14:paraId="25AD3A9B" w14:textId="77777777" w:rsidR="00E22EE9" w:rsidRPr="00F5147C" w:rsidRDefault="004601C4" w:rsidP="009E720A">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9E720A" w:rsidRPr="00F5147C">
        <w:rPr>
          <w:rFonts w:ascii="Times New Roman" w:hAnsi="Times New Roman"/>
          <w:sz w:val="32"/>
          <w:szCs w:val="32"/>
        </w:rPr>
        <w:t>Наукой финансового права государственный (муниципальный) кредит и государ</w:t>
      </w:r>
      <w:r w:rsidR="009E720A" w:rsidRPr="00F5147C">
        <w:rPr>
          <w:rFonts w:ascii="Times New Roman" w:hAnsi="Times New Roman"/>
          <w:sz w:val="32"/>
          <w:szCs w:val="32"/>
        </w:rPr>
        <w:softHyphen/>
        <w:t>ственный (муниципальный) долг всегда рассматривались как взаимозависимые яв</w:t>
      </w:r>
      <w:r w:rsidR="009E720A" w:rsidRPr="00F5147C">
        <w:rPr>
          <w:rFonts w:ascii="Times New Roman" w:hAnsi="Times New Roman"/>
          <w:sz w:val="32"/>
          <w:szCs w:val="32"/>
        </w:rPr>
        <w:softHyphen/>
        <w:t>ления. Публичный кредит и публичный долг следует рассматривать в аспекте таких философских категорий, как «причина» и «следствие». Государственный долг</w:t>
      </w:r>
      <w:r w:rsidR="00E22EE9" w:rsidRPr="00F5147C">
        <w:rPr>
          <w:rFonts w:ascii="Times New Roman" w:hAnsi="Times New Roman"/>
          <w:sz w:val="32"/>
          <w:szCs w:val="32"/>
        </w:rPr>
        <w:t xml:space="preserve"> (муниципальный долг) </w:t>
      </w:r>
      <w:r w:rsidR="009E720A" w:rsidRPr="00F5147C">
        <w:rPr>
          <w:rFonts w:ascii="Times New Roman" w:hAnsi="Times New Roman"/>
          <w:sz w:val="32"/>
          <w:szCs w:val="32"/>
        </w:rPr>
        <w:t>– результат функционирования государственного кредита</w:t>
      </w:r>
      <w:r w:rsidR="00E22EE9" w:rsidRPr="00F5147C">
        <w:rPr>
          <w:rFonts w:ascii="Times New Roman" w:hAnsi="Times New Roman"/>
          <w:sz w:val="32"/>
          <w:szCs w:val="32"/>
        </w:rPr>
        <w:t xml:space="preserve"> (муниципального кредита)</w:t>
      </w:r>
      <w:r w:rsidR="009E720A" w:rsidRPr="00F5147C">
        <w:rPr>
          <w:rFonts w:ascii="Times New Roman" w:hAnsi="Times New Roman"/>
          <w:sz w:val="32"/>
          <w:szCs w:val="32"/>
        </w:rPr>
        <w:t xml:space="preserve"> и одно из его юридических последствий</w:t>
      </w:r>
      <w:r w:rsidR="00E22EE9" w:rsidRPr="00F5147C">
        <w:rPr>
          <w:rFonts w:ascii="Times New Roman" w:hAnsi="Times New Roman"/>
          <w:sz w:val="32"/>
          <w:szCs w:val="32"/>
        </w:rPr>
        <w:t>.</w:t>
      </w:r>
      <w:r w:rsidR="009E720A" w:rsidRPr="00F5147C">
        <w:rPr>
          <w:rFonts w:ascii="Times New Roman" w:hAnsi="Times New Roman"/>
          <w:sz w:val="32"/>
          <w:szCs w:val="32"/>
        </w:rPr>
        <w:t xml:space="preserve"> </w:t>
      </w:r>
    </w:p>
    <w:p w14:paraId="01AE1B70" w14:textId="77777777" w:rsidR="0019225E" w:rsidRPr="00F5147C" w:rsidRDefault="0019225E" w:rsidP="009E720A">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Государственный (муниципальный) кредит является составной частью финансовой системы РФ. Н</w:t>
      </w:r>
      <w:r w:rsidR="009E720A" w:rsidRPr="00F5147C">
        <w:rPr>
          <w:rFonts w:ascii="Times New Roman" w:hAnsi="Times New Roman"/>
          <w:sz w:val="32"/>
          <w:szCs w:val="32"/>
        </w:rPr>
        <w:t>а</w:t>
      </w:r>
      <w:r w:rsidR="009E720A" w:rsidRPr="00F5147C">
        <w:rPr>
          <w:rFonts w:ascii="Times New Roman" w:hAnsi="Times New Roman"/>
          <w:sz w:val="32"/>
          <w:szCs w:val="32"/>
        </w:rPr>
        <w:softHyphen/>
        <w:t>ряду с другими способами</w:t>
      </w:r>
      <w:r w:rsidRPr="00F5147C">
        <w:rPr>
          <w:rFonts w:ascii="Times New Roman" w:hAnsi="Times New Roman"/>
          <w:sz w:val="32"/>
          <w:szCs w:val="32"/>
        </w:rPr>
        <w:t xml:space="preserve"> он используется</w:t>
      </w:r>
      <w:r w:rsidR="009E720A" w:rsidRPr="00F5147C">
        <w:rPr>
          <w:rFonts w:ascii="Times New Roman" w:hAnsi="Times New Roman"/>
          <w:sz w:val="32"/>
          <w:szCs w:val="32"/>
        </w:rPr>
        <w:t xml:space="preserve"> для привлечения дополнительных де</w:t>
      </w:r>
      <w:r w:rsidR="009E720A" w:rsidRPr="00F5147C">
        <w:rPr>
          <w:rFonts w:ascii="Times New Roman" w:hAnsi="Times New Roman"/>
          <w:sz w:val="32"/>
          <w:szCs w:val="32"/>
        </w:rPr>
        <w:softHyphen/>
        <w:t>нежных средств в распоряж</w:t>
      </w:r>
      <w:r w:rsidRPr="00F5147C">
        <w:rPr>
          <w:rFonts w:ascii="Times New Roman" w:hAnsi="Times New Roman"/>
          <w:sz w:val="32"/>
          <w:szCs w:val="32"/>
        </w:rPr>
        <w:t>ение государства (муниципальных образований</w:t>
      </w:r>
      <w:r w:rsidR="009E720A" w:rsidRPr="00F5147C">
        <w:rPr>
          <w:rFonts w:ascii="Times New Roman" w:hAnsi="Times New Roman"/>
          <w:sz w:val="32"/>
          <w:szCs w:val="32"/>
        </w:rPr>
        <w:t xml:space="preserve">) и решения </w:t>
      </w:r>
      <w:r w:rsidRPr="00F5147C">
        <w:rPr>
          <w:rFonts w:ascii="Times New Roman" w:hAnsi="Times New Roman"/>
          <w:sz w:val="32"/>
          <w:szCs w:val="32"/>
        </w:rPr>
        <w:t>различных финансовых проблем.</w:t>
      </w:r>
    </w:p>
    <w:p w14:paraId="0F5F43F9" w14:textId="77777777" w:rsidR="001D5846" w:rsidRPr="00F5147C" w:rsidRDefault="0019225E" w:rsidP="009E720A">
      <w:pPr>
        <w:shd w:val="clear" w:color="auto" w:fill="FFFFFF"/>
        <w:spacing w:line="240" w:lineRule="auto"/>
        <w:jc w:val="both"/>
        <w:rPr>
          <w:rFonts w:ascii="Times New Roman" w:hAnsi="Times New Roman"/>
          <w:iCs/>
          <w:sz w:val="32"/>
          <w:szCs w:val="32"/>
        </w:rPr>
      </w:pPr>
      <w:r w:rsidRPr="00F5147C">
        <w:rPr>
          <w:rFonts w:ascii="Times New Roman" w:hAnsi="Times New Roman"/>
          <w:iCs/>
          <w:sz w:val="32"/>
          <w:szCs w:val="32"/>
        </w:rPr>
        <w:t xml:space="preserve">        </w:t>
      </w:r>
      <w:r w:rsidRPr="00F5147C">
        <w:rPr>
          <w:rFonts w:ascii="Times New Roman" w:hAnsi="Times New Roman"/>
          <w:b/>
          <w:iCs/>
          <w:sz w:val="32"/>
          <w:szCs w:val="32"/>
        </w:rPr>
        <w:t>Как экономи</w:t>
      </w:r>
      <w:r w:rsidRPr="00F5147C">
        <w:rPr>
          <w:rFonts w:ascii="Times New Roman" w:hAnsi="Times New Roman"/>
          <w:b/>
          <w:iCs/>
          <w:sz w:val="32"/>
          <w:szCs w:val="32"/>
        </w:rPr>
        <w:softHyphen/>
        <w:t xml:space="preserve">ческая категория </w:t>
      </w:r>
      <w:r w:rsidR="009E720A" w:rsidRPr="00F5147C">
        <w:rPr>
          <w:rFonts w:ascii="Times New Roman" w:hAnsi="Times New Roman"/>
          <w:b/>
          <w:iCs/>
          <w:sz w:val="32"/>
          <w:szCs w:val="32"/>
        </w:rPr>
        <w:t xml:space="preserve">государственный </w:t>
      </w:r>
      <w:r w:rsidRPr="00F5147C">
        <w:rPr>
          <w:rFonts w:ascii="Times New Roman" w:hAnsi="Times New Roman"/>
          <w:b/>
          <w:iCs/>
          <w:sz w:val="32"/>
          <w:szCs w:val="32"/>
        </w:rPr>
        <w:t>(</w:t>
      </w:r>
      <w:r w:rsidR="009E720A" w:rsidRPr="00F5147C">
        <w:rPr>
          <w:rFonts w:ascii="Times New Roman" w:hAnsi="Times New Roman"/>
          <w:b/>
          <w:iCs/>
          <w:sz w:val="32"/>
          <w:szCs w:val="32"/>
        </w:rPr>
        <w:t>муниципальный</w:t>
      </w:r>
      <w:r w:rsidRPr="00F5147C">
        <w:rPr>
          <w:rFonts w:ascii="Times New Roman" w:hAnsi="Times New Roman"/>
          <w:b/>
          <w:iCs/>
          <w:sz w:val="32"/>
          <w:szCs w:val="32"/>
        </w:rPr>
        <w:t>) кредит</w:t>
      </w:r>
      <w:r w:rsidR="009E720A" w:rsidRPr="00F5147C">
        <w:rPr>
          <w:rFonts w:ascii="Times New Roman" w:hAnsi="Times New Roman"/>
          <w:iCs/>
          <w:sz w:val="32"/>
          <w:szCs w:val="32"/>
        </w:rPr>
        <w:t xml:space="preserve"> </w:t>
      </w:r>
      <w:r w:rsidRPr="00F5147C">
        <w:rPr>
          <w:rFonts w:ascii="Times New Roman" w:hAnsi="Times New Roman"/>
          <w:iCs/>
          <w:sz w:val="32"/>
          <w:szCs w:val="32"/>
        </w:rPr>
        <w:t>представляет собой систему экономических де</w:t>
      </w:r>
      <w:r w:rsidR="009E720A" w:rsidRPr="00F5147C">
        <w:rPr>
          <w:rFonts w:ascii="Times New Roman" w:hAnsi="Times New Roman"/>
          <w:iCs/>
          <w:sz w:val="32"/>
          <w:szCs w:val="32"/>
        </w:rPr>
        <w:t>нежных отношений, возникающих в связи с привлечением госу</w:t>
      </w:r>
      <w:r w:rsidR="009E720A" w:rsidRPr="00F5147C">
        <w:rPr>
          <w:rFonts w:ascii="Times New Roman" w:hAnsi="Times New Roman"/>
          <w:iCs/>
          <w:sz w:val="32"/>
          <w:szCs w:val="32"/>
        </w:rPr>
        <w:softHyphen/>
        <w:t xml:space="preserve">дарством и муниципальными образованиями на добровольных </w:t>
      </w:r>
      <w:r w:rsidRPr="00F5147C">
        <w:rPr>
          <w:rFonts w:ascii="Times New Roman" w:hAnsi="Times New Roman"/>
          <w:iCs/>
          <w:sz w:val="32"/>
          <w:szCs w:val="32"/>
        </w:rPr>
        <w:t xml:space="preserve">и платных </w:t>
      </w:r>
      <w:r w:rsidR="009E720A" w:rsidRPr="00F5147C">
        <w:rPr>
          <w:rFonts w:ascii="Times New Roman" w:hAnsi="Times New Roman"/>
          <w:iCs/>
          <w:sz w:val="32"/>
          <w:szCs w:val="32"/>
        </w:rPr>
        <w:t>началах для временного использования свободных денежных средств</w:t>
      </w:r>
      <w:r w:rsidRPr="00F5147C">
        <w:rPr>
          <w:rFonts w:ascii="Times New Roman" w:hAnsi="Times New Roman"/>
          <w:iCs/>
          <w:sz w:val="32"/>
          <w:szCs w:val="32"/>
        </w:rPr>
        <w:t xml:space="preserve"> организаций </w:t>
      </w:r>
      <w:r w:rsidR="009E720A" w:rsidRPr="00F5147C">
        <w:rPr>
          <w:rFonts w:ascii="Times New Roman" w:hAnsi="Times New Roman"/>
          <w:iCs/>
          <w:sz w:val="32"/>
          <w:szCs w:val="32"/>
        </w:rPr>
        <w:t>и физических лиц</w:t>
      </w:r>
      <w:r w:rsidRPr="00F5147C">
        <w:rPr>
          <w:rFonts w:ascii="Times New Roman" w:hAnsi="Times New Roman"/>
          <w:iCs/>
          <w:sz w:val="32"/>
          <w:szCs w:val="32"/>
        </w:rPr>
        <w:t xml:space="preserve"> в целях формирования ссудного фонда</w:t>
      </w:r>
      <w:r w:rsidR="00A048C6" w:rsidRPr="00F5147C">
        <w:rPr>
          <w:rStyle w:val="a7"/>
          <w:rFonts w:ascii="Times New Roman" w:hAnsi="Times New Roman"/>
          <w:iCs/>
          <w:sz w:val="32"/>
          <w:szCs w:val="32"/>
        </w:rPr>
        <w:footnoteReference w:id="34"/>
      </w:r>
      <w:r w:rsidRPr="00F5147C">
        <w:rPr>
          <w:rFonts w:ascii="Times New Roman" w:hAnsi="Times New Roman"/>
          <w:iCs/>
          <w:sz w:val="32"/>
          <w:szCs w:val="32"/>
        </w:rPr>
        <w:t>.</w:t>
      </w:r>
    </w:p>
    <w:p w14:paraId="54BF6859" w14:textId="77777777" w:rsidR="001D5846" w:rsidRPr="00F5147C" w:rsidRDefault="001D5846" w:rsidP="009E720A">
      <w:pPr>
        <w:shd w:val="clear" w:color="auto" w:fill="FFFFFF"/>
        <w:spacing w:line="240" w:lineRule="auto"/>
        <w:jc w:val="both"/>
        <w:rPr>
          <w:rFonts w:ascii="Times New Roman" w:hAnsi="Times New Roman"/>
          <w:iCs/>
          <w:sz w:val="32"/>
          <w:szCs w:val="32"/>
        </w:rPr>
      </w:pPr>
      <w:r w:rsidRPr="00F5147C">
        <w:rPr>
          <w:rFonts w:ascii="Times New Roman" w:hAnsi="Times New Roman"/>
          <w:iCs/>
          <w:sz w:val="32"/>
          <w:szCs w:val="32"/>
        </w:rPr>
        <w:t xml:space="preserve">        Вместе с тем государственный (муниципальный) кредит является самостоятельным институтом финансового права и комплексным институтом законодательства.</w:t>
      </w:r>
    </w:p>
    <w:p w14:paraId="4E12F459" w14:textId="77777777" w:rsidR="00CC7BE8" w:rsidRPr="00F5147C" w:rsidRDefault="009E720A" w:rsidP="009E720A">
      <w:pPr>
        <w:shd w:val="clear" w:color="auto" w:fill="FFFFFF"/>
        <w:spacing w:line="240" w:lineRule="auto"/>
        <w:jc w:val="both"/>
        <w:rPr>
          <w:rFonts w:ascii="Times New Roman" w:hAnsi="Times New Roman"/>
          <w:iCs/>
          <w:sz w:val="32"/>
          <w:szCs w:val="32"/>
        </w:rPr>
      </w:pPr>
      <w:r w:rsidRPr="00F5147C">
        <w:rPr>
          <w:rFonts w:ascii="Times New Roman" w:hAnsi="Times New Roman"/>
          <w:iCs/>
          <w:sz w:val="32"/>
          <w:szCs w:val="32"/>
        </w:rPr>
        <w:t xml:space="preserve"> </w:t>
      </w:r>
      <w:r w:rsidR="00A048C6" w:rsidRPr="00F5147C">
        <w:rPr>
          <w:rFonts w:ascii="Times New Roman" w:hAnsi="Times New Roman"/>
          <w:sz w:val="32"/>
          <w:szCs w:val="32"/>
        </w:rPr>
        <w:t xml:space="preserve">        </w:t>
      </w:r>
      <w:r w:rsidR="00A048C6" w:rsidRPr="00F5147C">
        <w:rPr>
          <w:rFonts w:ascii="Times New Roman" w:hAnsi="Times New Roman"/>
          <w:b/>
          <w:sz w:val="32"/>
          <w:szCs w:val="32"/>
        </w:rPr>
        <w:t xml:space="preserve">Как правовая категория </w:t>
      </w:r>
      <w:r w:rsidRPr="00F5147C">
        <w:rPr>
          <w:rFonts w:ascii="Times New Roman" w:hAnsi="Times New Roman"/>
          <w:b/>
          <w:iCs/>
          <w:sz w:val="32"/>
          <w:szCs w:val="32"/>
        </w:rPr>
        <w:t>госуда</w:t>
      </w:r>
      <w:r w:rsidR="00A048C6" w:rsidRPr="00F5147C">
        <w:rPr>
          <w:rFonts w:ascii="Times New Roman" w:hAnsi="Times New Roman"/>
          <w:b/>
          <w:iCs/>
          <w:sz w:val="32"/>
          <w:szCs w:val="32"/>
        </w:rPr>
        <w:t>рственный кредит –</w:t>
      </w:r>
      <w:r w:rsidRPr="00F5147C">
        <w:rPr>
          <w:rFonts w:ascii="Times New Roman" w:hAnsi="Times New Roman"/>
          <w:sz w:val="32"/>
          <w:szCs w:val="32"/>
        </w:rPr>
        <w:t xml:space="preserve"> </w:t>
      </w:r>
      <w:r w:rsidRPr="00F5147C">
        <w:rPr>
          <w:rFonts w:ascii="Times New Roman" w:hAnsi="Times New Roman"/>
          <w:iCs/>
          <w:sz w:val="32"/>
          <w:szCs w:val="32"/>
        </w:rPr>
        <w:t>это</w:t>
      </w:r>
      <w:r w:rsidR="00AE5BEE" w:rsidRPr="00F5147C">
        <w:rPr>
          <w:rFonts w:ascii="Times New Roman" w:hAnsi="Times New Roman"/>
          <w:iCs/>
          <w:sz w:val="32"/>
          <w:szCs w:val="32"/>
        </w:rPr>
        <w:t xml:space="preserve"> самостоятельный институт финансового права, представляющий собой совокупность финансово-правовых норм, регулирующих </w:t>
      </w:r>
      <w:r w:rsidRPr="00F5147C">
        <w:rPr>
          <w:rFonts w:ascii="Times New Roman" w:hAnsi="Times New Roman"/>
          <w:iCs/>
          <w:sz w:val="32"/>
          <w:szCs w:val="32"/>
        </w:rPr>
        <w:t xml:space="preserve"> </w:t>
      </w:r>
      <w:r w:rsidR="00AE5BEE" w:rsidRPr="00F5147C">
        <w:rPr>
          <w:rFonts w:ascii="Times New Roman" w:hAnsi="Times New Roman"/>
          <w:iCs/>
          <w:sz w:val="32"/>
          <w:szCs w:val="32"/>
        </w:rPr>
        <w:t xml:space="preserve">общественные </w:t>
      </w:r>
      <w:r w:rsidRPr="00F5147C">
        <w:rPr>
          <w:rFonts w:ascii="Times New Roman" w:hAnsi="Times New Roman"/>
          <w:iCs/>
          <w:sz w:val="32"/>
          <w:szCs w:val="32"/>
        </w:rPr>
        <w:t>отношения</w:t>
      </w:r>
      <w:r w:rsidR="00AE5BEE" w:rsidRPr="00F5147C">
        <w:rPr>
          <w:rFonts w:ascii="Times New Roman" w:hAnsi="Times New Roman"/>
          <w:iCs/>
          <w:sz w:val="32"/>
          <w:szCs w:val="32"/>
        </w:rPr>
        <w:t xml:space="preserve">, складывающиеся в процессе привлечения государством </w:t>
      </w:r>
      <w:r w:rsidRPr="00F5147C">
        <w:rPr>
          <w:rFonts w:ascii="Times New Roman" w:hAnsi="Times New Roman"/>
          <w:iCs/>
          <w:sz w:val="32"/>
          <w:szCs w:val="32"/>
        </w:rPr>
        <w:t xml:space="preserve"> временно свободных денежных средств юридических и физи</w:t>
      </w:r>
      <w:r w:rsidRPr="00F5147C">
        <w:rPr>
          <w:rFonts w:ascii="Times New Roman" w:hAnsi="Times New Roman"/>
          <w:iCs/>
          <w:sz w:val="32"/>
          <w:szCs w:val="32"/>
        </w:rPr>
        <w:softHyphen/>
        <w:t xml:space="preserve">ческих лиц на </w:t>
      </w:r>
      <w:r w:rsidR="00AE5BEE" w:rsidRPr="00F5147C">
        <w:rPr>
          <w:rFonts w:ascii="Times New Roman" w:hAnsi="Times New Roman"/>
          <w:iCs/>
          <w:sz w:val="32"/>
          <w:szCs w:val="32"/>
        </w:rPr>
        <w:t xml:space="preserve">условиях </w:t>
      </w:r>
      <w:r w:rsidRPr="00F5147C">
        <w:rPr>
          <w:rFonts w:ascii="Times New Roman" w:hAnsi="Times New Roman"/>
          <w:iCs/>
          <w:sz w:val="32"/>
          <w:szCs w:val="32"/>
        </w:rPr>
        <w:t xml:space="preserve">добровольности, </w:t>
      </w:r>
      <w:r w:rsidR="00AE5BEE" w:rsidRPr="00F5147C">
        <w:rPr>
          <w:rFonts w:ascii="Times New Roman" w:hAnsi="Times New Roman"/>
          <w:iCs/>
          <w:sz w:val="32"/>
          <w:szCs w:val="32"/>
        </w:rPr>
        <w:t>возвратности, срочности и возмезд</w:t>
      </w:r>
      <w:r w:rsidR="00AE5BEE" w:rsidRPr="00F5147C">
        <w:rPr>
          <w:rFonts w:ascii="Times New Roman" w:hAnsi="Times New Roman"/>
          <w:iCs/>
          <w:sz w:val="32"/>
          <w:szCs w:val="32"/>
        </w:rPr>
        <w:softHyphen/>
        <w:t xml:space="preserve">ности </w:t>
      </w:r>
      <w:r w:rsidRPr="00F5147C">
        <w:rPr>
          <w:rFonts w:ascii="Times New Roman" w:hAnsi="Times New Roman"/>
          <w:iCs/>
          <w:sz w:val="32"/>
          <w:szCs w:val="32"/>
        </w:rPr>
        <w:t>в целях покрытия бюджетного дефицита и ре</w:t>
      </w:r>
      <w:r w:rsidR="00AE5BEE" w:rsidRPr="00F5147C">
        <w:rPr>
          <w:rFonts w:ascii="Times New Roman" w:hAnsi="Times New Roman"/>
          <w:iCs/>
          <w:sz w:val="32"/>
          <w:szCs w:val="32"/>
        </w:rPr>
        <w:t xml:space="preserve">гулирования денежного обращения, а также предоставления государством денежных средств в кредит </w:t>
      </w:r>
      <w:r w:rsidR="00AE5BEE" w:rsidRPr="00F5147C">
        <w:rPr>
          <w:rFonts w:ascii="Times New Roman" w:hAnsi="Times New Roman"/>
          <w:iCs/>
          <w:sz w:val="32"/>
          <w:szCs w:val="32"/>
        </w:rPr>
        <w:lastRenderedPageBreak/>
        <w:t>зарубежным государствам и иным субъектам международного права.</w:t>
      </w:r>
    </w:p>
    <w:p w14:paraId="4834E840" w14:textId="77777777" w:rsidR="00EF79F3" w:rsidRPr="00F5147C" w:rsidRDefault="00CC7BE8" w:rsidP="00CC7BE8">
      <w:pPr>
        <w:shd w:val="clear" w:color="auto" w:fill="FFFFFF"/>
        <w:spacing w:line="240" w:lineRule="auto"/>
        <w:jc w:val="both"/>
        <w:rPr>
          <w:rFonts w:ascii="Times New Roman" w:hAnsi="Times New Roman"/>
          <w:sz w:val="32"/>
          <w:szCs w:val="32"/>
        </w:rPr>
      </w:pPr>
      <w:r w:rsidRPr="00F5147C">
        <w:rPr>
          <w:rFonts w:ascii="Times New Roman" w:hAnsi="Times New Roman"/>
          <w:iCs/>
          <w:sz w:val="32"/>
          <w:szCs w:val="32"/>
        </w:rPr>
        <w:t xml:space="preserve">        Специфика финансовых правоотношений, складывающихся в области государственного (муниципального) кредита, заключается в том, что в названных отношениях государство выступает в роли должника, заемщика, гаранта. Несмотря на  это, именно оно в одностороннем порядке определяет условия проведения государственных займов, предоставления гарантий и т.д., что обусловлено государственно-властным характером финансово-правовых норм</w:t>
      </w:r>
      <w:r w:rsidR="00BB3240" w:rsidRPr="00F5147C">
        <w:rPr>
          <w:rStyle w:val="a7"/>
          <w:rFonts w:ascii="Times New Roman" w:hAnsi="Times New Roman"/>
          <w:iCs/>
          <w:sz w:val="32"/>
          <w:szCs w:val="32"/>
        </w:rPr>
        <w:footnoteReference w:id="35"/>
      </w:r>
      <w:r w:rsidRPr="00F5147C">
        <w:rPr>
          <w:rFonts w:ascii="Times New Roman" w:hAnsi="Times New Roman"/>
          <w:iCs/>
          <w:sz w:val="32"/>
          <w:szCs w:val="32"/>
        </w:rPr>
        <w:t xml:space="preserve">. </w:t>
      </w:r>
    </w:p>
    <w:p w14:paraId="30BECB00" w14:textId="77777777" w:rsidR="00BB3240" w:rsidRPr="00F5147C" w:rsidRDefault="00CC7BE8" w:rsidP="004601C4">
      <w:pPr>
        <w:shd w:val="clear" w:color="auto" w:fill="FFFFFF"/>
        <w:autoSpaceDE w:val="0"/>
        <w:autoSpaceDN w:val="0"/>
        <w:adjustRightInd w:val="0"/>
        <w:spacing w:line="240" w:lineRule="auto"/>
        <w:jc w:val="both"/>
        <w:rPr>
          <w:rFonts w:ascii="Times New Roman" w:hAnsi="Times New Roman"/>
          <w:sz w:val="32"/>
          <w:szCs w:val="32"/>
          <w:shd w:val="clear" w:color="auto" w:fill="FFFFFF"/>
        </w:rPr>
      </w:pPr>
      <w:r w:rsidRPr="00F5147C">
        <w:rPr>
          <w:rFonts w:ascii="Times New Roman" w:hAnsi="Times New Roman"/>
          <w:sz w:val="32"/>
          <w:szCs w:val="32"/>
        </w:rPr>
        <w:t xml:space="preserve">        Необходимо отметить, что</w:t>
      </w:r>
      <w:r w:rsidR="00BB3240" w:rsidRPr="00F5147C">
        <w:rPr>
          <w:rFonts w:ascii="Times New Roman" w:hAnsi="Times New Roman"/>
          <w:sz w:val="32"/>
          <w:szCs w:val="32"/>
        </w:rPr>
        <w:t xml:space="preserve"> в настоящее время легального определения государственного (муниципального) кредита в законодательстве Российской Федерации не закреплено. Однако Бюджетный  кодекс РФ содержит определение бюджетного кредита. Так, согласно ст. 6 БК РФ «</w:t>
      </w:r>
      <w:r w:rsidR="00BB3240" w:rsidRPr="00F5147C">
        <w:rPr>
          <w:rFonts w:ascii="Times New Roman" w:hAnsi="Times New Roman"/>
          <w:sz w:val="32"/>
          <w:szCs w:val="32"/>
          <w:shd w:val="clear" w:color="auto" w:fill="FFFFFF"/>
        </w:rP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 Ранее бюджетный кредит рассматривался в качестве одной из ключевых форм как государственного, так и муниципального кредита.</w:t>
      </w:r>
    </w:p>
    <w:p w14:paraId="227E7A1F" w14:textId="77777777" w:rsidR="003A1A09" w:rsidRPr="00F5147C" w:rsidRDefault="007078B4" w:rsidP="004601C4">
      <w:pPr>
        <w:shd w:val="clear" w:color="auto" w:fill="FFFFFF"/>
        <w:autoSpaceDE w:val="0"/>
        <w:autoSpaceDN w:val="0"/>
        <w:adjustRightInd w:val="0"/>
        <w:spacing w:line="240" w:lineRule="auto"/>
        <w:jc w:val="both"/>
        <w:rPr>
          <w:rFonts w:ascii="Times New Roman" w:hAnsi="Times New Roman"/>
          <w:b/>
          <w:sz w:val="32"/>
          <w:szCs w:val="32"/>
        </w:rPr>
      </w:pPr>
      <w:r w:rsidRPr="00F5147C">
        <w:rPr>
          <w:rFonts w:ascii="Times New Roman" w:hAnsi="Times New Roman"/>
          <w:sz w:val="32"/>
          <w:szCs w:val="32"/>
        </w:rPr>
        <w:t xml:space="preserve">        </w:t>
      </w:r>
      <w:r w:rsidRPr="00F5147C">
        <w:rPr>
          <w:rFonts w:ascii="Times New Roman" w:hAnsi="Times New Roman"/>
          <w:b/>
          <w:sz w:val="32"/>
          <w:szCs w:val="32"/>
        </w:rPr>
        <w:t>В</w:t>
      </w:r>
      <w:r w:rsidR="00312CF4" w:rsidRPr="00F5147C">
        <w:rPr>
          <w:rFonts w:ascii="Times New Roman" w:hAnsi="Times New Roman"/>
          <w:b/>
          <w:sz w:val="32"/>
          <w:szCs w:val="32"/>
        </w:rPr>
        <w:t>се звенья (институты)</w:t>
      </w:r>
      <w:r w:rsidR="00312CF4" w:rsidRPr="00F5147C">
        <w:rPr>
          <w:rFonts w:ascii="Times New Roman" w:hAnsi="Times New Roman"/>
          <w:sz w:val="32"/>
          <w:szCs w:val="32"/>
        </w:rPr>
        <w:t xml:space="preserve"> финансовой системы можно сгруппировать в </w:t>
      </w:r>
      <w:r w:rsidR="00312CF4" w:rsidRPr="00F5147C">
        <w:rPr>
          <w:rFonts w:ascii="Times New Roman" w:hAnsi="Times New Roman"/>
          <w:b/>
          <w:sz w:val="32"/>
          <w:szCs w:val="32"/>
        </w:rPr>
        <w:t>подсистемы.</w:t>
      </w:r>
      <w:r w:rsidR="00312CF4" w:rsidRPr="00F5147C">
        <w:rPr>
          <w:rFonts w:ascii="Times New Roman" w:hAnsi="Times New Roman"/>
          <w:sz w:val="32"/>
          <w:szCs w:val="32"/>
        </w:rPr>
        <w:t xml:space="preserve"> Так, в зависимости от формы собственности выделяют государственные, муниципальные и частные финансы (иначе – финансы государственные, муниципальные и субъектов хозяйствования), или более обобщенно – </w:t>
      </w:r>
      <w:r w:rsidR="00312CF4" w:rsidRPr="00F5147C">
        <w:rPr>
          <w:rFonts w:ascii="Times New Roman" w:hAnsi="Times New Roman"/>
          <w:b/>
          <w:sz w:val="32"/>
          <w:szCs w:val="32"/>
        </w:rPr>
        <w:t>публичные и частные финансы</w:t>
      </w:r>
      <w:r w:rsidR="003A1A09" w:rsidRPr="00F5147C">
        <w:rPr>
          <w:rStyle w:val="a7"/>
          <w:rFonts w:ascii="Times New Roman" w:hAnsi="Times New Roman"/>
          <w:b/>
          <w:sz w:val="32"/>
          <w:szCs w:val="32"/>
        </w:rPr>
        <w:footnoteReference w:id="36"/>
      </w:r>
      <w:r w:rsidR="00312CF4" w:rsidRPr="00F5147C">
        <w:rPr>
          <w:rFonts w:ascii="Times New Roman" w:hAnsi="Times New Roman"/>
          <w:b/>
          <w:sz w:val="32"/>
          <w:szCs w:val="32"/>
        </w:rPr>
        <w:t>.</w:t>
      </w:r>
    </w:p>
    <w:p w14:paraId="691FB6CC" w14:textId="77777777" w:rsidR="003A1A09" w:rsidRPr="00F5147C" w:rsidRDefault="003A1A09" w:rsidP="004601C4">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b/>
          <w:sz w:val="32"/>
          <w:szCs w:val="32"/>
        </w:rPr>
        <w:t xml:space="preserve">        </w:t>
      </w:r>
      <w:r w:rsidR="00647455" w:rsidRPr="00F5147C">
        <w:rPr>
          <w:rFonts w:ascii="Times New Roman" w:hAnsi="Times New Roman"/>
          <w:sz w:val="32"/>
          <w:szCs w:val="32"/>
        </w:rPr>
        <w:t>В</w:t>
      </w:r>
      <w:r w:rsidR="00647455" w:rsidRPr="00F5147C">
        <w:rPr>
          <w:rFonts w:ascii="Times New Roman" w:hAnsi="Times New Roman"/>
          <w:b/>
          <w:sz w:val="32"/>
          <w:szCs w:val="32"/>
        </w:rPr>
        <w:t xml:space="preserve"> </w:t>
      </w:r>
      <w:r w:rsidR="00647455" w:rsidRPr="00F5147C">
        <w:rPr>
          <w:rFonts w:ascii="Times New Roman" w:hAnsi="Times New Roman"/>
          <w:sz w:val="32"/>
          <w:szCs w:val="32"/>
        </w:rPr>
        <w:t>свое время</w:t>
      </w:r>
      <w:r w:rsidR="00647455" w:rsidRPr="00F5147C">
        <w:rPr>
          <w:rFonts w:ascii="Times New Roman" w:hAnsi="Times New Roman"/>
          <w:b/>
          <w:sz w:val="32"/>
          <w:szCs w:val="32"/>
        </w:rPr>
        <w:t xml:space="preserve"> </w:t>
      </w:r>
      <w:r w:rsidR="00647455" w:rsidRPr="00F5147C">
        <w:rPr>
          <w:rFonts w:ascii="Times New Roman" w:hAnsi="Times New Roman"/>
          <w:sz w:val="32"/>
          <w:szCs w:val="32"/>
        </w:rPr>
        <w:t>ф</w:t>
      </w:r>
      <w:r w:rsidRPr="00F5147C">
        <w:rPr>
          <w:rFonts w:ascii="Times New Roman" w:hAnsi="Times New Roman"/>
          <w:sz w:val="32"/>
          <w:szCs w:val="32"/>
        </w:rPr>
        <w:t>ранцузский учены</w:t>
      </w:r>
      <w:r w:rsidR="00647455" w:rsidRPr="00F5147C">
        <w:rPr>
          <w:rFonts w:ascii="Times New Roman" w:hAnsi="Times New Roman"/>
          <w:sz w:val="32"/>
          <w:szCs w:val="32"/>
        </w:rPr>
        <w:t>й П.М. Годме отметил</w:t>
      </w:r>
      <w:r w:rsidRPr="00F5147C">
        <w:rPr>
          <w:rFonts w:ascii="Times New Roman" w:hAnsi="Times New Roman"/>
          <w:sz w:val="32"/>
          <w:szCs w:val="32"/>
        </w:rPr>
        <w:t xml:space="preserve"> следующее: «…Ни в коем случае не следует забывать о фундаментальном различии между государственными и частными финансами. Основные различия между ними обусловлены тем фактом, что состояние частных финансов и динамика частных финансов зависят от законов рыночной экономики. Так, спрос и предложение на рынке обусловливают определенные размеры </w:t>
      </w:r>
      <w:r w:rsidRPr="00F5147C">
        <w:rPr>
          <w:rFonts w:ascii="Times New Roman" w:hAnsi="Times New Roman"/>
          <w:sz w:val="32"/>
          <w:szCs w:val="32"/>
        </w:rPr>
        <w:lastRenderedPageBreak/>
        <w:t xml:space="preserve">учетного процента. </w:t>
      </w:r>
      <w:r w:rsidR="00647455" w:rsidRPr="00F5147C">
        <w:rPr>
          <w:rFonts w:ascii="Times New Roman" w:hAnsi="Times New Roman"/>
          <w:sz w:val="32"/>
          <w:szCs w:val="32"/>
        </w:rPr>
        <w:t>Состояние же и динамика государственных финансов определяются решениями государства и действиями публичной власти…».</w:t>
      </w:r>
    </w:p>
    <w:p w14:paraId="00B4B184" w14:textId="77777777" w:rsidR="003740EA" w:rsidRPr="00F5147C" w:rsidRDefault="003740EA" w:rsidP="003A1A09">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Отличия частных финансов от публичных он видел в следующем:</w:t>
      </w:r>
    </w:p>
    <w:p w14:paraId="2F0ABCAB" w14:textId="77777777" w:rsidR="003740EA" w:rsidRPr="00F5147C" w:rsidRDefault="003740EA" w:rsidP="002008CF">
      <w:pPr>
        <w:pStyle w:val="a6"/>
        <w:numPr>
          <w:ilvl w:val="0"/>
          <w:numId w:val="7"/>
        </w:numPr>
        <w:shd w:val="clear" w:color="auto" w:fill="FFFFFF"/>
        <w:tabs>
          <w:tab w:val="left" w:pos="993"/>
          <w:tab w:val="left" w:pos="1276"/>
        </w:tabs>
        <w:autoSpaceDE w:val="0"/>
        <w:autoSpaceDN w:val="0"/>
        <w:adjustRightInd w:val="0"/>
        <w:spacing w:line="240" w:lineRule="auto"/>
        <w:ind w:left="0" w:firstLine="709"/>
        <w:jc w:val="both"/>
        <w:rPr>
          <w:rFonts w:ascii="Times New Roman" w:hAnsi="Times New Roman"/>
          <w:b/>
          <w:sz w:val="32"/>
          <w:szCs w:val="32"/>
        </w:rPr>
      </w:pPr>
      <w:r w:rsidRPr="00F5147C">
        <w:rPr>
          <w:rFonts w:ascii="Times New Roman" w:hAnsi="Times New Roman"/>
          <w:sz w:val="32"/>
          <w:szCs w:val="32"/>
        </w:rPr>
        <w:t xml:space="preserve">Государство (публичная власть) вправе в принудительном порядке обеспечить свои доходы посредством системы налогового обложения. </w:t>
      </w:r>
      <w:r w:rsidR="0007309E" w:rsidRPr="00F5147C">
        <w:rPr>
          <w:rFonts w:ascii="Times New Roman" w:hAnsi="Times New Roman"/>
          <w:sz w:val="32"/>
          <w:szCs w:val="32"/>
        </w:rPr>
        <w:t>У частных же лиц</w:t>
      </w:r>
      <w:r w:rsidR="002904E0" w:rsidRPr="00F5147C">
        <w:rPr>
          <w:rFonts w:ascii="Times New Roman" w:hAnsi="Times New Roman"/>
          <w:sz w:val="32"/>
          <w:szCs w:val="32"/>
        </w:rPr>
        <w:t xml:space="preserve"> такая</w:t>
      </w:r>
      <w:r w:rsidR="0007309E" w:rsidRPr="00F5147C">
        <w:rPr>
          <w:rFonts w:ascii="Times New Roman" w:hAnsi="Times New Roman"/>
          <w:sz w:val="32"/>
          <w:szCs w:val="32"/>
        </w:rPr>
        <w:t xml:space="preserve"> возможность отсутствует, потому они могут оказаться не в состоянии выполнить свои обязательства.</w:t>
      </w:r>
    </w:p>
    <w:p w14:paraId="49F4A9F0" w14:textId="77777777" w:rsidR="002904E0" w:rsidRPr="00F5147C" w:rsidRDefault="0007309E" w:rsidP="002008CF">
      <w:pPr>
        <w:pStyle w:val="a6"/>
        <w:numPr>
          <w:ilvl w:val="0"/>
          <w:numId w:val="7"/>
        </w:numPr>
        <w:shd w:val="clear" w:color="auto" w:fill="FFFFFF"/>
        <w:tabs>
          <w:tab w:val="left" w:pos="993"/>
          <w:tab w:val="left" w:pos="1276"/>
        </w:tabs>
        <w:autoSpaceDE w:val="0"/>
        <w:autoSpaceDN w:val="0"/>
        <w:adjustRightInd w:val="0"/>
        <w:spacing w:line="240" w:lineRule="auto"/>
        <w:ind w:left="0" w:firstLine="709"/>
        <w:jc w:val="both"/>
        <w:rPr>
          <w:rFonts w:ascii="Times New Roman" w:hAnsi="Times New Roman"/>
          <w:sz w:val="32"/>
          <w:szCs w:val="32"/>
        </w:rPr>
      </w:pPr>
      <w:r w:rsidRPr="00F5147C">
        <w:rPr>
          <w:rFonts w:ascii="Times New Roman" w:hAnsi="Times New Roman"/>
          <w:sz w:val="32"/>
          <w:szCs w:val="32"/>
        </w:rPr>
        <w:t>Денежная система</w:t>
      </w:r>
      <w:r w:rsidRPr="00F5147C">
        <w:rPr>
          <w:rStyle w:val="a7"/>
          <w:rFonts w:ascii="Times New Roman" w:hAnsi="Times New Roman"/>
          <w:sz w:val="32"/>
          <w:szCs w:val="32"/>
        </w:rPr>
        <w:footnoteReference w:id="37"/>
      </w:r>
      <w:r w:rsidRPr="00F5147C">
        <w:rPr>
          <w:rFonts w:ascii="Times New Roman" w:hAnsi="Times New Roman"/>
          <w:sz w:val="32"/>
          <w:szCs w:val="32"/>
        </w:rPr>
        <w:t>, связанная с публичными финансами, в большей мере управляется государством и не зависит от воли частного лица, распоряжающегося своими финансами.</w:t>
      </w:r>
    </w:p>
    <w:p w14:paraId="4A283BE8" w14:textId="77777777" w:rsidR="002904E0" w:rsidRPr="00F5147C" w:rsidRDefault="002904E0" w:rsidP="002008CF">
      <w:pPr>
        <w:pStyle w:val="a6"/>
        <w:numPr>
          <w:ilvl w:val="0"/>
          <w:numId w:val="7"/>
        </w:numPr>
        <w:shd w:val="clear" w:color="auto" w:fill="FFFFFF"/>
        <w:tabs>
          <w:tab w:val="left" w:pos="993"/>
          <w:tab w:val="left" w:pos="1276"/>
        </w:tabs>
        <w:autoSpaceDE w:val="0"/>
        <w:autoSpaceDN w:val="0"/>
        <w:adjustRightInd w:val="0"/>
        <w:spacing w:line="240" w:lineRule="auto"/>
        <w:ind w:left="0" w:firstLine="709"/>
        <w:jc w:val="both"/>
        <w:rPr>
          <w:rFonts w:ascii="Times New Roman" w:hAnsi="Times New Roman"/>
          <w:sz w:val="32"/>
          <w:szCs w:val="32"/>
        </w:rPr>
      </w:pPr>
      <w:r w:rsidRPr="00F5147C">
        <w:rPr>
          <w:rFonts w:ascii="Times New Roman" w:hAnsi="Times New Roman"/>
          <w:sz w:val="32"/>
          <w:szCs w:val="32"/>
        </w:rPr>
        <w:t>Публичные финансы направлены на обеспечение так называемого общего интереса, частные – на получение прибыли.</w:t>
      </w:r>
    </w:p>
    <w:p w14:paraId="048F2207" w14:textId="77777777" w:rsidR="00312CF4" w:rsidRPr="00F5147C" w:rsidRDefault="002904E0" w:rsidP="002008CF">
      <w:pPr>
        <w:pStyle w:val="a6"/>
        <w:numPr>
          <w:ilvl w:val="0"/>
          <w:numId w:val="7"/>
        </w:numPr>
        <w:shd w:val="clear" w:color="auto" w:fill="FFFFFF"/>
        <w:tabs>
          <w:tab w:val="left" w:pos="993"/>
          <w:tab w:val="left" w:pos="1276"/>
        </w:tabs>
        <w:autoSpaceDE w:val="0"/>
        <w:autoSpaceDN w:val="0"/>
        <w:adjustRightInd w:val="0"/>
        <w:spacing w:line="240" w:lineRule="auto"/>
        <w:ind w:left="0" w:firstLine="709"/>
        <w:jc w:val="both"/>
        <w:rPr>
          <w:rFonts w:ascii="Times New Roman" w:hAnsi="Times New Roman"/>
          <w:sz w:val="32"/>
          <w:szCs w:val="32"/>
        </w:rPr>
      </w:pPr>
      <w:r w:rsidRPr="00F5147C">
        <w:rPr>
          <w:rFonts w:ascii="Times New Roman" w:hAnsi="Times New Roman"/>
          <w:sz w:val="32"/>
          <w:szCs w:val="32"/>
        </w:rPr>
        <w:t>Размеры частных финансов намного меньше ра</w:t>
      </w:r>
      <w:r w:rsidR="00B128FB" w:rsidRPr="00F5147C">
        <w:rPr>
          <w:rFonts w:ascii="Times New Roman" w:hAnsi="Times New Roman"/>
          <w:sz w:val="32"/>
          <w:szCs w:val="32"/>
        </w:rPr>
        <w:t>з</w:t>
      </w:r>
      <w:r w:rsidRPr="00F5147C">
        <w:rPr>
          <w:rFonts w:ascii="Times New Roman" w:hAnsi="Times New Roman"/>
          <w:sz w:val="32"/>
          <w:szCs w:val="32"/>
        </w:rPr>
        <w:t>меров</w:t>
      </w:r>
      <w:r w:rsidR="00B128FB" w:rsidRPr="00F5147C">
        <w:rPr>
          <w:rFonts w:ascii="Times New Roman" w:hAnsi="Times New Roman"/>
          <w:sz w:val="32"/>
          <w:szCs w:val="32"/>
        </w:rPr>
        <w:t xml:space="preserve"> финансов</w:t>
      </w:r>
      <w:r w:rsidRPr="00F5147C">
        <w:rPr>
          <w:rFonts w:ascii="Times New Roman" w:hAnsi="Times New Roman"/>
          <w:sz w:val="32"/>
          <w:szCs w:val="32"/>
        </w:rPr>
        <w:t xml:space="preserve"> публичных</w:t>
      </w:r>
      <w:r w:rsidR="00B128FB" w:rsidRPr="00F5147C">
        <w:rPr>
          <w:rStyle w:val="a7"/>
          <w:rFonts w:ascii="Times New Roman" w:hAnsi="Times New Roman"/>
          <w:sz w:val="32"/>
          <w:szCs w:val="32"/>
        </w:rPr>
        <w:footnoteReference w:id="38"/>
      </w:r>
      <w:r w:rsidR="00B128FB" w:rsidRPr="00F5147C">
        <w:rPr>
          <w:rFonts w:ascii="Times New Roman" w:hAnsi="Times New Roman"/>
          <w:sz w:val="32"/>
          <w:szCs w:val="32"/>
        </w:rPr>
        <w:t>.</w:t>
      </w:r>
      <w:r w:rsidR="0007309E" w:rsidRPr="00F5147C">
        <w:rPr>
          <w:rFonts w:ascii="Times New Roman" w:hAnsi="Times New Roman"/>
          <w:sz w:val="32"/>
          <w:szCs w:val="32"/>
        </w:rPr>
        <w:t xml:space="preserve"> </w:t>
      </w:r>
    </w:p>
    <w:p w14:paraId="02192BDB" w14:textId="77777777" w:rsidR="00D05BEB" w:rsidRPr="00F5147C" w:rsidRDefault="00312CF4" w:rsidP="00312CF4">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B128FB" w:rsidRPr="00F5147C">
        <w:rPr>
          <w:rFonts w:ascii="Times New Roman" w:hAnsi="Times New Roman"/>
          <w:sz w:val="32"/>
          <w:szCs w:val="32"/>
        </w:rPr>
        <w:t>Необходимо констатировать, что к</w:t>
      </w:r>
      <w:r w:rsidRPr="00F5147C">
        <w:rPr>
          <w:rFonts w:ascii="Times New Roman" w:hAnsi="Times New Roman"/>
          <w:sz w:val="32"/>
          <w:szCs w:val="32"/>
        </w:rPr>
        <w:t xml:space="preserve">аждое из звеньев финансовой системы концентрирует определенные финансовые отношения, в рамках которых формируются и используются соответствующие виды </w:t>
      </w:r>
      <w:r w:rsidRPr="00F5147C">
        <w:rPr>
          <w:rFonts w:ascii="Times New Roman" w:hAnsi="Times New Roman"/>
          <w:b/>
          <w:sz w:val="32"/>
          <w:szCs w:val="32"/>
        </w:rPr>
        <w:t>денежных фондов (ресурсов)</w:t>
      </w:r>
      <w:r w:rsidRPr="00F5147C">
        <w:rPr>
          <w:rFonts w:ascii="Times New Roman" w:hAnsi="Times New Roman"/>
          <w:sz w:val="32"/>
          <w:szCs w:val="32"/>
        </w:rPr>
        <w:t xml:space="preserve"> в целях удовлетворения различных общественных потребностей. Эти фонды могут быть</w:t>
      </w:r>
      <w:r w:rsidR="00D94006" w:rsidRPr="00F5147C">
        <w:rPr>
          <w:rFonts w:ascii="Times New Roman" w:hAnsi="Times New Roman"/>
          <w:sz w:val="32"/>
          <w:szCs w:val="32"/>
        </w:rPr>
        <w:t>:</w:t>
      </w:r>
    </w:p>
    <w:p w14:paraId="1AB424B6" w14:textId="77777777" w:rsidR="00D05BEB" w:rsidRPr="00F5147C" w:rsidRDefault="00D05BEB" w:rsidP="002008CF">
      <w:pPr>
        <w:pStyle w:val="a6"/>
        <w:numPr>
          <w:ilvl w:val="0"/>
          <w:numId w:val="16"/>
        </w:num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b/>
          <w:sz w:val="32"/>
          <w:szCs w:val="32"/>
        </w:rPr>
        <w:t>ц</w:t>
      </w:r>
      <w:r w:rsidR="00312CF4" w:rsidRPr="00F5147C">
        <w:rPr>
          <w:rFonts w:ascii="Times New Roman" w:hAnsi="Times New Roman"/>
          <w:b/>
          <w:sz w:val="32"/>
          <w:szCs w:val="32"/>
        </w:rPr>
        <w:t>ентрализованными</w:t>
      </w:r>
      <w:r w:rsidRPr="00F5147C">
        <w:rPr>
          <w:rFonts w:ascii="Times New Roman" w:hAnsi="Times New Roman"/>
          <w:b/>
          <w:sz w:val="32"/>
          <w:szCs w:val="32"/>
        </w:rPr>
        <w:t>;</w:t>
      </w:r>
    </w:p>
    <w:p w14:paraId="0BF11DC9" w14:textId="77777777" w:rsidR="00D05BEB" w:rsidRPr="00F5147C" w:rsidRDefault="00D05BEB" w:rsidP="002008CF">
      <w:pPr>
        <w:pStyle w:val="a6"/>
        <w:numPr>
          <w:ilvl w:val="0"/>
          <w:numId w:val="16"/>
        </w:num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b/>
          <w:sz w:val="32"/>
          <w:szCs w:val="32"/>
        </w:rPr>
        <w:t>децентрализованными;</w:t>
      </w:r>
    </w:p>
    <w:p w14:paraId="3C104CF6" w14:textId="77777777" w:rsidR="00D05BEB" w:rsidRPr="00F5147C" w:rsidRDefault="00312CF4" w:rsidP="002008CF">
      <w:pPr>
        <w:pStyle w:val="a6"/>
        <w:numPr>
          <w:ilvl w:val="0"/>
          <w:numId w:val="16"/>
        </w:num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b/>
          <w:sz w:val="32"/>
          <w:szCs w:val="32"/>
        </w:rPr>
        <w:t xml:space="preserve">общего </w:t>
      </w:r>
      <w:r w:rsidR="00D05BEB" w:rsidRPr="00F5147C">
        <w:rPr>
          <w:rFonts w:ascii="Times New Roman" w:hAnsi="Times New Roman"/>
          <w:b/>
          <w:sz w:val="32"/>
          <w:szCs w:val="32"/>
        </w:rPr>
        <w:t>назначения;</w:t>
      </w:r>
      <w:r w:rsidR="00D05BEB" w:rsidRPr="00F5147C">
        <w:rPr>
          <w:rFonts w:ascii="Times New Roman" w:hAnsi="Times New Roman"/>
          <w:sz w:val="32"/>
          <w:szCs w:val="32"/>
        </w:rPr>
        <w:t xml:space="preserve"> </w:t>
      </w:r>
    </w:p>
    <w:p w14:paraId="586541E6" w14:textId="77777777" w:rsidR="00312CF4" w:rsidRPr="00F5147C" w:rsidRDefault="00312CF4" w:rsidP="002008CF">
      <w:pPr>
        <w:pStyle w:val="a6"/>
        <w:numPr>
          <w:ilvl w:val="0"/>
          <w:numId w:val="16"/>
        </w:num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b/>
          <w:sz w:val="32"/>
          <w:szCs w:val="32"/>
        </w:rPr>
        <w:t>целевого назначения</w:t>
      </w:r>
      <w:r w:rsidR="0088332E" w:rsidRPr="00F5147C">
        <w:rPr>
          <w:rStyle w:val="a7"/>
          <w:rFonts w:ascii="Times New Roman" w:hAnsi="Times New Roman"/>
          <w:b/>
          <w:sz w:val="32"/>
          <w:szCs w:val="32"/>
        </w:rPr>
        <w:footnoteReference w:id="39"/>
      </w:r>
      <w:r w:rsidRPr="00F5147C">
        <w:rPr>
          <w:rFonts w:ascii="Times New Roman" w:hAnsi="Times New Roman"/>
          <w:b/>
          <w:sz w:val="32"/>
          <w:szCs w:val="32"/>
        </w:rPr>
        <w:t>.</w:t>
      </w:r>
      <w:r w:rsidRPr="00F5147C">
        <w:rPr>
          <w:rFonts w:ascii="Times New Roman" w:hAnsi="Times New Roman"/>
          <w:sz w:val="32"/>
          <w:szCs w:val="32"/>
        </w:rPr>
        <w:t xml:space="preserve"> </w:t>
      </w:r>
    </w:p>
    <w:p w14:paraId="3F9DE7CD" w14:textId="77777777" w:rsidR="000C56BD" w:rsidRPr="00F5147C" w:rsidRDefault="00312CF4" w:rsidP="00312CF4">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Так, </w:t>
      </w:r>
      <w:r w:rsidRPr="00F5147C">
        <w:rPr>
          <w:rFonts w:ascii="Times New Roman" w:hAnsi="Times New Roman"/>
          <w:b/>
          <w:sz w:val="32"/>
          <w:szCs w:val="32"/>
        </w:rPr>
        <w:t xml:space="preserve">централизованные </w:t>
      </w:r>
      <w:r w:rsidRPr="00F5147C">
        <w:rPr>
          <w:rFonts w:ascii="Times New Roman" w:hAnsi="Times New Roman"/>
          <w:sz w:val="32"/>
          <w:szCs w:val="32"/>
        </w:rPr>
        <w:t>денежные средства</w:t>
      </w:r>
      <w:r w:rsidRPr="00F5147C">
        <w:rPr>
          <w:rFonts w:ascii="Times New Roman" w:hAnsi="Times New Roman"/>
          <w:b/>
          <w:sz w:val="32"/>
          <w:szCs w:val="32"/>
        </w:rPr>
        <w:t xml:space="preserve"> </w:t>
      </w:r>
      <w:r w:rsidRPr="00F5147C">
        <w:rPr>
          <w:rFonts w:ascii="Times New Roman" w:hAnsi="Times New Roman"/>
          <w:sz w:val="32"/>
          <w:szCs w:val="32"/>
        </w:rPr>
        <w:t>в определенных территориальных пределах (например, федеральный, республиканский, областной бюджеты) используются для удовлетворения общих нужд соответствующей территории.</w:t>
      </w:r>
      <w:r w:rsidR="0084692E" w:rsidRPr="00F5147C">
        <w:rPr>
          <w:rFonts w:ascii="Times New Roman" w:hAnsi="Times New Roman"/>
          <w:sz w:val="32"/>
          <w:szCs w:val="32"/>
        </w:rPr>
        <w:t xml:space="preserve"> </w:t>
      </w:r>
    </w:p>
    <w:p w14:paraId="27D275BF" w14:textId="77777777" w:rsidR="0084692E" w:rsidRPr="00F5147C" w:rsidRDefault="000C56BD" w:rsidP="00312CF4">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84692E" w:rsidRPr="00F5147C">
        <w:rPr>
          <w:rFonts w:ascii="Times New Roman" w:hAnsi="Times New Roman"/>
          <w:sz w:val="32"/>
          <w:szCs w:val="32"/>
        </w:rPr>
        <w:t xml:space="preserve">Иными словами, к централизованным фондам денежных средств, или централизованным финансам, относятся денежные средства, поступающие в распоряжение государства как </w:t>
      </w:r>
      <w:r w:rsidR="0084692E" w:rsidRPr="00F5147C">
        <w:rPr>
          <w:rFonts w:ascii="Times New Roman" w:hAnsi="Times New Roman"/>
          <w:sz w:val="32"/>
          <w:szCs w:val="32"/>
        </w:rPr>
        <w:lastRenderedPageBreak/>
        <w:t>властвующего субъекта. К ним относятся, прежде всего, все средства, аккумулируемые в бюджетной системе государства, государственных внебюджетных фондах, средства государстве</w:t>
      </w:r>
      <w:r w:rsidR="007842D5">
        <w:rPr>
          <w:rFonts w:ascii="Times New Roman" w:hAnsi="Times New Roman"/>
          <w:sz w:val="32"/>
          <w:szCs w:val="32"/>
        </w:rPr>
        <w:t>нного страхования (имущественного и личного</w:t>
      </w:r>
      <w:r w:rsidR="0084692E" w:rsidRPr="00F5147C">
        <w:rPr>
          <w:rFonts w:ascii="Times New Roman" w:hAnsi="Times New Roman"/>
          <w:sz w:val="32"/>
          <w:szCs w:val="32"/>
        </w:rPr>
        <w:t xml:space="preserve">), кредита (государственного и банковского). </w:t>
      </w:r>
    </w:p>
    <w:p w14:paraId="4FFBE4CC" w14:textId="77777777" w:rsidR="000C56BD" w:rsidRPr="00F5147C" w:rsidRDefault="000C56BD" w:rsidP="00312CF4">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В отношении централизованных фондов государство выступает полноправным хозяином и может принудительно обеспечивать свои доходы через систему налогов, сборов, пошлин, эмиссии денег и т.д. </w:t>
      </w:r>
    </w:p>
    <w:p w14:paraId="0D8539BC" w14:textId="77777777" w:rsidR="00143D35" w:rsidRPr="00F5147C" w:rsidRDefault="00312CF4" w:rsidP="00D05BEB">
      <w:pPr>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7F1F08" w:rsidRPr="00F5147C">
        <w:rPr>
          <w:rFonts w:ascii="Times New Roman" w:hAnsi="Times New Roman"/>
          <w:sz w:val="32"/>
          <w:szCs w:val="32"/>
        </w:rPr>
        <w:t xml:space="preserve">      </w:t>
      </w:r>
      <w:r w:rsidR="000C56BD" w:rsidRPr="00F5147C">
        <w:rPr>
          <w:rFonts w:ascii="Times New Roman" w:hAnsi="Times New Roman"/>
          <w:sz w:val="32"/>
          <w:szCs w:val="32"/>
        </w:rPr>
        <w:t xml:space="preserve"> </w:t>
      </w:r>
      <w:r w:rsidR="00143D35" w:rsidRPr="00F5147C">
        <w:rPr>
          <w:rFonts w:ascii="Times New Roman" w:hAnsi="Times New Roman"/>
          <w:sz w:val="32"/>
          <w:szCs w:val="32"/>
        </w:rPr>
        <w:t xml:space="preserve">К </w:t>
      </w:r>
      <w:r w:rsidRPr="00F5147C">
        <w:rPr>
          <w:rFonts w:ascii="Times New Roman" w:hAnsi="Times New Roman"/>
          <w:b/>
          <w:sz w:val="32"/>
          <w:szCs w:val="32"/>
        </w:rPr>
        <w:t>децентрализованным</w:t>
      </w:r>
      <w:r w:rsidR="007F1F08" w:rsidRPr="00F5147C">
        <w:rPr>
          <w:rFonts w:ascii="Times New Roman" w:hAnsi="Times New Roman"/>
          <w:sz w:val="32"/>
          <w:szCs w:val="32"/>
        </w:rPr>
        <w:t xml:space="preserve"> </w:t>
      </w:r>
      <w:r w:rsidRPr="00F5147C">
        <w:rPr>
          <w:rFonts w:ascii="Times New Roman" w:hAnsi="Times New Roman"/>
          <w:sz w:val="32"/>
          <w:szCs w:val="32"/>
        </w:rPr>
        <w:t>относятся денежные фонды предприятий, организаций, учреждений, используемые для производственных и социальных целей в соответствии с предназначением названных субъектов и в их масштабах.</w:t>
      </w:r>
    </w:p>
    <w:p w14:paraId="4B0489AF" w14:textId="77777777" w:rsidR="00620C4F" w:rsidRPr="00F5147C" w:rsidRDefault="00143D35" w:rsidP="00143D35">
      <w:pPr>
        <w:autoSpaceDE w:val="0"/>
        <w:autoSpaceDN w:val="0"/>
        <w:adjustRightInd w:val="0"/>
        <w:spacing w:line="240" w:lineRule="auto"/>
        <w:jc w:val="both"/>
        <w:rPr>
          <w:rFonts w:ascii="Times New Roman" w:eastAsiaTheme="minorHAnsi" w:hAnsi="Times New Roman"/>
          <w:sz w:val="32"/>
          <w:szCs w:val="32"/>
        </w:rPr>
      </w:pPr>
      <w:r w:rsidRPr="00F5147C">
        <w:rPr>
          <w:rFonts w:ascii="Times New Roman" w:hAnsi="Times New Roman"/>
          <w:sz w:val="32"/>
          <w:szCs w:val="32"/>
        </w:rPr>
        <w:t xml:space="preserve">     </w:t>
      </w:r>
      <w:r w:rsidR="0006584C" w:rsidRPr="00F5147C">
        <w:rPr>
          <w:rFonts w:ascii="Times New Roman" w:hAnsi="Times New Roman"/>
          <w:sz w:val="32"/>
          <w:szCs w:val="32"/>
        </w:rPr>
        <w:t xml:space="preserve">  </w:t>
      </w:r>
      <w:r w:rsidRPr="00F5147C">
        <w:rPr>
          <w:rFonts w:ascii="Times New Roman" w:hAnsi="Times New Roman"/>
          <w:sz w:val="32"/>
          <w:szCs w:val="32"/>
        </w:rPr>
        <w:t xml:space="preserve">  </w:t>
      </w:r>
      <w:r w:rsidR="00D05BEB" w:rsidRPr="00F5147C">
        <w:rPr>
          <w:rFonts w:ascii="Times New Roman" w:eastAsiaTheme="minorHAnsi" w:hAnsi="Times New Roman"/>
          <w:sz w:val="32"/>
          <w:szCs w:val="32"/>
        </w:rPr>
        <w:t xml:space="preserve">Финансовые </w:t>
      </w:r>
      <w:r w:rsidRPr="00F5147C">
        <w:rPr>
          <w:rFonts w:ascii="Times New Roman" w:eastAsiaTheme="minorHAnsi" w:hAnsi="Times New Roman"/>
          <w:sz w:val="32"/>
          <w:szCs w:val="32"/>
        </w:rPr>
        <w:t xml:space="preserve">отношения предприятий </w:t>
      </w:r>
      <w:r w:rsidR="00D05BEB" w:rsidRPr="00F5147C">
        <w:rPr>
          <w:rFonts w:ascii="Times New Roman" w:eastAsiaTheme="minorHAnsi" w:hAnsi="Times New Roman"/>
          <w:sz w:val="32"/>
          <w:szCs w:val="32"/>
        </w:rPr>
        <w:t xml:space="preserve">обладают определенной самостоятельностью, не имеют вертикального взаимодействия, а после уплаты всех причитающихся обязательных платежей предприятия самостоятельно распоряжаются оставшейся прибылью. </w:t>
      </w:r>
    </w:p>
    <w:p w14:paraId="0822D4BF" w14:textId="77777777" w:rsidR="002400E8" w:rsidRPr="00F5147C" w:rsidRDefault="000C56BD" w:rsidP="007078B4">
      <w:pPr>
        <w:shd w:val="clear" w:color="auto" w:fill="FFFFFF"/>
        <w:autoSpaceDE w:val="0"/>
        <w:autoSpaceDN w:val="0"/>
        <w:adjustRightInd w:val="0"/>
        <w:spacing w:line="240" w:lineRule="auto"/>
        <w:jc w:val="both"/>
        <w:rPr>
          <w:rFonts w:ascii="Times New Roman" w:hAnsi="Times New Roman"/>
          <w:b/>
          <w:sz w:val="32"/>
          <w:szCs w:val="32"/>
        </w:rPr>
      </w:pPr>
      <w:r w:rsidRPr="00F5147C">
        <w:rPr>
          <w:rFonts w:ascii="Times New Roman" w:hAnsi="Times New Roman"/>
          <w:b/>
          <w:sz w:val="32"/>
          <w:szCs w:val="32"/>
        </w:rPr>
        <w:t xml:space="preserve">        </w:t>
      </w:r>
      <w:r w:rsidR="00312CF4" w:rsidRPr="00F5147C">
        <w:rPr>
          <w:rFonts w:ascii="Times New Roman" w:hAnsi="Times New Roman"/>
          <w:b/>
          <w:sz w:val="32"/>
          <w:szCs w:val="32"/>
        </w:rPr>
        <w:t xml:space="preserve">Целевыми </w:t>
      </w:r>
      <w:r w:rsidR="00312CF4" w:rsidRPr="00F5147C">
        <w:rPr>
          <w:rFonts w:ascii="Times New Roman" w:hAnsi="Times New Roman"/>
          <w:sz w:val="32"/>
          <w:szCs w:val="32"/>
        </w:rPr>
        <w:t xml:space="preserve">денежными фондами, в отличие от бюджета, являются внебюджетные государственные фонды (Пенсионный фонд РФ, Федеральный фонд обязательного медицинского страхования и др.). В сравнении с ними государственный или местный бюджет – денежный фонд </w:t>
      </w:r>
      <w:r w:rsidR="00312CF4" w:rsidRPr="00F5147C">
        <w:rPr>
          <w:rFonts w:ascii="Times New Roman" w:hAnsi="Times New Roman"/>
          <w:b/>
          <w:sz w:val="32"/>
          <w:szCs w:val="32"/>
        </w:rPr>
        <w:t>общего назначения.</w:t>
      </w:r>
    </w:p>
    <w:p w14:paraId="3B485284" w14:textId="77777777" w:rsidR="008B2848" w:rsidRPr="00F5147C" w:rsidRDefault="008B2848" w:rsidP="007078B4">
      <w:pPr>
        <w:shd w:val="clear" w:color="auto" w:fill="FFFFFF"/>
        <w:autoSpaceDE w:val="0"/>
        <w:autoSpaceDN w:val="0"/>
        <w:adjustRightInd w:val="0"/>
        <w:spacing w:line="240" w:lineRule="auto"/>
        <w:jc w:val="both"/>
        <w:rPr>
          <w:rFonts w:ascii="Times New Roman" w:hAnsi="Times New Roman"/>
          <w:b/>
          <w:sz w:val="32"/>
          <w:szCs w:val="32"/>
        </w:rPr>
      </w:pPr>
    </w:p>
    <w:p w14:paraId="60927575" w14:textId="77777777" w:rsidR="001275B2" w:rsidRPr="00F5147C" w:rsidRDefault="001275B2" w:rsidP="007078B4">
      <w:pPr>
        <w:shd w:val="clear" w:color="auto" w:fill="FFFFFF"/>
        <w:autoSpaceDE w:val="0"/>
        <w:autoSpaceDN w:val="0"/>
        <w:adjustRightInd w:val="0"/>
        <w:spacing w:line="240" w:lineRule="auto"/>
        <w:jc w:val="both"/>
        <w:rPr>
          <w:rFonts w:ascii="Times New Roman" w:hAnsi="Times New Roman"/>
          <w:b/>
          <w:sz w:val="32"/>
          <w:szCs w:val="32"/>
        </w:rPr>
      </w:pPr>
    </w:p>
    <w:p w14:paraId="6DB0EBBC" w14:textId="77777777" w:rsidR="001275B2" w:rsidRPr="00F5147C" w:rsidRDefault="001275B2" w:rsidP="007078B4">
      <w:pPr>
        <w:shd w:val="clear" w:color="auto" w:fill="FFFFFF"/>
        <w:autoSpaceDE w:val="0"/>
        <w:autoSpaceDN w:val="0"/>
        <w:adjustRightInd w:val="0"/>
        <w:spacing w:line="240" w:lineRule="auto"/>
        <w:jc w:val="both"/>
        <w:rPr>
          <w:rFonts w:ascii="Times New Roman" w:hAnsi="Times New Roman"/>
          <w:b/>
          <w:sz w:val="32"/>
          <w:szCs w:val="32"/>
        </w:rPr>
      </w:pPr>
    </w:p>
    <w:p w14:paraId="37506A28" w14:textId="77777777" w:rsidR="001275B2" w:rsidRPr="00F5147C" w:rsidRDefault="001275B2" w:rsidP="007078B4">
      <w:pPr>
        <w:shd w:val="clear" w:color="auto" w:fill="FFFFFF"/>
        <w:autoSpaceDE w:val="0"/>
        <w:autoSpaceDN w:val="0"/>
        <w:adjustRightInd w:val="0"/>
        <w:spacing w:line="240" w:lineRule="auto"/>
        <w:jc w:val="both"/>
        <w:rPr>
          <w:rFonts w:ascii="Times New Roman" w:hAnsi="Times New Roman"/>
          <w:b/>
          <w:sz w:val="32"/>
          <w:szCs w:val="32"/>
        </w:rPr>
      </w:pPr>
    </w:p>
    <w:p w14:paraId="230558E0" w14:textId="77777777" w:rsidR="001275B2" w:rsidRPr="00F5147C" w:rsidRDefault="001275B2" w:rsidP="007078B4">
      <w:pPr>
        <w:shd w:val="clear" w:color="auto" w:fill="FFFFFF"/>
        <w:autoSpaceDE w:val="0"/>
        <w:autoSpaceDN w:val="0"/>
        <w:adjustRightInd w:val="0"/>
        <w:spacing w:line="240" w:lineRule="auto"/>
        <w:jc w:val="both"/>
        <w:rPr>
          <w:rFonts w:ascii="Times New Roman" w:hAnsi="Times New Roman"/>
          <w:b/>
          <w:sz w:val="32"/>
          <w:szCs w:val="32"/>
        </w:rPr>
      </w:pPr>
    </w:p>
    <w:p w14:paraId="1F2F42C6" w14:textId="77777777" w:rsidR="001275B2" w:rsidRPr="00F5147C" w:rsidRDefault="001275B2" w:rsidP="007078B4">
      <w:pPr>
        <w:shd w:val="clear" w:color="auto" w:fill="FFFFFF"/>
        <w:autoSpaceDE w:val="0"/>
        <w:autoSpaceDN w:val="0"/>
        <w:adjustRightInd w:val="0"/>
        <w:spacing w:line="240" w:lineRule="auto"/>
        <w:jc w:val="both"/>
        <w:rPr>
          <w:rFonts w:ascii="Times New Roman" w:hAnsi="Times New Roman"/>
          <w:b/>
          <w:sz w:val="32"/>
          <w:szCs w:val="32"/>
        </w:rPr>
      </w:pPr>
    </w:p>
    <w:p w14:paraId="73215EA6" w14:textId="77777777" w:rsidR="00922A9C" w:rsidRPr="00F5147C" w:rsidRDefault="00922A9C" w:rsidP="007078B4">
      <w:pPr>
        <w:shd w:val="clear" w:color="auto" w:fill="FFFFFF"/>
        <w:autoSpaceDE w:val="0"/>
        <w:autoSpaceDN w:val="0"/>
        <w:adjustRightInd w:val="0"/>
        <w:spacing w:line="240" w:lineRule="auto"/>
        <w:jc w:val="both"/>
        <w:rPr>
          <w:rFonts w:ascii="Times New Roman" w:hAnsi="Times New Roman"/>
          <w:b/>
          <w:sz w:val="32"/>
          <w:szCs w:val="32"/>
        </w:rPr>
      </w:pPr>
    </w:p>
    <w:p w14:paraId="6238F366" w14:textId="77777777" w:rsidR="00922A9C" w:rsidRPr="00F5147C" w:rsidRDefault="00922A9C" w:rsidP="007078B4">
      <w:pPr>
        <w:shd w:val="clear" w:color="auto" w:fill="FFFFFF"/>
        <w:autoSpaceDE w:val="0"/>
        <w:autoSpaceDN w:val="0"/>
        <w:adjustRightInd w:val="0"/>
        <w:spacing w:line="240" w:lineRule="auto"/>
        <w:jc w:val="both"/>
        <w:rPr>
          <w:rFonts w:ascii="Times New Roman" w:hAnsi="Times New Roman"/>
          <w:b/>
          <w:sz w:val="32"/>
          <w:szCs w:val="32"/>
        </w:rPr>
      </w:pPr>
    </w:p>
    <w:p w14:paraId="3DDE7BE1" w14:textId="77777777" w:rsidR="00922A9C" w:rsidRPr="00F5147C" w:rsidRDefault="00922A9C" w:rsidP="007078B4">
      <w:pPr>
        <w:shd w:val="clear" w:color="auto" w:fill="FFFFFF"/>
        <w:autoSpaceDE w:val="0"/>
        <w:autoSpaceDN w:val="0"/>
        <w:adjustRightInd w:val="0"/>
        <w:spacing w:line="240" w:lineRule="auto"/>
        <w:jc w:val="both"/>
        <w:rPr>
          <w:rFonts w:ascii="Times New Roman" w:hAnsi="Times New Roman"/>
          <w:b/>
          <w:sz w:val="32"/>
          <w:szCs w:val="32"/>
        </w:rPr>
      </w:pPr>
    </w:p>
    <w:p w14:paraId="1B4328D4" w14:textId="77777777" w:rsidR="00922A9C" w:rsidRPr="00F5147C" w:rsidRDefault="00922A9C" w:rsidP="007078B4">
      <w:pPr>
        <w:shd w:val="clear" w:color="auto" w:fill="FFFFFF"/>
        <w:autoSpaceDE w:val="0"/>
        <w:autoSpaceDN w:val="0"/>
        <w:adjustRightInd w:val="0"/>
        <w:spacing w:line="240" w:lineRule="auto"/>
        <w:jc w:val="both"/>
        <w:rPr>
          <w:rFonts w:ascii="Times New Roman" w:hAnsi="Times New Roman"/>
          <w:b/>
          <w:sz w:val="32"/>
          <w:szCs w:val="32"/>
        </w:rPr>
      </w:pPr>
    </w:p>
    <w:p w14:paraId="7A82086E" w14:textId="77777777" w:rsidR="00922A9C" w:rsidRPr="00F5147C" w:rsidRDefault="00922A9C" w:rsidP="007078B4">
      <w:pPr>
        <w:shd w:val="clear" w:color="auto" w:fill="FFFFFF"/>
        <w:autoSpaceDE w:val="0"/>
        <w:autoSpaceDN w:val="0"/>
        <w:adjustRightInd w:val="0"/>
        <w:spacing w:line="240" w:lineRule="auto"/>
        <w:jc w:val="both"/>
        <w:rPr>
          <w:rFonts w:ascii="Times New Roman" w:hAnsi="Times New Roman"/>
          <w:b/>
          <w:sz w:val="32"/>
          <w:szCs w:val="32"/>
        </w:rPr>
      </w:pPr>
    </w:p>
    <w:p w14:paraId="698A65BC" w14:textId="77777777" w:rsidR="00922A9C" w:rsidRPr="00F5147C" w:rsidRDefault="00922A9C" w:rsidP="007078B4">
      <w:pPr>
        <w:shd w:val="clear" w:color="auto" w:fill="FFFFFF"/>
        <w:autoSpaceDE w:val="0"/>
        <w:autoSpaceDN w:val="0"/>
        <w:adjustRightInd w:val="0"/>
        <w:spacing w:line="240" w:lineRule="auto"/>
        <w:jc w:val="both"/>
        <w:rPr>
          <w:rFonts w:ascii="Times New Roman" w:hAnsi="Times New Roman"/>
          <w:b/>
          <w:sz w:val="32"/>
          <w:szCs w:val="32"/>
        </w:rPr>
      </w:pPr>
    </w:p>
    <w:p w14:paraId="7D6DCE36" w14:textId="77777777" w:rsidR="00922A9C" w:rsidRPr="00F5147C" w:rsidRDefault="00922A9C" w:rsidP="007078B4">
      <w:pPr>
        <w:shd w:val="clear" w:color="auto" w:fill="FFFFFF"/>
        <w:autoSpaceDE w:val="0"/>
        <w:autoSpaceDN w:val="0"/>
        <w:adjustRightInd w:val="0"/>
        <w:spacing w:line="240" w:lineRule="auto"/>
        <w:jc w:val="both"/>
        <w:rPr>
          <w:rFonts w:ascii="Times New Roman" w:hAnsi="Times New Roman"/>
          <w:b/>
          <w:sz w:val="32"/>
          <w:szCs w:val="32"/>
        </w:rPr>
      </w:pPr>
    </w:p>
    <w:p w14:paraId="788CE38D" w14:textId="77777777" w:rsidR="00922A9C" w:rsidRPr="00F5147C" w:rsidRDefault="00922A9C" w:rsidP="007078B4">
      <w:pPr>
        <w:shd w:val="clear" w:color="auto" w:fill="FFFFFF"/>
        <w:autoSpaceDE w:val="0"/>
        <w:autoSpaceDN w:val="0"/>
        <w:adjustRightInd w:val="0"/>
        <w:spacing w:line="240" w:lineRule="auto"/>
        <w:jc w:val="both"/>
        <w:rPr>
          <w:rFonts w:ascii="Times New Roman" w:hAnsi="Times New Roman"/>
          <w:b/>
          <w:sz w:val="32"/>
          <w:szCs w:val="32"/>
        </w:rPr>
      </w:pPr>
    </w:p>
    <w:p w14:paraId="500294D4" w14:textId="77777777" w:rsidR="00922A9C" w:rsidRPr="00F5147C" w:rsidRDefault="00922A9C" w:rsidP="007078B4">
      <w:pPr>
        <w:shd w:val="clear" w:color="auto" w:fill="FFFFFF"/>
        <w:autoSpaceDE w:val="0"/>
        <w:autoSpaceDN w:val="0"/>
        <w:adjustRightInd w:val="0"/>
        <w:spacing w:line="240" w:lineRule="auto"/>
        <w:jc w:val="both"/>
        <w:rPr>
          <w:rFonts w:ascii="Times New Roman" w:hAnsi="Times New Roman"/>
          <w:b/>
          <w:sz w:val="32"/>
          <w:szCs w:val="32"/>
        </w:rPr>
      </w:pPr>
    </w:p>
    <w:p w14:paraId="0E14658E" w14:textId="77777777" w:rsidR="00A951B6" w:rsidRPr="00F5147C" w:rsidRDefault="00A951B6" w:rsidP="007078B4">
      <w:pPr>
        <w:shd w:val="clear" w:color="auto" w:fill="FFFFFF"/>
        <w:autoSpaceDE w:val="0"/>
        <w:autoSpaceDN w:val="0"/>
        <w:adjustRightInd w:val="0"/>
        <w:spacing w:line="240" w:lineRule="auto"/>
        <w:jc w:val="both"/>
        <w:rPr>
          <w:rFonts w:ascii="Times New Roman" w:hAnsi="Times New Roman"/>
          <w:b/>
          <w:sz w:val="32"/>
          <w:szCs w:val="32"/>
        </w:rPr>
      </w:pPr>
    </w:p>
    <w:p w14:paraId="3F88B893" w14:textId="77777777" w:rsidR="00FC383A" w:rsidRPr="00F5147C" w:rsidRDefault="002400E8" w:rsidP="0031720B">
      <w:pPr>
        <w:shd w:val="clear" w:color="auto" w:fill="FFFFFF"/>
        <w:autoSpaceDE w:val="0"/>
        <w:autoSpaceDN w:val="0"/>
        <w:adjustRightInd w:val="0"/>
        <w:spacing w:line="240" w:lineRule="auto"/>
        <w:jc w:val="center"/>
        <w:rPr>
          <w:rFonts w:ascii="Times New Roman" w:hAnsi="Times New Roman"/>
          <w:b/>
          <w:i/>
          <w:sz w:val="32"/>
          <w:szCs w:val="32"/>
        </w:rPr>
      </w:pPr>
      <w:r w:rsidRPr="00F5147C">
        <w:rPr>
          <w:rFonts w:ascii="Times New Roman" w:hAnsi="Times New Roman"/>
          <w:b/>
          <w:i/>
          <w:sz w:val="32"/>
          <w:szCs w:val="32"/>
        </w:rPr>
        <w:lastRenderedPageBreak/>
        <w:t xml:space="preserve">Вопросы и </w:t>
      </w:r>
      <w:r w:rsidR="0031720B" w:rsidRPr="00F5147C">
        <w:rPr>
          <w:rFonts w:ascii="Times New Roman" w:hAnsi="Times New Roman"/>
          <w:b/>
          <w:i/>
          <w:sz w:val="32"/>
          <w:szCs w:val="32"/>
        </w:rPr>
        <w:t>задания</w:t>
      </w:r>
      <w:r w:rsidRPr="00F5147C">
        <w:rPr>
          <w:rFonts w:ascii="Times New Roman" w:hAnsi="Times New Roman"/>
          <w:b/>
          <w:i/>
          <w:sz w:val="32"/>
          <w:szCs w:val="32"/>
        </w:rPr>
        <w:t xml:space="preserve"> для самоконтроля</w:t>
      </w:r>
      <w:r w:rsidR="0031720B" w:rsidRPr="00F5147C">
        <w:rPr>
          <w:rFonts w:ascii="Times New Roman" w:hAnsi="Times New Roman"/>
          <w:b/>
          <w:i/>
          <w:sz w:val="32"/>
          <w:szCs w:val="32"/>
        </w:rPr>
        <w:t>:</w:t>
      </w:r>
    </w:p>
    <w:p w14:paraId="7B1DBDE2" w14:textId="77777777" w:rsidR="008E6B08" w:rsidRPr="00F5147C" w:rsidRDefault="008E6B08" w:rsidP="00533793">
      <w:pPr>
        <w:shd w:val="clear" w:color="auto" w:fill="FFFFFF"/>
        <w:autoSpaceDE w:val="0"/>
        <w:autoSpaceDN w:val="0"/>
        <w:adjustRightInd w:val="0"/>
        <w:spacing w:line="240" w:lineRule="auto"/>
        <w:jc w:val="both"/>
        <w:rPr>
          <w:rFonts w:ascii="Times New Roman" w:hAnsi="Times New Roman"/>
          <w:sz w:val="32"/>
          <w:szCs w:val="32"/>
        </w:rPr>
      </w:pPr>
    </w:p>
    <w:p w14:paraId="3F0A892D" w14:textId="77777777" w:rsidR="00533793" w:rsidRPr="00F5147C" w:rsidRDefault="008E6B08"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Что означает термин «</w:t>
      </w:r>
      <w:r w:rsidRPr="00F5147C">
        <w:rPr>
          <w:rFonts w:ascii="Times New Roman" w:hAnsi="Times New Roman"/>
          <w:sz w:val="32"/>
          <w:szCs w:val="32"/>
          <w:lang w:val="en-US"/>
        </w:rPr>
        <w:t>finansia</w:t>
      </w:r>
      <w:r w:rsidRPr="00F5147C">
        <w:rPr>
          <w:rFonts w:ascii="Times New Roman" w:hAnsi="Times New Roman"/>
          <w:sz w:val="32"/>
          <w:szCs w:val="32"/>
        </w:rPr>
        <w:t>»?</w:t>
      </w:r>
    </w:p>
    <w:p w14:paraId="123D69C7" w14:textId="77777777" w:rsidR="008E6B08" w:rsidRPr="00F5147C" w:rsidRDefault="008E6B08"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Дайте определение понятия «финансы» в материальном, экономическом и правовом аспектах.</w:t>
      </w:r>
    </w:p>
    <w:p w14:paraId="590FB662" w14:textId="77777777" w:rsidR="008E6B08" w:rsidRPr="00F5147C" w:rsidRDefault="008E6B08"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Каковы основные признаки финансов и предпосылки их возникновения?</w:t>
      </w:r>
    </w:p>
    <w:p w14:paraId="4AD4A531" w14:textId="77777777" w:rsidR="008E6B08" w:rsidRPr="00F5147C" w:rsidRDefault="008E6B08"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Какова, по Вашему мнению, взаимосвязь государства и финансов?</w:t>
      </w:r>
    </w:p>
    <w:p w14:paraId="5AD22F9A" w14:textId="77777777" w:rsidR="008E6B08" w:rsidRPr="00F5147C" w:rsidRDefault="008E6B08"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На Ваш взгляд, какую роль играют финансы на современном этапе экономического развития нашего государства?</w:t>
      </w:r>
    </w:p>
    <w:p w14:paraId="4C7908E0" w14:textId="77777777" w:rsidR="005B061D" w:rsidRPr="00F5147C" w:rsidRDefault="00591FD9"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В чем сущность распределительной функции финансов?</w:t>
      </w:r>
      <w:r w:rsidR="005B061D" w:rsidRPr="00F5147C">
        <w:rPr>
          <w:rFonts w:ascii="Times New Roman" w:hAnsi="Times New Roman"/>
          <w:sz w:val="32"/>
          <w:szCs w:val="32"/>
        </w:rPr>
        <w:t xml:space="preserve"> </w:t>
      </w:r>
    </w:p>
    <w:p w14:paraId="5A5662B9" w14:textId="77777777" w:rsidR="00591FD9" w:rsidRPr="00F5147C" w:rsidRDefault="00591FD9"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В чем заключается контрольная функция финансов?</w:t>
      </w:r>
    </w:p>
    <w:p w14:paraId="3F163BE2" w14:textId="77777777" w:rsidR="004E20FB" w:rsidRPr="00F5147C" w:rsidRDefault="004E20FB"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На Ваш взгляд, все ли денежные отношения, существующие в обществе, охватывает понятие «финансы»?</w:t>
      </w:r>
    </w:p>
    <w:p w14:paraId="53041D6D" w14:textId="77777777" w:rsidR="004E20FB" w:rsidRPr="00F5147C" w:rsidRDefault="004E20FB"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Чем различаются понятия «деньги» и «финансы»? Какая связь между ними существует?</w:t>
      </w:r>
    </w:p>
    <w:p w14:paraId="5FE9ADA5" w14:textId="77777777" w:rsidR="001D6E18" w:rsidRPr="00F5147C" w:rsidRDefault="001D6E18"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Сформулируйте понятия следующих терминов: «финансы Российской Федерации», «финансы субъекта Российской Федерации», «местные (муниципальные) финансы</w:t>
      </w:r>
      <w:r w:rsidR="00A93471" w:rsidRPr="00F5147C">
        <w:rPr>
          <w:rFonts w:ascii="Times New Roman" w:hAnsi="Times New Roman"/>
          <w:sz w:val="32"/>
          <w:szCs w:val="32"/>
        </w:rPr>
        <w:t>»</w:t>
      </w:r>
      <w:r w:rsidRPr="00F5147C">
        <w:rPr>
          <w:rFonts w:ascii="Times New Roman" w:hAnsi="Times New Roman"/>
          <w:sz w:val="32"/>
          <w:szCs w:val="32"/>
        </w:rPr>
        <w:t>.</w:t>
      </w:r>
    </w:p>
    <w:p w14:paraId="22B784FC" w14:textId="77777777" w:rsidR="00D45B6B" w:rsidRPr="00F5147C" w:rsidRDefault="00FE08E7"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В чем различие между государственными и частными финансами?</w:t>
      </w:r>
    </w:p>
    <w:p w14:paraId="75757C8E" w14:textId="77777777" w:rsidR="001466AD" w:rsidRPr="00F5147C" w:rsidRDefault="001466AD"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Что понимается под финансовым рынком?</w:t>
      </w:r>
    </w:p>
    <w:p w14:paraId="37383897" w14:textId="77777777" w:rsidR="00A93471" w:rsidRPr="00F5147C" w:rsidRDefault="00A93471"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Что понимается под термином «финансовая</w:t>
      </w:r>
      <w:r w:rsidR="00132F9C" w:rsidRPr="00F5147C">
        <w:rPr>
          <w:rFonts w:ascii="Times New Roman" w:hAnsi="Times New Roman"/>
          <w:sz w:val="32"/>
          <w:szCs w:val="32"/>
        </w:rPr>
        <w:t xml:space="preserve"> система» в экономическом аспекте?</w:t>
      </w:r>
    </w:p>
    <w:p w14:paraId="02DFCD01" w14:textId="77777777" w:rsidR="00132F9C" w:rsidRPr="00F5147C" w:rsidRDefault="00FE236B"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 xml:space="preserve"> </w:t>
      </w:r>
      <w:r w:rsidR="00132F9C" w:rsidRPr="00F5147C">
        <w:rPr>
          <w:rFonts w:ascii="Times New Roman" w:hAnsi="Times New Roman"/>
          <w:sz w:val="32"/>
          <w:szCs w:val="32"/>
        </w:rPr>
        <w:t>По Вашему мнению,</w:t>
      </w:r>
      <w:r w:rsidR="006A7E20" w:rsidRPr="00F5147C">
        <w:rPr>
          <w:rFonts w:ascii="Times New Roman" w:hAnsi="Times New Roman"/>
          <w:sz w:val="32"/>
          <w:szCs w:val="32"/>
        </w:rPr>
        <w:t xml:space="preserve"> целесообразно ли рассматривать </w:t>
      </w:r>
      <w:r w:rsidR="00132F9C" w:rsidRPr="00F5147C">
        <w:rPr>
          <w:rFonts w:ascii="Times New Roman" w:hAnsi="Times New Roman"/>
          <w:sz w:val="32"/>
          <w:szCs w:val="32"/>
        </w:rPr>
        <w:t xml:space="preserve"> </w:t>
      </w:r>
      <w:r w:rsidR="006A7E20" w:rsidRPr="00F5147C">
        <w:rPr>
          <w:rFonts w:ascii="Times New Roman" w:hAnsi="Times New Roman"/>
          <w:sz w:val="32"/>
          <w:szCs w:val="32"/>
        </w:rPr>
        <w:t>термин</w:t>
      </w:r>
      <w:r w:rsidR="00132F9C" w:rsidRPr="00F5147C">
        <w:rPr>
          <w:rFonts w:ascii="Times New Roman" w:hAnsi="Times New Roman"/>
          <w:sz w:val="32"/>
          <w:szCs w:val="32"/>
        </w:rPr>
        <w:t xml:space="preserve"> «финансовая система»</w:t>
      </w:r>
      <w:r w:rsidR="006A7E20" w:rsidRPr="00F5147C">
        <w:rPr>
          <w:rFonts w:ascii="Times New Roman" w:hAnsi="Times New Roman"/>
          <w:sz w:val="32"/>
          <w:szCs w:val="32"/>
        </w:rPr>
        <w:t xml:space="preserve"> в качестве управленческой категории? Свой ответ обоснуйте. </w:t>
      </w:r>
    </w:p>
    <w:p w14:paraId="5EC8522A" w14:textId="77777777" w:rsidR="005B061D" w:rsidRPr="00F5147C" w:rsidRDefault="00FE236B"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 xml:space="preserve"> </w:t>
      </w:r>
      <w:r w:rsidR="006A7E20" w:rsidRPr="00F5147C">
        <w:rPr>
          <w:rFonts w:ascii="Times New Roman" w:hAnsi="Times New Roman"/>
          <w:sz w:val="32"/>
          <w:szCs w:val="32"/>
        </w:rPr>
        <w:t>Какие элементы (звенья, институты) входят в состав финансовой системы на современном этапе развития нашего государства?</w:t>
      </w:r>
    </w:p>
    <w:p w14:paraId="4604F4F2" w14:textId="77777777" w:rsidR="004E20FB" w:rsidRPr="00F5147C" w:rsidRDefault="006A7E20"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 xml:space="preserve"> </w:t>
      </w:r>
      <w:r w:rsidR="002400E8" w:rsidRPr="00F5147C">
        <w:rPr>
          <w:rFonts w:ascii="Times New Roman" w:hAnsi="Times New Roman"/>
          <w:sz w:val="32"/>
          <w:szCs w:val="32"/>
        </w:rPr>
        <w:t>Какой элемент, на Ваш взгляд, занимает центральное место в финансовой системе Российской Федерации? Свой ответ обоснуйте.</w:t>
      </w:r>
    </w:p>
    <w:p w14:paraId="4735B0AB" w14:textId="77777777" w:rsidR="001466AD" w:rsidRPr="00F5147C" w:rsidRDefault="00FE236B"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 xml:space="preserve"> </w:t>
      </w:r>
      <w:r w:rsidR="001466AD" w:rsidRPr="00F5147C">
        <w:rPr>
          <w:rFonts w:ascii="Times New Roman" w:hAnsi="Times New Roman"/>
          <w:sz w:val="32"/>
          <w:szCs w:val="32"/>
        </w:rPr>
        <w:t>Определите понятие бюджетной системы Р</w:t>
      </w:r>
      <w:r w:rsidR="00FE08E7" w:rsidRPr="00F5147C">
        <w:rPr>
          <w:rFonts w:ascii="Times New Roman" w:hAnsi="Times New Roman"/>
          <w:sz w:val="32"/>
          <w:szCs w:val="32"/>
        </w:rPr>
        <w:t xml:space="preserve">оссийской </w:t>
      </w:r>
      <w:r w:rsidR="001466AD" w:rsidRPr="00F5147C">
        <w:rPr>
          <w:rFonts w:ascii="Times New Roman" w:hAnsi="Times New Roman"/>
          <w:sz w:val="32"/>
          <w:szCs w:val="32"/>
        </w:rPr>
        <w:t>Ф</w:t>
      </w:r>
      <w:r w:rsidR="00FE08E7" w:rsidRPr="00F5147C">
        <w:rPr>
          <w:rFonts w:ascii="Times New Roman" w:hAnsi="Times New Roman"/>
          <w:sz w:val="32"/>
          <w:szCs w:val="32"/>
        </w:rPr>
        <w:t>едерации</w:t>
      </w:r>
      <w:r w:rsidR="001466AD" w:rsidRPr="00F5147C">
        <w:rPr>
          <w:rFonts w:ascii="Times New Roman" w:hAnsi="Times New Roman"/>
          <w:sz w:val="32"/>
          <w:szCs w:val="32"/>
        </w:rPr>
        <w:t>. Раскройте ее структуру.</w:t>
      </w:r>
    </w:p>
    <w:p w14:paraId="71C77845" w14:textId="77777777" w:rsidR="002400E8" w:rsidRPr="00F5147C" w:rsidRDefault="00FE236B"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 xml:space="preserve"> </w:t>
      </w:r>
      <w:r w:rsidR="00FE08E7" w:rsidRPr="00F5147C">
        <w:rPr>
          <w:rFonts w:ascii="Times New Roman" w:hAnsi="Times New Roman"/>
          <w:sz w:val="32"/>
          <w:szCs w:val="32"/>
        </w:rPr>
        <w:t xml:space="preserve">Назовите </w:t>
      </w:r>
      <w:r w:rsidR="002400E8" w:rsidRPr="00F5147C">
        <w:rPr>
          <w:rFonts w:ascii="Times New Roman" w:hAnsi="Times New Roman"/>
          <w:sz w:val="32"/>
          <w:szCs w:val="32"/>
        </w:rPr>
        <w:t>особенности внебюджетных фондов как составной части финансовой системы России?</w:t>
      </w:r>
      <w:r w:rsidR="00760178" w:rsidRPr="00F5147C">
        <w:rPr>
          <w:rFonts w:ascii="Times New Roman" w:hAnsi="Times New Roman"/>
          <w:sz w:val="32"/>
          <w:szCs w:val="32"/>
        </w:rPr>
        <w:t xml:space="preserve"> Для каких целей они предназначены?</w:t>
      </w:r>
    </w:p>
    <w:p w14:paraId="0C5DDB57" w14:textId="77777777" w:rsidR="002400E8" w:rsidRPr="00F5147C" w:rsidRDefault="005B061D"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b/>
          <w:sz w:val="32"/>
          <w:szCs w:val="32"/>
        </w:rPr>
        <w:lastRenderedPageBreak/>
        <w:t xml:space="preserve"> </w:t>
      </w:r>
      <w:r w:rsidR="002400E8" w:rsidRPr="00F5147C">
        <w:rPr>
          <w:rFonts w:ascii="Times New Roman" w:hAnsi="Times New Roman"/>
          <w:sz w:val="32"/>
          <w:szCs w:val="32"/>
        </w:rPr>
        <w:t>В чем заключается различие между государственными внебюджетными фондами и федеральным бюджетом?</w:t>
      </w:r>
    </w:p>
    <w:p w14:paraId="07B45E38" w14:textId="77777777" w:rsidR="00760178" w:rsidRPr="00F5147C" w:rsidRDefault="005B061D"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b/>
          <w:sz w:val="32"/>
          <w:szCs w:val="32"/>
        </w:rPr>
        <w:t xml:space="preserve"> </w:t>
      </w:r>
      <w:r w:rsidR="00760178" w:rsidRPr="00F5147C">
        <w:rPr>
          <w:rFonts w:ascii="Times New Roman" w:hAnsi="Times New Roman"/>
          <w:sz w:val="32"/>
          <w:szCs w:val="32"/>
        </w:rPr>
        <w:t>В чем отличие целевых бюджетных фондов от целевых внебюджетных фондов?</w:t>
      </w:r>
    </w:p>
    <w:p w14:paraId="2D8F3401" w14:textId="77777777" w:rsidR="00760178" w:rsidRPr="00F5147C" w:rsidRDefault="00FE236B"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 xml:space="preserve"> </w:t>
      </w:r>
      <w:r w:rsidR="00760178" w:rsidRPr="00F5147C">
        <w:rPr>
          <w:rFonts w:ascii="Times New Roman" w:hAnsi="Times New Roman"/>
          <w:sz w:val="32"/>
          <w:szCs w:val="32"/>
        </w:rPr>
        <w:t>Перечислите социальные внебюджетные фонды. Каково их значение?</w:t>
      </w:r>
    </w:p>
    <w:p w14:paraId="69CAE3E6" w14:textId="77777777" w:rsidR="00760178" w:rsidRPr="00F5147C" w:rsidRDefault="00FE236B"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 xml:space="preserve"> </w:t>
      </w:r>
      <w:r w:rsidR="00760178" w:rsidRPr="00F5147C">
        <w:rPr>
          <w:rFonts w:ascii="Times New Roman" w:hAnsi="Times New Roman"/>
          <w:sz w:val="32"/>
          <w:szCs w:val="32"/>
        </w:rPr>
        <w:t>Дайте характеристику Пенсионного фонда РФ.</w:t>
      </w:r>
    </w:p>
    <w:p w14:paraId="2795F115" w14:textId="77777777" w:rsidR="00760178" w:rsidRPr="00F5147C" w:rsidRDefault="00FE236B"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 xml:space="preserve"> </w:t>
      </w:r>
      <w:r w:rsidR="00760178" w:rsidRPr="00F5147C">
        <w:rPr>
          <w:rFonts w:ascii="Times New Roman" w:hAnsi="Times New Roman"/>
          <w:sz w:val="32"/>
          <w:szCs w:val="32"/>
        </w:rPr>
        <w:t>Дайте характеристику Фонда социального страхования РФ.</w:t>
      </w:r>
    </w:p>
    <w:p w14:paraId="3E4E7624" w14:textId="77777777" w:rsidR="00393763" w:rsidRPr="00F5147C" w:rsidRDefault="00FE236B"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 xml:space="preserve"> </w:t>
      </w:r>
      <w:r w:rsidR="00760178" w:rsidRPr="00F5147C">
        <w:rPr>
          <w:rFonts w:ascii="Times New Roman" w:hAnsi="Times New Roman"/>
          <w:sz w:val="32"/>
          <w:szCs w:val="32"/>
        </w:rPr>
        <w:t>Дайте характеристику</w:t>
      </w:r>
      <w:r w:rsidR="00760178" w:rsidRPr="00F5147C">
        <w:rPr>
          <w:rFonts w:ascii="Times New Roman" w:eastAsia="Times New Roman" w:hAnsi="Times New Roman"/>
          <w:b/>
          <w:sz w:val="32"/>
          <w:szCs w:val="32"/>
          <w:lang w:eastAsia="ru-RU"/>
        </w:rPr>
        <w:t xml:space="preserve"> </w:t>
      </w:r>
      <w:r w:rsidR="00760178" w:rsidRPr="00F5147C">
        <w:rPr>
          <w:rFonts w:ascii="Times New Roman" w:eastAsia="Times New Roman" w:hAnsi="Times New Roman"/>
          <w:sz w:val="32"/>
          <w:szCs w:val="32"/>
          <w:lang w:eastAsia="ru-RU"/>
        </w:rPr>
        <w:t>Федерального и территориальных фондов обязательного медицинского страхования. Выделите особенности их деятельности.</w:t>
      </w:r>
    </w:p>
    <w:p w14:paraId="63170FCE" w14:textId="77777777" w:rsidR="00393763" w:rsidRPr="00F5147C" w:rsidRDefault="00FE236B"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 xml:space="preserve"> </w:t>
      </w:r>
      <w:r w:rsidR="00393763" w:rsidRPr="00F5147C">
        <w:rPr>
          <w:rFonts w:ascii="Times New Roman" w:hAnsi="Times New Roman"/>
          <w:sz w:val="32"/>
          <w:szCs w:val="32"/>
        </w:rPr>
        <w:t>Дайте определение понятия «финансы предприятий, организаций, учреждений». Каковы их особенности как одного из звеньев финансовой системы Р</w:t>
      </w:r>
      <w:r w:rsidR="005B061D" w:rsidRPr="00F5147C">
        <w:rPr>
          <w:rFonts w:ascii="Times New Roman" w:hAnsi="Times New Roman"/>
          <w:sz w:val="32"/>
          <w:szCs w:val="32"/>
        </w:rPr>
        <w:t xml:space="preserve">оссийской </w:t>
      </w:r>
      <w:r w:rsidR="00393763" w:rsidRPr="00F5147C">
        <w:rPr>
          <w:rFonts w:ascii="Times New Roman" w:hAnsi="Times New Roman"/>
          <w:sz w:val="32"/>
          <w:szCs w:val="32"/>
        </w:rPr>
        <w:t>Ф</w:t>
      </w:r>
      <w:r w:rsidR="005B061D" w:rsidRPr="00F5147C">
        <w:rPr>
          <w:rFonts w:ascii="Times New Roman" w:hAnsi="Times New Roman"/>
          <w:sz w:val="32"/>
          <w:szCs w:val="32"/>
        </w:rPr>
        <w:t>едерации</w:t>
      </w:r>
      <w:r w:rsidR="00393763" w:rsidRPr="00F5147C">
        <w:rPr>
          <w:rFonts w:ascii="Times New Roman" w:hAnsi="Times New Roman"/>
          <w:sz w:val="32"/>
          <w:szCs w:val="32"/>
        </w:rPr>
        <w:t>?</w:t>
      </w:r>
    </w:p>
    <w:p w14:paraId="06C62BAE" w14:textId="77777777" w:rsidR="005B061D" w:rsidRPr="00F5147C" w:rsidRDefault="00393763"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 xml:space="preserve">Какова роль финансов предприятий? </w:t>
      </w:r>
    </w:p>
    <w:p w14:paraId="7B865D84" w14:textId="77777777" w:rsidR="007078B4" w:rsidRPr="00F5147C" w:rsidRDefault="00760178"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 xml:space="preserve"> </w:t>
      </w:r>
      <w:r w:rsidR="009E25E7" w:rsidRPr="00F5147C">
        <w:rPr>
          <w:rFonts w:ascii="Times New Roman" w:hAnsi="Times New Roman"/>
          <w:sz w:val="32"/>
          <w:szCs w:val="32"/>
        </w:rPr>
        <w:t>Определите понятие кредита.</w:t>
      </w:r>
    </w:p>
    <w:p w14:paraId="6CBE90B4" w14:textId="77777777" w:rsidR="009E25E7" w:rsidRPr="00F5147C" w:rsidRDefault="005B061D"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 xml:space="preserve">Сформулируйте </w:t>
      </w:r>
      <w:r w:rsidR="009E25E7" w:rsidRPr="00F5147C">
        <w:rPr>
          <w:rFonts w:ascii="Times New Roman" w:hAnsi="Times New Roman"/>
          <w:sz w:val="32"/>
          <w:szCs w:val="32"/>
        </w:rPr>
        <w:t xml:space="preserve">понятие государственного  (муниципального) кредита </w:t>
      </w:r>
      <w:r w:rsidRPr="00F5147C">
        <w:rPr>
          <w:rFonts w:ascii="Times New Roman" w:hAnsi="Times New Roman"/>
          <w:sz w:val="32"/>
          <w:szCs w:val="32"/>
        </w:rPr>
        <w:t>в экономическом и правовом аспектах.</w:t>
      </w:r>
    </w:p>
    <w:p w14:paraId="65C23E0D" w14:textId="77777777" w:rsidR="009E25E7" w:rsidRPr="00F5147C" w:rsidRDefault="009E25E7"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Чем, по Вашему мнению, обусловлена необходимость использования государственного (муниципального) кредита?</w:t>
      </w:r>
    </w:p>
    <w:p w14:paraId="67D371E1" w14:textId="77777777" w:rsidR="009E25E7" w:rsidRPr="00F5147C" w:rsidRDefault="00FE236B"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 xml:space="preserve"> </w:t>
      </w:r>
      <w:r w:rsidR="00612602" w:rsidRPr="00F5147C">
        <w:rPr>
          <w:rFonts w:ascii="Times New Roman" w:hAnsi="Times New Roman"/>
          <w:sz w:val="32"/>
          <w:szCs w:val="32"/>
        </w:rPr>
        <w:t xml:space="preserve">Как соотносятся понятия </w:t>
      </w:r>
      <w:r w:rsidR="009E25E7" w:rsidRPr="00F5147C">
        <w:rPr>
          <w:rFonts w:ascii="Times New Roman" w:hAnsi="Times New Roman"/>
          <w:sz w:val="32"/>
          <w:szCs w:val="32"/>
        </w:rPr>
        <w:t>«</w:t>
      </w:r>
      <w:r w:rsidR="00612602" w:rsidRPr="00F5147C">
        <w:rPr>
          <w:rFonts w:ascii="Times New Roman" w:hAnsi="Times New Roman"/>
          <w:sz w:val="32"/>
          <w:szCs w:val="32"/>
        </w:rPr>
        <w:t>государственный кредит</w:t>
      </w:r>
      <w:r w:rsidR="009E25E7" w:rsidRPr="00F5147C">
        <w:rPr>
          <w:rFonts w:ascii="Times New Roman" w:hAnsi="Times New Roman"/>
          <w:sz w:val="32"/>
          <w:szCs w:val="32"/>
        </w:rPr>
        <w:t>», «</w:t>
      </w:r>
      <w:r w:rsidR="00612602" w:rsidRPr="00F5147C">
        <w:rPr>
          <w:rFonts w:ascii="Times New Roman" w:hAnsi="Times New Roman"/>
          <w:sz w:val="32"/>
          <w:szCs w:val="32"/>
        </w:rPr>
        <w:t>муниципальный кредит</w:t>
      </w:r>
      <w:r w:rsidR="009E25E7" w:rsidRPr="00F5147C">
        <w:rPr>
          <w:rFonts w:ascii="Times New Roman" w:hAnsi="Times New Roman"/>
          <w:sz w:val="32"/>
          <w:szCs w:val="32"/>
        </w:rPr>
        <w:t>», «</w:t>
      </w:r>
      <w:r w:rsidR="00612602" w:rsidRPr="00F5147C">
        <w:rPr>
          <w:rFonts w:ascii="Times New Roman" w:hAnsi="Times New Roman"/>
          <w:sz w:val="32"/>
          <w:szCs w:val="32"/>
        </w:rPr>
        <w:t>бюджетный кредит</w:t>
      </w:r>
      <w:r w:rsidR="009E25E7" w:rsidRPr="00F5147C">
        <w:rPr>
          <w:rFonts w:ascii="Times New Roman" w:hAnsi="Times New Roman"/>
          <w:sz w:val="32"/>
          <w:szCs w:val="32"/>
        </w:rPr>
        <w:t>», «</w:t>
      </w:r>
      <w:r w:rsidR="00612602" w:rsidRPr="00F5147C">
        <w:rPr>
          <w:rFonts w:ascii="Times New Roman" w:hAnsi="Times New Roman"/>
          <w:sz w:val="32"/>
          <w:szCs w:val="32"/>
        </w:rPr>
        <w:t>банковский кредит</w:t>
      </w:r>
      <w:r w:rsidR="009E25E7" w:rsidRPr="00F5147C">
        <w:rPr>
          <w:rFonts w:ascii="Times New Roman" w:hAnsi="Times New Roman"/>
          <w:sz w:val="32"/>
          <w:szCs w:val="32"/>
        </w:rPr>
        <w:t>»?</w:t>
      </w:r>
    </w:p>
    <w:p w14:paraId="35C4B9ED" w14:textId="77777777" w:rsidR="00571E2D" w:rsidRPr="00F5147C" w:rsidRDefault="00571E2D"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Определите понятия государственного и муниципального долга?</w:t>
      </w:r>
    </w:p>
    <w:p w14:paraId="571D963C" w14:textId="77777777" w:rsidR="00571E2D" w:rsidRPr="00F5147C" w:rsidRDefault="00FE236B"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 xml:space="preserve"> </w:t>
      </w:r>
      <w:r w:rsidR="00571E2D" w:rsidRPr="00F5147C">
        <w:rPr>
          <w:rFonts w:ascii="Times New Roman" w:hAnsi="Times New Roman"/>
          <w:sz w:val="32"/>
          <w:szCs w:val="32"/>
        </w:rPr>
        <w:t>Существует ли, на Ваш взгляд, взаимосвязь госкредита и госдолга? Свой ответ обоснуйте?</w:t>
      </w:r>
    </w:p>
    <w:p w14:paraId="25194D2C" w14:textId="77777777" w:rsidR="00393763" w:rsidRPr="00F5147C" w:rsidRDefault="00393763"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Дайте определение термина «страхование» в экономическом, материальном и правовом аспектах.</w:t>
      </w:r>
    </w:p>
    <w:p w14:paraId="56B24E80" w14:textId="77777777" w:rsidR="00393763" w:rsidRPr="00F5147C" w:rsidRDefault="00393763"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Перечислите основные функции страхования.</w:t>
      </w:r>
    </w:p>
    <w:p w14:paraId="117A6336" w14:textId="77777777" w:rsidR="00393763" w:rsidRPr="00F5147C" w:rsidRDefault="00FE236B"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 xml:space="preserve"> </w:t>
      </w:r>
      <w:r w:rsidR="00393763" w:rsidRPr="00F5147C">
        <w:rPr>
          <w:rFonts w:ascii="Times New Roman" w:hAnsi="Times New Roman"/>
          <w:sz w:val="32"/>
          <w:szCs w:val="32"/>
        </w:rPr>
        <w:t>Какие формы страхования существуют в России?</w:t>
      </w:r>
    </w:p>
    <w:p w14:paraId="1F3CD8E0" w14:textId="77777777" w:rsidR="00393763" w:rsidRPr="00F5147C" w:rsidRDefault="00FE236B"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 xml:space="preserve"> </w:t>
      </w:r>
      <w:r w:rsidR="00393763" w:rsidRPr="00F5147C">
        <w:rPr>
          <w:rFonts w:ascii="Times New Roman" w:hAnsi="Times New Roman"/>
          <w:sz w:val="32"/>
          <w:szCs w:val="32"/>
        </w:rPr>
        <w:t>Какие виды страхования предусмотрены законодательством Российской Федерации?</w:t>
      </w:r>
    </w:p>
    <w:p w14:paraId="7C58BD12" w14:textId="77777777" w:rsidR="00393763" w:rsidRPr="00F5147C" w:rsidRDefault="00FE236B"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 xml:space="preserve"> </w:t>
      </w:r>
      <w:r w:rsidR="00393763" w:rsidRPr="00F5147C">
        <w:rPr>
          <w:rFonts w:ascii="Times New Roman" w:hAnsi="Times New Roman"/>
          <w:sz w:val="32"/>
          <w:szCs w:val="32"/>
        </w:rPr>
        <w:t>Охарактеризуйте виды обязательного страхования.</w:t>
      </w:r>
    </w:p>
    <w:p w14:paraId="735A687A" w14:textId="77777777" w:rsidR="00393763" w:rsidRPr="00F5147C" w:rsidRDefault="00FE236B" w:rsidP="002008CF">
      <w:pPr>
        <w:pStyle w:val="a6"/>
        <w:numPr>
          <w:ilvl w:val="0"/>
          <w:numId w:val="11"/>
        </w:numPr>
        <w:shd w:val="clear" w:color="auto" w:fill="FFFFFF"/>
        <w:tabs>
          <w:tab w:val="left" w:pos="426"/>
        </w:tabs>
        <w:autoSpaceDE w:val="0"/>
        <w:autoSpaceDN w:val="0"/>
        <w:adjustRightInd w:val="0"/>
        <w:spacing w:line="240" w:lineRule="auto"/>
        <w:ind w:left="0" w:firstLine="0"/>
        <w:jc w:val="both"/>
        <w:rPr>
          <w:rFonts w:ascii="Times New Roman" w:hAnsi="Times New Roman"/>
          <w:b/>
          <w:sz w:val="32"/>
          <w:szCs w:val="32"/>
        </w:rPr>
      </w:pPr>
      <w:r w:rsidRPr="00F5147C">
        <w:rPr>
          <w:rFonts w:ascii="Times New Roman" w:hAnsi="Times New Roman"/>
          <w:sz w:val="32"/>
          <w:szCs w:val="32"/>
        </w:rPr>
        <w:t xml:space="preserve"> </w:t>
      </w:r>
      <w:r w:rsidR="00393763" w:rsidRPr="00F5147C">
        <w:rPr>
          <w:rFonts w:ascii="Times New Roman" w:hAnsi="Times New Roman"/>
          <w:sz w:val="32"/>
          <w:szCs w:val="32"/>
        </w:rPr>
        <w:t>За счет каких источников формируется фонд обязательного страхования вкладов? Является ли данный фонд централизованным?</w:t>
      </w:r>
    </w:p>
    <w:p w14:paraId="6E6703C8" w14:textId="77777777" w:rsidR="004E20FB" w:rsidRPr="00F5147C" w:rsidRDefault="004E20FB" w:rsidP="004E20FB">
      <w:pPr>
        <w:pStyle w:val="a6"/>
        <w:shd w:val="clear" w:color="auto" w:fill="FFFFFF"/>
        <w:autoSpaceDE w:val="0"/>
        <w:autoSpaceDN w:val="0"/>
        <w:adjustRightInd w:val="0"/>
        <w:spacing w:line="240" w:lineRule="auto"/>
        <w:jc w:val="both"/>
        <w:rPr>
          <w:rFonts w:ascii="Times New Roman" w:hAnsi="Times New Roman"/>
          <w:sz w:val="32"/>
          <w:szCs w:val="32"/>
        </w:rPr>
      </w:pPr>
    </w:p>
    <w:p w14:paraId="01090C6B" w14:textId="77777777" w:rsidR="00533793" w:rsidRPr="00F5147C" w:rsidRDefault="00533793" w:rsidP="00533793">
      <w:pPr>
        <w:shd w:val="clear" w:color="auto" w:fill="FFFFFF"/>
        <w:autoSpaceDE w:val="0"/>
        <w:autoSpaceDN w:val="0"/>
        <w:adjustRightInd w:val="0"/>
        <w:spacing w:line="240" w:lineRule="auto"/>
        <w:jc w:val="both"/>
        <w:rPr>
          <w:rFonts w:ascii="Times New Roman" w:hAnsi="Times New Roman"/>
          <w:sz w:val="32"/>
          <w:szCs w:val="32"/>
        </w:rPr>
      </w:pPr>
    </w:p>
    <w:p w14:paraId="532E029E" w14:textId="77777777" w:rsidR="00A951B6" w:rsidRPr="00F5147C" w:rsidRDefault="00A951B6" w:rsidP="00533793">
      <w:pPr>
        <w:shd w:val="clear" w:color="auto" w:fill="FFFFFF"/>
        <w:autoSpaceDE w:val="0"/>
        <w:autoSpaceDN w:val="0"/>
        <w:adjustRightInd w:val="0"/>
        <w:spacing w:line="240" w:lineRule="auto"/>
        <w:jc w:val="both"/>
        <w:rPr>
          <w:rFonts w:ascii="Times New Roman" w:hAnsi="Times New Roman"/>
          <w:sz w:val="32"/>
          <w:szCs w:val="32"/>
        </w:rPr>
      </w:pPr>
    </w:p>
    <w:p w14:paraId="27274583" w14:textId="77777777" w:rsidR="00542492" w:rsidRPr="00F5147C" w:rsidRDefault="00542492" w:rsidP="00542492">
      <w:pPr>
        <w:shd w:val="clear" w:color="auto" w:fill="FFFFFF"/>
        <w:autoSpaceDE w:val="0"/>
        <w:autoSpaceDN w:val="0"/>
        <w:adjustRightInd w:val="0"/>
        <w:spacing w:line="240" w:lineRule="auto"/>
        <w:jc w:val="center"/>
        <w:rPr>
          <w:rFonts w:ascii="Times New Roman" w:hAnsi="Times New Roman"/>
          <w:b/>
          <w:i/>
          <w:sz w:val="28"/>
          <w:szCs w:val="28"/>
        </w:rPr>
      </w:pPr>
      <w:r w:rsidRPr="00F5147C">
        <w:rPr>
          <w:rFonts w:ascii="Times New Roman" w:hAnsi="Times New Roman"/>
          <w:b/>
          <w:i/>
          <w:sz w:val="28"/>
          <w:szCs w:val="28"/>
        </w:rPr>
        <w:lastRenderedPageBreak/>
        <w:t xml:space="preserve">Рекомендуемая литература </w:t>
      </w:r>
    </w:p>
    <w:p w14:paraId="28A276ED" w14:textId="77777777" w:rsidR="00542492" w:rsidRPr="00F5147C" w:rsidRDefault="00542492" w:rsidP="00542492">
      <w:pPr>
        <w:shd w:val="clear" w:color="auto" w:fill="FFFFFF"/>
        <w:autoSpaceDE w:val="0"/>
        <w:autoSpaceDN w:val="0"/>
        <w:adjustRightInd w:val="0"/>
        <w:spacing w:line="240" w:lineRule="auto"/>
        <w:jc w:val="center"/>
        <w:rPr>
          <w:rFonts w:ascii="Times New Roman" w:hAnsi="Times New Roman"/>
          <w:b/>
          <w:i/>
          <w:sz w:val="28"/>
          <w:szCs w:val="28"/>
        </w:rPr>
      </w:pPr>
      <w:r w:rsidRPr="00F5147C">
        <w:rPr>
          <w:rFonts w:ascii="Times New Roman" w:hAnsi="Times New Roman"/>
          <w:b/>
          <w:i/>
          <w:sz w:val="28"/>
          <w:szCs w:val="28"/>
        </w:rPr>
        <w:t>(нормативная, учебная, научная) к теме:</w:t>
      </w:r>
    </w:p>
    <w:p w14:paraId="7BB92EBF" w14:textId="77777777" w:rsidR="00542492" w:rsidRPr="00F5147C" w:rsidRDefault="00542492" w:rsidP="00542492">
      <w:pPr>
        <w:shd w:val="clear" w:color="auto" w:fill="FFFFFF"/>
        <w:autoSpaceDE w:val="0"/>
        <w:autoSpaceDN w:val="0"/>
        <w:adjustRightInd w:val="0"/>
        <w:spacing w:line="240" w:lineRule="auto"/>
        <w:jc w:val="center"/>
        <w:rPr>
          <w:rFonts w:ascii="Times New Roman" w:hAnsi="Times New Roman"/>
          <w:b/>
          <w:i/>
          <w:sz w:val="28"/>
          <w:szCs w:val="28"/>
        </w:rPr>
      </w:pPr>
    </w:p>
    <w:p w14:paraId="0A434EA0" w14:textId="77777777" w:rsidR="00542492" w:rsidRPr="00F5147C" w:rsidRDefault="00542492" w:rsidP="00542492">
      <w:pPr>
        <w:shd w:val="clear" w:color="auto" w:fill="FFFFFF"/>
        <w:autoSpaceDE w:val="0"/>
        <w:autoSpaceDN w:val="0"/>
        <w:adjustRightInd w:val="0"/>
        <w:spacing w:line="240" w:lineRule="auto"/>
        <w:jc w:val="center"/>
        <w:rPr>
          <w:rFonts w:ascii="Times New Roman" w:hAnsi="Times New Roman"/>
          <w:b/>
          <w:i/>
          <w:sz w:val="28"/>
          <w:szCs w:val="28"/>
        </w:rPr>
      </w:pPr>
      <w:r w:rsidRPr="00F5147C">
        <w:rPr>
          <w:rFonts w:ascii="Times New Roman" w:hAnsi="Times New Roman"/>
          <w:b/>
          <w:i/>
          <w:sz w:val="28"/>
          <w:szCs w:val="28"/>
        </w:rPr>
        <w:t>Нормативная литература:</w:t>
      </w:r>
    </w:p>
    <w:p w14:paraId="532BFFB4" w14:textId="77777777" w:rsidR="00AA3B4F" w:rsidRPr="00F5147C" w:rsidRDefault="00AA3B4F" w:rsidP="00AA3B4F">
      <w:pPr>
        <w:pStyle w:val="a4"/>
        <w:jc w:val="both"/>
        <w:rPr>
          <w:rFonts w:ascii="Times New Roman" w:hAnsi="Times New Roman"/>
          <w:b/>
          <w:i/>
          <w:sz w:val="28"/>
          <w:szCs w:val="28"/>
        </w:rPr>
      </w:pPr>
    </w:p>
    <w:p w14:paraId="59FD8357" w14:textId="77777777" w:rsidR="00AA3B4F" w:rsidRPr="00F5147C" w:rsidRDefault="00542492" w:rsidP="002008CF">
      <w:pPr>
        <w:pStyle w:val="a4"/>
        <w:numPr>
          <w:ilvl w:val="0"/>
          <w:numId w:val="9"/>
        </w:numPr>
        <w:jc w:val="both"/>
        <w:rPr>
          <w:rFonts w:ascii="Times New Roman" w:hAnsi="Times New Roman"/>
          <w:sz w:val="28"/>
          <w:szCs w:val="28"/>
        </w:rPr>
      </w:pPr>
      <w:r w:rsidRPr="00F5147C">
        <w:rPr>
          <w:rFonts w:ascii="Times New Roman" w:hAnsi="Times New Roman"/>
          <w:sz w:val="28"/>
          <w:szCs w:val="28"/>
        </w:rPr>
        <w:t>Конституция Российской Федерации.</w:t>
      </w:r>
    </w:p>
    <w:p w14:paraId="6DA49079" w14:textId="77777777" w:rsidR="00542492" w:rsidRPr="00F5147C" w:rsidRDefault="00542492" w:rsidP="002008CF">
      <w:pPr>
        <w:pStyle w:val="a4"/>
        <w:numPr>
          <w:ilvl w:val="0"/>
          <w:numId w:val="9"/>
        </w:numPr>
        <w:jc w:val="both"/>
        <w:rPr>
          <w:rFonts w:ascii="Times New Roman" w:hAnsi="Times New Roman"/>
          <w:sz w:val="28"/>
          <w:szCs w:val="28"/>
        </w:rPr>
      </w:pPr>
      <w:r w:rsidRPr="00F5147C">
        <w:rPr>
          <w:rFonts w:ascii="Times New Roman" w:hAnsi="Times New Roman"/>
          <w:sz w:val="28"/>
          <w:szCs w:val="28"/>
        </w:rPr>
        <w:t xml:space="preserve"> Бюджетный кодекс Российской Федерации</w:t>
      </w:r>
      <w:r w:rsidRPr="00F5147C">
        <w:rPr>
          <w:rFonts w:ascii="Times New Roman" w:hAnsi="Times New Roman"/>
          <w:sz w:val="28"/>
          <w:szCs w:val="28"/>
          <w:shd w:val="clear" w:color="auto" w:fill="FFFFFF"/>
        </w:rPr>
        <w:t xml:space="preserve"> </w:t>
      </w:r>
      <w:r w:rsidRPr="00F5147C">
        <w:rPr>
          <w:rFonts w:ascii="Times New Roman" w:hAnsi="Times New Roman"/>
          <w:sz w:val="28"/>
          <w:szCs w:val="28"/>
        </w:rPr>
        <w:t>от 31 ию</w:t>
      </w:r>
      <w:r w:rsidR="0072086F">
        <w:rPr>
          <w:rFonts w:ascii="Times New Roman" w:hAnsi="Times New Roman"/>
          <w:sz w:val="28"/>
          <w:szCs w:val="28"/>
        </w:rPr>
        <w:t>ля 1998 года №145-ФЗ (ред. от 23.07</w:t>
      </w:r>
      <w:r w:rsidRPr="00F5147C">
        <w:rPr>
          <w:rFonts w:ascii="Times New Roman" w:hAnsi="Times New Roman"/>
          <w:sz w:val="28"/>
          <w:szCs w:val="28"/>
        </w:rPr>
        <w:t>.2013) //</w:t>
      </w:r>
      <w:r w:rsidRPr="00F5147C">
        <w:rPr>
          <w:rFonts w:ascii="Times New Roman" w:hAnsi="Times New Roman"/>
          <w:sz w:val="28"/>
          <w:szCs w:val="28"/>
          <w:shd w:val="clear" w:color="auto" w:fill="FFFFFF"/>
        </w:rPr>
        <w:t xml:space="preserve"> СЗ РФ. 1998. №31. Ст. 3823.</w:t>
      </w:r>
    </w:p>
    <w:p w14:paraId="5D475310" w14:textId="77777777" w:rsidR="006A5CBD" w:rsidRPr="00F5147C" w:rsidRDefault="00542492" w:rsidP="002008CF">
      <w:pPr>
        <w:pStyle w:val="a4"/>
        <w:numPr>
          <w:ilvl w:val="0"/>
          <w:numId w:val="9"/>
        </w:numPr>
        <w:jc w:val="both"/>
        <w:rPr>
          <w:rFonts w:ascii="Times New Roman" w:hAnsi="Times New Roman"/>
          <w:sz w:val="28"/>
          <w:szCs w:val="28"/>
        </w:rPr>
      </w:pPr>
      <w:r w:rsidRPr="00F5147C">
        <w:rPr>
          <w:rFonts w:ascii="Times New Roman" w:hAnsi="Times New Roman"/>
          <w:sz w:val="28"/>
          <w:szCs w:val="28"/>
        </w:rPr>
        <w:t>Гражданский кодекс Российской Федерации (часть первая) от 30 ноя</w:t>
      </w:r>
      <w:r w:rsidR="003C1F3B">
        <w:rPr>
          <w:rFonts w:ascii="Times New Roman" w:hAnsi="Times New Roman"/>
          <w:sz w:val="28"/>
          <w:szCs w:val="28"/>
        </w:rPr>
        <w:t>бря 1994 года №51-ФЗ (ред. от 02.07</w:t>
      </w:r>
      <w:r w:rsidRPr="00F5147C">
        <w:rPr>
          <w:rFonts w:ascii="Times New Roman" w:hAnsi="Times New Roman"/>
          <w:sz w:val="28"/>
          <w:szCs w:val="28"/>
        </w:rPr>
        <w:t>.2013) //</w:t>
      </w:r>
      <w:r w:rsidRPr="00F5147C">
        <w:rPr>
          <w:rFonts w:ascii="Times New Roman" w:hAnsi="Times New Roman"/>
          <w:sz w:val="28"/>
          <w:szCs w:val="28"/>
          <w:shd w:val="clear" w:color="auto" w:fill="FFFFFF"/>
        </w:rPr>
        <w:t xml:space="preserve"> СЗ РФ. 1994. №32. Ст. 3301. </w:t>
      </w:r>
    </w:p>
    <w:p w14:paraId="144A763D" w14:textId="77777777" w:rsidR="006A5CBD" w:rsidRPr="00F5147C" w:rsidRDefault="006A5CBD" w:rsidP="002008CF">
      <w:pPr>
        <w:pStyle w:val="a4"/>
        <w:numPr>
          <w:ilvl w:val="0"/>
          <w:numId w:val="9"/>
        </w:numPr>
        <w:jc w:val="both"/>
        <w:rPr>
          <w:rFonts w:ascii="Times New Roman" w:hAnsi="Times New Roman"/>
          <w:sz w:val="28"/>
          <w:szCs w:val="28"/>
        </w:rPr>
      </w:pPr>
      <w:r w:rsidRPr="00F5147C">
        <w:rPr>
          <w:rFonts w:ascii="Times New Roman" w:hAnsi="Times New Roman"/>
          <w:sz w:val="28"/>
          <w:szCs w:val="28"/>
        </w:rPr>
        <w:t>О банках и банковской деят</w:t>
      </w:r>
      <w:r w:rsidR="000F5256" w:rsidRPr="00F5147C">
        <w:rPr>
          <w:rFonts w:ascii="Times New Roman" w:hAnsi="Times New Roman"/>
          <w:sz w:val="28"/>
          <w:szCs w:val="28"/>
        </w:rPr>
        <w:t xml:space="preserve">ельности: Федеральный закон от </w:t>
      </w:r>
      <w:r w:rsidRPr="00F5147C">
        <w:rPr>
          <w:rFonts w:ascii="Times New Roman" w:hAnsi="Times New Roman"/>
          <w:sz w:val="28"/>
          <w:szCs w:val="28"/>
        </w:rPr>
        <w:t>2 декаб</w:t>
      </w:r>
      <w:r w:rsidR="000F5256" w:rsidRPr="00F5147C">
        <w:rPr>
          <w:rFonts w:ascii="Times New Roman" w:hAnsi="Times New Roman"/>
          <w:sz w:val="28"/>
          <w:szCs w:val="28"/>
        </w:rPr>
        <w:t>ря 1990 года № 395-1 (ред. от 28.06</w:t>
      </w:r>
      <w:r w:rsidRPr="00F5147C">
        <w:rPr>
          <w:rFonts w:ascii="Times New Roman" w:hAnsi="Times New Roman"/>
          <w:sz w:val="28"/>
          <w:szCs w:val="28"/>
        </w:rPr>
        <w:t>.2013) //</w:t>
      </w:r>
      <w:r w:rsidRPr="00F5147C">
        <w:rPr>
          <w:rFonts w:ascii="Times New Roman" w:hAnsi="Times New Roman"/>
          <w:sz w:val="28"/>
          <w:szCs w:val="28"/>
          <w:shd w:val="clear" w:color="auto" w:fill="FFFFFF"/>
        </w:rPr>
        <w:t xml:space="preserve"> СЗ РФ. 1996. №6. Ст. 492.</w:t>
      </w:r>
      <w:bookmarkStart w:id="23" w:name="p23"/>
      <w:bookmarkEnd w:id="23"/>
    </w:p>
    <w:p w14:paraId="07A6CB72" w14:textId="77777777" w:rsidR="00F415FD" w:rsidRPr="00F5147C" w:rsidRDefault="00F415FD" w:rsidP="002008CF">
      <w:pPr>
        <w:pStyle w:val="uni"/>
        <w:numPr>
          <w:ilvl w:val="0"/>
          <w:numId w:val="9"/>
        </w:numPr>
        <w:shd w:val="clear" w:color="auto" w:fill="FFFFFF"/>
        <w:spacing w:before="0" w:beforeAutospacing="0" w:after="0" w:afterAutospacing="0"/>
        <w:jc w:val="both"/>
        <w:rPr>
          <w:sz w:val="26"/>
          <w:szCs w:val="26"/>
        </w:rPr>
      </w:pPr>
      <w:r w:rsidRPr="00F5147C">
        <w:rPr>
          <w:sz w:val="26"/>
          <w:szCs w:val="26"/>
        </w:rPr>
        <w:t>О некоммерческих организациях: Федеральный закон от 12 января 1996 года №7-ФЗ (ред. от 02.07.2013) // СЗ РФ. 1996. №3. Ст.145.</w:t>
      </w:r>
    </w:p>
    <w:p w14:paraId="24D77A41" w14:textId="77777777" w:rsidR="00F415FD" w:rsidRPr="00F5147C" w:rsidRDefault="00542492" w:rsidP="002008CF">
      <w:pPr>
        <w:pStyle w:val="a4"/>
        <w:numPr>
          <w:ilvl w:val="0"/>
          <w:numId w:val="9"/>
        </w:numPr>
        <w:jc w:val="both"/>
        <w:rPr>
          <w:rFonts w:ascii="Times New Roman" w:hAnsi="Times New Roman"/>
          <w:sz w:val="28"/>
          <w:szCs w:val="28"/>
        </w:rPr>
      </w:pPr>
      <w:r w:rsidRPr="00F5147C">
        <w:rPr>
          <w:rFonts w:ascii="Times New Roman" w:eastAsia="Times New Roman" w:hAnsi="Times New Roman"/>
          <w:sz w:val="28"/>
          <w:szCs w:val="28"/>
          <w:lang w:eastAsia="ru-RU"/>
        </w:rPr>
        <w:t>Об индивидуальном (персонифицированном) учете в системе обязательного пенсионного страхования: Федеральный закон от 1 апреля 1996 года №27-ФЗ (ред. от 05.04.2013) //</w:t>
      </w:r>
      <w:r w:rsidRPr="00F5147C">
        <w:rPr>
          <w:rFonts w:ascii="Times New Roman" w:hAnsi="Times New Roman"/>
          <w:sz w:val="28"/>
          <w:szCs w:val="28"/>
        </w:rPr>
        <w:t xml:space="preserve"> </w:t>
      </w:r>
      <w:r w:rsidRPr="00F5147C">
        <w:rPr>
          <w:rFonts w:ascii="Times New Roman" w:eastAsia="Times New Roman" w:hAnsi="Times New Roman"/>
          <w:sz w:val="28"/>
          <w:szCs w:val="28"/>
          <w:lang w:eastAsia="ru-RU"/>
        </w:rPr>
        <w:t>СЗ РФ. 1996.  №14. Ст. 1401.</w:t>
      </w:r>
    </w:p>
    <w:p w14:paraId="7979DF09" w14:textId="77777777" w:rsidR="00542492" w:rsidRPr="00F5147C" w:rsidRDefault="00542492" w:rsidP="002008CF">
      <w:pPr>
        <w:pStyle w:val="a4"/>
        <w:numPr>
          <w:ilvl w:val="0"/>
          <w:numId w:val="9"/>
        </w:numPr>
        <w:jc w:val="both"/>
        <w:rPr>
          <w:rFonts w:ascii="Times New Roman" w:hAnsi="Times New Roman"/>
          <w:sz w:val="28"/>
          <w:szCs w:val="28"/>
        </w:rPr>
      </w:pPr>
      <w:r w:rsidRPr="00F5147C">
        <w:rPr>
          <w:rFonts w:ascii="Times New Roman" w:eastAsia="Times New Roman" w:hAnsi="Times New Roman"/>
          <w:sz w:val="28"/>
          <w:szCs w:val="28"/>
          <w:lang w:eastAsia="ru-RU"/>
        </w:rPr>
        <w:t>О негосударственных пенсионных фондах: Федеральный закон от 7 мая 1998 года №75-ФЗ (ред. от 07.05.2013) //</w:t>
      </w:r>
      <w:r w:rsidRPr="00F5147C">
        <w:rPr>
          <w:rFonts w:ascii="Times New Roman" w:hAnsi="Times New Roman"/>
          <w:sz w:val="28"/>
          <w:szCs w:val="28"/>
        </w:rPr>
        <w:t xml:space="preserve"> СЗ РФ. 1998. №19. Ст. 2071. </w:t>
      </w:r>
    </w:p>
    <w:p w14:paraId="536E4ACA" w14:textId="77777777" w:rsidR="00542492" w:rsidRPr="00F5147C" w:rsidRDefault="00542492" w:rsidP="002008CF">
      <w:pPr>
        <w:pStyle w:val="a4"/>
        <w:numPr>
          <w:ilvl w:val="0"/>
          <w:numId w:val="9"/>
        </w:numPr>
        <w:jc w:val="both"/>
        <w:rPr>
          <w:rFonts w:ascii="Times New Roman" w:hAnsi="Times New Roman"/>
          <w:sz w:val="28"/>
          <w:szCs w:val="28"/>
        </w:rPr>
      </w:pPr>
      <w:r w:rsidRPr="00F5147C">
        <w:rPr>
          <w:rFonts w:ascii="Times New Roman" w:hAnsi="Times New Roman"/>
          <w:sz w:val="28"/>
          <w:szCs w:val="28"/>
        </w:rPr>
        <w:t>Об обязательном социальном страховании от несчастных случаев на производстве и профессиональных заболеваний: Федеральный закон от 24 июля 1998 года №125-ФЗ (ред. от 05.04.2013)  // СЗ РФ. 1998. №31. Ст. 3803.</w:t>
      </w:r>
    </w:p>
    <w:p w14:paraId="4937FE39" w14:textId="77777777" w:rsidR="00EB1E7B" w:rsidRPr="00D77D4D" w:rsidRDefault="00542492" w:rsidP="00EB1E7B">
      <w:pPr>
        <w:pStyle w:val="a4"/>
        <w:numPr>
          <w:ilvl w:val="0"/>
          <w:numId w:val="9"/>
        </w:numPr>
        <w:jc w:val="both"/>
        <w:rPr>
          <w:rFonts w:ascii="Times New Roman" w:hAnsi="Times New Roman"/>
          <w:sz w:val="28"/>
          <w:szCs w:val="28"/>
        </w:rPr>
      </w:pPr>
      <w:r w:rsidRPr="00F5147C">
        <w:rPr>
          <w:rFonts w:ascii="Times New Roman" w:eastAsia="Times New Roman" w:hAnsi="Times New Roman"/>
          <w:sz w:val="28"/>
          <w:szCs w:val="28"/>
          <w:lang w:eastAsia="ru-RU"/>
        </w:rPr>
        <w:t xml:space="preserve">Об основах обязательного социального страхования: Федеральный закон от 16 июля 1999 года №165-ФЗ (ред. от 11.07.2011) // СЗ РФ. 1999. №29. Ст. 3686. </w:t>
      </w:r>
    </w:p>
    <w:p w14:paraId="0420BE8E" w14:textId="77777777" w:rsidR="00D77D4D" w:rsidRPr="00D77D4D" w:rsidRDefault="00D77D4D" w:rsidP="00D77D4D">
      <w:pPr>
        <w:pStyle w:val="a6"/>
        <w:numPr>
          <w:ilvl w:val="0"/>
          <w:numId w:val="9"/>
        </w:numPr>
        <w:spacing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D77D4D">
        <w:rPr>
          <w:rFonts w:ascii="Times New Roman" w:eastAsia="Times New Roman" w:hAnsi="Times New Roman"/>
          <w:sz w:val="26"/>
          <w:szCs w:val="26"/>
          <w:lang w:eastAsia="ru-RU"/>
        </w:rPr>
        <w:t>О введении в действие части второй Налогового кодекса Российской Федерации и внесении изменений в некоторые законодательные акты</w:t>
      </w:r>
      <w:r>
        <w:rPr>
          <w:rFonts w:ascii="Times New Roman" w:eastAsia="Times New Roman" w:hAnsi="Times New Roman"/>
          <w:sz w:val="26"/>
          <w:szCs w:val="26"/>
          <w:lang w:eastAsia="ru-RU"/>
        </w:rPr>
        <w:t xml:space="preserve"> Российской Федерации о налогах:</w:t>
      </w:r>
      <w:r w:rsidRPr="00D77D4D">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Федеральный закон</w:t>
      </w:r>
      <w:r w:rsidRPr="00D77D4D">
        <w:rPr>
          <w:rFonts w:ascii="Times New Roman" w:eastAsia="Times New Roman" w:hAnsi="Times New Roman"/>
          <w:sz w:val="26"/>
          <w:szCs w:val="26"/>
          <w:lang w:eastAsia="ru-RU"/>
        </w:rPr>
        <w:t xml:space="preserve"> от 5 августа 2000 года №118-ФЗ (ред. от 28.11.2011) // СЗ РФ. 2000. №32. Ст. 3341. </w:t>
      </w:r>
    </w:p>
    <w:p w14:paraId="773B0C00" w14:textId="77777777" w:rsidR="00AA3B4F" w:rsidRPr="00F5147C" w:rsidRDefault="00D77D4D" w:rsidP="002008CF">
      <w:pPr>
        <w:pStyle w:val="a4"/>
        <w:numPr>
          <w:ilvl w:val="0"/>
          <w:numId w:val="9"/>
        </w:numPr>
        <w:jc w:val="both"/>
        <w:rPr>
          <w:rFonts w:ascii="Times New Roman" w:hAnsi="Times New Roman"/>
          <w:sz w:val="28"/>
          <w:szCs w:val="28"/>
        </w:rPr>
      </w:pPr>
      <w:r>
        <w:rPr>
          <w:rFonts w:ascii="Times New Roman" w:eastAsia="Times New Roman" w:hAnsi="Times New Roman"/>
          <w:sz w:val="28"/>
          <w:szCs w:val="28"/>
          <w:lang w:eastAsia="ru-RU"/>
        </w:rPr>
        <w:t xml:space="preserve"> </w:t>
      </w:r>
      <w:r w:rsidR="00542492" w:rsidRPr="00F5147C">
        <w:rPr>
          <w:rFonts w:ascii="Times New Roman" w:eastAsia="Times New Roman" w:hAnsi="Times New Roman"/>
          <w:sz w:val="28"/>
          <w:szCs w:val="28"/>
          <w:lang w:eastAsia="ru-RU"/>
        </w:rPr>
        <w:t xml:space="preserve">О государственном пенсионном обеспечении в Российской Федерации: Федеральный закон от 15 декабря 2001 года №166-ФЗ (ред. от 05.04.2013) // СЗ РФ. 2001. №51. Ст. 4831.  </w:t>
      </w:r>
    </w:p>
    <w:p w14:paraId="2F48419B" w14:textId="77777777" w:rsidR="00542492" w:rsidRPr="00F5147C" w:rsidRDefault="00542492" w:rsidP="002008CF">
      <w:pPr>
        <w:pStyle w:val="a4"/>
        <w:numPr>
          <w:ilvl w:val="0"/>
          <w:numId w:val="9"/>
        </w:numPr>
        <w:jc w:val="both"/>
        <w:rPr>
          <w:rFonts w:ascii="Times New Roman" w:hAnsi="Times New Roman"/>
          <w:sz w:val="28"/>
          <w:szCs w:val="28"/>
        </w:rPr>
      </w:pPr>
      <w:r w:rsidRPr="00F5147C">
        <w:rPr>
          <w:rFonts w:ascii="Times New Roman" w:eastAsia="Times New Roman" w:hAnsi="Times New Roman"/>
          <w:sz w:val="28"/>
          <w:szCs w:val="28"/>
          <w:lang w:eastAsia="ru-RU"/>
        </w:rPr>
        <w:t xml:space="preserve"> Об обязательном пенсионном страховании в Российской Федерации: Федеральный закон от 15 дека</w:t>
      </w:r>
      <w:r w:rsidR="00F416CA">
        <w:rPr>
          <w:rFonts w:ascii="Times New Roman" w:eastAsia="Times New Roman" w:hAnsi="Times New Roman"/>
          <w:sz w:val="28"/>
          <w:szCs w:val="28"/>
          <w:lang w:eastAsia="ru-RU"/>
        </w:rPr>
        <w:t>бря 2001 года №167-ФЗ (ред. от 23.07.2013</w:t>
      </w:r>
      <w:r w:rsidRPr="00F5147C">
        <w:rPr>
          <w:rFonts w:ascii="Times New Roman" w:eastAsia="Times New Roman" w:hAnsi="Times New Roman"/>
          <w:sz w:val="28"/>
          <w:szCs w:val="28"/>
          <w:lang w:eastAsia="ru-RU"/>
        </w:rPr>
        <w:t>) //</w:t>
      </w:r>
      <w:r w:rsidRPr="00F5147C">
        <w:rPr>
          <w:rFonts w:ascii="Times New Roman" w:hAnsi="Times New Roman"/>
          <w:sz w:val="28"/>
          <w:szCs w:val="28"/>
        </w:rPr>
        <w:t xml:space="preserve">  СЗ РФ</w:t>
      </w:r>
      <w:r w:rsidRPr="00F5147C">
        <w:rPr>
          <w:rFonts w:ascii="Times New Roman" w:eastAsia="Times New Roman" w:hAnsi="Times New Roman"/>
          <w:sz w:val="28"/>
          <w:szCs w:val="28"/>
          <w:lang w:eastAsia="ru-RU"/>
        </w:rPr>
        <w:t>. 2001. №51. Ст. 4832.</w:t>
      </w:r>
    </w:p>
    <w:p w14:paraId="0209967A" w14:textId="77777777" w:rsidR="00542492" w:rsidRPr="00F5147C" w:rsidRDefault="00F415FD" w:rsidP="002008CF">
      <w:pPr>
        <w:pStyle w:val="a4"/>
        <w:numPr>
          <w:ilvl w:val="0"/>
          <w:numId w:val="9"/>
        </w:numPr>
        <w:jc w:val="both"/>
        <w:rPr>
          <w:rFonts w:ascii="Times New Roman" w:hAnsi="Times New Roman"/>
          <w:sz w:val="28"/>
          <w:szCs w:val="28"/>
        </w:rPr>
      </w:pPr>
      <w:r w:rsidRPr="00F5147C">
        <w:rPr>
          <w:rFonts w:ascii="Times New Roman" w:hAnsi="Times New Roman"/>
          <w:sz w:val="28"/>
          <w:szCs w:val="28"/>
        </w:rPr>
        <w:t xml:space="preserve"> </w:t>
      </w:r>
      <w:r w:rsidR="00542492" w:rsidRPr="00F5147C">
        <w:rPr>
          <w:rFonts w:ascii="Times New Roman" w:hAnsi="Times New Roman"/>
          <w:sz w:val="28"/>
          <w:szCs w:val="28"/>
        </w:rPr>
        <w:t>О трудовых пенсиях в Российской Федерации: Федеральный закон от 17 декабря 2001 года №173-ФЗ</w:t>
      </w:r>
      <w:bookmarkStart w:id="24" w:name="p22"/>
      <w:bookmarkEnd w:id="24"/>
      <w:r w:rsidR="00542492" w:rsidRPr="00F5147C">
        <w:rPr>
          <w:rFonts w:ascii="Times New Roman" w:hAnsi="Times New Roman"/>
          <w:sz w:val="28"/>
          <w:szCs w:val="28"/>
        </w:rPr>
        <w:t xml:space="preserve"> (ред. от 03.12.2012) //</w:t>
      </w:r>
      <w:r w:rsidR="00542492" w:rsidRPr="00F5147C">
        <w:rPr>
          <w:rFonts w:ascii="Times New Roman" w:hAnsi="Times New Roman"/>
          <w:sz w:val="28"/>
          <w:szCs w:val="28"/>
          <w:shd w:val="clear" w:color="auto" w:fill="FFFFFF"/>
        </w:rPr>
        <w:t xml:space="preserve"> СЗ РФ. 2001. №52 (1 ч.). Ст. 4920.</w:t>
      </w:r>
    </w:p>
    <w:p w14:paraId="44DE7E84" w14:textId="77777777" w:rsidR="00702ECB" w:rsidRPr="00F5147C" w:rsidRDefault="00F415FD" w:rsidP="002008CF">
      <w:pPr>
        <w:pStyle w:val="a4"/>
        <w:numPr>
          <w:ilvl w:val="0"/>
          <w:numId w:val="9"/>
        </w:numPr>
        <w:jc w:val="both"/>
        <w:rPr>
          <w:rFonts w:ascii="Times New Roman" w:hAnsi="Times New Roman"/>
          <w:sz w:val="28"/>
          <w:szCs w:val="28"/>
        </w:rPr>
      </w:pPr>
      <w:r w:rsidRPr="00F5147C">
        <w:rPr>
          <w:rFonts w:ascii="Times New Roman" w:hAnsi="Times New Roman"/>
          <w:sz w:val="28"/>
          <w:szCs w:val="28"/>
        </w:rPr>
        <w:t xml:space="preserve"> </w:t>
      </w:r>
      <w:r w:rsidR="00702ECB" w:rsidRPr="00F5147C">
        <w:rPr>
          <w:rFonts w:ascii="Times New Roman" w:hAnsi="Times New Roman"/>
          <w:sz w:val="28"/>
          <w:szCs w:val="28"/>
        </w:rPr>
        <w:t>О Центральном банке Российской Федерации (Банке России): Федеральный закон от</w:t>
      </w:r>
      <w:r w:rsidR="00B01FF4" w:rsidRPr="00F5147C">
        <w:rPr>
          <w:rFonts w:ascii="Times New Roman" w:hAnsi="Times New Roman"/>
          <w:sz w:val="28"/>
          <w:szCs w:val="28"/>
        </w:rPr>
        <w:t xml:space="preserve"> 10 июля 2002 №86-ФЗ (ред. от 02.07</w:t>
      </w:r>
      <w:r w:rsidR="00702ECB" w:rsidRPr="00F5147C">
        <w:rPr>
          <w:rFonts w:ascii="Times New Roman" w:hAnsi="Times New Roman"/>
          <w:sz w:val="28"/>
          <w:szCs w:val="28"/>
        </w:rPr>
        <w:t>.2013) // СЗ РФ. 2002. №28. Ст. 2790.</w:t>
      </w:r>
    </w:p>
    <w:p w14:paraId="26A870A3" w14:textId="77777777" w:rsidR="00542492" w:rsidRPr="00F5147C" w:rsidRDefault="00F415FD" w:rsidP="002008CF">
      <w:pPr>
        <w:pStyle w:val="a4"/>
        <w:numPr>
          <w:ilvl w:val="0"/>
          <w:numId w:val="9"/>
        </w:numPr>
        <w:jc w:val="both"/>
        <w:rPr>
          <w:rFonts w:ascii="Times New Roman" w:hAnsi="Times New Roman"/>
          <w:sz w:val="28"/>
          <w:szCs w:val="28"/>
        </w:rPr>
      </w:pPr>
      <w:r w:rsidRPr="00F5147C">
        <w:rPr>
          <w:rFonts w:ascii="Times New Roman" w:hAnsi="Times New Roman"/>
          <w:sz w:val="28"/>
          <w:szCs w:val="28"/>
        </w:rPr>
        <w:lastRenderedPageBreak/>
        <w:t xml:space="preserve"> </w:t>
      </w:r>
      <w:r w:rsidR="00542492" w:rsidRPr="00F5147C">
        <w:rPr>
          <w:rFonts w:ascii="Times New Roman" w:hAnsi="Times New Roman"/>
          <w:sz w:val="28"/>
          <w:szCs w:val="28"/>
        </w:rPr>
        <w:t>Об общих принципах организации местного самоуправления в Российской Федерации: Федеральный закон от 6 октя</w:t>
      </w:r>
      <w:r w:rsidR="003C1F3B">
        <w:rPr>
          <w:rFonts w:ascii="Times New Roman" w:hAnsi="Times New Roman"/>
          <w:sz w:val="28"/>
          <w:szCs w:val="28"/>
        </w:rPr>
        <w:t>бря 2003 года №131–ФЗ (в ред. 07</w:t>
      </w:r>
      <w:r w:rsidR="00542492" w:rsidRPr="00F5147C">
        <w:rPr>
          <w:rFonts w:ascii="Times New Roman" w:hAnsi="Times New Roman"/>
          <w:sz w:val="28"/>
          <w:szCs w:val="28"/>
        </w:rPr>
        <w:t>.05.2013</w:t>
      </w:r>
      <w:r w:rsidR="003C1F3B">
        <w:rPr>
          <w:rFonts w:ascii="Times New Roman" w:hAnsi="Times New Roman"/>
          <w:sz w:val="28"/>
          <w:szCs w:val="28"/>
        </w:rPr>
        <w:t>, с изм. от 27.06.2013</w:t>
      </w:r>
      <w:r w:rsidR="00542492" w:rsidRPr="00F5147C">
        <w:rPr>
          <w:rFonts w:ascii="Times New Roman" w:hAnsi="Times New Roman"/>
          <w:sz w:val="28"/>
          <w:szCs w:val="28"/>
        </w:rPr>
        <w:t xml:space="preserve">) // СЗ РФ. 2003. №40. Ст. 3822. </w:t>
      </w:r>
    </w:p>
    <w:p w14:paraId="26F5F02A" w14:textId="77777777" w:rsidR="008C6A8C" w:rsidRDefault="00F415FD" w:rsidP="002008CF">
      <w:pPr>
        <w:pStyle w:val="a4"/>
        <w:numPr>
          <w:ilvl w:val="0"/>
          <w:numId w:val="9"/>
        </w:numPr>
        <w:jc w:val="both"/>
        <w:rPr>
          <w:rFonts w:ascii="Times New Roman" w:hAnsi="Times New Roman"/>
          <w:sz w:val="28"/>
          <w:szCs w:val="28"/>
        </w:rPr>
      </w:pPr>
      <w:r w:rsidRPr="00F5147C">
        <w:rPr>
          <w:rFonts w:ascii="Times New Roman" w:hAnsi="Times New Roman"/>
          <w:sz w:val="28"/>
          <w:szCs w:val="28"/>
        </w:rPr>
        <w:t xml:space="preserve"> </w:t>
      </w:r>
      <w:r w:rsidR="008C6A8C" w:rsidRPr="00F5147C">
        <w:rPr>
          <w:rFonts w:ascii="Times New Roman" w:hAnsi="Times New Roman"/>
          <w:sz w:val="28"/>
          <w:szCs w:val="28"/>
        </w:rPr>
        <w:t>О кредитных историях: Федеральный закон от 30 декабря 2004 года №218-ФЗ (ред. от 03.12.2011) // СЗ РФ. 2005. №1 (Ч.1). Ст.44</w:t>
      </w:r>
      <w:r w:rsidR="00AA3B4F" w:rsidRPr="00F5147C">
        <w:rPr>
          <w:rFonts w:ascii="Times New Roman" w:hAnsi="Times New Roman"/>
          <w:sz w:val="28"/>
          <w:szCs w:val="28"/>
        </w:rPr>
        <w:t>.</w:t>
      </w:r>
    </w:p>
    <w:p w14:paraId="440B31A8" w14:textId="77777777" w:rsidR="00EB1E7B" w:rsidRPr="00EB1E7B" w:rsidRDefault="00EB1E7B" w:rsidP="00EB1E7B">
      <w:pPr>
        <w:pStyle w:val="uni"/>
        <w:numPr>
          <w:ilvl w:val="0"/>
          <w:numId w:val="9"/>
        </w:numPr>
        <w:shd w:val="clear" w:color="auto" w:fill="FFFFFF"/>
        <w:spacing w:before="0" w:beforeAutospacing="0" w:after="0" w:afterAutospacing="0"/>
        <w:jc w:val="both"/>
        <w:rPr>
          <w:sz w:val="26"/>
          <w:szCs w:val="26"/>
        </w:rPr>
      </w:pPr>
      <w:r>
        <w:rPr>
          <w:sz w:val="26"/>
          <w:szCs w:val="26"/>
        </w:rPr>
        <w:t xml:space="preserve"> </w:t>
      </w:r>
      <w:r w:rsidRPr="00845ADF">
        <w:rPr>
          <w:sz w:val="26"/>
          <w:szCs w:val="26"/>
        </w:rPr>
        <w: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w:t>
      </w:r>
      <w:r>
        <w:rPr>
          <w:sz w:val="26"/>
          <w:szCs w:val="26"/>
        </w:rPr>
        <w:t xml:space="preserve">оссийской Федерации: </w:t>
      </w:r>
      <w:r w:rsidRPr="00845ADF">
        <w:rPr>
          <w:sz w:val="26"/>
          <w:szCs w:val="26"/>
        </w:rPr>
        <w:t xml:space="preserve">Федеральный закон 26 апреля 2007 года №63-ФЗ </w:t>
      </w:r>
      <w:r>
        <w:rPr>
          <w:sz w:val="26"/>
          <w:szCs w:val="26"/>
        </w:rPr>
        <w:t xml:space="preserve">(ред. от 23.07.2013) </w:t>
      </w:r>
      <w:r w:rsidRPr="00845ADF">
        <w:rPr>
          <w:sz w:val="26"/>
          <w:szCs w:val="26"/>
        </w:rPr>
        <w:t xml:space="preserve">// СЗ РФ. 2007. №18. </w:t>
      </w:r>
      <w:r w:rsidR="00D77D4D">
        <w:rPr>
          <w:sz w:val="26"/>
          <w:szCs w:val="26"/>
        </w:rPr>
        <w:t>Ст. 2117.</w:t>
      </w:r>
    </w:p>
    <w:p w14:paraId="7C7CCEEC" w14:textId="77777777" w:rsidR="00542492" w:rsidRPr="00F5147C" w:rsidRDefault="00F415FD" w:rsidP="002008CF">
      <w:pPr>
        <w:pStyle w:val="a4"/>
        <w:numPr>
          <w:ilvl w:val="0"/>
          <w:numId w:val="9"/>
        </w:numPr>
        <w:jc w:val="both"/>
        <w:rPr>
          <w:rFonts w:ascii="Times New Roman" w:hAnsi="Times New Roman"/>
          <w:sz w:val="28"/>
          <w:szCs w:val="28"/>
        </w:rPr>
      </w:pPr>
      <w:r w:rsidRPr="00F5147C">
        <w:rPr>
          <w:rFonts w:ascii="Times New Roman" w:hAnsi="Times New Roman"/>
          <w:sz w:val="28"/>
          <w:szCs w:val="28"/>
        </w:rPr>
        <w:t xml:space="preserve"> </w:t>
      </w:r>
      <w:r w:rsidR="00542492" w:rsidRPr="00F5147C">
        <w:rPr>
          <w:rFonts w:ascii="Times New Roman" w:hAnsi="Times New Roman"/>
          <w:sz w:val="28"/>
          <w:szCs w:val="28"/>
        </w:rPr>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Федеральный закон от 24 июля 2009 года №212-ФЗ (ред. от 07.06.2013) // СЗ РФ. 2009. №30. Ст. 3738.</w:t>
      </w:r>
    </w:p>
    <w:p w14:paraId="5B1B2C38" w14:textId="77777777" w:rsidR="00542492" w:rsidRPr="00F5147C" w:rsidRDefault="00F415FD" w:rsidP="002008CF">
      <w:pPr>
        <w:pStyle w:val="a4"/>
        <w:numPr>
          <w:ilvl w:val="0"/>
          <w:numId w:val="9"/>
        </w:numPr>
        <w:jc w:val="both"/>
        <w:rPr>
          <w:rFonts w:ascii="Times New Roman" w:hAnsi="Times New Roman"/>
          <w:sz w:val="28"/>
          <w:szCs w:val="28"/>
        </w:rPr>
      </w:pPr>
      <w:r w:rsidRPr="00F5147C">
        <w:rPr>
          <w:rFonts w:ascii="Times New Roman" w:hAnsi="Times New Roman"/>
          <w:sz w:val="28"/>
          <w:szCs w:val="28"/>
        </w:rPr>
        <w:t xml:space="preserve"> </w:t>
      </w:r>
      <w:r w:rsidR="00542492" w:rsidRPr="00F5147C">
        <w:rPr>
          <w:rFonts w:ascii="Times New Roman" w:hAnsi="Times New Roman"/>
          <w:sz w:val="28"/>
          <w:szCs w:val="28"/>
        </w:rPr>
        <w:t>Об обязательном медицинском страховании в Российской Федерации: Федеральный закон от 29 ноября 2010 года №326-ФЗ (ред. от 11.02.2013) // СЗ РФ. 2010. №49. Ст.6422.</w:t>
      </w:r>
    </w:p>
    <w:p w14:paraId="3C7C3D2E" w14:textId="77777777" w:rsidR="00542492" w:rsidRPr="00F5147C" w:rsidRDefault="00F415FD" w:rsidP="002008CF">
      <w:pPr>
        <w:pStyle w:val="a4"/>
        <w:numPr>
          <w:ilvl w:val="0"/>
          <w:numId w:val="9"/>
        </w:numPr>
        <w:jc w:val="both"/>
        <w:rPr>
          <w:rFonts w:ascii="Times New Roman" w:hAnsi="Times New Roman"/>
          <w:sz w:val="28"/>
          <w:szCs w:val="28"/>
        </w:rPr>
      </w:pPr>
      <w:r w:rsidRPr="00F5147C">
        <w:rPr>
          <w:rFonts w:ascii="Times New Roman" w:hAnsi="Times New Roman"/>
          <w:sz w:val="28"/>
          <w:szCs w:val="28"/>
        </w:rPr>
        <w:t xml:space="preserve"> </w:t>
      </w:r>
      <w:r w:rsidR="00542492" w:rsidRPr="00F5147C">
        <w:rPr>
          <w:rFonts w:ascii="Times New Roman" w:hAnsi="Times New Roman"/>
          <w:sz w:val="28"/>
          <w:szCs w:val="28"/>
        </w:rPr>
        <w:t>Об организации страхового дела в Российской Федерации: Закон РФ от 27 нояб</w:t>
      </w:r>
      <w:r w:rsidR="003C1F3B">
        <w:rPr>
          <w:rFonts w:ascii="Times New Roman" w:hAnsi="Times New Roman"/>
          <w:sz w:val="28"/>
          <w:szCs w:val="28"/>
        </w:rPr>
        <w:t>ря 1992 года №4015-1 (ред. от 28.06.2013</w:t>
      </w:r>
      <w:r w:rsidR="00542492" w:rsidRPr="00F5147C">
        <w:rPr>
          <w:rFonts w:ascii="Times New Roman" w:hAnsi="Times New Roman"/>
          <w:sz w:val="28"/>
          <w:szCs w:val="28"/>
        </w:rPr>
        <w:t>) //  Ведомости СНД и ВС РФ. 1993. №2. Ст. 56.</w:t>
      </w:r>
    </w:p>
    <w:p w14:paraId="0543E994" w14:textId="77777777" w:rsidR="00542492" w:rsidRPr="00F5147C" w:rsidRDefault="00F415FD" w:rsidP="002008CF">
      <w:pPr>
        <w:pStyle w:val="a4"/>
        <w:numPr>
          <w:ilvl w:val="0"/>
          <w:numId w:val="9"/>
        </w:numPr>
        <w:jc w:val="both"/>
        <w:rPr>
          <w:rFonts w:ascii="Times New Roman" w:hAnsi="Times New Roman"/>
          <w:sz w:val="28"/>
          <w:szCs w:val="28"/>
        </w:rPr>
      </w:pPr>
      <w:r w:rsidRPr="00F5147C">
        <w:rPr>
          <w:rFonts w:ascii="Times New Roman" w:hAnsi="Times New Roman"/>
          <w:sz w:val="28"/>
          <w:szCs w:val="28"/>
        </w:rPr>
        <w:t xml:space="preserve"> </w:t>
      </w:r>
      <w:r w:rsidR="00542492" w:rsidRPr="00F5147C">
        <w:rPr>
          <w:rFonts w:ascii="Times New Roman" w:hAnsi="Times New Roman"/>
          <w:sz w:val="28"/>
          <w:szCs w:val="28"/>
        </w:rPr>
        <w:t>О Фонде социального страхования Российской Федерации: Указ Президента РФ от 7 августа 1992 года №822 (ред. от 05.08.1995) // СААП. 1992. № 6. Ст. 319.</w:t>
      </w:r>
    </w:p>
    <w:p w14:paraId="19647A68" w14:textId="77777777" w:rsidR="00542492" w:rsidRPr="00F5147C" w:rsidRDefault="00F415FD" w:rsidP="002008CF">
      <w:pPr>
        <w:pStyle w:val="a4"/>
        <w:numPr>
          <w:ilvl w:val="0"/>
          <w:numId w:val="9"/>
        </w:numPr>
        <w:jc w:val="both"/>
        <w:rPr>
          <w:rFonts w:ascii="Times New Roman" w:hAnsi="Times New Roman"/>
          <w:sz w:val="28"/>
          <w:szCs w:val="28"/>
        </w:rPr>
      </w:pPr>
      <w:r w:rsidRPr="00F5147C">
        <w:rPr>
          <w:rFonts w:ascii="Times New Roman" w:hAnsi="Times New Roman"/>
          <w:sz w:val="28"/>
          <w:szCs w:val="28"/>
        </w:rPr>
        <w:t xml:space="preserve"> </w:t>
      </w:r>
      <w:r w:rsidR="00542492" w:rsidRPr="00F5147C">
        <w:rPr>
          <w:rFonts w:ascii="Times New Roman" w:hAnsi="Times New Roman"/>
          <w:sz w:val="28"/>
          <w:szCs w:val="28"/>
        </w:rPr>
        <w:t>Вопросы Федерального фонда обязательного медицинского страхования: Указ Президента РФ от 29 июня 1998 года  №729 // СЗ РФ. 1998. № 27. Ст. 3147.</w:t>
      </w:r>
    </w:p>
    <w:p w14:paraId="3EB89EA1" w14:textId="77777777" w:rsidR="00542492" w:rsidRPr="00F5147C" w:rsidRDefault="00F415FD" w:rsidP="002008CF">
      <w:pPr>
        <w:pStyle w:val="a4"/>
        <w:numPr>
          <w:ilvl w:val="0"/>
          <w:numId w:val="9"/>
        </w:numPr>
        <w:jc w:val="both"/>
        <w:rPr>
          <w:rFonts w:ascii="Times New Roman" w:hAnsi="Times New Roman"/>
          <w:sz w:val="28"/>
          <w:szCs w:val="28"/>
        </w:rPr>
      </w:pPr>
      <w:r w:rsidRPr="00F5147C">
        <w:rPr>
          <w:rFonts w:ascii="Times New Roman" w:hAnsi="Times New Roman"/>
          <w:sz w:val="28"/>
          <w:szCs w:val="28"/>
        </w:rPr>
        <w:t xml:space="preserve"> </w:t>
      </w:r>
      <w:r w:rsidR="00542492" w:rsidRPr="00F5147C">
        <w:rPr>
          <w:rFonts w:ascii="Times New Roman" w:hAnsi="Times New Roman"/>
          <w:sz w:val="28"/>
          <w:szCs w:val="28"/>
        </w:rPr>
        <w:t>О мерах по совершенствованию управления государственным пенсионным обеспечением в Российской Федерации: Указ Президента РФ от 27 сентября 2000 года №1709 // СЗ РФ. 2000. №40. Ст. 3936.</w:t>
      </w:r>
    </w:p>
    <w:p w14:paraId="4BAA5ED4" w14:textId="77777777" w:rsidR="00542492" w:rsidRPr="00F5147C" w:rsidRDefault="00F415FD" w:rsidP="002008CF">
      <w:pPr>
        <w:pStyle w:val="a4"/>
        <w:numPr>
          <w:ilvl w:val="0"/>
          <w:numId w:val="9"/>
        </w:numPr>
        <w:jc w:val="both"/>
        <w:rPr>
          <w:rFonts w:ascii="Times New Roman" w:hAnsi="Times New Roman"/>
          <w:sz w:val="28"/>
          <w:szCs w:val="28"/>
        </w:rPr>
      </w:pPr>
      <w:r w:rsidRPr="00F5147C">
        <w:rPr>
          <w:rFonts w:ascii="Times New Roman" w:hAnsi="Times New Roman"/>
          <w:sz w:val="28"/>
          <w:szCs w:val="28"/>
        </w:rPr>
        <w:t xml:space="preserve"> </w:t>
      </w:r>
      <w:r w:rsidR="00542492" w:rsidRPr="00F5147C">
        <w:rPr>
          <w:rFonts w:ascii="Times New Roman" w:hAnsi="Times New Roman"/>
          <w:sz w:val="28"/>
          <w:szCs w:val="28"/>
        </w:rPr>
        <w:t xml:space="preserve">О Фонде социального страхования Российской Федерации: Постановление Правительства РФ от 12 февраля 1994 года №101 (ред. от 06.12.2012) // СААП. 1994. №8. Ст. 599. </w:t>
      </w:r>
    </w:p>
    <w:p w14:paraId="6204CAC6" w14:textId="77777777" w:rsidR="00542492" w:rsidRPr="00F5147C" w:rsidRDefault="00F415FD" w:rsidP="002008CF">
      <w:pPr>
        <w:pStyle w:val="a4"/>
        <w:numPr>
          <w:ilvl w:val="0"/>
          <w:numId w:val="9"/>
        </w:numPr>
        <w:jc w:val="both"/>
        <w:rPr>
          <w:rFonts w:ascii="Times New Roman" w:hAnsi="Times New Roman"/>
          <w:sz w:val="28"/>
          <w:szCs w:val="28"/>
        </w:rPr>
      </w:pPr>
      <w:r w:rsidRPr="00F5147C">
        <w:rPr>
          <w:rFonts w:ascii="Times New Roman" w:hAnsi="Times New Roman"/>
          <w:sz w:val="28"/>
          <w:szCs w:val="28"/>
        </w:rPr>
        <w:t xml:space="preserve"> </w:t>
      </w:r>
      <w:r w:rsidR="00542492" w:rsidRPr="00F5147C">
        <w:rPr>
          <w:rFonts w:ascii="Times New Roman" w:hAnsi="Times New Roman"/>
          <w:sz w:val="28"/>
          <w:szCs w:val="28"/>
        </w:rPr>
        <w:t xml:space="preserve">Об утверждении устава Федерального фонда обязательного медицинского страхования: Постановление Правительства РФ от 29 июля 1998 года № 857 (ред. от 04.02.2013) // СЗ РФ. 1998. №32. Ст. 3902. </w:t>
      </w:r>
    </w:p>
    <w:p w14:paraId="6CE3ED03" w14:textId="77777777" w:rsidR="00542492" w:rsidRPr="00F5147C" w:rsidRDefault="00F415FD" w:rsidP="002008CF">
      <w:pPr>
        <w:pStyle w:val="a4"/>
        <w:numPr>
          <w:ilvl w:val="0"/>
          <w:numId w:val="9"/>
        </w:numPr>
        <w:jc w:val="both"/>
        <w:rPr>
          <w:rFonts w:ascii="Times New Roman" w:hAnsi="Times New Roman"/>
          <w:sz w:val="28"/>
          <w:szCs w:val="28"/>
        </w:rPr>
      </w:pPr>
      <w:r w:rsidRPr="00F5147C">
        <w:rPr>
          <w:rFonts w:ascii="Times New Roman" w:hAnsi="Times New Roman"/>
          <w:sz w:val="28"/>
          <w:szCs w:val="28"/>
        </w:rPr>
        <w:t xml:space="preserve"> </w:t>
      </w:r>
      <w:r w:rsidR="00542492" w:rsidRPr="00F5147C">
        <w:rPr>
          <w:rFonts w:ascii="Times New Roman" w:hAnsi="Times New Roman"/>
          <w:sz w:val="28"/>
          <w:szCs w:val="28"/>
        </w:rPr>
        <w:t xml:space="preserve">Об организации Пенсионного фонда РСФСР: Постановление Верховного Совета РСФСР от 22 декабря 1990 года №442-1 // ВСНД и ВС РСФСР. 1990. № 30. Ст. 415. </w:t>
      </w:r>
    </w:p>
    <w:p w14:paraId="7F08792F" w14:textId="77777777" w:rsidR="00542492" w:rsidRPr="00F5147C" w:rsidRDefault="007720EC" w:rsidP="002008CF">
      <w:pPr>
        <w:pStyle w:val="a4"/>
        <w:numPr>
          <w:ilvl w:val="0"/>
          <w:numId w:val="9"/>
        </w:numPr>
        <w:jc w:val="both"/>
        <w:rPr>
          <w:rFonts w:ascii="Times New Roman" w:hAnsi="Times New Roman"/>
          <w:sz w:val="28"/>
          <w:szCs w:val="28"/>
        </w:rPr>
      </w:pPr>
      <w:r>
        <w:rPr>
          <w:rFonts w:ascii="Times New Roman" w:hAnsi="Times New Roman"/>
          <w:sz w:val="28"/>
          <w:szCs w:val="28"/>
        </w:rPr>
        <w:t xml:space="preserve"> </w:t>
      </w:r>
      <w:r w:rsidR="00542492" w:rsidRPr="00F5147C">
        <w:rPr>
          <w:rFonts w:ascii="Times New Roman" w:hAnsi="Times New Roman"/>
          <w:sz w:val="28"/>
          <w:szCs w:val="28"/>
        </w:rPr>
        <w:t>Положение о Пенсионном фонде Российской Федерации (России): Постановление ВС РФ от 27 декабря 1991 года №2122-1 (ред. от 05.08.2000) // ВСНД и ВС РСФСР. 1992. №5. Ст.180.</w:t>
      </w:r>
    </w:p>
    <w:p w14:paraId="031DEBE6" w14:textId="77777777" w:rsidR="00542492" w:rsidRPr="00F5147C" w:rsidRDefault="00542492" w:rsidP="00542492">
      <w:pPr>
        <w:pStyle w:val="a6"/>
        <w:shd w:val="clear" w:color="auto" w:fill="FFFFFF"/>
        <w:autoSpaceDE w:val="0"/>
        <w:autoSpaceDN w:val="0"/>
        <w:adjustRightInd w:val="0"/>
        <w:spacing w:line="240" w:lineRule="auto"/>
        <w:ind w:left="0"/>
        <w:jc w:val="both"/>
        <w:rPr>
          <w:rFonts w:ascii="Times New Roman" w:hAnsi="Times New Roman"/>
          <w:sz w:val="28"/>
          <w:szCs w:val="28"/>
        </w:rPr>
      </w:pPr>
    </w:p>
    <w:p w14:paraId="2DEF98B8" w14:textId="77777777" w:rsidR="00EB1E7B" w:rsidRPr="00EB1E7B" w:rsidRDefault="00EB1E7B" w:rsidP="00EB1E7B">
      <w:pPr>
        <w:shd w:val="clear" w:color="auto" w:fill="FFFFFF"/>
        <w:autoSpaceDE w:val="0"/>
        <w:autoSpaceDN w:val="0"/>
        <w:adjustRightInd w:val="0"/>
        <w:spacing w:line="240" w:lineRule="auto"/>
        <w:jc w:val="both"/>
        <w:rPr>
          <w:rFonts w:ascii="Times New Roman" w:hAnsi="Times New Roman"/>
          <w:sz w:val="28"/>
          <w:szCs w:val="28"/>
        </w:rPr>
      </w:pPr>
    </w:p>
    <w:p w14:paraId="5BC28D3B" w14:textId="77777777" w:rsidR="00542492" w:rsidRPr="00F5147C" w:rsidRDefault="00542492" w:rsidP="00542492">
      <w:pPr>
        <w:shd w:val="clear" w:color="auto" w:fill="FFFFFF"/>
        <w:autoSpaceDE w:val="0"/>
        <w:autoSpaceDN w:val="0"/>
        <w:adjustRightInd w:val="0"/>
        <w:spacing w:line="240" w:lineRule="auto"/>
        <w:jc w:val="center"/>
        <w:rPr>
          <w:rFonts w:ascii="Times New Roman" w:hAnsi="Times New Roman"/>
          <w:b/>
          <w:i/>
          <w:sz w:val="28"/>
          <w:szCs w:val="28"/>
        </w:rPr>
      </w:pPr>
      <w:r w:rsidRPr="00F5147C">
        <w:rPr>
          <w:rFonts w:ascii="Times New Roman" w:hAnsi="Times New Roman"/>
          <w:b/>
          <w:i/>
          <w:sz w:val="28"/>
          <w:szCs w:val="28"/>
        </w:rPr>
        <w:t>Учебная, научная литература:</w:t>
      </w:r>
    </w:p>
    <w:p w14:paraId="51B0FEBA" w14:textId="77777777" w:rsidR="00F415FD" w:rsidRPr="00F5147C" w:rsidRDefault="00F415FD" w:rsidP="00F415FD">
      <w:pPr>
        <w:pStyle w:val="a4"/>
        <w:jc w:val="both"/>
        <w:rPr>
          <w:rFonts w:ascii="Times New Roman" w:hAnsi="Times New Roman"/>
          <w:b/>
          <w:i/>
          <w:sz w:val="28"/>
          <w:szCs w:val="28"/>
        </w:rPr>
      </w:pPr>
    </w:p>
    <w:p w14:paraId="0E290DCD" w14:textId="77777777" w:rsidR="00542492" w:rsidRPr="00F5147C" w:rsidRDefault="00542492" w:rsidP="002008CF">
      <w:pPr>
        <w:pStyle w:val="a4"/>
        <w:numPr>
          <w:ilvl w:val="0"/>
          <w:numId w:val="12"/>
        </w:numPr>
        <w:jc w:val="both"/>
        <w:rPr>
          <w:rFonts w:ascii="Times New Roman" w:hAnsi="Times New Roman"/>
          <w:sz w:val="28"/>
          <w:szCs w:val="28"/>
        </w:rPr>
      </w:pPr>
      <w:r w:rsidRPr="00F5147C">
        <w:rPr>
          <w:rFonts w:ascii="Times New Roman" w:hAnsi="Times New Roman"/>
          <w:sz w:val="28"/>
          <w:szCs w:val="28"/>
        </w:rPr>
        <w:t>Алексеев В.Б. Финансовое право Российской Федерации: учеб. пособие. М.: Волтерс Клувер, 2010.</w:t>
      </w:r>
    </w:p>
    <w:p w14:paraId="580317FC" w14:textId="77777777" w:rsidR="00D719A6" w:rsidRPr="00F5147C" w:rsidRDefault="00D719A6" w:rsidP="002008CF">
      <w:pPr>
        <w:pStyle w:val="a4"/>
        <w:numPr>
          <w:ilvl w:val="0"/>
          <w:numId w:val="12"/>
        </w:numPr>
        <w:jc w:val="both"/>
        <w:rPr>
          <w:rFonts w:ascii="Times New Roman" w:hAnsi="Times New Roman"/>
          <w:sz w:val="28"/>
          <w:szCs w:val="28"/>
        </w:rPr>
      </w:pPr>
      <w:r w:rsidRPr="00F5147C">
        <w:rPr>
          <w:rFonts w:ascii="Times New Roman" w:hAnsi="Times New Roman"/>
          <w:sz w:val="28"/>
          <w:szCs w:val="28"/>
        </w:rPr>
        <w:t>Борисов А.Б. Большой юридический словарь. Второе издание, переработанное и дополненное. М.: Книжный мир, 2012.</w:t>
      </w:r>
    </w:p>
    <w:p w14:paraId="09BC0654" w14:textId="77777777" w:rsidR="00542492" w:rsidRPr="00F5147C" w:rsidRDefault="00542492" w:rsidP="002008CF">
      <w:pPr>
        <w:pStyle w:val="a4"/>
        <w:numPr>
          <w:ilvl w:val="0"/>
          <w:numId w:val="12"/>
        </w:numPr>
        <w:jc w:val="both"/>
        <w:rPr>
          <w:rFonts w:ascii="Times New Roman" w:hAnsi="Times New Roman"/>
          <w:sz w:val="28"/>
          <w:szCs w:val="28"/>
        </w:rPr>
      </w:pPr>
      <w:r w:rsidRPr="00F5147C">
        <w:rPr>
          <w:rFonts w:ascii="Times New Roman" w:hAnsi="Times New Roman"/>
          <w:sz w:val="28"/>
          <w:szCs w:val="28"/>
        </w:rPr>
        <w:t>Власов А.В. Деньги. Кредит. Банки: учебное пособие. Ростов н/Д: Феникс, 2013.</w:t>
      </w:r>
    </w:p>
    <w:p w14:paraId="0D4B6796" w14:textId="77777777" w:rsidR="00542492" w:rsidRPr="00F5147C" w:rsidRDefault="00542492" w:rsidP="002008CF">
      <w:pPr>
        <w:pStyle w:val="a4"/>
        <w:numPr>
          <w:ilvl w:val="0"/>
          <w:numId w:val="12"/>
        </w:numPr>
        <w:jc w:val="both"/>
        <w:rPr>
          <w:rFonts w:ascii="Times New Roman" w:hAnsi="Times New Roman"/>
          <w:sz w:val="28"/>
          <w:szCs w:val="28"/>
        </w:rPr>
      </w:pPr>
      <w:r w:rsidRPr="00F5147C">
        <w:rPr>
          <w:rFonts w:ascii="Times New Roman" w:hAnsi="Times New Roman"/>
          <w:sz w:val="28"/>
          <w:szCs w:val="28"/>
        </w:rPr>
        <w:t>Крохина Ю.А. Финансовое право России: учебник. 3-е изд., перераб и доп. М.: Норма, 2008.</w:t>
      </w:r>
    </w:p>
    <w:p w14:paraId="20D19945" w14:textId="77777777" w:rsidR="00CA7CDD" w:rsidRPr="00F5147C" w:rsidRDefault="00CA7CDD" w:rsidP="002008CF">
      <w:pPr>
        <w:pStyle w:val="a4"/>
        <w:numPr>
          <w:ilvl w:val="0"/>
          <w:numId w:val="12"/>
        </w:numPr>
        <w:jc w:val="both"/>
        <w:rPr>
          <w:rFonts w:ascii="Times New Roman" w:hAnsi="Times New Roman"/>
          <w:sz w:val="28"/>
          <w:szCs w:val="28"/>
        </w:rPr>
      </w:pPr>
      <w:r w:rsidRPr="00F5147C">
        <w:rPr>
          <w:rFonts w:ascii="Times New Roman" w:hAnsi="Times New Roman"/>
          <w:sz w:val="28"/>
          <w:szCs w:val="28"/>
        </w:rPr>
        <w:t xml:space="preserve">Осипов С.Л. Формирование финансовых ресурсов пенсионной системы: страховые взносы и возрастные критерии / С.Л. Осипов, Е.С. Осипова // Российская юстиция. – 2011. – №1. – С. 59-62. </w:t>
      </w:r>
    </w:p>
    <w:p w14:paraId="23F1B340" w14:textId="77777777" w:rsidR="00AA3B4F" w:rsidRPr="00F5147C" w:rsidRDefault="00AA3B4F" w:rsidP="002008CF">
      <w:pPr>
        <w:pStyle w:val="a4"/>
        <w:numPr>
          <w:ilvl w:val="0"/>
          <w:numId w:val="12"/>
        </w:numPr>
        <w:jc w:val="both"/>
        <w:rPr>
          <w:rFonts w:ascii="Times New Roman" w:hAnsi="Times New Roman"/>
          <w:sz w:val="28"/>
          <w:szCs w:val="28"/>
        </w:rPr>
      </w:pPr>
      <w:r w:rsidRPr="00F5147C">
        <w:rPr>
          <w:rFonts w:ascii="Times New Roman" w:hAnsi="Times New Roman"/>
          <w:sz w:val="28"/>
          <w:szCs w:val="28"/>
        </w:rPr>
        <w:t>Павлов П.В. Финансовое право: учеб. пособие. 5-е изд., испр. и доп. М.: Издательство «Омега-Л», 2011.</w:t>
      </w:r>
    </w:p>
    <w:p w14:paraId="0A766729" w14:textId="77777777" w:rsidR="00101A75" w:rsidRPr="00F5147C" w:rsidRDefault="00101A75" w:rsidP="002008CF">
      <w:pPr>
        <w:pStyle w:val="a4"/>
        <w:numPr>
          <w:ilvl w:val="0"/>
          <w:numId w:val="12"/>
        </w:numPr>
        <w:jc w:val="both"/>
        <w:rPr>
          <w:rFonts w:ascii="Times New Roman" w:hAnsi="Times New Roman"/>
          <w:sz w:val="28"/>
          <w:szCs w:val="28"/>
        </w:rPr>
      </w:pPr>
      <w:r w:rsidRPr="00F5147C">
        <w:rPr>
          <w:rFonts w:ascii="Times New Roman" w:hAnsi="Times New Roman"/>
          <w:sz w:val="28"/>
          <w:szCs w:val="28"/>
        </w:rPr>
        <w:t xml:space="preserve">Перемышленникова О.Н. К вопросу о правовой природе страховых взносов в государственные социальные внебюджетные фонды / О.Н. Перемышленникова // Финансовое право. – 2012. – №7. – С. 36-40. </w:t>
      </w:r>
    </w:p>
    <w:p w14:paraId="7B603940" w14:textId="77777777" w:rsidR="00141CB9" w:rsidRPr="00F5147C" w:rsidRDefault="00141CB9" w:rsidP="002008CF">
      <w:pPr>
        <w:pStyle w:val="a4"/>
        <w:numPr>
          <w:ilvl w:val="0"/>
          <w:numId w:val="12"/>
        </w:numPr>
        <w:jc w:val="both"/>
        <w:rPr>
          <w:rFonts w:ascii="Times New Roman" w:hAnsi="Times New Roman"/>
          <w:sz w:val="28"/>
          <w:szCs w:val="28"/>
        </w:rPr>
      </w:pPr>
      <w:r w:rsidRPr="00F5147C">
        <w:rPr>
          <w:rFonts w:ascii="Times New Roman" w:hAnsi="Times New Roman"/>
          <w:sz w:val="28"/>
          <w:szCs w:val="28"/>
        </w:rPr>
        <w:t xml:space="preserve">Финансовое право: учебник / под ред. Е.Ю. Грачевой. Москва: Проспект, 2012.  </w:t>
      </w:r>
    </w:p>
    <w:p w14:paraId="358156A5" w14:textId="77777777" w:rsidR="00141CB9" w:rsidRPr="00F5147C" w:rsidRDefault="00141CB9" w:rsidP="002008CF">
      <w:pPr>
        <w:pStyle w:val="a4"/>
        <w:numPr>
          <w:ilvl w:val="0"/>
          <w:numId w:val="12"/>
        </w:numPr>
        <w:jc w:val="both"/>
        <w:rPr>
          <w:rFonts w:ascii="Times New Roman" w:hAnsi="Times New Roman"/>
          <w:sz w:val="28"/>
          <w:szCs w:val="28"/>
        </w:rPr>
      </w:pPr>
      <w:r w:rsidRPr="00F5147C">
        <w:rPr>
          <w:rFonts w:ascii="Times New Roman" w:hAnsi="Times New Roman"/>
          <w:sz w:val="28"/>
          <w:szCs w:val="28"/>
        </w:rPr>
        <w:t xml:space="preserve">Финансовое право: учеб. для средних специальных учебных заведений / Е.Ю. Грачева, Э.Д. Соколова. 3-е изд., испр. и доп. М.: Норма: Инфра-М, 2010. </w:t>
      </w:r>
    </w:p>
    <w:p w14:paraId="3DE5BE4D" w14:textId="77777777" w:rsidR="00141CB9" w:rsidRPr="00F5147C" w:rsidRDefault="00F415FD" w:rsidP="002008CF">
      <w:pPr>
        <w:pStyle w:val="a4"/>
        <w:numPr>
          <w:ilvl w:val="0"/>
          <w:numId w:val="12"/>
        </w:numPr>
        <w:jc w:val="both"/>
        <w:rPr>
          <w:rFonts w:ascii="Times New Roman" w:hAnsi="Times New Roman"/>
          <w:sz w:val="28"/>
          <w:szCs w:val="28"/>
        </w:rPr>
      </w:pPr>
      <w:r w:rsidRPr="00F5147C">
        <w:rPr>
          <w:rFonts w:ascii="Times New Roman" w:hAnsi="Times New Roman"/>
          <w:sz w:val="28"/>
          <w:szCs w:val="28"/>
        </w:rPr>
        <w:t xml:space="preserve"> </w:t>
      </w:r>
      <w:r w:rsidR="00141CB9" w:rsidRPr="00F5147C">
        <w:rPr>
          <w:rFonts w:ascii="Times New Roman" w:hAnsi="Times New Roman"/>
          <w:sz w:val="28"/>
          <w:szCs w:val="28"/>
        </w:rPr>
        <w:t>Финансовое право в вопросах и ответах: учебное пособие / Е.Ю. Грачева, М.Ф. Ивлиева, Э.Д. Соколова; отв. ред. Е.Ю. Грачева. 2-е изд. перераб. и  доп. Москва: Проспект, 2011.</w:t>
      </w:r>
    </w:p>
    <w:p w14:paraId="31C258F4" w14:textId="77777777" w:rsidR="00542492" w:rsidRPr="00F5147C" w:rsidRDefault="00F415FD" w:rsidP="002008CF">
      <w:pPr>
        <w:pStyle w:val="a4"/>
        <w:numPr>
          <w:ilvl w:val="0"/>
          <w:numId w:val="12"/>
        </w:numPr>
        <w:jc w:val="both"/>
        <w:rPr>
          <w:rFonts w:ascii="Times New Roman" w:hAnsi="Times New Roman"/>
          <w:sz w:val="28"/>
          <w:szCs w:val="28"/>
        </w:rPr>
      </w:pPr>
      <w:r w:rsidRPr="00F5147C">
        <w:rPr>
          <w:rFonts w:ascii="Times New Roman" w:hAnsi="Times New Roman"/>
          <w:sz w:val="28"/>
          <w:szCs w:val="28"/>
        </w:rPr>
        <w:t xml:space="preserve"> </w:t>
      </w:r>
      <w:r w:rsidR="00542492" w:rsidRPr="00F5147C">
        <w:rPr>
          <w:rFonts w:ascii="Times New Roman" w:hAnsi="Times New Roman"/>
          <w:sz w:val="28"/>
          <w:szCs w:val="28"/>
        </w:rPr>
        <w:t>Финансовое право России: учеб. пособие / отв. ред. М.В. Карасева. 3-е изд., перераб. и доп. М.: Издательство Юрайт; Высшее образование, 2009.</w:t>
      </w:r>
    </w:p>
    <w:p w14:paraId="07DB5F56" w14:textId="77777777" w:rsidR="00542492" w:rsidRPr="00F5147C" w:rsidRDefault="00F415FD" w:rsidP="002008CF">
      <w:pPr>
        <w:pStyle w:val="a4"/>
        <w:numPr>
          <w:ilvl w:val="0"/>
          <w:numId w:val="12"/>
        </w:numPr>
        <w:jc w:val="both"/>
        <w:rPr>
          <w:rFonts w:ascii="Times New Roman" w:hAnsi="Times New Roman"/>
          <w:sz w:val="28"/>
          <w:szCs w:val="28"/>
        </w:rPr>
      </w:pPr>
      <w:r w:rsidRPr="00F5147C">
        <w:rPr>
          <w:rFonts w:ascii="Times New Roman" w:hAnsi="Times New Roman"/>
          <w:sz w:val="28"/>
          <w:szCs w:val="28"/>
        </w:rPr>
        <w:t xml:space="preserve"> </w:t>
      </w:r>
      <w:r w:rsidR="00542492" w:rsidRPr="00F5147C">
        <w:rPr>
          <w:rFonts w:ascii="Times New Roman" w:hAnsi="Times New Roman"/>
          <w:sz w:val="28"/>
          <w:szCs w:val="28"/>
        </w:rPr>
        <w:t>Финансовое право: учебник / отв. ред. Н.И. Химичева. 5-е изд., перерб. и доп. М.: Норма: ИНФРА-М, 2012.</w:t>
      </w:r>
    </w:p>
    <w:p w14:paraId="05E51FCA" w14:textId="77777777" w:rsidR="00542492" w:rsidRPr="00F5147C" w:rsidRDefault="00F415FD" w:rsidP="002008CF">
      <w:pPr>
        <w:pStyle w:val="a4"/>
        <w:numPr>
          <w:ilvl w:val="0"/>
          <w:numId w:val="12"/>
        </w:numPr>
        <w:jc w:val="both"/>
        <w:rPr>
          <w:rFonts w:ascii="Times New Roman" w:hAnsi="Times New Roman"/>
          <w:sz w:val="28"/>
          <w:szCs w:val="28"/>
        </w:rPr>
      </w:pPr>
      <w:r w:rsidRPr="00F5147C">
        <w:rPr>
          <w:rFonts w:ascii="Times New Roman" w:hAnsi="Times New Roman"/>
          <w:sz w:val="28"/>
          <w:szCs w:val="28"/>
        </w:rPr>
        <w:t xml:space="preserve"> </w:t>
      </w:r>
      <w:r w:rsidR="00542492" w:rsidRPr="00F5147C">
        <w:rPr>
          <w:rFonts w:ascii="Times New Roman" w:hAnsi="Times New Roman"/>
          <w:sz w:val="28"/>
          <w:szCs w:val="28"/>
        </w:rPr>
        <w:t>Финансы: Учеб. пособие / Под ред. проф. А.М. Ковалевой.  3-е изд., перераб. и доп. М.: Финансы и статистика, 1998.</w:t>
      </w:r>
    </w:p>
    <w:p w14:paraId="42014F0A" w14:textId="77777777" w:rsidR="00101A75" w:rsidRPr="00F5147C" w:rsidRDefault="00F415FD" w:rsidP="002008CF">
      <w:pPr>
        <w:pStyle w:val="a4"/>
        <w:numPr>
          <w:ilvl w:val="0"/>
          <w:numId w:val="12"/>
        </w:numPr>
        <w:jc w:val="both"/>
        <w:rPr>
          <w:rFonts w:ascii="Times New Roman" w:hAnsi="Times New Roman"/>
          <w:sz w:val="28"/>
          <w:szCs w:val="28"/>
        </w:rPr>
      </w:pPr>
      <w:r w:rsidRPr="00F5147C">
        <w:rPr>
          <w:rFonts w:ascii="Times New Roman" w:hAnsi="Times New Roman"/>
          <w:sz w:val="28"/>
          <w:szCs w:val="28"/>
        </w:rPr>
        <w:t xml:space="preserve"> </w:t>
      </w:r>
      <w:r w:rsidR="00101A75" w:rsidRPr="00F5147C">
        <w:rPr>
          <w:rFonts w:ascii="Times New Roman" w:hAnsi="Times New Roman"/>
          <w:sz w:val="28"/>
          <w:szCs w:val="28"/>
        </w:rPr>
        <w:t>Шугуров М.В. Мировая финансовая система и инновационное развитие: международно-правовые аспекты / М.В. Шугуров // Финансовое право. – 2012. – №7. – С. 11-18.</w:t>
      </w:r>
    </w:p>
    <w:p w14:paraId="4742177C" w14:textId="77777777" w:rsidR="00101A75" w:rsidRPr="00F5147C" w:rsidRDefault="00F415FD" w:rsidP="002008CF">
      <w:pPr>
        <w:pStyle w:val="a4"/>
        <w:numPr>
          <w:ilvl w:val="0"/>
          <w:numId w:val="12"/>
        </w:numPr>
        <w:jc w:val="both"/>
        <w:rPr>
          <w:rFonts w:ascii="Times New Roman" w:hAnsi="Times New Roman"/>
          <w:sz w:val="28"/>
          <w:szCs w:val="28"/>
        </w:rPr>
      </w:pPr>
      <w:r w:rsidRPr="00F5147C">
        <w:rPr>
          <w:rFonts w:ascii="Times New Roman" w:hAnsi="Times New Roman"/>
          <w:sz w:val="28"/>
          <w:szCs w:val="28"/>
        </w:rPr>
        <w:t xml:space="preserve"> </w:t>
      </w:r>
      <w:r w:rsidR="00542492" w:rsidRPr="00F5147C">
        <w:rPr>
          <w:rFonts w:ascii="Times New Roman" w:hAnsi="Times New Roman"/>
          <w:sz w:val="28"/>
          <w:szCs w:val="28"/>
        </w:rPr>
        <w:t>Шуплецова Ю.И. Финансовое право: краткий курс лекций. 4-е изд., перераб. и доп. М.: Издательство Юрайт; ИД Юрайт, 2011.</w:t>
      </w:r>
      <w:bookmarkStart w:id="25" w:name="p260"/>
      <w:bookmarkEnd w:id="25"/>
    </w:p>
    <w:p w14:paraId="4D8BDC9E" w14:textId="77777777" w:rsidR="00F415FD" w:rsidRPr="00F5147C" w:rsidRDefault="00F415FD" w:rsidP="00F415FD">
      <w:pPr>
        <w:pStyle w:val="a4"/>
        <w:ind w:left="720"/>
        <w:jc w:val="both"/>
        <w:rPr>
          <w:rFonts w:ascii="Times New Roman" w:hAnsi="Times New Roman"/>
          <w:sz w:val="28"/>
          <w:szCs w:val="28"/>
        </w:rPr>
      </w:pPr>
    </w:p>
    <w:p w14:paraId="099B7ACF" w14:textId="77777777" w:rsidR="00D719A6" w:rsidRPr="00F5147C" w:rsidRDefault="00D719A6" w:rsidP="00D719A6">
      <w:pPr>
        <w:pStyle w:val="a4"/>
        <w:jc w:val="both"/>
        <w:rPr>
          <w:rFonts w:ascii="Times New Roman" w:hAnsi="Times New Roman"/>
          <w:sz w:val="28"/>
          <w:szCs w:val="28"/>
        </w:rPr>
      </w:pPr>
    </w:p>
    <w:p w14:paraId="2CC30FC6" w14:textId="77777777" w:rsidR="00D719A6" w:rsidRPr="00F5147C" w:rsidRDefault="00D719A6" w:rsidP="00D719A6">
      <w:pPr>
        <w:pStyle w:val="a4"/>
        <w:jc w:val="both"/>
        <w:rPr>
          <w:rFonts w:ascii="Times New Roman" w:hAnsi="Times New Roman"/>
          <w:sz w:val="28"/>
          <w:szCs w:val="28"/>
        </w:rPr>
      </w:pPr>
    </w:p>
    <w:p w14:paraId="5240D7B9" w14:textId="77777777" w:rsidR="00F415FD" w:rsidRDefault="00F415FD" w:rsidP="00D719A6">
      <w:pPr>
        <w:pStyle w:val="a4"/>
        <w:jc w:val="both"/>
        <w:rPr>
          <w:rFonts w:ascii="Times New Roman" w:hAnsi="Times New Roman"/>
          <w:sz w:val="28"/>
          <w:szCs w:val="28"/>
        </w:rPr>
      </w:pPr>
    </w:p>
    <w:p w14:paraId="1CA0C846" w14:textId="77777777" w:rsidR="007720EC" w:rsidRPr="00F5147C" w:rsidRDefault="007720EC" w:rsidP="00D719A6">
      <w:pPr>
        <w:pStyle w:val="a4"/>
        <w:jc w:val="both"/>
        <w:rPr>
          <w:rFonts w:ascii="Times New Roman" w:hAnsi="Times New Roman"/>
          <w:sz w:val="28"/>
          <w:szCs w:val="28"/>
        </w:rPr>
      </w:pPr>
    </w:p>
    <w:p w14:paraId="5F2FE6C4" w14:textId="77777777" w:rsidR="000E3FBE" w:rsidRPr="00F5147C" w:rsidRDefault="000E3FBE" w:rsidP="000E3FBE">
      <w:pPr>
        <w:shd w:val="clear" w:color="auto" w:fill="FFFFFF"/>
        <w:autoSpaceDE w:val="0"/>
        <w:autoSpaceDN w:val="0"/>
        <w:adjustRightInd w:val="0"/>
        <w:spacing w:line="240" w:lineRule="auto"/>
        <w:jc w:val="center"/>
        <w:rPr>
          <w:rFonts w:ascii="Times New Roman" w:hAnsi="Times New Roman"/>
          <w:b/>
          <w:sz w:val="32"/>
          <w:szCs w:val="32"/>
        </w:rPr>
      </w:pPr>
      <w:r w:rsidRPr="00F5147C">
        <w:rPr>
          <w:rFonts w:ascii="Times New Roman" w:hAnsi="Times New Roman"/>
          <w:b/>
          <w:sz w:val="32"/>
          <w:szCs w:val="32"/>
        </w:rPr>
        <w:lastRenderedPageBreak/>
        <w:t>2. ФИНАНСОВОЕ ПРАВО – САМОСТОЯТЕЛЬНАЯ</w:t>
      </w:r>
    </w:p>
    <w:p w14:paraId="4BB4D607" w14:textId="77777777" w:rsidR="000E3FBE" w:rsidRPr="00F5147C" w:rsidRDefault="000E3FBE" w:rsidP="000E3FBE">
      <w:pPr>
        <w:shd w:val="clear" w:color="auto" w:fill="FFFFFF"/>
        <w:autoSpaceDE w:val="0"/>
        <w:autoSpaceDN w:val="0"/>
        <w:adjustRightInd w:val="0"/>
        <w:spacing w:line="240" w:lineRule="auto"/>
        <w:jc w:val="center"/>
        <w:rPr>
          <w:rFonts w:ascii="Times New Roman" w:hAnsi="Times New Roman"/>
          <w:b/>
          <w:sz w:val="32"/>
          <w:szCs w:val="32"/>
        </w:rPr>
      </w:pPr>
      <w:r w:rsidRPr="00F5147C">
        <w:rPr>
          <w:rFonts w:ascii="Times New Roman" w:hAnsi="Times New Roman"/>
          <w:b/>
          <w:sz w:val="32"/>
          <w:szCs w:val="32"/>
        </w:rPr>
        <w:t>ОТРАСЛЬ В СИСТЕМЕ РОССИЙСКОГО ПРАВА</w:t>
      </w:r>
    </w:p>
    <w:p w14:paraId="7383A8CD" w14:textId="77777777" w:rsidR="000E3FBE" w:rsidRPr="00F5147C" w:rsidRDefault="000E3FBE" w:rsidP="000E3FBE">
      <w:pPr>
        <w:shd w:val="clear" w:color="auto" w:fill="FFFFFF"/>
        <w:autoSpaceDE w:val="0"/>
        <w:autoSpaceDN w:val="0"/>
        <w:adjustRightInd w:val="0"/>
        <w:spacing w:line="240" w:lineRule="auto"/>
        <w:rPr>
          <w:rFonts w:ascii="Times New Roman" w:hAnsi="Times New Roman"/>
          <w:sz w:val="32"/>
          <w:szCs w:val="32"/>
        </w:rPr>
      </w:pPr>
    </w:p>
    <w:p w14:paraId="1CEFADA5" w14:textId="77777777" w:rsidR="000E3FBE" w:rsidRPr="00F5147C" w:rsidRDefault="000E3FBE" w:rsidP="000E3FBE">
      <w:pPr>
        <w:spacing w:line="240" w:lineRule="auto"/>
        <w:jc w:val="both"/>
        <w:rPr>
          <w:rFonts w:ascii="Times New Roman" w:hAnsi="Times New Roman"/>
          <w:b/>
          <w:sz w:val="32"/>
          <w:szCs w:val="32"/>
        </w:rPr>
      </w:pPr>
      <w:r w:rsidRPr="00F5147C">
        <w:rPr>
          <w:rFonts w:ascii="Times New Roman" w:hAnsi="Times New Roman"/>
          <w:b/>
          <w:sz w:val="32"/>
          <w:szCs w:val="32"/>
        </w:rPr>
        <w:t>2.1. Понятие, предмет и метод финансового права как</w:t>
      </w:r>
    </w:p>
    <w:p w14:paraId="31E55F72" w14:textId="77777777" w:rsidR="000E3FBE" w:rsidRPr="00F5147C" w:rsidRDefault="000E3FBE" w:rsidP="000E3FBE">
      <w:pPr>
        <w:spacing w:line="240" w:lineRule="auto"/>
        <w:ind w:left="-284"/>
        <w:jc w:val="both"/>
        <w:rPr>
          <w:rFonts w:ascii="Times New Roman" w:hAnsi="Times New Roman"/>
          <w:b/>
          <w:sz w:val="32"/>
          <w:szCs w:val="32"/>
        </w:rPr>
      </w:pPr>
      <w:r w:rsidRPr="00F5147C">
        <w:rPr>
          <w:rFonts w:ascii="Times New Roman" w:hAnsi="Times New Roman"/>
          <w:b/>
          <w:sz w:val="32"/>
          <w:szCs w:val="32"/>
        </w:rPr>
        <w:t xml:space="preserve">            отрасли российского права.</w:t>
      </w:r>
    </w:p>
    <w:p w14:paraId="478B5D59" w14:textId="77777777" w:rsidR="000E3FBE" w:rsidRPr="00F5147C" w:rsidRDefault="000E3FBE" w:rsidP="000E3FBE">
      <w:pPr>
        <w:spacing w:line="240" w:lineRule="auto"/>
        <w:ind w:left="-284"/>
        <w:jc w:val="both"/>
        <w:rPr>
          <w:rFonts w:ascii="Times New Roman" w:hAnsi="Times New Roman"/>
          <w:b/>
          <w:sz w:val="32"/>
          <w:szCs w:val="32"/>
        </w:rPr>
      </w:pPr>
      <w:r w:rsidRPr="00F5147C">
        <w:rPr>
          <w:rFonts w:ascii="Times New Roman" w:hAnsi="Times New Roman"/>
          <w:b/>
          <w:sz w:val="32"/>
          <w:szCs w:val="32"/>
        </w:rPr>
        <w:t xml:space="preserve">   2.2. Принципы финансового права.</w:t>
      </w:r>
    </w:p>
    <w:p w14:paraId="4888FD5E" w14:textId="77777777" w:rsidR="000E3FBE" w:rsidRPr="00F5147C" w:rsidRDefault="000E3FBE" w:rsidP="000E3FBE">
      <w:pPr>
        <w:spacing w:line="240" w:lineRule="auto"/>
        <w:ind w:left="-284"/>
        <w:jc w:val="both"/>
        <w:rPr>
          <w:rFonts w:ascii="Times New Roman" w:hAnsi="Times New Roman"/>
          <w:b/>
          <w:sz w:val="32"/>
          <w:szCs w:val="32"/>
        </w:rPr>
      </w:pPr>
      <w:r w:rsidRPr="00F5147C">
        <w:rPr>
          <w:rFonts w:ascii="Times New Roman" w:hAnsi="Times New Roman"/>
          <w:b/>
          <w:sz w:val="32"/>
          <w:szCs w:val="32"/>
        </w:rPr>
        <w:t xml:space="preserve">   2.3. Источники финансового права.</w:t>
      </w:r>
    </w:p>
    <w:p w14:paraId="4A6CD76A" w14:textId="77777777" w:rsidR="000E3FBE" w:rsidRPr="00F5147C" w:rsidRDefault="000E3FBE" w:rsidP="000E3FBE">
      <w:pPr>
        <w:spacing w:line="240" w:lineRule="auto"/>
        <w:ind w:left="-284"/>
        <w:jc w:val="both"/>
        <w:rPr>
          <w:rFonts w:ascii="Times New Roman" w:hAnsi="Times New Roman"/>
          <w:b/>
          <w:sz w:val="32"/>
          <w:szCs w:val="32"/>
        </w:rPr>
      </w:pPr>
      <w:r w:rsidRPr="00F5147C">
        <w:rPr>
          <w:rFonts w:ascii="Times New Roman" w:hAnsi="Times New Roman"/>
          <w:b/>
          <w:sz w:val="32"/>
          <w:szCs w:val="32"/>
        </w:rPr>
        <w:t xml:space="preserve">   2.4. Система финансового права.</w:t>
      </w:r>
    </w:p>
    <w:p w14:paraId="4C90D64C" w14:textId="77777777" w:rsidR="000E3FBE" w:rsidRPr="00F5147C" w:rsidRDefault="000E3FBE" w:rsidP="000E3FBE">
      <w:pPr>
        <w:spacing w:line="240" w:lineRule="auto"/>
        <w:ind w:left="-284"/>
        <w:jc w:val="both"/>
        <w:rPr>
          <w:rFonts w:ascii="Times New Roman" w:hAnsi="Times New Roman"/>
          <w:b/>
          <w:sz w:val="32"/>
          <w:szCs w:val="32"/>
        </w:rPr>
      </w:pPr>
      <w:r w:rsidRPr="00F5147C">
        <w:rPr>
          <w:rFonts w:ascii="Times New Roman" w:hAnsi="Times New Roman"/>
          <w:b/>
          <w:sz w:val="32"/>
          <w:szCs w:val="32"/>
        </w:rPr>
        <w:t xml:space="preserve">   2.5. Место финансового права в системе права России.</w:t>
      </w:r>
    </w:p>
    <w:p w14:paraId="6B7A04D0" w14:textId="77777777" w:rsidR="0032139B" w:rsidRPr="00F5147C" w:rsidRDefault="00BE5EFB" w:rsidP="00B27AF2">
      <w:pPr>
        <w:shd w:val="clear" w:color="auto" w:fill="FFFFFF"/>
        <w:autoSpaceDE w:val="0"/>
        <w:autoSpaceDN w:val="0"/>
        <w:adjustRightInd w:val="0"/>
        <w:spacing w:line="240" w:lineRule="auto"/>
        <w:jc w:val="both"/>
        <w:rPr>
          <w:rFonts w:ascii="Arial" w:hAnsi="Arial" w:cs="Arial"/>
        </w:rPr>
      </w:pPr>
      <w:r w:rsidRPr="00F5147C">
        <w:rPr>
          <w:rFonts w:ascii="Arial" w:hAnsi="Arial" w:cs="Arial"/>
        </w:rPr>
        <w:br/>
      </w:r>
    </w:p>
    <w:p w14:paraId="43178C49" w14:textId="77777777" w:rsidR="000E3FBE" w:rsidRPr="00F5147C" w:rsidRDefault="000E3FBE" w:rsidP="000E3FBE">
      <w:pPr>
        <w:spacing w:line="240" w:lineRule="auto"/>
        <w:ind w:left="-284"/>
        <w:jc w:val="center"/>
        <w:rPr>
          <w:rFonts w:ascii="Times New Roman" w:hAnsi="Times New Roman"/>
          <w:b/>
          <w:sz w:val="32"/>
          <w:szCs w:val="32"/>
        </w:rPr>
      </w:pPr>
      <w:r w:rsidRPr="00F5147C">
        <w:rPr>
          <w:rFonts w:ascii="Times New Roman" w:hAnsi="Times New Roman"/>
          <w:b/>
          <w:sz w:val="32"/>
          <w:szCs w:val="32"/>
        </w:rPr>
        <w:t>2.1. Понятие, предмет и метод финансового права как</w:t>
      </w:r>
    </w:p>
    <w:p w14:paraId="796D9592" w14:textId="77777777" w:rsidR="000E3FBE" w:rsidRPr="00F5147C" w:rsidRDefault="000E3FBE" w:rsidP="000E3FBE">
      <w:pPr>
        <w:spacing w:line="240" w:lineRule="auto"/>
        <w:ind w:left="-284"/>
        <w:jc w:val="center"/>
        <w:rPr>
          <w:rFonts w:ascii="Times New Roman" w:hAnsi="Times New Roman"/>
          <w:b/>
          <w:sz w:val="32"/>
          <w:szCs w:val="32"/>
        </w:rPr>
      </w:pPr>
      <w:r w:rsidRPr="00F5147C">
        <w:rPr>
          <w:rFonts w:ascii="Times New Roman" w:hAnsi="Times New Roman"/>
          <w:b/>
          <w:sz w:val="32"/>
          <w:szCs w:val="32"/>
        </w:rPr>
        <w:t>отрасли российского права</w:t>
      </w:r>
    </w:p>
    <w:p w14:paraId="7C10060F" w14:textId="77777777" w:rsidR="000E3FBE" w:rsidRPr="00F5147C" w:rsidRDefault="000E3FBE" w:rsidP="000E3FBE">
      <w:pPr>
        <w:spacing w:line="240" w:lineRule="auto"/>
        <w:ind w:left="-284"/>
        <w:jc w:val="both"/>
        <w:rPr>
          <w:rFonts w:ascii="Times New Roman" w:hAnsi="Times New Roman"/>
          <w:sz w:val="32"/>
          <w:szCs w:val="32"/>
        </w:rPr>
      </w:pPr>
    </w:p>
    <w:p w14:paraId="0DC56FC1" w14:textId="77777777" w:rsidR="00E64291" w:rsidRPr="00F5147C" w:rsidRDefault="00927F15" w:rsidP="00F574DC">
      <w:pPr>
        <w:pStyle w:val="21"/>
        <w:spacing w:after="0" w:line="240" w:lineRule="auto"/>
        <w:jc w:val="both"/>
        <w:rPr>
          <w:sz w:val="32"/>
          <w:szCs w:val="32"/>
          <w:lang w:val="ru-RU"/>
        </w:rPr>
      </w:pPr>
      <w:r w:rsidRPr="00F5147C">
        <w:rPr>
          <w:sz w:val="32"/>
          <w:szCs w:val="32"/>
          <w:lang w:val="ru-RU"/>
        </w:rPr>
        <w:t xml:space="preserve">        В</w:t>
      </w:r>
      <w:r w:rsidR="00F574DC" w:rsidRPr="00F5147C">
        <w:rPr>
          <w:sz w:val="32"/>
          <w:szCs w:val="32"/>
          <w:lang w:val="ru-RU"/>
        </w:rPr>
        <w:t xml:space="preserve"> теории права среди ученых отсутствует единое мнение о том, какой фактор выступает основным для признания отрасли права самостоятельным правовым образованием. Так, одни авторы</w:t>
      </w:r>
      <w:r w:rsidR="00F574DC" w:rsidRPr="00F5147C">
        <w:rPr>
          <w:rStyle w:val="a7"/>
          <w:rFonts w:eastAsia="MS Mincho"/>
          <w:sz w:val="32"/>
          <w:szCs w:val="32"/>
          <w:lang w:val="ru-RU"/>
        </w:rPr>
        <w:footnoteReference w:id="40"/>
      </w:r>
      <w:r w:rsidR="00F574DC" w:rsidRPr="00F5147C">
        <w:rPr>
          <w:sz w:val="32"/>
          <w:szCs w:val="32"/>
          <w:lang w:val="ru-RU"/>
        </w:rPr>
        <w:t xml:space="preserve"> полагают, что одна отрасль права отличается от другой  предметом, методом и законодательством; другие авторы</w:t>
      </w:r>
      <w:r w:rsidR="00F574DC" w:rsidRPr="00F5147C">
        <w:rPr>
          <w:rStyle w:val="a7"/>
          <w:rFonts w:eastAsia="MS Mincho"/>
          <w:sz w:val="32"/>
          <w:szCs w:val="32"/>
          <w:lang w:val="ru-RU"/>
        </w:rPr>
        <w:footnoteReference w:id="41"/>
      </w:r>
      <w:r w:rsidR="00F574DC" w:rsidRPr="00F5147C">
        <w:rPr>
          <w:sz w:val="32"/>
          <w:szCs w:val="32"/>
          <w:lang w:val="ru-RU"/>
        </w:rPr>
        <w:t xml:space="preserve"> выделяет три отличительных признака любой отрасли права: объект регулирования, метод правового регулирования, круг источников и структуру нормативного массива. Наконец, ряд авторов</w:t>
      </w:r>
      <w:r w:rsidR="00531B7E" w:rsidRPr="00F5147C">
        <w:rPr>
          <w:rFonts w:eastAsia="MS Mincho"/>
          <w:sz w:val="32"/>
          <w:szCs w:val="32"/>
          <w:lang w:val="ru-RU"/>
        </w:rPr>
        <w:t xml:space="preserve"> </w:t>
      </w:r>
      <w:r w:rsidR="00F574DC" w:rsidRPr="00F5147C">
        <w:rPr>
          <w:sz w:val="32"/>
          <w:szCs w:val="32"/>
          <w:lang w:val="ru-RU"/>
        </w:rPr>
        <w:t xml:space="preserve">справедливо отмечают, что в основе понимания особенностей отдельной отрасли права лежит анализ предмета, а также метода соответствующей отрасли. </w:t>
      </w:r>
    </w:p>
    <w:p w14:paraId="6A5CEDCB" w14:textId="77777777" w:rsidR="007433EC" w:rsidRPr="00F5147C" w:rsidRDefault="00E64291" w:rsidP="005335C7">
      <w:pPr>
        <w:pStyle w:val="21"/>
        <w:spacing w:after="0" w:line="240" w:lineRule="auto"/>
        <w:jc w:val="both"/>
        <w:rPr>
          <w:b/>
          <w:sz w:val="32"/>
          <w:szCs w:val="32"/>
          <w:lang w:val="ru-RU"/>
        </w:rPr>
      </w:pPr>
      <w:r w:rsidRPr="00F5147C">
        <w:rPr>
          <w:sz w:val="32"/>
          <w:szCs w:val="32"/>
          <w:lang w:val="ru-RU"/>
        </w:rPr>
        <w:t xml:space="preserve">        </w:t>
      </w:r>
      <w:r w:rsidR="00F574DC" w:rsidRPr="00F5147C">
        <w:rPr>
          <w:sz w:val="32"/>
          <w:szCs w:val="32"/>
          <w:lang w:val="ru-RU"/>
        </w:rPr>
        <w:t xml:space="preserve">Представляется, что именно </w:t>
      </w:r>
      <w:r w:rsidR="00F574DC" w:rsidRPr="00F5147C">
        <w:rPr>
          <w:b/>
          <w:sz w:val="32"/>
          <w:szCs w:val="32"/>
          <w:lang w:val="ru-RU"/>
        </w:rPr>
        <w:t>предмет</w:t>
      </w:r>
      <w:r w:rsidR="00F574DC" w:rsidRPr="00F5147C">
        <w:rPr>
          <w:sz w:val="32"/>
          <w:szCs w:val="32"/>
          <w:lang w:val="ru-RU"/>
        </w:rPr>
        <w:t xml:space="preserve"> правового регулирования выполняет роль </w:t>
      </w:r>
      <w:r w:rsidR="00F574DC" w:rsidRPr="00F5147C">
        <w:rPr>
          <w:b/>
          <w:sz w:val="32"/>
          <w:szCs w:val="32"/>
          <w:lang w:val="ru-RU"/>
        </w:rPr>
        <w:t>первичного системообразующего фактора</w:t>
      </w:r>
      <w:r w:rsidR="00F574DC" w:rsidRPr="00F5147C">
        <w:rPr>
          <w:sz w:val="32"/>
          <w:szCs w:val="32"/>
          <w:lang w:val="ru-RU"/>
        </w:rPr>
        <w:t xml:space="preserve"> любой отрасли права, а </w:t>
      </w:r>
      <w:r w:rsidR="00F574DC" w:rsidRPr="00F5147C">
        <w:rPr>
          <w:b/>
          <w:sz w:val="32"/>
          <w:szCs w:val="32"/>
          <w:lang w:val="ru-RU"/>
        </w:rPr>
        <w:t>метод</w:t>
      </w:r>
      <w:r w:rsidR="00F574DC" w:rsidRPr="00F5147C">
        <w:rPr>
          <w:sz w:val="32"/>
          <w:szCs w:val="32"/>
          <w:lang w:val="ru-RU"/>
        </w:rPr>
        <w:t xml:space="preserve"> правового регулирования – </w:t>
      </w:r>
      <w:r w:rsidR="00F574DC" w:rsidRPr="00F5147C">
        <w:rPr>
          <w:b/>
          <w:sz w:val="32"/>
          <w:szCs w:val="32"/>
          <w:lang w:val="ru-RU"/>
        </w:rPr>
        <w:t>вторичного</w:t>
      </w:r>
      <w:r w:rsidR="00885E45" w:rsidRPr="00F5147C">
        <w:rPr>
          <w:rStyle w:val="a7"/>
          <w:b/>
          <w:sz w:val="32"/>
          <w:szCs w:val="32"/>
          <w:lang w:val="ru-RU"/>
        </w:rPr>
        <w:footnoteReference w:id="42"/>
      </w:r>
      <w:r w:rsidR="00F574DC" w:rsidRPr="00F5147C">
        <w:rPr>
          <w:b/>
          <w:sz w:val="32"/>
          <w:szCs w:val="32"/>
          <w:lang w:val="ru-RU"/>
        </w:rPr>
        <w:t>.</w:t>
      </w:r>
    </w:p>
    <w:p w14:paraId="0A1B64CF" w14:textId="77777777" w:rsidR="005335C7" w:rsidRPr="00F5147C" w:rsidRDefault="007433EC" w:rsidP="00166350">
      <w:pPr>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166350" w:rsidRPr="00F5147C">
        <w:rPr>
          <w:rFonts w:ascii="Times New Roman" w:hAnsi="Times New Roman"/>
          <w:sz w:val="32"/>
          <w:szCs w:val="32"/>
        </w:rPr>
        <w:t xml:space="preserve">       </w:t>
      </w:r>
      <w:r w:rsidR="00396FF8" w:rsidRPr="00F5147C">
        <w:rPr>
          <w:rFonts w:ascii="Times New Roman" w:hAnsi="Times New Roman"/>
          <w:sz w:val="32"/>
          <w:szCs w:val="32"/>
        </w:rPr>
        <w:t>Современные</w:t>
      </w:r>
      <w:r w:rsidR="00166350" w:rsidRPr="00F5147C">
        <w:rPr>
          <w:rFonts w:ascii="Times New Roman" w:hAnsi="Times New Roman"/>
          <w:sz w:val="32"/>
          <w:szCs w:val="32"/>
        </w:rPr>
        <w:t xml:space="preserve"> </w:t>
      </w:r>
      <w:r w:rsidR="00396FF8" w:rsidRPr="00F5147C">
        <w:rPr>
          <w:rFonts w:ascii="Times New Roman" w:hAnsi="Times New Roman"/>
          <w:sz w:val="32"/>
          <w:szCs w:val="32"/>
        </w:rPr>
        <w:t xml:space="preserve">авторы </w:t>
      </w:r>
      <w:r w:rsidR="00166350" w:rsidRPr="00F5147C">
        <w:rPr>
          <w:rFonts w:ascii="Times New Roman" w:hAnsi="Times New Roman"/>
          <w:sz w:val="32"/>
          <w:szCs w:val="32"/>
        </w:rPr>
        <w:t xml:space="preserve">предлагают </w:t>
      </w:r>
      <w:r w:rsidR="00396FF8" w:rsidRPr="00F5147C">
        <w:rPr>
          <w:rFonts w:ascii="Times New Roman" w:hAnsi="Times New Roman"/>
          <w:sz w:val="32"/>
          <w:szCs w:val="32"/>
        </w:rPr>
        <w:t xml:space="preserve"> </w:t>
      </w:r>
      <w:r w:rsidR="00166350" w:rsidRPr="00F5147C">
        <w:rPr>
          <w:rFonts w:ascii="Times New Roman" w:hAnsi="Times New Roman"/>
          <w:sz w:val="32"/>
          <w:szCs w:val="32"/>
        </w:rPr>
        <w:t xml:space="preserve">различные определения финансового права как отрасли российского права, а также </w:t>
      </w:r>
      <w:r w:rsidR="005335C7" w:rsidRPr="00F5147C">
        <w:rPr>
          <w:rFonts w:ascii="Times New Roman" w:hAnsi="Times New Roman"/>
          <w:sz w:val="32"/>
          <w:szCs w:val="32"/>
        </w:rPr>
        <w:t>предмет</w:t>
      </w:r>
      <w:r w:rsidR="00166350" w:rsidRPr="00F5147C">
        <w:rPr>
          <w:rFonts w:ascii="Times New Roman" w:hAnsi="Times New Roman"/>
          <w:sz w:val="32"/>
          <w:szCs w:val="32"/>
        </w:rPr>
        <w:t>а</w:t>
      </w:r>
      <w:r w:rsidR="005335C7" w:rsidRPr="00F5147C">
        <w:rPr>
          <w:rFonts w:ascii="Times New Roman" w:hAnsi="Times New Roman"/>
          <w:sz w:val="32"/>
          <w:szCs w:val="32"/>
        </w:rPr>
        <w:t xml:space="preserve"> и метод</w:t>
      </w:r>
      <w:r w:rsidR="00166350" w:rsidRPr="00F5147C">
        <w:rPr>
          <w:rFonts w:ascii="Times New Roman" w:hAnsi="Times New Roman"/>
          <w:sz w:val="32"/>
          <w:szCs w:val="32"/>
        </w:rPr>
        <w:t xml:space="preserve">а правового регулирования данной отрасли права, </w:t>
      </w:r>
      <w:r w:rsidR="00166350" w:rsidRPr="00F5147C">
        <w:rPr>
          <w:rFonts w:ascii="Times New Roman" w:hAnsi="Times New Roman"/>
          <w:sz w:val="32"/>
          <w:szCs w:val="32"/>
        </w:rPr>
        <w:lastRenderedPageBreak/>
        <w:t>которые хотя и отличаются в своих формулировках, тем не менее, близки по содержанию.</w:t>
      </w:r>
      <w:r w:rsidR="005335C7" w:rsidRPr="00F5147C">
        <w:rPr>
          <w:rFonts w:ascii="Times New Roman" w:hAnsi="Times New Roman"/>
          <w:sz w:val="32"/>
          <w:szCs w:val="32"/>
        </w:rPr>
        <w:t xml:space="preserve"> </w:t>
      </w:r>
      <w:r w:rsidR="00396FF8" w:rsidRPr="00F5147C">
        <w:rPr>
          <w:rFonts w:ascii="Times New Roman" w:hAnsi="Times New Roman"/>
          <w:sz w:val="32"/>
          <w:szCs w:val="32"/>
        </w:rPr>
        <w:t>Рассмотрим некоторые из них.</w:t>
      </w:r>
    </w:p>
    <w:p w14:paraId="57F7076E" w14:textId="77777777" w:rsidR="007433EC" w:rsidRPr="00F5147C" w:rsidRDefault="00F83794" w:rsidP="00F83794">
      <w:pPr>
        <w:pStyle w:val="21"/>
        <w:tabs>
          <w:tab w:val="left" w:pos="993"/>
          <w:tab w:val="left" w:pos="1276"/>
        </w:tabs>
        <w:spacing w:after="0" w:line="240" w:lineRule="auto"/>
        <w:jc w:val="both"/>
        <w:rPr>
          <w:sz w:val="32"/>
          <w:szCs w:val="32"/>
          <w:lang w:val="ru-RU"/>
        </w:rPr>
      </w:pPr>
      <w:r w:rsidRPr="00F5147C">
        <w:rPr>
          <w:sz w:val="32"/>
          <w:szCs w:val="32"/>
          <w:lang w:val="ru-RU"/>
        </w:rPr>
        <w:t xml:space="preserve">       </w:t>
      </w:r>
      <w:r w:rsidR="00396FF8" w:rsidRPr="00F5147C">
        <w:rPr>
          <w:sz w:val="32"/>
          <w:szCs w:val="32"/>
          <w:lang w:val="ru-RU"/>
        </w:rPr>
        <w:t>Так, п</w:t>
      </w:r>
      <w:r w:rsidR="007433EC" w:rsidRPr="00F5147C">
        <w:rPr>
          <w:sz w:val="32"/>
          <w:szCs w:val="32"/>
          <w:lang w:val="ru-RU"/>
        </w:rPr>
        <w:t xml:space="preserve">о мнению </w:t>
      </w:r>
      <w:r w:rsidR="007433EC" w:rsidRPr="00F5147C">
        <w:rPr>
          <w:b/>
          <w:sz w:val="32"/>
          <w:szCs w:val="32"/>
          <w:u w:val="single"/>
          <w:lang w:val="ru-RU"/>
        </w:rPr>
        <w:t>В.Б. Алексеева</w:t>
      </w:r>
      <w:r w:rsidR="007433EC" w:rsidRPr="00F5147C">
        <w:rPr>
          <w:b/>
          <w:sz w:val="32"/>
          <w:szCs w:val="32"/>
          <w:lang w:val="ru-RU"/>
        </w:rPr>
        <w:t xml:space="preserve"> </w:t>
      </w:r>
      <w:r w:rsidR="007433EC" w:rsidRPr="00F5147C">
        <w:rPr>
          <w:sz w:val="32"/>
          <w:szCs w:val="32"/>
          <w:lang w:val="ru-RU"/>
        </w:rPr>
        <w:t>финансовое право является самостоятельной отраслью права, что определяется в первую очередь особенностями его предмета и метода правового регулирования и наличием системы финансового права.</w:t>
      </w:r>
    </w:p>
    <w:p w14:paraId="3AE4E393" w14:textId="77777777" w:rsidR="007433EC" w:rsidRPr="00F5147C" w:rsidRDefault="007433EC" w:rsidP="00F574DC">
      <w:pPr>
        <w:pStyle w:val="21"/>
        <w:spacing w:after="0" w:line="240" w:lineRule="auto"/>
        <w:jc w:val="both"/>
        <w:rPr>
          <w:sz w:val="32"/>
          <w:szCs w:val="32"/>
          <w:lang w:val="ru-RU"/>
        </w:rPr>
      </w:pPr>
      <w:r w:rsidRPr="00F5147C">
        <w:rPr>
          <w:sz w:val="32"/>
          <w:szCs w:val="32"/>
          <w:lang w:val="ru-RU"/>
        </w:rPr>
        <w:t xml:space="preserve">       </w:t>
      </w:r>
      <w:r w:rsidRPr="00F5147C">
        <w:rPr>
          <w:b/>
          <w:sz w:val="32"/>
          <w:szCs w:val="32"/>
          <w:lang w:val="ru-RU"/>
        </w:rPr>
        <w:t>Финансовое право,</w:t>
      </w:r>
      <w:r w:rsidRPr="00F5147C">
        <w:rPr>
          <w:sz w:val="32"/>
          <w:szCs w:val="32"/>
          <w:lang w:val="ru-RU"/>
        </w:rPr>
        <w:t xml:space="preserve"> как отмечает данный автор, представляет собой совокупность юридических норм, регулирующих общественные отношения, возникающие в процессе образования, распределения и  использования денежных средств государства и органов местного самоуправления, необходимых для реализации их задач и функций, вытекающих из политики социально-экономического развития страны.</w:t>
      </w:r>
    </w:p>
    <w:p w14:paraId="79FB455B" w14:textId="77777777" w:rsidR="004F1EB4" w:rsidRPr="00F5147C" w:rsidRDefault="007433EC" w:rsidP="00F574DC">
      <w:pPr>
        <w:pStyle w:val="21"/>
        <w:spacing w:after="0" w:line="240" w:lineRule="auto"/>
        <w:jc w:val="both"/>
        <w:rPr>
          <w:sz w:val="32"/>
          <w:szCs w:val="32"/>
          <w:lang w:val="ru-RU"/>
        </w:rPr>
      </w:pPr>
      <w:r w:rsidRPr="00F5147C">
        <w:rPr>
          <w:sz w:val="32"/>
          <w:szCs w:val="32"/>
          <w:lang w:val="ru-RU"/>
        </w:rPr>
        <w:t xml:space="preserve">        </w:t>
      </w:r>
      <w:r w:rsidRPr="00F5147C">
        <w:rPr>
          <w:b/>
          <w:sz w:val="32"/>
          <w:szCs w:val="32"/>
          <w:lang w:val="ru-RU"/>
        </w:rPr>
        <w:t xml:space="preserve">Предмет финансового права </w:t>
      </w:r>
      <w:r w:rsidRPr="00F5147C">
        <w:rPr>
          <w:sz w:val="32"/>
          <w:szCs w:val="32"/>
          <w:lang w:val="ru-RU"/>
        </w:rPr>
        <w:t>– это общественные отношения, складывающиеся в процессе деятельности государства по планомерному образованию, распределению и использованию денежных средств с целью выполнения его задач.</w:t>
      </w:r>
    </w:p>
    <w:p w14:paraId="37A0B4C9" w14:textId="77777777" w:rsidR="00F574DC" w:rsidRPr="00F5147C" w:rsidRDefault="004F1EB4" w:rsidP="00F574DC">
      <w:pPr>
        <w:pStyle w:val="21"/>
        <w:spacing w:after="0" w:line="240" w:lineRule="auto"/>
        <w:jc w:val="both"/>
        <w:rPr>
          <w:sz w:val="32"/>
          <w:szCs w:val="32"/>
          <w:lang w:val="ru-RU"/>
        </w:rPr>
      </w:pPr>
      <w:r w:rsidRPr="00F5147C">
        <w:rPr>
          <w:sz w:val="32"/>
          <w:szCs w:val="32"/>
          <w:lang w:val="ru-RU"/>
        </w:rPr>
        <w:t xml:space="preserve">        Наконец, </w:t>
      </w:r>
      <w:r w:rsidRPr="00F5147C">
        <w:rPr>
          <w:b/>
          <w:sz w:val="32"/>
          <w:szCs w:val="32"/>
          <w:lang w:val="ru-RU"/>
        </w:rPr>
        <w:t xml:space="preserve">основным методом финансово-правового регулирования, </w:t>
      </w:r>
      <w:r w:rsidRPr="00F5147C">
        <w:rPr>
          <w:sz w:val="32"/>
          <w:szCs w:val="32"/>
          <w:lang w:val="ru-RU"/>
        </w:rPr>
        <w:t>по мнению В.Б. Алексеева, является</w:t>
      </w:r>
      <w:r w:rsidR="007433EC" w:rsidRPr="00F5147C">
        <w:rPr>
          <w:sz w:val="32"/>
          <w:szCs w:val="32"/>
          <w:lang w:val="ru-RU"/>
        </w:rPr>
        <w:t xml:space="preserve">  </w:t>
      </w:r>
      <w:r w:rsidRPr="00F5147C">
        <w:rPr>
          <w:sz w:val="32"/>
          <w:szCs w:val="32"/>
          <w:lang w:val="ru-RU"/>
        </w:rPr>
        <w:t xml:space="preserve"> </w:t>
      </w:r>
      <w:r w:rsidRPr="00F5147C">
        <w:rPr>
          <w:b/>
          <w:sz w:val="32"/>
          <w:szCs w:val="32"/>
          <w:lang w:val="ru-RU"/>
        </w:rPr>
        <w:t>императивный</w:t>
      </w:r>
      <w:r w:rsidRPr="00F5147C">
        <w:rPr>
          <w:sz w:val="32"/>
          <w:szCs w:val="32"/>
          <w:lang w:val="ru-RU"/>
        </w:rPr>
        <w:t>, носящий характер, выражающийся в обязательных предписаниях участникам финансовых отношений</w:t>
      </w:r>
      <w:r w:rsidRPr="00F5147C">
        <w:rPr>
          <w:rStyle w:val="a7"/>
          <w:sz w:val="32"/>
          <w:szCs w:val="32"/>
          <w:lang w:val="ru-RU"/>
        </w:rPr>
        <w:footnoteReference w:id="43"/>
      </w:r>
      <w:r w:rsidRPr="00F5147C">
        <w:rPr>
          <w:sz w:val="32"/>
          <w:szCs w:val="32"/>
          <w:lang w:val="ru-RU"/>
        </w:rPr>
        <w:t>.</w:t>
      </w:r>
      <w:r w:rsidR="00F574DC" w:rsidRPr="00F5147C">
        <w:rPr>
          <w:sz w:val="32"/>
          <w:szCs w:val="32"/>
          <w:lang w:val="ru-RU"/>
        </w:rPr>
        <w:t xml:space="preserve"> </w:t>
      </w:r>
    </w:p>
    <w:p w14:paraId="2B445F42" w14:textId="77777777" w:rsidR="004F1EB4" w:rsidRPr="00F5147C" w:rsidRDefault="00F83794" w:rsidP="00F83794">
      <w:pPr>
        <w:pStyle w:val="21"/>
        <w:spacing w:after="0" w:line="240" w:lineRule="auto"/>
        <w:jc w:val="both"/>
        <w:rPr>
          <w:sz w:val="32"/>
          <w:szCs w:val="32"/>
          <w:lang w:val="ru-RU"/>
        </w:rPr>
      </w:pPr>
      <w:r w:rsidRPr="00F5147C">
        <w:rPr>
          <w:b/>
          <w:sz w:val="32"/>
          <w:szCs w:val="32"/>
          <w:lang w:val="ru-RU"/>
        </w:rPr>
        <w:t xml:space="preserve">         </w:t>
      </w:r>
      <w:r w:rsidR="004F1EB4" w:rsidRPr="00F5147C">
        <w:rPr>
          <w:b/>
          <w:sz w:val="32"/>
          <w:szCs w:val="32"/>
          <w:u w:val="single"/>
          <w:lang w:val="ru-RU"/>
        </w:rPr>
        <w:t>Е.Ю. Грачева</w:t>
      </w:r>
      <w:r w:rsidR="004F1EB4" w:rsidRPr="00F5147C">
        <w:rPr>
          <w:sz w:val="32"/>
          <w:szCs w:val="32"/>
          <w:lang w:val="ru-RU"/>
        </w:rPr>
        <w:t xml:space="preserve"> справедливо отмечает, что рассмотрение специфики финансовых отношений, складывающихся в процессе осуществления финансовой деятельности</w:t>
      </w:r>
      <w:r w:rsidR="007E76A0" w:rsidRPr="00F5147C">
        <w:rPr>
          <w:sz w:val="32"/>
          <w:szCs w:val="32"/>
          <w:lang w:val="ru-RU"/>
        </w:rPr>
        <w:t xml:space="preserve"> органами государства и местного самоуправления, дает возможность охарактеризовать предмет и метод правового регулирования </w:t>
      </w:r>
      <w:r w:rsidR="007E76A0" w:rsidRPr="00F5147C">
        <w:rPr>
          <w:b/>
          <w:sz w:val="32"/>
          <w:szCs w:val="32"/>
          <w:lang w:val="ru-RU"/>
        </w:rPr>
        <w:t xml:space="preserve">финансового права </w:t>
      </w:r>
      <w:r w:rsidR="00DB39B1" w:rsidRPr="00F5147C">
        <w:rPr>
          <w:b/>
          <w:sz w:val="32"/>
          <w:szCs w:val="32"/>
          <w:lang w:val="ru-RU"/>
        </w:rPr>
        <w:t>как самостоятельную отрасль российского права,</w:t>
      </w:r>
      <w:r w:rsidR="00DB39B1" w:rsidRPr="00F5147C">
        <w:rPr>
          <w:sz w:val="32"/>
          <w:szCs w:val="32"/>
          <w:lang w:val="ru-RU"/>
        </w:rPr>
        <w:t xml:space="preserve"> представляющую собой совокупность юридических норм, регулирующих общественные отношения, возникающие в процессе финансовой деятельности государства и муниципальных образований, для обеспечения бесперебойного осуществления их задач и функций в целях реализации общесоциальных потребностей.</w:t>
      </w:r>
    </w:p>
    <w:p w14:paraId="79073174" w14:textId="77777777" w:rsidR="00DB39B1" w:rsidRPr="00F5147C" w:rsidRDefault="00DB39B1" w:rsidP="00F574DC">
      <w:pPr>
        <w:pStyle w:val="21"/>
        <w:spacing w:after="0" w:line="240" w:lineRule="auto"/>
        <w:jc w:val="both"/>
        <w:rPr>
          <w:sz w:val="32"/>
          <w:szCs w:val="32"/>
          <w:lang w:val="ru-RU"/>
        </w:rPr>
      </w:pPr>
      <w:r w:rsidRPr="00F5147C">
        <w:rPr>
          <w:sz w:val="32"/>
          <w:szCs w:val="32"/>
          <w:lang w:val="ru-RU"/>
        </w:rPr>
        <w:t xml:space="preserve">        Специфика предмета правового регулирования финансового права, по мнению данного автора, обуславливает его самостоятельный характер. Финансовое право регулирует организационные общественные отношения, складывающиеся в процессе публичной финансовой деятельности, а нормы </w:t>
      </w:r>
      <w:r w:rsidRPr="00F5147C">
        <w:rPr>
          <w:sz w:val="32"/>
          <w:szCs w:val="32"/>
          <w:lang w:val="ru-RU"/>
        </w:rPr>
        <w:lastRenderedPageBreak/>
        <w:t>финансового права всегда связаны с регулированием отношений по поводу выполняемых в процессе публичной финансовой деятельности распределительной, контрольной и стимулирующей функций при распределении общественного продукта и национального дохода в денежной форме.</w:t>
      </w:r>
    </w:p>
    <w:p w14:paraId="24011E1D" w14:textId="77777777" w:rsidR="00132869" w:rsidRPr="00F5147C" w:rsidRDefault="00132869" w:rsidP="00F574DC">
      <w:pPr>
        <w:pStyle w:val="21"/>
        <w:spacing w:after="0" w:line="240" w:lineRule="auto"/>
        <w:jc w:val="both"/>
        <w:rPr>
          <w:sz w:val="32"/>
          <w:szCs w:val="32"/>
          <w:lang w:val="ru-RU"/>
        </w:rPr>
      </w:pPr>
      <w:r w:rsidRPr="00F5147C">
        <w:rPr>
          <w:sz w:val="32"/>
          <w:szCs w:val="32"/>
          <w:lang w:val="ru-RU"/>
        </w:rPr>
        <w:t xml:space="preserve">        </w:t>
      </w:r>
      <w:r w:rsidRPr="00F5147C">
        <w:rPr>
          <w:b/>
          <w:sz w:val="32"/>
          <w:szCs w:val="32"/>
          <w:lang w:val="ru-RU"/>
        </w:rPr>
        <w:t xml:space="preserve">Важнейшие черты отношений, </w:t>
      </w:r>
      <w:r w:rsidRPr="00F5147C">
        <w:rPr>
          <w:sz w:val="32"/>
          <w:szCs w:val="32"/>
          <w:lang w:val="ru-RU"/>
        </w:rPr>
        <w:t xml:space="preserve">составляющих </w:t>
      </w:r>
      <w:r w:rsidRPr="00F5147C">
        <w:rPr>
          <w:b/>
          <w:sz w:val="32"/>
          <w:szCs w:val="32"/>
          <w:lang w:val="ru-RU"/>
        </w:rPr>
        <w:t>предмет финансового права,</w:t>
      </w:r>
      <w:r w:rsidRPr="00F5147C">
        <w:rPr>
          <w:sz w:val="32"/>
          <w:szCs w:val="32"/>
          <w:lang w:val="ru-RU"/>
        </w:rPr>
        <w:t xml:space="preserve"> заключаются в том, что они:</w:t>
      </w:r>
    </w:p>
    <w:p w14:paraId="59ECF276" w14:textId="77777777" w:rsidR="00132869" w:rsidRPr="00F5147C" w:rsidRDefault="00132869" w:rsidP="00132869">
      <w:pPr>
        <w:pStyle w:val="21"/>
        <w:spacing w:after="0" w:line="240" w:lineRule="auto"/>
        <w:jc w:val="both"/>
        <w:rPr>
          <w:b/>
          <w:sz w:val="32"/>
          <w:szCs w:val="32"/>
          <w:lang w:val="ru-RU"/>
        </w:rPr>
      </w:pPr>
      <w:r w:rsidRPr="00F5147C">
        <w:rPr>
          <w:sz w:val="32"/>
          <w:szCs w:val="32"/>
          <w:lang w:val="ru-RU"/>
        </w:rPr>
        <w:t xml:space="preserve">        - во-первых, складываются в сфере финансовой деятельности в целях образования необходимых обще</w:t>
      </w:r>
      <w:r w:rsidR="00D0399A" w:rsidRPr="00F5147C">
        <w:rPr>
          <w:sz w:val="32"/>
          <w:szCs w:val="32"/>
          <w:lang w:val="ru-RU"/>
        </w:rPr>
        <w:t xml:space="preserve">ству денежных фондов, т.е. имеют </w:t>
      </w:r>
      <w:r w:rsidR="00D0399A" w:rsidRPr="00F5147C">
        <w:rPr>
          <w:b/>
          <w:sz w:val="32"/>
          <w:szCs w:val="32"/>
          <w:lang w:val="ru-RU"/>
        </w:rPr>
        <w:t>организационный характер;</w:t>
      </w:r>
    </w:p>
    <w:p w14:paraId="721E6DFC" w14:textId="77777777" w:rsidR="00D0399A" w:rsidRPr="00F5147C" w:rsidRDefault="00D0399A" w:rsidP="00132869">
      <w:pPr>
        <w:pStyle w:val="21"/>
        <w:spacing w:after="0" w:line="240" w:lineRule="auto"/>
        <w:jc w:val="both"/>
        <w:rPr>
          <w:sz w:val="32"/>
          <w:szCs w:val="32"/>
          <w:lang w:val="ru-RU"/>
        </w:rPr>
      </w:pPr>
      <w:r w:rsidRPr="00F5147C">
        <w:rPr>
          <w:sz w:val="32"/>
          <w:szCs w:val="32"/>
          <w:lang w:val="ru-RU"/>
        </w:rPr>
        <w:t xml:space="preserve">        - во-вторых, в этих отношениях участвуют уполномоченные органы, организации, субъекты, наделенные соответствующими властными полномочиями по отношению к иным субъектам данных отношений, т.е. они носят </w:t>
      </w:r>
      <w:r w:rsidRPr="00F5147C">
        <w:rPr>
          <w:b/>
          <w:sz w:val="32"/>
          <w:szCs w:val="32"/>
          <w:lang w:val="ru-RU"/>
        </w:rPr>
        <w:t>властный характер;</w:t>
      </w:r>
    </w:p>
    <w:p w14:paraId="146E4394" w14:textId="77777777" w:rsidR="00D0399A" w:rsidRPr="00F5147C" w:rsidRDefault="00D0399A" w:rsidP="00132869">
      <w:pPr>
        <w:pStyle w:val="21"/>
        <w:spacing w:after="0" w:line="240" w:lineRule="auto"/>
        <w:jc w:val="both"/>
        <w:rPr>
          <w:b/>
          <w:sz w:val="32"/>
          <w:szCs w:val="32"/>
          <w:lang w:val="ru-RU"/>
        </w:rPr>
      </w:pPr>
      <w:r w:rsidRPr="00F5147C">
        <w:rPr>
          <w:sz w:val="32"/>
          <w:szCs w:val="32"/>
          <w:lang w:val="ru-RU"/>
        </w:rPr>
        <w:t xml:space="preserve">        - в-третьих, объектом этих отношений всегда являются деньги или денежные обязательства, связанные с образованием и использованием денежных фондов, т.е. эти отношения имеют </w:t>
      </w:r>
      <w:r w:rsidRPr="00F5147C">
        <w:rPr>
          <w:b/>
          <w:sz w:val="32"/>
          <w:szCs w:val="32"/>
          <w:lang w:val="ru-RU"/>
        </w:rPr>
        <w:t>имущественный характер.</w:t>
      </w:r>
    </w:p>
    <w:p w14:paraId="65232EF3" w14:textId="77777777" w:rsidR="00531B7E" w:rsidRPr="00F5147C" w:rsidRDefault="00D0399A" w:rsidP="00FB2A46">
      <w:pPr>
        <w:pStyle w:val="21"/>
        <w:spacing w:after="0" w:line="240" w:lineRule="auto"/>
        <w:jc w:val="both"/>
        <w:rPr>
          <w:sz w:val="32"/>
          <w:szCs w:val="32"/>
          <w:lang w:val="ru-RU"/>
        </w:rPr>
      </w:pPr>
      <w:r w:rsidRPr="00F5147C">
        <w:rPr>
          <w:b/>
          <w:sz w:val="32"/>
          <w:szCs w:val="32"/>
          <w:lang w:val="ru-RU"/>
        </w:rPr>
        <w:t xml:space="preserve">        </w:t>
      </w:r>
      <w:r w:rsidRPr="00F5147C">
        <w:rPr>
          <w:sz w:val="32"/>
          <w:szCs w:val="32"/>
          <w:lang w:val="ru-RU"/>
        </w:rPr>
        <w:t>Сво</w:t>
      </w:r>
      <w:r w:rsidR="00884552" w:rsidRPr="00F5147C">
        <w:rPr>
          <w:sz w:val="32"/>
          <w:szCs w:val="32"/>
          <w:lang w:val="ru-RU"/>
        </w:rPr>
        <w:t xml:space="preserve">еобразие предмета регулирования </w:t>
      </w:r>
      <w:r w:rsidRPr="00F5147C">
        <w:rPr>
          <w:sz w:val="32"/>
          <w:szCs w:val="32"/>
          <w:lang w:val="ru-RU"/>
        </w:rPr>
        <w:t xml:space="preserve">обусловливает особенности метода регулирования, свойственного финансовому праву, которые заключаются в том, что это </w:t>
      </w:r>
      <w:r w:rsidRPr="00F5147C">
        <w:rPr>
          <w:b/>
          <w:sz w:val="32"/>
          <w:szCs w:val="32"/>
          <w:lang w:val="ru-RU"/>
        </w:rPr>
        <w:t>метод власти и подчинения</w:t>
      </w:r>
      <w:r w:rsidR="00884552" w:rsidRPr="00F5147C">
        <w:rPr>
          <w:b/>
          <w:sz w:val="32"/>
          <w:szCs w:val="32"/>
          <w:lang w:val="ru-RU"/>
        </w:rPr>
        <w:t xml:space="preserve">. </w:t>
      </w:r>
      <w:r w:rsidR="00884552" w:rsidRPr="00F5147C">
        <w:rPr>
          <w:sz w:val="32"/>
          <w:szCs w:val="32"/>
          <w:lang w:val="ru-RU"/>
        </w:rPr>
        <w:t>Однако, отношения власти и подчинения при регулировании финансовых отношений, по мнению Е.Ю. Грачевой, как правило, не основываются на отношениях субординации, подчинения по вертикали. Властные предписания исходят в большинстве случаев от финансовых, налоговых и кредитных органов, с которыми другие участники финансовых отношений не находятся в административной зависимости. Эти властные предписания носят организационный, имущественный  характер в сфере финансов</w:t>
      </w:r>
      <w:r w:rsidR="009C7FD5" w:rsidRPr="00F5147C">
        <w:rPr>
          <w:sz w:val="32"/>
          <w:szCs w:val="32"/>
          <w:lang w:val="ru-RU"/>
        </w:rPr>
        <w:t>ой деятельности</w:t>
      </w:r>
      <w:r w:rsidR="00884552" w:rsidRPr="00F5147C">
        <w:rPr>
          <w:rStyle w:val="a7"/>
          <w:sz w:val="32"/>
          <w:szCs w:val="32"/>
          <w:lang w:val="ru-RU"/>
        </w:rPr>
        <w:footnoteReference w:id="44"/>
      </w:r>
      <w:r w:rsidRPr="00F5147C">
        <w:rPr>
          <w:sz w:val="32"/>
          <w:szCs w:val="32"/>
          <w:lang w:val="ru-RU"/>
        </w:rPr>
        <w:t>.</w:t>
      </w:r>
      <w:r w:rsidR="00884552" w:rsidRPr="00F5147C">
        <w:rPr>
          <w:b/>
          <w:sz w:val="32"/>
          <w:szCs w:val="32"/>
          <w:lang w:val="ru-RU"/>
        </w:rPr>
        <w:t xml:space="preserve"> </w:t>
      </w:r>
    </w:p>
    <w:p w14:paraId="11CD043C" w14:textId="77777777" w:rsidR="001C49FD" w:rsidRPr="00F5147C" w:rsidRDefault="00371A29" w:rsidP="001C49FD">
      <w:pPr>
        <w:pageBreakBefore/>
        <w:autoSpaceDE w:val="0"/>
        <w:autoSpaceDN w:val="0"/>
        <w:adjustRightInd w:val="0"/>
        <w:spacing w:line="240" w:lineRule="auto"/>
        <w:jc w:val="both"/>
        <w:rPr>
          <w:rFonts w:ascii="Times New Roman" w:eastAsiaTheme="minorHAnsi" w:hAnsi="Times New Roman"/>
          <w:iCs/>
          <w:sz w:val="32"/>
          <w:szCs w:val="32"/>
        </w:rPr>
      </w:pPr>
      <w:r w:rsidRPr="00F5147C">
        <w:rPr>
          <w:rFonts w:ascii="Times New Roman" w:eastAsiaTheme="minorHAnsi" w:hAnsi="Times New Roman"/>
          <w:sz w:val="32"/>
          <w:szCs w:val="32"/>
        </w:rPr>
        <w:lastRenderedPageBreak/>
        <w:t xml:space="preserve">        </w:t>
      </w:r>
      <w:r w:rsidR="00AC59DA" w:rsidRPr="00F5147C">
        <w:rPr>
          <w:rFonts w:ascii="Times New Roman" w:eastAsiaTheme="minorHAnsi" w:hAnsi="Times New Roman"/>
          <w:b/>
          <w:sz w:val="32"/>
          <w:szCs w:val="32"/>
          <w:u w:val="single"/>
        </w:rPr>
        <w:t>Ю.А. Крохина</w:t>
      </w:r>
      <w:r w:rsidR="00AC59DA" w:rsidRPr="00F5147C">
        <w:rPr>
          <w:rFonts w:ascii="Times New Roman" w:eastAsiaTheme="minorHAnsi" w:hAnsi="Times New Roman"/>
          <w:b/>
          <w:sz w:val="32"/>
          <w:szCs w:val="32"/>
        </w:rPr>
        <w:t xml:space="preserve"> </w:t>
      </w:r>
      <w:r w:rsidR="00AC59DA" w:rsidRPr="00F5147C">
        <w:rPr>
          <w:rFonts w:ascii="Times New Roman" w:eastAsiaTheme="minorHAnsi" w:hAnsi="Times New Roman"/>
          <w:sz w:val="32"/>
          <w:szCs w:val="32"/>
        </w:rPr>
        <w:t>отмечает, что</w:t>
      </w:r>
      <w:r w:rsidRPr="00F5147C">
        <w:rPr>
          <w:rFonts w:ascii="Times New Roman" w:eastAsiaTheme="minorHAnsi" w:hAnsi="Times New Roman"/>
          <w:sz w:val="32"/>
          <w:szCs w:val="32"/>
        </w:rPr>
        <w:t xml:space="preserve"> </w:t>
      </w:r>
      <w:r w:rsidR="00AC59DA" w:rsidRPr="00F5147C">
        <w:rPr>
          <w:rFonts w:ascii="Times New Roman" w:eastAsiaTheme="minorHAnsi" w:hAnsi="Times New Roman"/>
          <w:sz w:val="32"/>
          <w:szCs w:val="32"/>
        </w:rPr>
        <w:t>с</w:t>
      </w:r>
      <w:r w:rsidR="00745880" w:rsidRPr="00F5147C">
        <w:rPr>
          <w:rFonts w:ascii="Times New Roman" w:eastAsiaTheme="minorHAnsi" w:hAnsi="Times New Roman"/>
          <w:sz w:val="32"/>
          <w:szCs w:val="32"/>
        </w:rPr>
        <w:t>овременное финансовое право как самостоятельная отрасль права и соответствующая сфера российского законодательства стремительно развивается, в результате чего конкретизируется предмет финансово-правового регулирования, обновляются его подотрасли и институты. В частности, после вступления в действие Б</w:t>
      </w:r>
      <w:r w:rsidR="001B09DF" w:rsidRPr="00F5147C">
        <w:rPr>
          <w:rFonts w:ascii="Times New Roman" w:eastAsiaTheme="minorHAnsi" w:hAnsi="Times New Roman"/>
          <w:sz w:val="32"/>
          <w:szCs w:val="32"/>
        </w:rPr>
        <w:t xml:space="preserve">юджетного кодекса </w:t>
      </w:r>
      <w:r w:rsidR="00745880" w:rsidRPr="00F5147C">
        <w:rPr>
          <w:rFonts w:ascii="Times New Roman" w:eastAsiaTheme="minorHAnsi" w:hAnsi="Times New Roman"/>
          <w:sz w:val="32"/>
          <w:szCs w:val="32"/>
        </w:rPr>
        <w:t>Р</w:t>
      </w:r>
      <w:r w:rsidR="00CE43B6" w:rsidRPr="00F5147C">
        <w:rPr>
          <w:rFonts w:ascii="Times New Roman" w:eastAsiaTheme="minorHAnsi" w:hAnsi="Times New Roman"/>
          <w:sz w:val="32"/>
          <w:szCs w:val="32"/>
        </w:rPr>
        <w:t xml:space="preserve">оссийской </w:t>
      </w:r>
      <w:r w:rsidR="00745880" w:rsidRPr="00F5147C">
        <w:rPr>
          <w:rFonts w:ascii="Times New Roman" w:eastAsiaTheme="minorHAnsi" w:hAnsi="Times New Roman"/>
          <w:sz w:val="32"/>
          <w:szCs w:val="32"/>
        </w:rPr>
        <w:t>Ф</w:t>
      </w:r>
      <w:r w:rsidR="00CE43B6" w:rsidRPr="00F5147C">
        <w:rPr>
          <w:rFonts w:ascii="Times New Roman" w:eastAsiaTheme="minorHAnsi" w:hAnsi="Times New Roman"/>
          <w:sz w:val="32"/>
          <w:szCs w:val="32"/>
        </w:rPr>
        <w:t>едерации</w:t>
      </w:r>
      <w:r w:rsidR="00745880" w:rsidRPr="00F5147C">
        <w:rPr>
          <w:rFonts w:ascii="Times New Roman" w:eastAsiaTheme="minorHAnsi" w:hAnsi="Times New Roman"/>
          <w:sz w:val="32"/>
          <w:szCs w:val="32"/>
        </w:rPr>
        <w:t xml:space="preserve"> и Н</w:t>
      </w:r>
      <w:r w:rsidR="001B09DF" w:rsidRPr="00F5147C">
        <w:rPr>
          <w:rFonts w:ascii="Times New Roman" w:eastAsiaTheme="minorHAnsi" w:hAnsi="Times New Roman"/>
          <w:sz w:val="32"/>
          <w:szCs w:val="32"/>
        </w:rPr>
        <w:t>алогового кодекса</w:t>
      </w:r>
      <w:r w:rsidR="00745880" w:rsidRPr="00F5147C">
        <w:rPr>
          <w:rFonts w:ascii="Times New Roman" w:eastAsiaTheme="minorHAnsi" w:hAnsi="Times New Roman"/>
          <w:sz w:val="32"/>
          <w:szCs w:val="32"/>
        </w:rPr>
        <w:t xml:space="preserve"> Р</w:t>
      </w:r>
      <w:r w:rsidR="00CE43B6" w:rsidRPr="00F5147C">
        <w:rPr>
          <w:rFonts w:ascii="Times New Roman" w:eastAsiaTheme="minorHAnsi" w:hAnsi="Times New Roman"/>
          <w:sz w:val="32"/>
          <w:szCs w:val="32"/>
        </w:rPr>
        <w:t xml:space="preserve">оссийской </w:t>
      </w:r>
      <w:r w:rsidR="00745880" w:rsidRPr="00F5147C">
        <w:rPr>
          <w:rFonts w:ascii="Times New Roman" w:eastAsiaTheme="minorHAnsi" w:hAnsi="Times New Roman"/>
          <w:sz w:val="32"/>
          <w:szCs w:val="32"/>
        </w:rPr>
        <w:t>Ф</w:t>
      </w:r>
      <w:r w:rsidR="00CE43B6" w:rsidRPr="00F5147C">
        <w:rPr>
          <w:rFonts w:ascii="Times New Roman" w:eastAsiaTheme="minorHAnsi" w:hAnsi="Times New Roman"/>
          <w:sz w:val="32"/>
          <w:szCs w:val="32"/>
        </w:rPr>
        <w:t>едерации</w:t>
      </w:r>
      <w:r w:rsidR="00CE43B6" w:rsidRPr="00F5147C">
        <w:rPr>
          <w:rFonts w:ascii="Times New Roman" w:hAnsi="Times New Roman"/>
          <w:sz w:val="32"/>
          <w:szCs w:val="32"/>
        </w:rPr>
        <w:t xml:space="preserve"> (часть первая)</w:t>
      </w:r>
      <w:r w:rsidR="00CE43B6" w:rsidRPr="00F5147C">
        <w:rPr>
          <w:rStyle w:val="a7"/>
          <w:rFonts w:ascii="Times New Roman" w:hAnsi="Times New Roman"/>
          <w:sz w:val="32"/>
          <w:szCs w:val="32"/>
        </w:rPr>
        <w:footnoteReference w:id="45"/>
      </w:r>
      <w:r w:rsidR="00CE43B6" w:rsidRPr="00F5147C">
        <w:rPr>
          <w:rFonts w:ascii="Times New Roman" w:hAnsi="Times New Roman"/>
          <w:sz w:val="32"/>
          <w:szCs w:val="32"/>
        </w:rPr>
        <w:t xml:space="preserve"> от 31 июля 1998 года</w:t>
      </w:r>
      <w:r w:rsidR="001B09DF" w:rsidRPr="00F5147C">
        <w:rPr>
          <w:rFonts w:ascii="Times New Roman" w:hAnsi="Times New Roman"/>
          <w:sz w:val="32"/>
          <w:szCs w:val="32"/>
        </w:rPr>
        <w:t xml:space="preserve"> </w:t>
      </w:r>
      <w:r w:rsidR="00CE43B6" w:rsidRPr="00F5147C">
        <w:rPr>
          <w:rFonts w:ascii="Times New Roman" w:hAnsi="Times New Roman"/>
          <w:sz w:val="32"/>
          <w:szCs w:val="32"/>
        </w:rPr>
        <w:t>№</w:t>
      </w:r>
      <w:r w:rsidR="001B09DF" w:rsidRPr="00F5147C">
        <w:rPr>
          <w:rFonts w:ascii="Times New Roman" w:hAnsi="Times New Roman"/>
          <w:sz w:val="32"/>
          <w:szCs w:val="32"/>
        </w:rPr>
        <w:t>146-ФЗ</w:t>
      </w:r>
      <w:bookmarkStart w:id="26" w:name="p27"/>
      <w:bookmarkEnd w:id="26"/>
      <w:r w:rsidR="00CE43B6" w:rsidRPr="00F5147C">
        <w:rPr>
          <w:rFonts w:ascii="Times New Roman" w:hAnsi="Times New Roman"/>
          <w:sz w:val="32"/>
          <w:szCs w:val="32"/>
        </w:rPr>
        <w:t xml:space="preserve"> </w:t>
      </w:r>
      <w:r w:rsidR="001B09DF" w:rsidRPr="00F5147C">
        <w:rPr>
          <w:rFonts w:ascii="Times New Roman" w:hAnsi="Times New Roman"/>
          <w:sz w:val="32"/>
          <w:szCs w:val="32"/>
        </w:rPr>
        <w:t>(ред.</w:t>
      </w:r>
      <w:r w:rsidR="007720EC">
        <w:rPr>
          <w:rFonts w:ascii="Times New Roman" w:hAnsi="Times New Roman"/>
          <w:sz w:val="32"/>
          <w:szCs w:val="32"/>
        </w:rPr>
        <w:t xml:space="preserve"> от 02.07</w:t>
      </w:r>
      <w:r w:rsidR="001B09DF" w:rsidRPr="00F5147C">
        <w:rPr>
          <w:rFonts w:ascii="Times New Roman" w:hAnsi="Times New Roman"/>
          <w:sz w:val="32"/>
          <w:szCs w:val="32"/>
        </w:rPr>
        <w:t>.2013)</w:t>
      </w:r>
      <w:r w:rsidR="00CE43B6" w:rsidRPr="00F5147C">
        <w:rPr>
          <w:rFonts w:ascii="Times New Roman" w:hAnsi="Times New Roman"/>
          <w:sz w:val="32"/>
          <w:szCs w:val="32"/>
        </w:rPr>
        <w:t xml:space="preserve"> (далее – НК РФ (ч.1)) </w:t>
      </w:r>
      <w:r w:rsidR="00745880" w:rsidRPr="00F5147C">
        <w:rPr>
          <w:rFonts w:ascii="Times New Roman" w:eastAsiaTheme="minorHAnsi" w:hAnsi="Times New Roman"/>
          <w:sz w:val="32"/>
          <w:szCs w:val="32"/>
        </w:rPr>
        <w:t>правовое регулирование финансовых отношений пополнилось многими новыми объектами, методами, механизм</w:t>
      </w:r>
      <w:r w:rsidR="00CE43B6" w:rsidRPr="00F5147C">
        <w:rPr>
          <w:rFonts w:ascii="Times New Roman" w:eastAsiaTheme="minorHAnsi" w:hAnsi="Times New Roman"/>
          <w:sz w:val="32"/>
          <w:szCs w:val="32"/>
        </w:rPr>
        <w:t>ами, способами, принципами и т.д.</w:t>
      </w:r>
      <w:r w:rsidR="001C49FD" w:rsidRPr="00F5147C">
        <w:rPr>
          <w:rFonts w:ascii="Times New Roman" w:eastAsiaTheme="minorHAnsi" w:hAnsi="Times New Roman"/>
          <w:sz w:val="32"/>
          <w:szCs w:val="32"/>
        </w:rPr>
        <w:t xml:space="preserve"> По мнению данного автора, </w:t>
      </w:r>
      <w:r w:rsidR="001C49FD" w:rsidRPr="00F5147C">
        <w:rPr>
          <w:rFonts w:ascii="Times New Roman" w:eastAsiaTheme="minorHAnsi" w:hAnsi="Times New Roman"/>
          <w:b/>
          <w:iCs/>
          <w:sz w:val="32"/>
          <w:szCs w:val="32"/>
        </w:rPr>
        <w:t xml:space="preserve">предмет финансового права </w:t>
      </w:r>
      <w:r w:rsidR="001C49FD" w:rsidRPr="00F5147C">
        <w:rPr>
          <w:rFonts w:ascii="Times New Roman" w:eastAsiaTheme="minorHAnsi" w:hAnsi="Times New Roman"/>
          <w:iCs/>
          <w:sz w:val="32"/>
          <w:szCs w:val="32"/>
        </w:rPr>
        <w:t>необходимо рассматривать</w:t>
      </w:r>
      <w:r w:rsidR="001C49FD" w:rsidRPr="00F5147C">
        <w:rPr>
          <w:rFonts w:ascii="Times New Roman" w:eastAsiaTheme="minorHAnsi" w:hAnsi="Times New Roman"/>
          <w:b/>
          <w:iCs/>
          <w:sz w:val="32"/>
          <w:szCs w:val="32"/>
        </w:rPr>
        <w:t xml:space="preserve"> </w:t>
      </w:r>
      <w:r w:rsidR="001C49FD" w:rsidRPr="00F5147C">
        <w:rPr>
          <w:rFonts w:ascii="Times New Roman" w:eastAsiaTheme="minorHAnsi" w:hAnsi="Times New Roman"/>
          <w:iCs/>
          <w:sz w:val="32"/>
          <w:szCs w:val="32"/>
        </w:rPr>
        <w:t xml:space="preserve">как совокупность однородных имущественных и связанных с ними неимущественных общественных отношений, складывающихся между государством (муниципальным образованием) и иными субъектами по поводу аккумулирования, распределения и использования государственных фондов денежных средств, осуществления финансового контроля и привлечения к ответственности за совершение финансового правонарушения. </w:t>
      </w:r>
      <w:r w:rsidR="001C49FD" w:rsidRPr="00F5147C">
        <w:rPr>
          <w:rFonts w:ascii="Times New Roman" w:eastAsiaTheme="minorHAnsi" w:hAnsi="Times New Roman"/>
          <w:sz w:val="32"/>
          <w:szCs w:val="32"/>
        </w:rPr>
        <w:t xml:space="preserve">Вторым критерием для определения сущности финансового права в системе российского права, как отмечает Ю.А. Крохина, служит </w:t>
      </w:r>
      <w:r w:rsidR="001C49FD" w:rsidRPr="00F5147C">
        <w:rPr>
          <w:rFonts w:ascii="Times New Roman" w:eastAsiaTheme="minorHAnsi" w:hAnsi="Times New Roman"/>
          <w:b/>
          <w:iCs/>
          <w:sz w:val="32"/>
          <w:szCs w:val="32"/>
        </w:rPr>
        <w:t>метод правового регулирования.</w:t>
      </w:r>
      <w:r w:rsidR="001C49FD" w:rsidRPr="00F5147C">
        <w:rPr>
          <w:rFonts w:ascii="Times New Roman" w:eastAsiaTheme="minorHAnsi" w:hAnsi="Times New Roman"/>
          <w:b/>
          <w:i/>
          <w:iCs/>
          <w:sz w:val="32"/>
          <w:szCs w:val="32"/>
        </w:rPr>
        <w:t xml:space="preserve"> </w:t>
      </w:r>
      <w:r w:rsidR="001C49FD" w:rsidRPr="00F5147C">
        <w:rPr>
          <w:rFonts w:ascii="Times New Roman" w:eastAsiaTheme="minorHAnsi" w:hAnsi="Times New Roman"/>
          <w:sz w:val="32"/>
          <w:szCs w:val="32"/>
        </w:rPr>
        <w:t xml:space="preserve">Вопрос о методе финансового права весьма актуален: от его решения зависит практическое осуществление государством (муниципальными образованиями) права собственности на централизованные и децентрализованные фонды денежных средств. Среди общих методов, применяемых в финансовом праве, наиболее ярко выделяется императивный метод. </w:t>
      </w:r>
      <w:r w:rsidR="001C49FD" w:rsidRPr="00F5147C">
        <w:rPr>
          <w:rFonts w:ascii="Times New Roman" w:eastAsiaTheme="minorHAnsi" w:hAnsi="Times New Roman"/>
          <w:b/>
          <w:iCs/>
          <w:sz w:val="32"/>
          <w:szCs w:val="32"/>
        </w:rPr>
        <w:t>Императивный метод</w:t>
      </w:r>
      <w:r w:rsidR="001C49FD" w:rsidRPr="00F5147C">
        <w:rPr>
          <w:rFonts w:ascii="Times New Roman" w:eastAsiaTheme="minorHAnsi" w:hAnsi="Times New Roman"/>
          <w:i/>
          <w:iCs/>
          <w:sz w:val="32"/>
          <w:szCs w:val="32"/>
        </w:rPr>
        <w:t xml:space="preserve"> </w:t>
      </w:r>
      <w:r w:rsidR="001C49FD" w:rsidRPr="00F5147C">
        <w:rPr>
          <w:rFonts w:ascii="Times New Roman" w:eastAsiaTheme="minorHAnsi" w:hAnsi="Times New Roman"/>
          <w:sz w:val="32"/>
          <w:szCs w:val="32"/>
        </w:rPr>
        <w:t xml:space="preserve">воздействия на финансовые отношения представляет собой способ властных предписаний, сочетающий в себе нормы-запреты и обязывающие нормы. Развитие Российской Федерации в новых экономических и государственно-политических условиях обусловило расширение применения </w:t>
      </w:r>
      <w:r w:rsidR="001C49FD" w:rsidRPr="00F5147C">
        <w:rPr>
          <w:rFonts w:ascii="Times New Roman" w:eastAsiaTheme="minorHAnsi" w:hAnsi="Times New Roman"/>
          <w:b/>
          <w:iCs/>
          <w:sz w:val="32"/>
          <w:szCs w:val="32"/>
        </w:rPr>
        <w:t>диспозитивного метода</w:t>
      </w:r>
      <w:r w:rsidR="001C49FD" w:rsidRPr="00F5147C">
        <w:rPr>
          <w:rFonts w:ascii="Times New Roman" w:eastAsiaTheme="minorHAnsi" w:hAnsi="Times New Roman"/>
          <w:i/>
          <w:iCs/>
          <w:sz w:val="32"/>
          <w:szCs w:val="32"/>
        </w:rPr>
        <w:t xml:space="preserve"> </w:t>
      </w:r>
      <w:r w:rsidR="001C49FD" w:rsidRPr="00F5147C">
        <w:rPr>
          <w:rFonts w:ascii="Times New Roman" w:eastAsiaTheme="minorHAnsi" w:hAnsi="Times New Roman"/>
          <w:sz w:val="32"/>
          <w:szCs w:val="32"/>
        </w:rPr>
        <w:t xml:space="preserve">правового воздействия на финансовые отношения. Диспозитивный метод более присущ гражданскому праву, поэтому его «проникновение» в сферу финансового права свидетельствует о допустимости законодателем в некоторой степени сочетания частных и публичных интересов. Безусловно, в силу специфики </w:t>
      </w:r>
      <w:r w:rsidR="001C49FD" w:rsidRPr="00F5147C">
        <w:rPr>
          <w:rFonts w:ascii="Times New Roman" w:eastAsiaTheme="minorHAnsi" w:hAnsi="Times New Roman"/>
          <w:sz w:val="32"/>
          <w:szCs w:val="32"/>
        </w:rPr>
        <w:lastRenderedPageBreak/>
        <w:t xml:space="preserve">финансового права названный метод не является аналогом способа правового регулирования гражданских отношений. Относительно публичной финансовой сферы диспозитивность следует рассматривать в качестве предоставления субъектам финансового права известной альтернативной возможности выбора вариантов поведения в рамках финансового законодательства. Наконец, </w:t>
      </w:r>
      <w:r w:rsidR="001C49FD" w:rsidRPr="00F5147C">
        <w:rPr>
          <w:rFonts w:ascii="Times New Roman" w:eastAsiaTheme="minorHAnsi" w:hAnsi="Times New Roman"/>
          <w:b/>
          <w:sz w:val="32"/>
          <w:szCs w:val="32"/>
        </w:rPr>
        <w:t>под финансовым правом</w:t>
      </w:r>
      <w:r w:rsidR="001C49FD" w:rsidRPr="00F5147C">
        <w:rPr>
          <w:rFonts w:ascii="Times New Roman" w:eastAsiaTheme="minorHAnsi" w:hAnsi="Times New Roman"/>
          <w:sz w:val="32"/>
          <w:szCs w:val="32"/>
        </w:rPr>
        <w:t xml:space="preserve">  Ю.А. Крохина предлагает понимать </w:t>
      </w:r>
      <w:r w:rsidR="001C49FD" w:rsidRPr="00F5147C">
        <w:rPr>
          <w:rFonts w:ascii="Times New Roman" w:eastAsiaTheme="minorHAnsi" w:hAnsi="Times New Roman"/>
          <w:iCs/>
          <w:sz w:val="32"/>
          <w:szCs w:val="32"/>
        </w:rPr>
        <w:t>отрасль российского права, представляющую собой совокупность юридических норм, регулирующих имущественные и связанные с ними неимущественные отношения, возникающие в процессе аккумулирования, распределения и использования централизованных и децентрализованных фондов денежных средств государства или муниципальных образований в целях осуществления публичных функций</w:t>
      </w:r>
      <w:r w:rsidR="001C49FD" w:rsidRPr="00F5147C">
        <w:rPr>
          <w:rStyle w:val="a7"/>
          <w:rFonts w:ascii="Times New Roman" w:eastAsiaTheme="minorHAnsi" w:hAnsi="Times New Roman"/>
          <w:iCs/>
          <w:sz w:val="32"/>
          <w:szCs w:val="32"/>
        </w:rPr>
        <w:footnoteReference w:id="46"/>
      </w:r>
      <w:r w:rsidR="001C49FD" w:rsidRPr="00F5147C">
        <w:rPr>
          <w:rFonts w:ascii="Times New Roman" w:eastAsiaTheme="minorHAnsi" w:hAnsi="Times New Roman"/>
          <w:iCs/>
          <w:sz w:val="32"/>
          <w:szCs w:val="32"/>
        </w:rPr>
        <w:t xml:space="preserve">. </w:t>
      </w:r>
    </w:p>
    <w:p w14:paraId="0128311E" w14:textId="77777777" w:rsidR="001C49FD" w:rsidRPr="00F5147C" w:rsidRDefault="001C49FD" w:rsidP="001C49FD">
      <w:pPr>
        <w:autoSpaceDE w:val="0"/>
        <w:autoSpaceDN w:val="0"/>
        <w:adjustRightInd w:val="0"/>
        <w:spacing w:line="240" w:lineRule="auto"/>
        <w:jc w:val="both"/>
        <w:rPr>
          <w:rFonts w:ascii="Times New Roman" w:eastAsiaTheme="minorHAnsi" w:hAnsi="Times New Roman"/>
          <w:b/>
          <w:sz w:val="32"/>
          <w:szCs w:val="32"/>
        </w:rPr>
      </w:pPr>
      <w:r w:rsidRPr="00F5147C">
        <w:rPr>
          <w:rFonts w:ascii="Times New Roman" w:eastAsiaTheme="minorHAnsi" w:hAnsi="Times New Roman"/>
          <w:sz w:val="32"/>
          <w:szCs w:val="32"/>
        </w:rPr>
        <w:t xml:space="preserve">         По мнению </w:t>
      </w:r>
      <w:r w:rsidRPr="00F5147C">
        <w:rPr>
          <w:rFonts w:ascii="Times New Roman" w:eastAsiaTheme="minorHAnsi" w:hAnsi="Times New Roman"/>
          <w:b/>
          <w:sz w:val="32"/>
          <w:szCs w:val="32"/>
          <w:u w:val="single"/>
        </w:rPr>
        <w:t>М.В. Карасевой</w:t>
      </w:r>
      <w:r w:rsidRPr="00F5147C">
        <w:rPr>
          <w:rFonts w:ascii="Times New Roman" w:eastAsiaTheme="minorHAnsi" w:hAnsi="Times New Roman"/>
          <w:b/>
          <w:sz w:val="32"/>
          <w:szCs w:val="32"/>
        </w:rPr>
        <w:t xml:space="preserve"> </w:t>
      </w:r>
      <w:r w:rsidRPr="00F5147C">
        <w:rPr>
          <w:rFonts w:ascii="Times New Roman" w:eastAsiaTheme="minorHAnsi" w:hAnsi="Times New Roman"/>
          <w:sz w:val="32"/>
          <w:szCs w:val="32"/>
        </w:rPr>
        <w:t>«в самом общем виде предмет финансового права определяется через отношения, возникающие в процессе финансовой деятельности государства и муниципальных образований».</w:t>
      </w:r>
      <w:r w:rsidRPr="00F5147C">
        <w:rPr>
          <w:rFonts w:ascii="Times New Roman" w:eastAsiaTheme="minorHAnsi" w:hAnsi="Times New Roman"/>
          <w:b/>
          <w:sz w:val="32"/>
          <w:szCs w:val="32"/>
        </w:rPr>
        <w:t xml:space="preserve"> </w:t>
      </w:r>
    </w:p>
    <w:p w14:paraId="7DF0EBAA" w14:textId="77777777" w:rsidR="001C49FD" w:rsidRPr="00F5147C" w:rsidRDefault="001C49FD" w:rsidP="001C49FD">
      <w:pPr>
        <w:autoSpaceDE w:val="0"/>
        <w:autoSpaceDN w:val="0"/>
        <w:adjustRightInd w:val="0"/>
        <w:spacing w:line="240" w:lineRule="auto"/>
        <w:jc w:val="both"/>
        <w:rPr>
          <w:rFonts w:ascii="Times New Roman" w:eastAsia="Times-Roman" w:hAnsi="Times New Roman"/>
          <w:sz w:val="32"/>
          <w:szCs w:val="32"/>
        </w:rPr>
      </w:pPr>
      <w:r w:rsidRPr="00F5147C">
        <w:rPr>
          <w:rFonts w:ascii="Times New Roman" w:eastAsiaTheme="minorHAnsi" w:hAnsi="Times New Roman"/>
          <w:b/>
          <w:sz w:val="32"/>
          <w:szCs w:val="32"/>
        </w:rPr>
        <w:t xml:space="preserve">         </w:t>
      </w:r>
      <w:r w:rsidRPr="00F5147C">
        <w:rPr>
          <w:rFonts w:ascii="Times New Roman" w:eastAsia="Times-Roman" w:hAnsi="Times New Roman"/>
          <w:b/>
          <w:sz w:val="32"/>
          <w:szCs w:val="32"/>
        </w:rPr>
        <w:t xml:space="preserve">Основным методом </w:t>
      </w:r>
      <w:r w:rsidRPr="00F5147C">
        <w:rPr>
          <w:rFonts w:ascii="Times New Roman" w:eastAsia="Times-Roman" w:hAnsi="Times New Roman"/>
          <w:sz w:val="32"/>
          <w:szCs w:val="32"/>
        </w:rPr>
        <w:t xml:space="preserve">финансово-правового регулирования является метод </w:t>
      </w:r>
      <w:r w:rsidRPr="00F5147C">
        <w:rPr>
          <w:rFonts w:ascii="Times New Roman" w:eastAsia="Times-Italic" w:hAnsi="Times New Roman"/>
          <w:b/>
          <w:iCs/>
          <w:sz w:val="32"/>
          <w:szCs w:val="32"/>
        </w:rPr>
        <w:t>властных предписаний (императивный метод)</w:t>
      </w:r>
      <w:r w:rsidRPr="00F5147C">
        <w:rPr>
          <w:rFonts w:ascii="Times New Roman" w:eastAsia="Times-Italic" w:hAnsi="Times New Roman"/>
          <w:i/>
          <w:iCs/>
          <w:sz w:val="32"/>
          <w:szCs w:val="32"/>
        </w:rPr>
        <w:t xml:space="preserve">. </w:t>
      </w:r>
      <w:r w:rsidRPr="00F5147C">
        <w:rPr>
          <w:rFonts w:ascii="Times New Roman" w:eastAsia="Times-Roman" w:hAnsi="Times New Roman"/>
          <w:sz w:val="32"/>
          <w:szCs w:val="32"/>
        </w:rPr>
        <w:t>Его суть</w:t>
      </w:r>
      <w:r w:rsidRPr="00F5147C">
        <w:rPr>
          <w:rFonts w:ascii="Times New Roman" w:eastAsia="Times-Italic" w:hAnsi="Times New Roman"/>
          <w:iCs/>
          <w:sz w:val="32"/>
          <w:szCs w:val="32"/>
        </w:rPr>
        <w:t xml:space="preserve"> </w:t>
      </w:r>
      <w:r w:rsidRPr="00F5147C">
        <w:rPr>
          <w:rFonts w:ascii="Times New Roman" w:eastAsia="Times-Roman" w:hAnsi="Times New Roman"/>
          <w:sz w:val="32"/>
          <w:szCs w:val="32"/>
        </w:rPr>
        <w:t>состоит в том, что решение любого вопроса осуществляется волей</w:t>
      </w:r>
      <w:r w:rsidRPr="00F5147C">
        <w:rPr>
          <w:rFonts w:ascii="Times New Roman" w:eastAsia="Times-Italic" w:hAnsi="Times New Roman"/>
          <w:iCs/>
          <w:sz w:val="32"/>
          <w:szCs w:val="32"/>
        </w:rPr>
        <w:t xml:space="preserve"> </w:t>
      </w:r>
      <w:r w:rsidRPr="00F5147C">
        <w:rPr>
          <w:rFonts w:ascii="Times New Roman" w:eastAsia="Times-Roman" w:hAnsi="Times New Roman"/>
          <w:sz w:val="32"/>
          <w:szCs w:val="32"/>
        </w:rPr>
        <w:t>одной стороны. Этой стороной является государство, уполномоченный им орган или муниципальное образование. Они дают</w:t>
      </w:r>
      <w:r w:rsidRPr="00F5147C">
        <w:rPr>
          <w:rFonts w:ascii="Times New Roman" w:eastAsia="Times-Italic" w:hAnsi="Times New Roman"/>
          <w:iCs/>
          <w:sz w:val="32"/>
          <w:szCs w:val="32"/>
        </w:rPr>
        <w:t xml:space="preserve"> </w:t>
      </w:r>
      <w:r w:rsidRPr="00F5147C">
        <w:rPr>
          <w:rFonts w:ascii="Times New Roman" w:eastAsia="Times-Roman" w:hAnsi="Times New Roman"/>
          <w:sz w:val="32"/>
          <w:szCs w:val="32"/>
        </w:rPr>
        <w:t xml:space="preserve">властные предписания, которые содержатся в законах, подзаконных актах, управленческих решениях и проявляются в конкретных  правоотношениях. </w:t>
      </w:r>
    </w:p>
    <w:p w14:paraId="1E8DD990" w14:textId="77777777" w:rsidR="001C49FD" w:rsidRPr="00F5147C" w:rsidRDefault="001C49FD" w:rsidP="001C49FD">
      <w:pPr>
        <w:autoSpaceDE w:val="0"/>
        <w:autoSpaceDN w:val="0"/>
        <w:adjustRightInd w:val="0"/>
        <w:spacing w:line="240" w:lineRule="auto"/>
        <w:jc w:val="both"/>
        <w:rPr>
          <w:rFonts w:ascii="Times New Roman" w:eastAsia="Times-Roman" w:hAnsi="Times New Roman"/>
          <w:b/>
          <w:sz w:val="32"/>
          <w:szCs w:val="32"/>
        </w:rPr>
      </w:pPr>
      <w:r w:rsidRPr="00F5147C">
        <w:rPr>
          <w:rFonts w:ascii="Times New Roman" w:eastAsia="Times-Roman" w:hAnsi="Times New Roman"/>
          <w:sz w:val="32"/>
          <w:szCs w:val="32"/>
        </w:rPr>
        <w:t xml:space="preserve">        </w:t>
      </w:r>
      <w:r w:rsidRPr="00F5147C">
        <w:rPr>
          <w:rFonts w:ascii="Times New Roman" w:eastAsia="Times-Roman" w:hAnsi="Times New Roman"/>
          <w:b/>
          <w:sz w:val="32"/>
          <w:szCs w:val="32"/>
        </w:rPr>
        <w:t>Метод властных предписаний,</w:t>
      </w:r>
      <w:r w:rsidRPr="00F5147C">
        <w:rPr>
          <w:rFonts w:ascii="Times New Roman" w:eastAsia="Times-Roman" w:hAnsi="Times New Roman"/>
          <w:sz w:val="32"/>
          <w:szCs w:val="32"/>
        </w:rPr>
        <w:t xml:space="preserve"> используемый в финансовом праве, как отмечает данный автор, </w:t>
      </w:r>
      <w:r w:rsidRPr="00F5147C">
        <w:rPr>
          <w:rFonts w:ascii="Times New Roman" w:eastAsia="Times-Roman" w:hAnsi="Times New Roman"/>
          <w:b/>
          <w:sz w:val="32"/>
          <w:szCs w:val="32"/>
        </w:rPr>
        <w:t>реализуется в двух формах.</w:t>
      </w:r>
    </w:p>
    <w:p w14:paraId="42E0319E" w14:textId="77777777" w:rsidR="001C49FD" w:rsidRPr="00F5147C" w:rsidRDefault="001C49FD" w:rsidP="001C49FD">
      <w:pPr>
        <w:autoSpaceDE w:val="0"/>
        <w:autoSpaceDN w:val="0"/>
        <w:adjustRightInd w:val="0"/>
        <w:spacing w:line="240" w:lineRule="auto"/>
        <w:jc w:val="both"/>
        <w:rPr>
          <w:rFonts w:ascii="Times New Roman" w:eastAsia="Times-Roman" w:hAnsi="Times New Roman"/>
          <w:sz w:val="32"/>
          <w:szCs w:val="32"/>
        </w:rPr>
      </w:pPr>
      <w:r w:rsidRPr="00F5147C">
        <w:rPr>
          <w:rFonts w:ascii="Times New Roman" w:eastAsia="Times-Roman" w:hAnsi="Times New Roman"/>
          <w:sz w:val="32"/>
          <w:szCs w:val="32"/>
        </w:rPr>
        <w:t xml:space="preserve">        </w:t>
      </w:r>
      <w:r w:rsidRPr="00F5147C">
        <w:rPr>
          <w:rFonts w:ascii="Times New Roman" w:eastAsia="Times-Roman" w:hAnsi="Times New Roman"/>
          <w:b/>
          <w:sz w:val="32"/>
          <w:szCs w:val="32"/>
        </w:rPr>
        <w:t>Первая форма</w:t>
      </w:r>
      <w:r w:rsidRPr="00F5147C">
        <w:rPr>
          <w:rFonts w:ascii="Times New Roman" w:eastAsia="Times-Roman" w:hAnsi="Times New Roman"/>
          <w:sz w:val="32"/>
          <w:szCs w:val="32"/>
        </w:rPr>
        <w:t xml:space="preserve"> сводится к тому, что властные предписания дает государство в законах, подзаконных актах, а стороны финансового правоотношения, в том числе и уполномоченный государством орган, строго следуют этим предписаниям. В подавляющем большинстве случаев эта форма метода властных предписаний имеет место в налоговом праве как подотрасли финансового права. Например, правоотношения по уплате налога, по взысканию налога за счет денежных средств налогоплательщика в банке и другие практически не предполагают каких-либо </w:t>
      </w:r>
      <w:r w:rsidRPr="00F5147C">
        <w:rPr>
          <w:rFonts w:ascii="Times New Roman" w:eastAsia="Times-Roman" w:hAnsi="Times New Roman"/>
          <w:sz w:val="32"/>
          <w:szCs w:val="32"/>
        </w:rPr>
        <w:lastRenderedPageBreak/>
        <w:t>властных предписаний налоговых органов, не построены на их усмотрении. Здесь и налоговый орган, и налогоплательщик подчиняются только воле законодателя, выраженной в законе. В такой форме метод властных предписаний часто проявляется и в бюджетном праве, а также в иных институтах финансового права.</w:t>
      </w:r>
    </w:p>
    <w:p w14:paraId="2DDC5F1A" w14:textId="77777777" w:rsidR="001C49FD" w:rsidRPr="00F5147C" w:rsidRDefault="001C49FD" w:rsidP="001C49FD">
      <w:pPr>
        <w:autoSpaceDE w:val="0"/>
        <w:autoSpaceDN w:val="0"/>
        <w:adjustRightInd w:val="0"/>
        <w:spacing w:line="240" w:lineRule="auto"/>
        <w:jc w:val="both"/>
        <w:rPr>
          <w:rFonts w:ascii="Times New Roman" w:eastAsia="Times-Roman" w:hAnsi="Times New Roman"/>
          <w:sz w:val="32"/>
          <w:szCs w:val="32"/>
        </w:rPr>
      </w:pPr>
      <w:r w:rsidRPr="00F5147C">
        <w:rPr>
          <w:rFonts w:ascii="Times New Roman" w:eastAsia="Times-Roman" w:hAnsi="Times New Roman"/>
          <w:sz w:val="32"/>
          <w:szCs w:val="32"/>
        </w:rPr>
        <w:t xml:space="preserve">         </w:t>
      </w:r>
      <w:r w:rsidRPr="00F5147C">
        <w:rPr>
          <w:rFonts w:ascii="Times New Roman" w:eastAsia="Times-Roman" w:hAnsi="Times New Roman"/>
          <w:b/>
          <w:sz w:val="32"/>
          <w:szCs w:val="32"/>
        </w:rPr>
        <w:t xml:space="preserve">Вторая форма </w:t>
      </w:r>
      <w:r w:rsidRPr="00F5147C">
        <w:rPr>
          <w:rFonts w:ascii="Times New Roman" w:eastAsia="Times-Roman" w:hAnsi="Times New Roman"/>
          <w:sz w:val="32"/>
          <w:szCs w:val="32"/>
        </w:rPr>
        <w:t>проявления метода властных предписаний сводится к тому, что властные предписания дает одна сторона финансового правоотношения, а другая лишь следует им.</w:t>
      </w:r>
    </w:p>
    <w:p w14:paraId="7A394714" w14:textId="77777777" w:rsidR="001C49FD" w:rsidRPr="00F5147C" w:rsidRDefault="001C49FD" w:rsidP="001C49FD">
      <w:pPr>
        <w:autoSpaceDE w:val="0"/>
        <w:autoSpaceDN w:val="0"/>
        <w:adjustRightInd w:val="0"/>
        <w:spacing w:line="240" w:lineRule="auto"/>
        <w:jc w:val="both"/>
        <w:rPr>
          <w:rFonts w:ascii="Times New Roman" w:eastAsia="Times-Roman" w:hAnsi="Times New Roman"/>
          <w:sz w:val="32"/>
          <w:szCs w:val="32"/>
        </w:rPr>
      </w:pPr>
      <w:r w:rsidRPr="00F5147C">
        <w:rPr>
          <w:rFonts w:ascii="Times New Roman" w:eastAsia="Times-Roman" w:hAnsi="Times New Roman"/>
          <w:sz w:val="32"/>
          <w:szCs w:val="32"/>
        </w:rPr>
        <w:t xml:space="preserve">         В последние годы в финансово-правовом регулировании, как отмечает М.В. Карасева, стал весьма активно использоваться и </w:t>
      </w:r>
      <w:r w:rsidRPr="00F5147C">
        <w:rPr>
          <w:rFonts w:ascii="Times New Roman" w:eastAsia="Times-Roman" w:hAnsi="Times New Roman"/>
          <w:b/>
          <w:sz w:val="32"/>
          <w:szCs w:val="32"/>
        </w:rPr>
        <w:t>диспозитивный метод.</w:t>
      </w:r>
      <w:r w:rsidRPr="00F5147C">
        <w:rPr>
          <w:rFonts w:ascii="Times New Roman" w:eastAsia="Times-Roman" w:hAnsi="Times New Roman"/>
          <w:sz w:val="32"/>
          <w:szCs w:val="32"/>
        </w:rPr>
        <w:t xml:space="preserve"> Суть его состоит в том, что решение вопроса осуществляется при согласовании воли сторон правоотношения.</w:t>
      </w:r>
    </w:p>
    <w:p w14:paraId="0268B3EB" w14:textId="77777777" w:rsidR="001C49FD" w:rsidRPr="00F5147C" w:rsidRDefault="001C49FD" w:rsidP="001C49FD">
      <w:pPr>
        <w:autoSpaceDE w:val="0"/>
        <w:autoSpaceDN w:val="0"/>
        <w:adjustRightInd w:val="0"/>
        <w:spacing w:line="240" w:lineRule="auto"/>
        <w:jc w:val="both"/>
        <w:rPr>
          <w:rFonts w:ascii="Times New Roman" w:eastAsia="Times-Roman" w:hAnsi="Times New Roman"/>
          <w:sz w:val="32"/>
          <w:szCs w:val="32"/>
        </w:rPr>
      </w:pPr>
      <w:r w:rsidRPr="00F5147C">
        <w:rPr>
          <w:rFonts w:ascii="Times New Roman" w:eastAsia="Times-Roman" w:hAnsi="Times New Roman"/>
          <w:sz w:val="32"/>
          <w:szCs w:val="32"/>
        </w:rPr>
        <w:t xml:space="preserve">        Так, например, данный метод проявляется при заключении и прекращении государством финансово-правовых договоров с налогоплательщиком при предоставлении инвестиционного налогового кредита (ст. 67 НК РФ); при решении бюджетно-правовых вопросов в рамках согласительных процедур, предусмотренных в БК РФ (ст. 202, 203, 210 БК РФ); в ходе предоставления бюджетных кредитов (ст. 93.2 БК РФ) и др.</w:t>
      </w:r>
      <w:r w:rsidRPr="00F5147C">
        <w:rPr>
          <w:rStyle w:val="a7"/>
          <w:rFonts w:ascii="Times New Roman" w:eastAsia="Times-Roman" w:hAnsi="Times New Roman"/>
          <w:sz w:val="32"/>
          <w:szCs w:val="32"/>
        </w:rPr>
        <w:footnoteReference w:id="47"/>
      </w:r>
    </w:p>
    <w:p w14:paraId="05CAF659" w14:textId="77777777" w:rsidR="001C49FD" w:rsidRPr="00F5147C" w:rsidRDefault="001C49FD" w:rsidP="001C49FD">
      <w:pPr>
        <w:autoSpaceDE w:val="0"/>
        <w:autoSpaceDN w:val="0"/>
        <w:adjustRightInd w:val="0"/>
        <w:spacing w:line="240" w:lineRule="auto"/>
        <w:jc w:val="both"/>
        <w:rPr>
          <w:rFonts w:ascii="Times New Roman" w:eastAsia="Times-Roman" w:hAnsi="Times New Roman"/>
          <w:sz w:val="32"/>
          <w:szCs w:val="32"/>
        </w:rPr>
      </w:pPr>
      <w:r w:rsidRPr="00F5147C">
        <w:rPr>
          <w:rFonts w:ascii="Times New Roman" w:eastAsia="Times-Roman" w:hAnsi="Times New Roman"/>
          <w:sz w:val="32"/>
          <w:szCs w:val="32"/>
        </w:rPr>
        <w:t xml:space="preserve">        По мнению </w:t>
      </w:r>
      <w:r w:rsidRPr="00F5147C">
        <w:rPr>
          <w:rFonts w:ascii="Times New Roman" w:eastAsia="Times-Roman" w:hAnsi="Times New Roman"/>
          <w:b/>
          <w:sz w:val="32"/>
          <w:szCs w:val="32"/>
          <w:u w:val="single"/>
        </w:rPr>
        <w:t>П.В. Павлова</w:t>
      </w:r>
      <w:r w:rsidRPr="00F5147C">
        <w:rPr>
          <w:rFonts w:ascii="Times New Roman" w:eastAsia="Times-Roman" w:hAnsi="Times New Roman"/>
          <w:b/>
          <w:sz w:val="32"/>
          <w:szCs w:val="32"/>
        </w:rPr>
        <w:t xml:space="preserve"> финансовое право </w:t>
      </w:r>
      <w:r w:rsidRPr="00F5147C">
        <w:rPr>
          <w:rFonts w:ascii="Times New Roman" w:eastAsia="Times-Roman" w:hAnsi="Times New Roman"/>
          <w:sz w:val="32"/>
          <w:szCs w:val="32"/>
        </w:rPr>
        <w:t>представляет собой совокупность юридических норм, регулирующих общественные отношения, которые возникают в процессе образования (формирования), распределения и использования централизованных и децентрализованных денежных фондов (финансовых ресурсов) государственных и муниципальных образований, необходимых для реализации их задач, включая отношения по финансовому контролю и применению норм финансово-правовой ответственности.</w:t>
      </w:r>
    </w:p>
    <w:p w14:paraId="56595BBF" w14:textId="77777777" w:rsidR="001C49FD" w:rsidRPr="00F5147C" w:rsidRDefault="001C49FD" w:rsidP="001C49FD">
      <w:pPr>
        <w:autoSpaceDE w:val="0"/>
        <w:autoSpaceDN w:val="0"/>
        <w:adjustRightInd w:val="0"/>
        <w:spacing w:line="240" w:lineRule="auto"/>
        <w:jc w:val="both"/>
        <w:rPr>
          <w:rFonts w:ascii="Times New Roman" w:eastAsia="Times-Roman" w:hAnsi="Times New Roman"/>
          <w:sz w:val="32"/>
          <w:szCs w:val="32"/>
        </w:rPr>
      </w:pPr>
      <w:r w:rsidRPr="00F5147C">
        <w:rPr>
          <w:rFonts w:ascii="Times New Roman" w:eastAsia="Times-Roman" w:hAnsi="Times New Roman"/>
          <w:sz w:val="32"/>
          <w:szCs w:val="32"/>
        </w:rPr>
        <w:t xml:space="preserve">        Следовательно, </w:t>
      </w:r>
      <w:r w:rsidRPr="00F5147C">
        <w:rPr>
          <w:rFonts w:ascii="Times New Roman" w:eastAsia="Times-Roman" w:hAnsi="Times New Roman"/>
          <w:b/>
          <w:sz w:val="32"/>
          <w:szCs w:val="32"/>
        </w:rPr>
        <w:t>предмет финансового права</w:t>
      </w:r>
      <w:r w:rsidRPr="00F5147C">
        <w:rPr>
          <w:rFonts w:ascii="Times New Roman" w:eastAsia="Times-Roman" w:hAnsi="Times New Roman"/>
          <w:sz w:val="32"/>
          <w:szCs w:val="32"/>
        </w:rPr>
        <w:t xml:space="preserve"> составляют общественные отношения, возникающие в процессе деятельности государства и муниципальных образований по планомерному образованию (формированию), распределению и использованию денежных фондов (финансовых ресурсов) в целях реализации своих задач.</w:t>
      </w:r>
    </w:p>
    <w:p w14:paraId="3D218DB0" w14:textId="77777777" w:rsidR="001C49FD" w:rsidRPr="00F5147C" w:rsidRDefault="001C49FD" w:rsidP="001C49FD">
      <w:pPr>
        <w:autoSpaceDE w:val="0"/>
        <w:autoSpaceDN w:val="0"/>
        <w:adjustRightInd w:val="0"/>
        <w:spacing w:line="240" w:lineRule="auto"/>
        <w:jc w:val="both"/>
        <w:rPr>
          <w:rFonts w:ascii="Times New Roman" w:eastAsia="Times-Roman" w:hAnsi="Times New Roman"/>
          <w:sz w:val="32"/>
          <w:szCs w:val="32"/>
        </w:rPr>
      </w:pPr>
      <w:r w:rsidRPr="00F5147C">
        <w:rPr>
          <w:rFonts w:ascii="Times New Roman" w:eastAsia="Times-Roman" w:hAnsi="Times New Roman"/>
          <w:sz w:val="32"/>
          <w:szCs w:val="32"/>
        </w:rPr>
        <w:t xml:space="preserve">        Такое содержание предмета финансового права, как отмечает данный автор, обусловливает и </w:t>
      </w:r>
      <w:r w:rsidRPr="00F5147C">
        <w:rPr>
          <w:rFonts w:ascii="Times New Roman" w:eastAsia="Times-Roman" w:hAnsi="Times New Roman"/>
          <w:b/>
          <w:sz w:val="32"/>
          <w:szCs w:val="32"/>
        </w:rPr>
        <w:t xml:space="preserve">особенности методов его </w:t>
      </w:r>
      <w:r w:rsidRPr="00F5147C">
        <w:rPr>
          <w:rFonts w:ascii="Times New Roman" w:eastAsia="Times-Roman" w:hAnsi="Times New Roman"/>
          <w:b/>
          <w:sz w:val="32"/>
          <w:szCs w:val="32"/>
        </w:rPr>
        <w:lastRenderedPageBreak/>
        <w:t>регулирования,</w:t>
      </w:r>
      <w:r w:rsidRPr="00F5147C">
        <w:rPr>
          <w:rFonts w:ascii="Times New Roman" w:eastAsia="Times-Roman" w:hAnsi="Times New Roman"/>
          <w:sz w:val="32"/>
          <w:szCs w:val="32"/>
        </w:rPr>
        <w:t xml:space="preserve"> т.е. приемов, способов, средств юридического воздействия на поведение участников финансовых отношений, на характер их взаимосвязей.</w:t>
      </w:r>
    </w:p>
    <w:p w14:paraId="4B45654A" w14:textId="77777777" w:rsidR="001C49FD" w:rsidRPr="00F5147C" w:rsidRDefault="001C49FD" w:rsidP="001C49FD">
      <w:pPr>
        <w:autoSpaceDE w:val="0"/>
        <w:autoSpaceDN w:val="0"/>
        <w:adjustRightInd w:val="0"/>
        <w:spacing w:line="240" w:lineRule="auto"/>
        <w:jc w:val="both"/>
        <w:rPr>
          <w:rFonts w:ascii="Times New Roman" w:eastAsia="Times-Roman" w:hAnsi="Times New Roman"/>
          <w:sz w:val="32"/>
          <w:szCs w:val="32"/>
        </w:rPr>
      </w:pPr>
      <w:r w:rsidRPr="00F5147C">
        <w:rPr>
          <w:rFonts w:ascii="Times New Roman" w:eastAsia="Times-Roman" w:hAnsi="Times New Roman"/>
          <w:sz w:val="32"/>
          <w:szCs w:val="32"/>
        </w:rPr>
        <w:t xml:space="preserve">         </w:t>
      </w:r>
      <w:r w:rsidRPr="00F5147C">
        <w:rPr>
          <w:rFonts w:ascii="Times New Roman" w:eastAsia="Times-Roman" w:hAnsi="Times New Roman"/>
          <w:b/>
          <w:sz w:val="32"/>
          <w:szCs w:val="32"/>
        </w:rPr>
        <w:t>Основной метод</w:t>
      </w:r>
      <w:r w:rsidRPr="00F5147C">
        <w:rPr>
          <w:rFonts w:ascii="Times New Roman" w:eastAsia="Times-Roman" w:hAnsi="Times New Roman"/>
          <w:sz w:val="32"/>
          <w:szCs w:val="32"/>
        </w:rPr>
        <w:t xml:space="preserve"> финансово-правового регулирования – </w:t>
      </w:r>
      <w:r w:rsidRPr="00F5147C">
        <w:rPr>
          <w:rFonts w:ascii="Times New Roman" w:eastAsia="Times-Roman" w:hAnsi="Times New Roman"/>
          <w:b/>
          <w:sz w:val="32"/>
          <w:szCs w:val="32"/>
        </w:rPr>
        <w:t xml:space="preserve">императивный, </w:t>
      </w:r>
      <w:r w:rsidRPr="00F5147C">
        <w:rPr>
          <w:rFonts w:ascii="Times New Roman" w:eastAsia="Times-Roman" w:hAnsi="Times New Roman"/>
          <w:sz w:val="32"/>
          <w:szCs w:val="32"/>
        </w:rPr>
        <w:t xml:space="preserve">проявляющийся во властных предписаниях одним участникам финансовых отношений со стороны других, выступавших от имени государства или муниципальных образований и наделенных в связи с этим соответствующими полномочиями. </w:t>
      </w:r>
    </w:p>
    <w:p w14:paraId="404BA53E" w14:textId="77777777" w:rsidR="001C49FD" w:rsidRPr="00F5147C" w:rsidRDefault="001C49FD" w:rsidP="001C49FD">
      <w:pPr>
        <w:autoSpaceDE w:val="0"/>
        <w:autoSpaceDN w:val="0"/>
        <w:adjustRightInd w:val="0"/>
        <w:spacing w:line="240" w:lineRule="auto"/>
        <w:jc w:val="both"/>
        <w:rPr>
          <w:rFonts w:ascii="Times New Roman" w:eastAsia="Times-Roman" w:hAnsi="Times New Roman"/>
          <w:sz w:val="32"/>
          <w:szCs w:val="32"/>
        </w:rPr>
      </w:pPr>
      <w:r w:rsidRPr="00F5147C">
        <w:rPr>
          <w:rFonts w:ascii="Times New Roman" w:eastAsia="Times-Roman" w:hAnsi="Times New Roman"/>
          <w:sz w:val="32"/>
          <w:szCs w:val="32"/>
        </w:rPr>
        <w:t xml:space="preserve">         Однако финансово-правовому регулированию свойственны и </w:t>
      </w:r>
      <w:r w:rsidRPr="00F5147C">
        <w:rPr>
          <w:rFonts w:ascii="Times New Roman" w:eastAsia="Times-Roman" w:hAnsi="Times New Roman"/>
          <w:b/>
          <w:sz w:val="32"/>
          <w:szCs w:val="32"/>
        </w:rPr>
        <w:t>иные методы:</w:t>
      </w:r>
      <w:r w:rsidRPr="00F5147C">
        <w:rPr>
          <w:rFonts w:ascii="Times New Roman" w:eastAsia="Times-Roman" w:hAnsi="Times New Roman"/>
          <w:sz w:val="32"/>
          <w:szCs w:val="32"/>
        </w:rPr>
        <w:t xml:space="preserve"> </w:t>
      </w:r>
      <w:r w:rsidRPr="00F5147C">
        <w:rPr>
          <w:rFonts w:ascii="Times New Roman" w:eastAsia="Times-Roman" w:hAnsi="Times New Roman"/>
          <w:b/>
          <w:sz w:val="32"/>
          <w:szCs w:val="32"/>
        </w:rPr>
        <w:t>рекомендации, согласования</w:t>
      </w:r>
      <w:r w:rsidRPr="00F5147C">
        <w:rPr>
          <w:rFonts w:ascii="Times New Roman" w:eastAsia="Times-Roman" w:hAnsi="Times New Roman"/>
          <w:sz w:val="32"/>
          <w:szCs w:val="32"/>
        </w:rPr>
        <w:t xml:space="preserve"> и т.п., которые в настоящее время получают все большее применение. Это обусловлено постоянным повышением уровня самостоятельности отдельных участников финансовых правоотношений от государства и ярко проявляется в бюджетных и налоговых правоотношениях. Все эти методы могут находиться в том или ином сочетании с основным методом финансово-правового регулирования</w:t>
      </w:r>
      <w:r w:rsidRPr="00F5147C">
        <w:rPr>
          <w:rStyle w:val="a7"/>
          <w:rFonts w:ascii="Times New Roman" w:eastAsia="Times-Roman" w:hAnsi="Times New Roman"/>
          <w:sz w:val="32"/>
          <w:szCs w:val="32"/>
        </w:rPr>
        <w:footnoteReference w:id="48"/>
      </w:r>
      <w:r w:rsidRPr="00F5147C">
        <w:rPr>
          <w:rFonts w:ascii="Times New Roman" w:eastAsia="Times-Roman" w:hAnsi="Times New Roman"/>
          <w:sz w:val="32"/>
          <w:szCs w:val="32"/>
        </w:rPr>
        <w:t>.</w:t>
      </w:r>
    </w:p>
    <w:p w14:paraId="310F21CD" w14:textId="77777777" w:rsidR="001C49FD" w:rsidRPr="00F5147C" w:rsidRDefault="001C49FD" w:rsidP="005F31D9">
      <w:pPr>
        <w:autoSpaceDE w:val="0"/>
        <w:autoSpaceDN w:val="0"/>
        <w:adjustRightInd w:val="0"/>
        <w:spacing w:line="240" w:lineRule="auto"/>
        <w:jc w:val="both"/>
        <w:rPr>
          <w:rFonts w:ascii="Times New Roman" w:eastAsia="Times-Roman" w:hAnsi="Times New Roman"/>
          <w:sz w:val="32"/>
          <w:szCs w:val="32"/>
        </w:rPr>
      </w:pPr>
      <w:r w:rsidRPr="00F5147C">
        <w:rPr>
          <w:rFonts w:ascii="Times New Roman" w:eastAsia="Times-Roman" w:hAnsi="Times New Roman"/>
          <w:sz w:val="32"/>
          <w:szCs w:val="32"/>
        </w:rPr>
        <w:t xml:space="preserve">         Тому, что финансовое право является самостоятельной отраслью права, можно найти подтверждение и у </w:t>
      </w:r>
      <w:r w:rsidRPr="00F5147C">
        <w:rPr>
          <w:rFonts w:ascii="Times New Roman" w:eastAsia="Times-Roman" w:hAnsi="Times New Roman"/>
          <w:b/>
          <w:sz w:val="32"/>
          <w:szCs w:val="32"/>
          <w:u w:val="single"/>
        </w:rPr>
        <w:t>Н.И. Химичевой,</w:t>
      </w:r>
      <w:r w:rsidRPr="00F5147C">
        <w:rPr>
          <w:rFonts w:ascii="Times New Roman" w:eastAsia="Times-Roman" w:hAnsi="Times New Roman"/>
          <w:b/>
          <w:sz w:val="32"/>
          <w:szCs w:val="32"/>
        </w:rPr>
        <w:t xml:space="preserve"> </w:t>
      </w:r>
      <w:r w:rsidRPr="00F5147C">
        <w:rPr>
          <w:rFonts w:ascii="Times New Roman" w:eastAsia="Times-Roman" w:hAnsi="Times New Roman"/>
          <w:sz w:val="32"/>
          <w:szCs w:val="32"/>
        </w:rPr>
        <w:t xml:space="preserve">по мнению которой, </w:t>
      </w:r>
      <w:r w:rsidRPr="00F5147C">
        <w:rPr>
          <w:rFonts w:ascii="Times New Roman" w:eastAsia="Times-Roman" w:hAnsi="Times New Roman"/>
          <w:b/>
          <w:sz w:val="32"/>
          <w:szCs w:val="32"/>
        </w:rPr>
        <w:t xml:space="preserve">финансовое право – </w:t>
      </w:r>
      <w:r w:rsidRPr="00F5147C">
        <w:rPr>
          <w:rFonts w:ascii="Times New Roman" w:eastAsia="Times-Roman" w:hAnsi="Times New Roman"/>
          <w:sz w:val="32"/>
          <w:szCs w:val="32"/>
        </w:rPr>
        <w:t>отрасль российского права, нормы которого регулируют общественные отношения, возникающие в процессе деятельности по образованию (формированию), распределению и использованию централизованных и децентрализованных денежных фондов (финансовых ресурсов) государства и муниципальных образований, а также иных финансовых ресурсов публичного характера, используемых для реализации соответствующих задач.</w:t>
      </w:r>
    </w:p>
    <w:p w14:paraId="2C908CFE" w14:textId="77777777" w:rsidR="001C49FD" w:rsidRPr="00F5147C" w:rsidRDefault="001C49FD" w:rsidP="005F31D9">
      <w:pPr>
        <w:autoSpaceDE w:val="0"/>
        <w:autoSpaceDN w:val="0"/>
        <w:adjustRightInd w:val="0"/>
        <w:spacing w:line="240" w:lineRule="auto"/>
        <w:jc w:val="both"/>
        <w:rPr>
          <w:rFonts w:ascii="Times New Roman" w:eastAsia="Times-Roman" w:hAnsi="Times New Roman"/>
          <w:sz w:val="32"/>
          <w:szCs w:val="32"/>
        </w:rPr>
      </w:pPr>
      <w:r w:rsidRPr="00F5147C">
        <w:rPr>
          <w:rFonts w:ascii="Times New Roman" w:eastAsia="Times-Roman" w:hAnsi="Times New Roman"/>
          <w:sz w:val="32"/>
          <w:szCs w:val="32"/>
        </w:rPr>
        <w:t xml:space="preserve">        </w:t>
      </w:r>
      <w:r w:rsidRPr="00F5147C">
        <w:rPr>
          <w:rFonts w:ascii="Times New Roman" w:eastAsia="Times-Roman" w:hAnsi="Times New Roman"/>
          <w:b/>
          <w:sz w:val="32"/>
          <w:szCs w:val="32"/>
        </w:rPr>
        <w:t>Предметом финансового права,</w:t>
      </w:r>
      <w:r w:rsidRPr="00F5147C">
        <w:rPr>
          <w:rFonts w:ascii="Times New Roman" w:eastAsia="Times-Roman" w:hAnsi="Times New Roman"/>
          <w:sz w:val="32"/>
          <w:szCs w:val="32"/>
        </w:rPr>
        <w:t xml:space="preserve"> как отмечает данный автор, являются общественные отношения, возникающие в процессе деятельности по планомерному образованию (формированию), распределению и использованию государственных, муниципальных и иных публичных денежных фондов (финансовых ресурсов) в целях реализации задач публичного характера.</w:t>
      </w:r>
    </w:p>
    <w:p w14:paraId="407DA5BE" w14:textId="77777777" w:rsidR="005F31D9" w:rsidRPr="00F5147C" w:rsidRDefault="001C49FD" w:rsidP="005F31D9">
      <w:pPr>
        <w:shd w:val="clear" w:color="auto" w:fill="FFFFFF"/>
        <w:spacing w:line="240" w:lineRule="auto"/>
        <w:jc w:val="both"/>
        <w:rPr>
          <w:rFonts w:ascii="Times New Roman" w:hAnsi="Times New Roman"/>
          <w:sz w:val="32"/>
          <w:szCs w:val="32"/>
        </w:rPr>
      </w:pPr>
      <w:r w:rsidRPr="00F5147C">
        <w:rPr>
          <w:rFonts w:ascii="Times New Roman" w:eastAsia="Times-Roman" w:hAnsi="Times New Roman"/>
          <w:b/>
          <w:sz w:val="32"/>
          <w:szCs w:val="32"/>
        </w:rPr>
        <w:t xml:space="preserve">       </w:t>
      </w:r>
      <w:r w:rsidR="005F31D9" w:rsidRPr="00F5147C">
        <w:rPr>
          <w:rFonts w:ascii="Times New Roman" w:hAnsi="Times New Roman"/>
          <w:sz w:val="32"/>
          <w:szCs w:val="32"/>
        </w:rPr>
        <w:t xml:space="preserve">В </w:t>
      </w:r>
      <w:r w:rsidR="005F31D9" w:rsidRPr="00F5147C">
        <w:rPr>
          <w:rFonts w:ascii="Times New Roman" w:hAnsi="Times New Roman"/>
          <w:iCs/>
          <w:sz w:val="32"/>
          <w:szCs w:val="32"/>
        </w:rPr>
        <w:t>финансовых отношениях, являющихся предметом финан</w:t>
      </w:r>
      <w:r w:rsidR="005F31D9" w:rsidRPr="00F5147C">
        <w:rPr>
          <w:rFonts w:ascii="Times New Roman" w:hAnsi="Times New Roman"/>
          <w:iCs/>
          <w:sz w:val="32"/>
          <w:szCs w:val="32"/>
        </w:rPr>
        <w:softHyphen/>
        <w:t xml:space="preserve">сового права, можно выделить следующие </w:t>
      </w:r>
      <w:r w:rsidR="005F31D9" w:rsidRPr="00F5147C">
        <w:rPr>
          <w:rFonts w:ascii="Times New Roman" w:hAnsi="Times New Roman"/>
          <w:b/>
          <w:iCs/>
          <w:sz w:val="32"/>
          <w:szCs w:val="32"/>
        </w:rPr>
        <w:t>группы:</w:t>
      </w:r>
    </w:p>
    <w:p w14:paraId="2F4C5014" w14:textId="77777777" w:rsidR="005F31D9" w:rsidRPr="00F5147C" w:rsidRDefault="005F31D9" w:rsidP="002008CF">
      <w:pPr>
        <w:pStyle w:val="a6"/>
        <w:numPr>
          <w:ilvl w:val="0"/>
          <w:numId w:val="18"/>
        </w:num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между Российской Федерацией, ее субъектами, муници</w:t>
      </w:r>
      <w:r w:rsidRPr="00F5147C">
        <w:rPr>
          <w:rFonts w:ascii="Times New Roman" w:hAnsi="Times New Roman"/>
          <w:sz w:val="32"/>
          <w:szCs w:val="32"/>
        </w:rPr>
        <w:softHyphen/>
        <w:t>пальными образованиями и административно-</w:t>
      </w:r>
      <w:r w:rsidRPr="00F5147C">
        <w:rPr>
          <w:rFonts w:ascii="Times New Roman" w:hAnsi="Times New Roman"/>
          <w:sz w:val="32"/>
          <w:szCs w:val="32"/>
        </w:rPr>
        <w:lastRenderedPageBreak/>
        <w:t xml:space="preserve">территориальными единицами </w:t>
      </w:r>
      <w:r w:rsidR="0070588B" w:rsidRPr="00F5147C">
        <w:rPr>
          <w:rFonts w:ascii="Times New Roman" w:hAnsi="Times New Roman"/>
          <w:sz w:val="32"/>
          <w:szCs w:val="32"/>
        </w:rPr>
        <w:t>(</w:t>
      </w:r>
      <w:r w:rsidRPr="00F5147C">
        <w:rPr>
          <w:rFonts w:ascii="Times New Roman" w:hAnsi="Times New Roman"/>
          <w:sz w:val="32"/>
          <w:szCs w:val="32"/>
        </w:rPr>
        <w:t>в лице соответствующих органов представительной и исполнительной власти</w:t>
      </w:r>
      <w:r w:rsidR="0070588B" w:rsidRPr="00F5147C">
        <w:rPr>
          <w:rFonts w:ascii="Times New Roman" w:hAnsi="Times New Roman"/>
          <w:sz w:val="32"/>
          <w:szCs w:val="32"/>
        </w:rPr>
        <w:t>)</w:t>
      </w:r>
      <w:r w:rsidRPr="00F5147C">
        <w:rPr>
          <w:rFonts w:ascii="Times New Roman" w:hAnsi="Times New Roman"/>
          <w:sz w:val="32"/>
          <w:szCs w:val="32"/>
        </w:rPr>
        <w:t>, возникающие в связи с распределением</w:t>
      </w:r>
      <w:r w:rsidR="0070588B" w:rsidRPr="00F5147C">
        <w:rPr>
          <w:rFonts w:ascii="Times New Roman" w:hAnsi="Times New Roman"/>
          <w:sz w:val="32"/>
          <w:szCs w:val="32"/>
        </w:rPr>
        <w:t xml:space="preserve"> между ними</w:t>
      </w:r>
      <w:r w:rsidRPr="00F5147C">
        <w:rPr>
          <w:rFonts w:ascii="Times New Roman" w:hAnsi="Times New Roman"/>
          <w:sz w:val="32"/>
          <w:szCs w:val="32"/>
        </w:rPr>
        <w:t xml:space="preserve"> финансовых ресурсов страны;</w:t>
      </w:r>
    </w:p>
    <w:p w14:paraId="1DA8D1E1" w14:textId="77777777" w:rsidR="0070588B" w:rsidRPr="00F5147C" w:rsidRDefault="005F31D9" w:rsidP="002008CF">
      <w:pPr>
        <w:pStyle w:val="a6"/>
        <w:numPr>
          <w:ilvl w:val="0"/>
          <w:numId w:val="18"/>
        </w:num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между финансовыми</w:t>
      </w:r>
      <w:r w:rsidR="0070588B" w:rsidRPr="00F5147C">
        <w:rPr>
          <w:rFonts w:ascii="Times New Roman" w:hAnsi="Times New Roman"/>
          <w:sz w:val="32"/>
          <w:szCs w:val="32"/>
        </w:rPr>
        <w:t xml:space="preserve"> органами государства и органами местного самоуправления,</w:t>
      </w:r>
      <w:r w:rsidRPr="00F5147C">
        <w:rPr>
          <w:rFonts w:ascii="Times New Roman" w:hAnsi="Times New Roman"/>
          <w:sz w:val="32"/>
          <w:szCs w:val="32"/>
        </w:rPr>
        <w:t xml:space="preserve"> с одной стороны, и</w:t>
      </w:r>
      <w:r w:rsidR="0070588B" w:rsidRPr="00F5147C">
        <w:rPr>
          <w:rFonts w:ascii="Times New Roman" w:hAnsi="Times New Roman"/>
          <w:sz w:val="32"/>
          <w:szCs w:val="32"/>
        </w:rPr>
        <w:t xml:space="preserve"> физическими лицами – с другой, в связи </w:t>
      </w:r>
      <w:r w:rsidRPr="00F5147C">
        <w:rPr>
          <w:rFonts w:ascii="Times New Roman" w:hAnsi="Times New Roman"/>
          <w:sz w:val="32"/>
          <w:szCs w:val="32"/>
        </w:rPr>
        <w:t xml:space="preserve"> с выполнением</w:t>
      </w:r>
      <w:r w:rsidR="0070588B" w:rsidRPr="00F5147C">
        <w:rPr>
          <w:rFonts w:ascii="Times New Roman" w:hAnsi="Times New Roman"/>
          <w:sz w:val="32"/>
          <w:szCs w:val="32"/>
        </w:rPr>
        <w:t xml:space="preserve"> последними обязанностей перед </w:t>
      </w:r>
      <w:r w:rsidRPr="00F5147C">
        <w:rPr>
          <w:rFonts w:ascii="Times New Roman" w:hAnsi="Times New Roman"/>
          <w:sz w:val="32"/>
          <w:szCs w:val="32"/>
        </w:rPr>
        <w:t xml:space="preserve"> </w:t>
      </w:r>
      <w:r w:rsidR="0070588B" w:rsidRPr="00F5147C">
        <w:rPr>
          <w:rFonts w:ascii="Times New Roman" w:hAnsi="Times New Roman"/>
          <w:sz w:val="32"/>
          <w:szCs w:val="32"/>
        </w:rPr>
        <w:t>государством и</w:t>
      </w:r>
      <w:r w:rsidRPr="00F5147C">
        <w:rPr>
          <w:rFonts w:ascii="Times New Roman" w:hAnsi="Times New Roman"/>
          <w:sz w:val="32"/>
          <w:szCs w:val="32"/>
        </w:rPr>
        <w:t xml:space="preserve"> муниципальными образованиями</w:t>
      </w:r>
      <w:r w:rsidR="0070588B" w:rsidRPr="00F5147C">
        <w:rPr>
          <w:rFonts w:ascii="Times New Roman" w:hAnsi="Times New Roman"/>
          <w:sz w:val="32"/>
          <w:szCs w:val="32"/>
        </w:rPr>
        <w:t xml:space="preserve"> по внесению платежей в государственные и муни</w:t>
      </w:r>
      <w:r w:rsidR="0070588B" w:rsidRPr="00F5147C">
        <w:rPr>
          <w:rFonts w:ascii="Times New Roman" w:hAnsi="Times New Roman"/>
          <w:sz w:val="32"/>
          <w:szCs w:val="32"/>
        </w:rPr>
        <w:softHyphen/>
        <w:t>ципальные денежные фонды (в бюджет, внебюджетные государственные фонды);</w:t>
      </w:r>
      <w:r w:rsidRPr="00F5147C">
        <w:rPr>
          <w:rFonts w:ascii="Times New Roman" w:hAnsi="Times New Roman"/>
          <w:sz w:val="32"/>
          <w:szCs w:val="32"/>
        </w:rPr>
        <w:t xml:space="preserve"> </w:t>
      </w:r>
    </w:p>
    <w:p w14:paraId="70886A92" w14:textId="77777777" w:rsidR="0048264D" w:rsidRPr="00F5147C" w:rsidRDefault="0048264D" w:rsidP="002008CF">
      <w:pPr>
        <w:pStyle w:val="a6"/>
        <w:numPr>
          <w:ilvl w:val="0"/>
          <w:numId w:val="18"/>
        </w:num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между финансовыми и налоговыми органами государства и органами местного самоуправления, с одной стороны, и предприятиями, организациями, учреждениями – с другой, в связи с выполнением финансовых обязательств перед государством, муниципальными образованиями по внесению платежей в государственные и муницип</w:t>
      </w:r>
      <w:r w:rsidR="00812878" w:rsidRPr="00F5147C">
        <w:rPr>
          <w:rFonts w:ascii="Times New Roman" w:hAnsi="Times New Roman"/>
          <w:sz w:val="32"/>
          <w:szCs w:val="32"/>
        </w:rPr>
        <w:t>альные денежные фонды, распредел</w:t>
      </w:r>
      <w:r w:rsidRPr="00F5147C">
        <w:rPr>
          <w:rFonts w:ascii="Times New Roman" w:hAnsi="Times New Roman"/>
          <w:sz w:val="32"/>
          <w:szCs w:val="32"/>
        </w:rPr>
        <w:t>ением между ними или расходованием государственных и муниципальных денежных средств;</w:t>
      </w:r>
    </w:p>
    <w:p w14:paraId="3C6D47F8" w14:textId="77777777" w:rsidR="00812878" w:rsidRPr="00F5147C" w:rsidRDefault="00812878" w:rsidP="002008CF">
      <w:pPr>
        <w:pStyle w:val="a6"/>
        <w:numPr>
          <w:ilvl w:val="0"/>
          <w:numId w:val="18"/>
        </w:num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между финансово-кредитными органами разных уровней и правового статуса в связи с их деятельностью по образованию, распределению и использованию соответствующих государственных (муниципальных) денежных фондов и ресурсов (бюджетных, внебюджетных, кредитных, страховых);</w:t>
      </w:r>
    </w:p>
    <w:p w14:paraId="476EC258" w14:textId="77777777" w:rsidR="00812878" w:rsidRPr="00F5147C" w:rsidRDefault="00812878" w:rsidP="002008CF">
      <w:pPr>
        <w:pStyle w:val="a6"/>
        <w:numPr>
          <w:ilvl w:val="0"/>
          <w:numId w:val="18"/>
        </w:num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между государственными и муниципальными предприятиями, организациями, учреждениями, с одной стороны, и их вышестоящими государственными (муниципальными) органами – с другой, в связи с распределением и использованием в соответствующих отраслях экономики и сферах социальной жизни бюджетных или кредитных ресурсов, а также собственных средств предприятий, организаций, учреждений;</w:t>
      </w:r>
    </w:p>
    <w:p w14:paraId="7F228E38" w14:textId="77777777" w:rsidR="00812878" w:rsidRPr="00F5147C" w:rsidRDefault="00812878" w:rsidP="002008CF">
      <w:pPr>
        <w:pStyle w:val="a6"/>
        <w:numPr>
          <w:ilvl w:val="0"/>
          <w:numId w:val="18"/>
        </w:num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между финансово-кредитными органами, с одной стороны, и юридическими и физическими лицами – с другой, в связи с образованием и распределением иных публичных страховых и кредитных фондов и ресурсов;</w:t>
      </w:r>
    </w:p>
    <w:p w14:paraId="6BB6FBE4" w14:textId="77777777" w:rsidR="00982043" w:rsidRPr="00F5147C" w:rsidRDefault="00812878" w:rsidP="002008CF">
      <w:pPr>
        <w:pStyle w:val="a6"/>
        <w:numPr>
          <w:ilvl w:val="0"/>
          <w:numId w:val="18"/>
        </w:num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lastRenderedPageBreak/>
        <w:t>между участниками финансового рынка</w:t>
      </w:r>
      <w:r w:rsidR="006E6672" w:rsidRPr="00F5147C">
        <w:rPr>
          <w:rStyle w:val="a7"/>
          <w:rFonts w:ascii="Times New Roman" w:hAnsi="Times New Roman"/>
          <w:sz w:val="32"/>
          <w:szCs w:val="32"/>
        </w:rPr>
        <w:footnoteReference w:id="49"/>
      </w:r>
      <w:r w:rsidRPr="00F5147C">
        <w:rPr>
          <w:rFonts w:ascii="Times New Roman" w:hAnsi="Times New Roman"/>
          <w:sz w:val="32"/>
          <w:szCs w:val="32"/>
        </w:rPr>
        <w:t xml:space="preserve"> и компетентными</w:t>
      </w:r>
      <w:r w:rsidR="00982043" w:rsidRPr="00F5147C">
        <w:rPr>
          <w:rFonts w:ascii="Times New Roman" w:hAnsi="Times New Roman"/>
          <w:sz w:val="32"/>
          <w:szCs w:val="32"/>
        </w:rPr>
        <w:t xml:space="preserve"> органами в связи с осуществлением государственного регулирования в этой сфере;</w:t>
      </w:r>
    </w:p>
    <w:p w14:paraId="65EA5C47" w14:textId="77777777" w:rsidR="0048264D" w:rsidRPr="00F5147C" w:rsidRDefault="00982043" w:rsidP="002008CF">
      <w:pPr>
        <w:pStyle w:val="a6"/>
        <w:numPr>
          <w:ilvl w:val="0"/>
          <w:numId w:val="18"/>
        </w:num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между компетентными органами государственной власти и местного самоуправления в связи с деятельностью по финансовому контролю, учету и отчетности.</w:t>
      </w:r>
      <w:r w:rsidR="00812878" w:rsidRPr="00F5147C">
        <w:rPr>
          <w:rFonts w:ascii="Times New Roman" w:hAnsi="Times New Roman"/>
          <w:sz w:val="32"/>
          <w:szCs w:val="32"/>
        </w:rPr>
        <w:t xml:space="preserve"> </w:t>
      </w:r>
    </w:p>
    <w:p w14:paraId="6AE2F2C5" w14:textId="77777777" w:rsidR="005F31D9" w:rsidRPr="00F5147C" w:rsidRDefault="00982043" w:rsidP="00982043">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5F31D9" w:rsidRPr="00F5147C">
        <w:rPr>
          <w:rFonts w:ascii="Times New Roman" w:hAnsi="Times New Roman"/>
          <w:sz w:val="32"/>
          <w:szCs w:val="32"/>
        </w:rPr>
        <w:t xml:space="preserve">Данная классификация проведена </w:t>
      </w:r>
      <w:r w:rsidR="005F31D9" w:rsidRPr="00F5147C">
        <w:rPr>
          <w:rFonts w:ascii="Times New Roman" w:hAnsi="Times New Roman"/>
          <w:b/>
          <w:sz w:val="32"/>
          <w:szCs w:val="32"/>
        </w:rPr>
        <w:t xml:space="preserve">по </w:t>
      </w:r>
      <w:r w:rsidR="005F31D9" w:rsidRPr="00F5147C">
        <w:rPr>
          <w:rFonts w:ascii="Times New Roman" w:hAnsi="Times New Roman"/>
          <w:b/>
          <w:iCs/>
          <w:sz w:val="32"/>
          <w:szCs w:val="32"/>
        </w:rPr>
        <w:t>субъектному составу</w:t>
      </w:r>
      <w:r w:rsidR="005F31D9" w:rsidRPr="00F5147C">
        <w:rPr>
          <w:rFonts w:ascii="Times New Roman" w:hAnsi="Times New Roman"/>
          <w:iCs/>
          <w:sz w:val="32"/>
          <w:szCs w:val="32"/>
        </w:rPr>
        <w:t xml:space="preserve"> </w:t>
      </w:r>
      <w:r w:rsidR="005F31D9" w:rsidRPr="00F5147C">
        <w:rPr>
          <w:rFonts w:ascii="Times New Roman" w:hAnsi="Times New Roman"/>
          <w:sz w:val="32"/>
          <w:szCs w:val="32"/>
        </w:rPr>
        <w:t xml:space="preserve">отношений. Возможна классификация и по другим критериям, например, по содержанию финансовых отношений, по методам финансовой деятельности и т.д. </w:t>
      </w:r>
    </w:p>
    <w:p w14:paraId="1F886DBF" w14:textId="77777777" w:rsidR="005F31D9" w:rsidRPr="00F5147C" w:rsidRDefault="00982043" w:rsidP="005F31D9">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5F31D9" w:rsidRPr="00F5147C">
        <w:rPr>
          <w:rFonts w:ascii="Times New Roman" w:hAnsi="Times New Roman"/>
          <w:sz w:val="32"/>
          <w:szCs w:val="32"/>
        </w:rPr>
        <w:t xml:space="preserve">Рассмотрение финансовых отношений по группам показывает, что при всем своем разнообразии они имеют </w:t>
      </w:r>
      <w:r w:rsidR="005F31D9" w:rsidRPr="00F5147C">
        <w:rPr>
          <w:rFonts w:ascii="Times New Roman" w:hAnsi="Times New Roman"/>
          <w:iCs/>
          <w:sz w:val="32"/>
          <w:szCs w:val="32"/>
        </w:rPr>
        <w:t>общее основное содер</w:t>
      </w:r>
      <w:r w:rsidR="005F31D9" w:rsidRPr="00F5147C">
        <w:rPr>
          <w:rFonts w:ascii="Times New Roman" w:hAnsi="Times New Roman"/>
          <w:iCs/>
          <w:sz w:val="32"/>
          <w:szCs w:val="32"/>
        </w:rPr>
        <w:softHyphen/>
        <w:t xml:space="preserve">жание </w:t>
      </w:r>
      <w:r w:rsidR="005F31D9" w:rsidRPr="00F5147C">
        <w:rPr>
          <w:rFonts w:ascii="Times New Roman" w:hAnsi="Times New Roman"/>
          <w:sz w:val="32"/>
          <w:szCs w:val="32"/>
        </w:rPr>
        <w:t>— направленность на образование</w:t>
      </w:r>
      <w:r w:rsidRPr="00F5147C">
        <w:rPr>
          <w:rFonts w:ascii="Times New Roman" w:hAnsi="Times New Roman"/>
          <w:sz w:val="32"/>
          <w:szCs w:val="32"/>
        </w:rPr>
        <w:t xml:space="preserve"> (аккумулирование)</w:t>
      </w:r>
      <w:r w:rsidR="005F31D9" w:rsidRPr="00F5147C">
        <w:rPr>
          <w:rFonts w:ascii="Times New Roman" w:hAnsi="Times New Roman"/>
          <w:sz w:val="32"/>
          <w:szCs w:val="32"/>
        </w:rPr>
        <w:t xml:space="preserve">, распределение и </w:t>
      </w:r>
      <w:r w:rsidRPr="00F5147C">
        <w:rPr>
          <w:rFonts w:ascii="Times New Roman" w:hAnsi="Times New Roman"/>
          <w:sz w:val="32"/>
          <w:szCs w:val="32"/>
        </w:rPr>
        <w:t>ис</w:t>
      </w:r>
      <w:r w:rsidRPr="00F5147C">
        <w:rPr>
          <w:rFonts w:ascii="Times New Roman" w:hAnsi="Times New Roman"/>
          <w:sz w:val="32"/>
          <w:szCs w:val="32"/>
        </w:rPr>
        <w:softHyphen/>
        <w:t>пользование государственных,</w:t>
      </w:r>
      <w:r w:rsidR="005F31D9" w:rsidRPr="00F5147C">
        <w:rPr>
          <w:rFonts w:ascii="Times New Roman" w:hAnsi="Times New Roman"/>
          <w:sz w:val="32"/>
          <w:szCs w:val="32"/>
        </w:rPr>
        <w:t xml:space="preserve"> муниципальных</w:t>
      </w:r>
      <w:r w:rsidRPr="00F5147C">
        <w:rPr>
          <w:rFonts w:ascii="Times New Roman" w:hAnsi="Times New Roman"/>
          <w:sz w:val="32"/>
          <w:szCs w:val="32"/>
        </w:rPr>
        <w:t xml:space="preserve"> и иных публичных </w:t>
      </w:r>
      <w:r w:rsidR="005F31D9" w:rsidRPr="00F5147C">
        <w:rPr>
          <w:rFonts w:ascii="Times New Roman" w:hAnsi="Times New Roman"/>
          <w:sz w:val="32"/>
          <w:szCs w:val="32"/>
        </w:rPr>
        <w:t>денежных фон</w:t>
      </w:r>
      <w:r w:rsidR="005F31D9" w:rsidRPr="00F5147C">
        <w:rPr>
          <w:rFonts w:ascii="Times New Roman" w:hAnsi="Times New Roman"/>
          <w:sz w:val="32"/>
          <w:szCs w:val="32"/>
        </w:rPr>
        <w:softHyphen/>
        <w:t xml:space="preserve">дов (финансовых ресурсов). Естественно, что эти отношения возникают при участии и под непосредственным </w:t>
      </w:r>
      <w:r w:rsidR="003F3F24" w:rsidRPr="00F5147C">
        <w:rPr>
          <w:rFonts w:ascii="Times New Roman" w:hAnsi="Times New Roman"/>
          <w:sz w:val="32"/>
          <w:szCs w:val="32"/>
        </w:rPr>
        <w:t xml:space="preserve">руководством </w:t>
      </w:r>
      <w:r w:rsidR="005F31D9" w:rsidRPr="00F5147C">
        <w:rPr>
          <w:rFonts w:ascii="Times New Roman" w:hAnsi="Times New Roman"/>
          <w:sz w:val="32"/>
          <w:szCs w:val="32"/>
        </w:rPr>
        <w:t>го</w:t>
      </w:r>
      <w:r w:rsidR="005F31D9" w:rsidRPr="00F5147C">
        <w:rPr>
          <w:rFonts w:ascii="Times New Roman" w:hAnsi="Times New Roman"/>
          <w:sz w:val="32"/>
          <w:szCs w:val="32"/>
        </w:rPr>
        <w:softHyphen/>
        <w:t>сударства и (в рамках законодательства) органов местного самоуправления.</w:t>
      </w:r>
    </w:p>
    <w:p w14:paraId="4FE70DBB" w14:textId="77777777" w:rsidR="00D10F93" w:rsidRPr="00F5147C" w:rsidRDefault="00D10F93" w:rsidP="005F31D9">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Предмет финансового права, как отмечает данный автор, обусловил специфику метода регулирования, который свойстве данной отрасли права. </w:t>
      </w:r>
      <w:r w:rsidRPr="00F5147C">
        <w:rPr>
          <w:rFonts w:ascii="Times New Roman" w:hAnsi="Times New Roman"/>
          <w:b/>
          <w:sz w:val="32"/>
          <w:szCs w:val="32"/>
        </w:rPr>
        <w:t>Основной метод</w:t>
      </w:r>
      <w:r w:rsidRPr="00F5147C">
        <w:rPr>
          <w:rFonts w:ascii="Times New Roman" w:hAnsi="Times New Roman"/>
          <w:sz w:val="32"/>
          <w:szCs w:val="32"/>
        </w:rPr>
        <w:t xml:space="preserve"> финансово-правового регулирования – </w:t>
      </w:r>
      <w:r w:rsidRPr="00F5147C">
        <w:rPr>
          <w:rFonts w:ascii="Times New Roman" w:hAnsi="Times New Roman"/>
          <w:b/>
          <w:sz w:val="32"/>
          <w:szCs w:val="32"/>
        </w:rPr>
        <w:t>императивный,</w:t>
      </w:r>
      <w:r w:rsidRPr="00F5147C">
        <w:rPr>
          <w:rFonts w:ascii="Times New Roman" w:hAnsi="Times New Roman"/>
          <w:sz w:val="32"/>
          <w:szCs w:val="32"/>
        </w:rPr>
        <w:t xml:space="preserve"> т.е. метод властных предписаний со стороны уполномоченных органов государства и местного самоуправления в процессе производства, распределения и использования публичных денежных фондов (ресурсов) в адрес других участников финансовых отношений. Данный метод (императивный) свойствен и ряду других отраслей права, например, административному. Однако в финансовом праве он имеет </w:t>
      </w:r>
      <w:r w:rsidRPr="00F5147C">
        <w:rPr>
          <w:rFonts w:ascii="Times New Roman" w:hAnsi="Times New Roman"/>
          <w:b/>
          <w:sz w:val="32"/>
          <w:szCs w:val="32"/>
        </w:rPr>
        <w:t xml:space="preserve">специфику: </w:t>
      </w:r>
      <w:r w:rsidRPr="00F5147C">
        <w:rPr>
          <w:rFonts w:ascii="Times New Roman" w:hAnsi="Times New Roman"/>
          <w:sz w:val="32"/>
          <w:szCs w:val="32"/>
        </w:rPr>
        <w:t>конкретное денежное содержание и определенный круг органов, уполномоченных государством на властные действия.</w:t>
      </w:r>
    </w:p>
    <w:p w14:paraId="6E069480" w14:textId="77777777" w:rsidR="00CD4521" w:rsidRPr="00F5147C" w:rsidRDefault="00CD4521" w:rsidP="002F2851">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lastRenderedPageBreak/>
        <w:t xml:space="preserve">        По своему содержанию эти предписания касаются порядка и размеров платежей в государственную или муниципальную казну, целей использования государственных и муници</w:t>
      </w:r>
      <w:r w:rsidR="005F014E" w:rsidRPr="00F5147C">
        <w:rPr>
          <w:rFonts w:ascii="Times New Roman" w:hAnsi="Times New Roman"/>
          <w:sz w:val="32"/>
          <w:szCs w:val="32"/>
        </w:rPr>
        <w:t>пальных денежных средств и т.п. Такой метод способствует полному и своевременному поступлению средств в распоряжение государства (муниципальных образований), их использованию по целевому назначению в соответствии с государственными (муниципальными) планами и программами, соблюдению режима экономии.</w:t>
      </w:r>
    </w:p>
    <w:p w14:paraId="0D7BDCFA" w14:textId="77777777" w:rsidR="000D32EE" w:rsidRPr="00F5147C" w:rsidRDefault="000D32EE" w:rsidP="002F2851">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Финансовому праву свойственны и </w:t>
      </w:r>
      <w:r w:rsidRPr="00F5147C">
        <w:rPr>
          <w:rFonts w:ascii="Times New Roman" w:hAnsi="Times New Roman"/>
          <w:b/>
          <w:sz w:val="32"/>
          <w:szCs w:val="32"/>
        </w:rPr>
        <w:t xml:space="preserve">иные способы регулирования </w:t>
      </w:r>
      <w:r w:rsidRPr="00F5147C">
        <w:rPr>
          <w:rFonts w:ascii="Times New Roman" w:hAnsi="Times New Roman"/>
          <w:sz w:val="32"/>
          <w:szCs w:val="32"/>
        </w:rPr>
        <w:t>– рекомендации, согласования, договоры и т.п.</w:t>
      </w:r>
      <w:r w:rsidR="00245134" w:rsidRPr="00F5147C">
        <w:rPr>
          <w:rStyle w:val="a7"/>
          <w:rFonts w:ascii="Times New Roman" w:hAnsi="Times New Roman"/>
          <w:sz w:val="32"/>
          <w:szCs w:val="32"/>
        </w:rPr>
        <w:footnoteReference w:id="50"/>
      </w:r>
    </w:p>
    <w:p w14:paraId="63D91AA4" w14:textId="77777777" w:rsidR="00245134" w:rsidRPr="00F5147C" w:rsidRDefault="00245134" w:rsidP="002F2851">
      <w:pPr>
        <w:shd w:val="clear" w:color="auto" w:fill="FFFFFF"/>
        <w:spacing w:line="240" w:lineRule="auto"/>
        <w:jc w:val="both"/>
        <w:rPr>
          <w:rFonts w:ascii="Times New Roman" w:hAnsi="Times New Roman"/>
          <w:sz w:val="32"/>
          <w:szCs w:val="32"/>
        </w:rPr>
      </w:pPr>
    </w:p>
    <w:p w14:paraId="1ADFEBC8" w14:textId="77777777" w:rsidR="00245134" w:rsidRPr="00F5147C" w:rsidRDefault="00245134" w:rsidP="002F2851">
      <w:pPr>
        <w:shd w:val="clear" w:color="auto" w:fill="FFFFFF"/>
        <w:spacing w:line="240" w:lineRule="auto"/>
        <w:jc w:val="both"/>
        <w:rPr>
          <w:rFonts w:ascii="Times New Roman" w:hAnsi="Times New Roman"/>
          <w:sz w:val="32"/>
          <w:szCs w:val="32"/>
        </w:rPr>
      </w:pPr>
    </w:p>
    <w:p w14:paraId="1B652835" w14:textId="77777777" w:rsidR="00245134" w:rsidRPr="00F5147C" w:rsidRDefault="00245134" w:rsidP="002F2851">
      <w:pPr>
        <w:spacing w:line="240" w:lineRule="auto"/>
        <w:jc w:val="center"/>
        <w:rPr>
          <w:rFonts w:ascii="Times New Roman" w:hAnsi="Times New Roman"/>
          <w:b/>
          <w:sz w:val="32"/>
          <w:szCs w:val="32"/>
        </w:rPr>
      </w:pPr>
      <w:r w:rsidRPr="00F5147C">
        <w:rPr>
          <w:rFonts w:ascii="Times New Roman" w:hAnsi="Times New Roman"/>
          <w:b/>
          <w:sz w:val="32"/>
          <w:szCs w:val="32"/>
        </w:rPr>
        <w:t>2.2. Принципы финансового права</w:t>
      </w:r>
    </w:p>
    <w:p w14:paraId="12C436D9" w14:textId="77777777" w:rsidR="002F2851" w:rsidRPr="00F5147C" w:rsidRDefault="002F2851" w:rsidP="002F2851">
      <w:pPr>
        <w:shd w:val="clear" w:color="auto" w:fill="FFFFFF"/>
        <w:spacing w:line="240" w:lineRule="auto"/>
        <w:jc w:val="both"/>
        <w:rPr>
          <w:rFonts w:ascii="Times New Roman" w:hAnsi="Times New Roman"/>
          <w:sz w:val="32"/>
          <w:szCs w:val="32"/>
        </w:rPr>
      </w:pPr>
    </w:p>
    <w:p w14:paraId="0C78E226" w14:textId="77777777" w:rsidR="002F2851" w:rsidRPr="00F5147C" w:rsidRDefault="002F2851" w:rsidP="002F2851">
      <w:pPr>
        <w:shd w:val="clear" w:color="auto" w:fill="FFFFFF"/>
        <w:spacing w:line="240" w:lineRule="auto"/>
        <w:jc w:val="both"/>
        <w:rPr>
          <w:rFonts w:ascii="Times New Roman" w:hAnsi="Times New Roman"/>
          <w:sz w:val="32"/>
          <w:szCs w:val="32"/>
        </w:rPr>
      </w:pPr>
      <w:r w:rsidRPr="00F5147C">
        <w:rPr>
          <w:rFonts w:ascii="Times New Roman" w:hAnsi="Times New Roman"/>
          <w:i/>
          <w:iCs/>
          <w:sz w:val="32"/>
          <w:szCs w:val="32"/>
        </w:rPr>
        <w:t xml:space="preserve">        </w:t>
      </w:r>
      <w:r w:rsidRPr="00F5147C">
        <w:rPr>
          <w:rFonts w:ascii="Times New Roman" w:hAnsi="Times New Roman"/>
          <w:b/>
          <w:iCs/>
          <w:sz w:val="32"/>
          <w:szCs w:val="32"/>
        </w:rPr>
        <w:t>Основными общеотраслевыми принципами</w:t>
      </w:r>
      <w:r w:rsidR="00271ECC" w:rsidRPr="00F5147C">
        <w:rPr>
          <w:rStyle w:val="a7"/>
          <w:rFonts w:ascii="Times New Roman" w:hAnsi="Times New Roman"/>
          <w:b/>
          <w:iCs/>
          <w:sz w:val="32"/>
          <w:szCs w:val="32"/>
        </w:rPr>
        <w:footnoteReference w:id="51"/>
      </w:r>
      <w:r w:rsidRPr="00F5147C">
        <w:rPr>
          <w:rFonts w:ascii="Times New Roman" w:hAnsi="Times New Roman"/>
          <w:iCs/>
          <w:sz w:val="32"/>
          <w:szCs w:val="32"/>
        </w:rPr>
        <w:t xml:space="preserve"> действующего фи</w:t>
      </w:r>
      <w:r w:rsidRPr="00F5147C">
        <w:rPr>
          <w:rFonts w:ascii="Times New Roman" w:hAnsi="Times New Roman"/>
          <w:iCs/>
          <w:sz w:val="32"/>
          <w:szCs w:val="32"/>
        </w:rPr>
        <w:softHyphen/>
        <w:t xml:space="preserve">нансового права </w:t>
      </w:r>
      <w:r w:rsidRPr="00F5147C">
        <w:rPr>
          <w:rFonts w:ascii="Times New Roman" w:hAnsi="Times New Roman"/>
          <w:sz w:val="32"/>
          <w:szCs w:val="32"/>
        </w:rPr>
        <w:t>можно назвать следующие:</w:t>
      </w:r>
    </w:p>
    <w:p w14:paraId="148891F1" w14:textId="77777777" w:rsidR="002F2851" w:rsidRPr="00F5147C" w:rsidRDefault="002F2851" w:rsidP="002008CF">
      <w:pPr>
        <w:pStyle w:val="a6"/>
        <w:numPr>
          <w:ilvl w:val="0"/>
          <w:numId w:val="19"/>
        </w:num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приоритетность публичных задач в правовом регулирова</w:t>
      </w:r>
      <w:r w:rsidRPr="00F5147C">
        <w:rPr>
          <w:rFonts w:ascii="Times New Roman" w:hAnsi="Times New Roman"/>
          <w:sz w:val="32"/>
          <w:szCs w:val="32"/>
        </w:rPr>
        <w:softHyphen/>
        <w:t>нии финансовых отношений, сочетающихся с реализацией частных интересов граждан;</w:t>
      </w:r>
    </w:p>
    <w:p w14:paraId="56537EA0" w14:textId="77777777" w:rsidR="002F2851" w:rsidRPr="00F5147C" w:rsidRDefault="002F2851" w:rsidP="002008CF">
      <w:pPr>
        <w:pStyle w:val="a6"/>
        <w:numPr>
          <w:ilvl w:val="0"/>
          <w:numId w:val="19"/>
        </w:num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социальная направленность финансово-правового регулирова</w:t>
      </w:r>
      <w:r w:rsidRPr="00F5147C">
        <w:rPr>
          <w:rFonts w:ascii="Times New Roman" w:hAnsi="Times New Roman"/>
          <w:sz w:val="32"/>
          <w:szCs w:val="32"/>
        </w:rPr>
        <w:softHyphen/>
        <w:t>ния;</w:t>
      </w:r>
    </w:p>
    <w:p w14:paraId="5C2DA32E" w14:textId="77777777" w:rsidR="007D1CD5" w:rsidRPr="00F5147C" w:rsidRDefault="002F2851" w:rsidP="002008CF">
      <w:pPr>
        <w:pStyle w:val="a6"/>
        <w:numPr>
          <w:ilvl w:val="0"/>
          <w:numId w:val="19"/>
        </w:num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федерализм</w:t>
      </w:r>
      <w:r w:rsidR="007D1CD5" w:rsidRPr="00F5147C">
        <w:rPr>
          <w:rFonts w:ascii="Times New Roman" w:hAnsi="Times New Roman"/>
          <w:sz w:val="32"/>
          <w:szCs w:val="32"/>
        </w:rPr>
        <w:t xml:space="preserve"> и </w:t>
      </w:r>
      <w:r w:rsidRPr="00F5147C">
        <w:rPr>
          <w:rFonts w:ascii="Times New Roman" w:hAnsi="Times New Roman"/>
          <w:sz w:val="32"/>
          <w:szCs w:val="32"/>
        </w:rPr>
        <w:t>равноправие субъектов РФ в области финансовой дея</w:t>
      </w:r>
      <w:r w:rsidRPr="00F5147C">
        <w:rPr>
          <w:rFonts w:ascii="Times New Roman" w:hAnsi="Times New Roman"/>
          <w:sz w:val="32"/>
          <w:szCs w:val="32"/>
        </w:rPr>
        <w:softHyphen/>
        <w:t>тельности</w:t>
      </w:r>
      <w:r w:rsidR="007D1CD5" w:rsidRPr="00F5147C">
        <w:rPr>
          <w:rFonts w:ascii="Times New Roman" w:hAnsi="Times New Roman"/>
          <w:sz w:val="32"/>
          <w:szCs w:val="32"/>
        </w:rPr>
        <w:t xml:space="preserve"> государства;</w:t>
      </w:r>
    </w:p>
    <w:p w14:paraId="5DD9FA7E" w14:textId="77777777" w:rsidR="007D1CD5" w:rsidRPr="00F5147C" w:rsidRDefault="007D1CD5" w:rsidP="002008CF">
      <w:pPr>
        <w:pStyle w:val="a6"/>
        <w:numPr>
          <w:ilvl w:val="0"/>
          <w:numId w:val="19"/>
        </w:num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единство финансовой политики и денежной системы;</w:t>
      </w:r>
    </w:p>
    <w:p w14:paraId="0E6BAB5D" w14:textId="77777777" w:rsidR="002F2851" w:rsidRPr="00F5147C" w:rsidRDefault="002F2851" w:rsidP="002008CF">
      <w:pPr>
        <w:pStyle w:val="a6"/>
        <w:numPr>
          <w:ilvl w:val="0"/>
          <w:numId w:val="19"/>
        </w:num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самостоятельность органов местного самоуправле</w:t>
      </w:r>
      <w:r w:rsidRPr="00F5147C">
        <w:rPr>
          <w:rFonts w:ascii="Times New Roman" w:hAnsi="Times New Roman"/>
          <w:sz w:val="32"/>
          <w:szCs w:val="32"/>
        </w:rPr>
        <w:softHyphen/>
        <w:t>ния</w:t>
      </w:r>
      <w:r w:rsidR="00271ECC" w:rsidRPr="00F5147C">
        <w:rPr>
          <w:rFonts w:ascii="Times New Roman" w:hAnsi="Times New Roman"/>
          <w:sz w:val="32"/>
          <w:szCs w:val="32"/>
        </w:rPr>
        <w:t xml:space="preserve"> в формировании и использовании местных финансов</w:t>
      </w:r>
      <w:r w:rsidRPr="00F5147C">
        <w:rPr>
          <w:rFonts w:ascii="Times New Roman" w:hAnsi="Times New Roman"/>
          <w:sz w:val="32"/>
          <w:szCs w:val="32"/>
        </w:rPr>
        <w:t>;</w:t>
      </w:r>
    </w:p>
    <w:p w14:paraId="5399BE5D" w14:textId="77777777" w:rsidR="00271ECC" w:rsidRPr="00F5147C" w:rsidRDefault="002F2851" w:rsidP="002008CF">
      <w:pPr>
        <w:pStyle w:val="a6"/>
        <w:numPr>
          <w:ilvl w:val="0"/>
          <w:numId w:val="19"/>
        </w:num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распределение функций в области финансовой деятельности на основе разделения законодательной (представите</w:t>
      </w:r>
      <w:r w:rsidR="00271ECC" w:rsidRPr="00F5147C">
        <w:rPr>
          <w:rFonts w:ascii="Times New Roman" w:hAnsi="Times New Roman"/>
          <w:sz w:val="32"/>
          <w:szCs w:val="32"/>
        </w:rPr>
        <w:t>льной) и ис</w:t>
      </w:r>
      <w:r w:rsidR="00271ECC" w:rsidRPr="00F5147C">
        <w:rPr>
          <w:rFonts w:ascii="Times New Roman" w:hAnsi="Times New Roman"/>
          <w:sz w:val="32"/>
          <w:szCs w:val="32"/>
        </w:rPr>
        <w:softHyphen/>
        <w:t>полнительной власти</w:t>
      </w:r>
      <w:r w:rsidRPr="00F5147C">
        <w:rPr>
          <w:rFonts w:ascii="Times New Roman" w:hAnsi="Times New Roman"/>
          <w:sz w:val="32"/>
          <w:szCs w:val="32"/>
        </w:rPr>
        <w:t>;</w:t>
      </w:r>
    </w:p>
    <w:p w14:paraId="4C28DCBC" w14:textId="77777777" w:rsidR="00271ECC" w:rsidRPr="00F5147C" w:rsidRDefault="00271ECC" w:rsidP="002008CF">
      <w:pPr>
        <w:pStyle w:val="a6"/>
        <w:numPr>
          <w:ilvl w:val="0"/>
          <w:numId w:val="19"/>
        </w:num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участие граждан РФ и общественных организаций в финансовой деятельности государства и органов местного самоуправления, в осуществлении ее контроля;</w:t>
      </w:r>
    </w:p>
    <w:p w14:paraId="56A9082A" w14:textId="77777777" w:rsidR="002F2851" w:rsidRPr="00F5147C" w:rsidRDefault="002F2851" w:rsidP="002008CF">
      <w:pPr>
        <w:pStyle w:val="a6"/>
        <w:numPr>
          <w:ilvl w:val="0"/>
          <w:numId w:val="19"/>
        </w:num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гласность в финансовой деятельности государства и органов местного самоуправления;</w:t>
      </w:r>
    </w:p>
    <w:p w14:paraId="2DAB145E" w14:textId="77777777" w:rsidR="002F2851" w:rsidRPr="00F5147C" w:rsidRDefault="002F2851" w:rsidP="002008CF">
      <w:pPr>
        <w:pStyle w:val="a6"/>
        <w:numPr>
          <w:ilvl w:val="0"/>
          <w:numId w:val="19"/>
        </w:num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lastRenderedPageBreak/>
        <w:t>плановость и законность</w:t>
      </w:r>
      <w:r w:rsidR="00271ECC" w:rsidRPr="00F5147C">
        <w:rPr>
          <w:rFonts w:ascii="Times New Roman" w:hAnsi="Times New Roman"/>
          <w:sz w:val="32"/>
          <w:szCs w:val="32"/>
        </w:rPr>
        <w:t xml:space="preserve"> финансовой деятельности</w:t>
      </w:r>
      <w:r w:rsidRPr="00F5147C">
        <w:rPr>
          <w:rFonts w:ascii="Times New Roman" w:hAnsi="Times New Roman"/>
          <w:sz w:val="32"/>
          <w:szCs w:val="32"/>
        </w:rPr>
        <w:t>.</w:t>
      </w:r>
    </w:p>
    <w:p w14:paraId="17391D36" w14:textId="77777777" w:rsidR="002F2851" w:rsidRPr="00F5147C" w:rsidRDefault="00271ECC" w:rsidP="002F2851">
      <w:pPr>
        <w:shd w:val="clear" w:color="auto" w:fill="FFFFFF"/>
        <w:spacing w:line="240" w:lineRule="auto"/>
        <w:jc w:val="both"/>
        <w:rPr>
          <w:rFonts w:ascii="Times New Roman" w:hAnsi="Times New Roman"/>
          <w:sz w:val="32"/>
          <w:szCs w:val="32"/>
        </w:rPr>
      </w:pPr>
      <w:r w:rsidRPr="00F5147C">
        <w:rPr>
          <w:rFonts w:ascii="Times New Roman" w:hAnsi="Times New Roman"/>
          <w:iCs/>
          <w:sz w:val="32"/>
          <w:szCs w:val="32"/>
        </w:rPr>
        <w:t xml:space="preserve">        </w:t>
      </w:r>
      <w:r w:rsidR="002F2851" w:rsidRPr="00F5147C">
        <w:rPr>
          <w:rFonts w:ascii="Times New Roman" w:hAnsi="Times New Roman"/>
          <w:iCs/>
          <w:sz w:val="32"/>
          <w:szCs w:val="32"/>
        </w:rPr>
        <w:t xml:space="preserve">Основное содержание названных принципов </w:t>
      </w:r>
      <w:r w:rsidRPr="00F5147C">
        <w:rPr>
          <w:rFonts w:ascii="Times New Roman" w:hAnsi="Times New Roman"/>
          <w:iCs/>
          <w:sz w:val="32"/>
          <w:szCs w:val="32"/>
        </w:rPr>
        <w:t>основано на положениях Конституции</w:t>
      </w:r>
      <w:r w:rsidR="002F2851" w:rsidRPr="00F5147C">
        <w:rPr>
          <w:rFonts w:ascii="Times New Roman" w:hAnsi="Times New Roman"/>
          <w:iCs/>
          <w:sz w:val="32"/>
          <w:szCs w:val="32"/>
        </w:rPr>
        <w:t xml:space="preserve"> РФ</w:t>
      </w:r>
      <w:r w:rsidR="002F2851" w:rsidRPr="00F5147C">
        <w:rPr>
          <w:rFonts w:ascii="Times New Roman" w:hAnsi="Times New Roman"/>
          <w:i/>
          <w:iCs/>
          <w:sz w:val="32"/>
          <w:szCs w:val="32"/>
        </w:rPr>
        <w:t xml:space="preserve">, </w:t>
      </w:r>
      <w:r w:rsidR="002F2851" w:rsidRPr="00F5147C">
        <w:rPr>
          <w:rFonts w:ascii="Times New Roman" w:hAnsi="Times New Roman"/>
          <w:sz w:val="32"/>
          <w:szCs w:val="32"/>
        </w:rPr>
        <w:t xml:space="preserve">как </w:t>
      </w:r>
      <w:r w:rsidRPr="00F5147C">
        <w:rPr>
          <w:rFonts w:ascii="Times New Roman" w:hAnsi="Times New Roman"/>
          <w:sz w:val="32"/>
          <w:szCs w:val="32"/>
        </w:rPr>
        <w:t>общих,</w:t>
      </w:r>
      <w:r w:rsidR="002F2851" w:rsidRPr="00F5147C">
        <w:rPr>
          <w:rFonts w:ascii="Times New Roman" w:hAnsi="Times New Roman"/>
          <w:sz w:val="32"/>
          <w:szCs w:val="32"/>
        </w:rPr>
        <w:t xml:space="preserve"> так и </w:t>
      </w:r>
      <w:r w:rsidRPr="00F5147C">
        <w:rPr>
          <w:rFonts w:ascii="Times New Roman" w:hAnsi="Times New Roman"/>
          <w:sz w:val="32"/>
          <w:szCs w:val="32"/>
        </w:rPr>
        <w:t>относящихся именно</w:t>
      </w:r>
      <w:r w:rsidR="002F2851" w:rsidRPr="00F5147C">
        <w:rPr>
          <w:rFonts w:ascii="Times New Roman" w:hAnsi="Times New Roman"/>
          <w:sz w:val="32"/>
          <w:szCs w:val="32"/>
        </w:rPr>
        <w:t xml:space="preserve"> к финансовой деятельности государства</w:t>
      </w:r>
      <w:r w:rsidRPr="00F5147C">
        <w:rPr>
          <w:rFonts w:ascii="Times New Roman" w:hAnsi="Times New Roman"/>
          <w:sz w:val="32"/>
          <w:szCs w:val="32"/>
        </w:rPr>
        <w:t xml:space="preserve"> и муниципальных образований. </w:t>
      </w:r>
    </w:p>
    <w:p w14:paraId="052269E7" w14:textId="77777777" w:rsidR="00271ECC" w:rsidRPr="00F5147C" w:rsidRDefault="00271ECC" w:rsidP="002F2851">
      <w:pPr>
        <w:shd w:val="clear" w:color="auto" w:fill="FFFFFF"/>
        <w:spacing w:line="240" w:lineRule="auto"/>
        <w:jc w:val="both"/>
        <w:rPr>
          <w:rFonts w:ascii="Times New Roman" w:hAnsi="Times New Roman"/>
          <w:sz w:val="32"/>
          <w:szCs w:val="32"/>
        </w:rPr>
      </w:pPr>
    </w:p>
    <w:p w14:paraId="144568C2" w14:textId="77777777" w:rsidR="009E267E" w:rsidRPr="00F5147C" w:rsidRDefault="009E267E" w:rsidP="002F2851">
      <w:pPr>
        <w:shd w:val="clear" w:color="auto" w:fill="FFFFFF"/>
        <w:spacing w:line="240" w:lineRule="auto"/>
        <w:jc w:val="both"/>
        <w:rPr>
          <w:rFonts w:ascii="Times New Roman" w:hAnsi="Times New Roman"/>
          <w:sz w:val="32"/>
          <w:szCs w:val="32"/>
        </w:rPr>
      </w:pPr>
    </w:p>
    <w:p w14:paraId="45D0A9E7" w14:textId="77777777" w:rsidR="009E267E" w:rsidRPr="00F5147C" w:rsidRDefault="009E267E" w:rsidP="009E267E">
      <w:pPr>
        <w:spacing w:line="240" w:lineRule="auto"/>
        <w:ind w:left="-284"/>
        <w:jc w:val="center"/>
        <w:rPr>
          <w:rFonts w:ascii="Times New Roman" w:hAnsi="Times New Roman"/>
          <w:b/>
          <w:sz w:val="32"/>
          <w:szCs w:val="32"/>
        </w:rPr>
      </w:pPr>
      <w:r w:rsidRPr="00F5147C">
        <w:rPr>
          <w:rFonts w:ascii="Times New Roman" w:hAnsi="Times New Roman"/>
          <w:b/>
          <w:sz w:val="32"/>
          <w:szCs w:val="32"/>
        </w:rPr>
        <w:t>2.3. Источники финансового права</w:t>
      </w:r>
    </w:p>
    <w:p w14:paraId="7112CB12" w14:textId="77777777" w:rsidR="005002C8" w:rsidRPr="00F5147C" w:rsidRDefault="005002C8" w:rsidP="009E267E">
      <w:pPr>
        <w:spacing w:line="240" w:lineRule="auto"/>
        <w:ind w:left="-284"/>
        <w:jc w:val="center"/>
        <w:rPr>
          <w:rFonts w:ascii="Times New Roman" w:hAnsi="Times New Roman"/>
          <w:b/>
          <w:sz w:val="32"/>
          <w:szCs w:val="32"/>
        </w:rPr>
      </w:pPr>
    </w:p>
    <w:p w14:paraId="79056EAB" w14:textId="77777777" w:rsidR="005002C8" w:rsidRPr="00F5147C" w:rsidRDefault="005002C8" w:rsidP="005002C8">
      <w:pPr>
        <w:spacing w:line="240" w:lineRule="auto"/>
        <w:jc w:val="both"/>
        <w:rPr>
          <w:rFonts w:ascii="Times New Roman" w:hAnsi="Times New Roman"/>
          <w:sz w:val="32"/>
          <w:szCs w:val="32"/>
        </w:rPr>
      </w:pPr>
      <w:r w:rsidRPr="00F5147C">
        <w:rPr>
          <w:rFonts w:ascii="Times New Roman" w:hAnsi="Times New Roman"/>
          <w:sz w:val="32"/>
          <w:szCs w:val="32"/>
        </w:rPr>
        <w:t xml:space="preserve">        По общему правилу под источником права понимается форма выражения права. Понятие </w:t>
      </w:r>
      <w:r w:rsidRPr="00F5147C">
        <w:rPr>
          <w:rFonts w:ascii="Times New Roman" w:hAnsi="Times New Roman"/>
          <w:b/>
          <w:sz w:val="32"/>
          <w:szCs w:val="32"/>
        </w:rPr>
        <w:t>«источник финансового права»</w:t>
      </w:r>
      <w:r w:rsidR="00CB4D18" w:rsidRPr="00F5147C">
        <w:rPr>
          <w:rFonts w:ascii="Times New Roman" w:hAnsi="Times New Roman"/>
          <w:sz w:val="32"/>
          <w:szCs w:val="32"/>
        </w:rPr>
        <w:t xml:space="preserve"> </w:t>
      </w:r>
      <w:r w:rsidR="00CB4D18" w:rsidRPr="00F5147C">
        <w:rPr>
          <w:rFonts w:ascii="Times New Roman" w:hAnsi="Times New Roman"/>
          <w:b/>
          <w:sz w:val="32"/>
          <w:szCs w:val="32"/>
        </w:rPr>
        <w:t>(как отрасли права)</w:t>
      </w:r>
      <w:r w:rsidRPr="00F5147C">
        <w:rPr>
          <w:rFonts w:ascii="Times New Roman" w:hAnsi="Times New Roman"/>
          <w:sz w:val="32"/>
          <w:szCs w:val="32"/>
        </w:rPr>
        <w:t xml:space="preserve"> основывается на данном общем понятии. Это связано с тем, что нормы финансового права, как и иные правовые нормы,  устанавливаются, изменяются, а также отменяются в определенных формах, которые придают содержащимся в них положениям и правилам  официальное общеобязательное значение. </w:t>
      </w:r>
    </w:p>
    <w:p w14:paraId="60737D25" w14:textId="77777777" w:rsidR="005002C8" w:rsidRPr="00F5147C" w:rsidRDefault="005002C8" w:rsidP="005002C8">
      <w:pPr>
        <w:spacing w:line="240" w:lineRule="auto"/>
        <w:jc w:val="both"/>
        <w:rPr>
          <w:rFonts w:ascii="Times New Roman" w:hAnsi="Times New Roman"/>
          <w:sz w:val="32"/>
          <w:szCs w:val="32"/>
        </w:rPr>
      </w:pPr>
      <w:r w:rsidRPr="00F5147C">
        <w:rPr>
          <w:rFonts w:ascii="Times New Roman" w:hAnsi="Times New Roman"/>
          <w:sz w:val="32"/>
          <w:szCs w:val="32"/>
        </w:rPr>
        <w:t xml:space="preserve">        Таким образом, </w:t>
      </w:r>
      <w:r w:rsidRPr="00F5147C">
        <w:rPr>
          <w:rFonts w:ascii="Times New Roman" w:hAnsi="Times New Roman"/>
          <w:b/>
          <w:sz w:val="32"/>
          <w:szCs w:val="32"/>
        </w:rPr>
        <w:t xml:space="preserve">источники российского финансового права </w:t>
      </w:r>
      <w:r w:rsidRPr="00F5147C">
        <w:rPr>
          <w:rFonts w:ascii="Times New Roman" w:hAnsi="Times New Roman"/>
          <w:sz w:val="32"/>
          <w:szCs w:val="32"/>
        </w:rPr>
        <w:t>– это правовые акты представительных и исполнительных органов государственной власти (федеральных и субъектов РФ) и местного самоуправления, в которых содержатся нормы финансового права</w:t>
      </w:r>
      <w:r w:rsidRPr="00F5147C">
        <w:rPr>
          <w:rStyle w:val="a7"/>
          <w:rFonts w:ascii="Times New Roman" w:hAnsi="Times New Roman"/>
          <w:sz w:val="32"/>
          <w:szCs w:val="32"/>
        </w:rPr>
        <w:footnoteReference w:id="52"/>
      </w:r>
      <w:r w:rsidRPr="00F5147C">
        <w:rPr>
          <w:rFonts w:ascii="Times New Roman" w:hAnsi="Times New Roman"/>
          <w:sz w:val="32"/>
          <w:szCs w:val="32"/>
        </w:rPr>
        <w:t xml:space="preserve">. </w:t>
      </w:r>
    </w:p>
    <w:p w14:paraId="4994EB5A" w14:textId="77777777" w:rsidR="00B422BD" w:rsidRPr="00F5147C" w:rsidRDefault="00B422BD" w:rsidP="00B422BD">
      <w:pPr>
        <w:spacing w:line="240" w:lineRule="auto"/>
        <w:jc w:val="both"/>
        <w:rPr>
          <w:rFonts w:ascii="Times New Roman" w:hAnsi="Times New Roman"/>
          <w:sz w:val="32"/>
          <w:szCs w:val="32"/>
        </w:rPr>
      </w:pPr>
      <w:r w:rsidRPr="00F5147C">
        <w:rPr>
          <w:rFonts w:ascii="Times New Roman" w:hAnsi="Times New Roman"/>
          <w:sz w:val="32"/>
          <w:szCs w:val="32"/>
        </w:rPr>
        <w:t xml:space="preserve">        Одним из основных направлений финансовой деятельности государства и местного самоуправления является правотворчество,</w:t>
      </w:r>
    </w:p>
    <w:p w14:paraId="7115BFA6" w14:textId="77777777" w:rsidR="00B422BD" w:rsidRPr="00F5147C" w:rsidRDefault="00B422BD" w:rsidP="00B422BD">
      <w:pPr>
        <w:spacing w:line="240" w:lineRule="auto"/>
        <w:jc w:val="both"/>
        <w:rPr>
          <w:rFonts w:ascii="Times New Roman" w:hAnsi="Times New Roman"/>
          <w:sz w:val="32"/>
          <w:szCs w:val="32"/>
        </w:rPr>
      </w:pPr>
      <w:r w:rsidRPr="00F5147C">
        <w:rPr>
          <w:rFonts w:ascii="Times New Roman" w:hAnsi="Times New Roman"/>
          <w:sz w:val="32"/>
          <w:szCs w:val="32"/>
        </w:rPr>
        <w:t>в результате которого возникают источники финансового права. Каждый источник финансового права представляет собой созданную или санкционированную государством определенную правовую форму. Источники финансового права образуют иерархично построенную замкнутую систему, направленную на комплексное регулирование публичных финансовых отношений.</w:t>
      </w:r>
    </w:p>
    <w:p w14:paraId="6A6628FB" w14:textId="77777777" w:rsidR="00B422BD" w:rsidRPr="00F5147C" w:rsidRDefault="00B422BD" w:rsidP="00B422BD">
      <w:pPr>
        <w:pStyle w:val="Default"/>
        <w:jc w:val="both"/>
        <w:rPr>
          <w:rFonts w:eastAsiaTheme="minorHAnsi"/>
          <w:color w:val="auto"/>
          <w:sz w:val="32"/>
          <w:szCs w:val="32"/>
        </w:rPr>
      </w:pPr>
      <w:r w:rsidRPr="00F5147C">
        <w:rPr>
          <w:rFonts w:eastAsiaTheme="minorHAnsi"/>
          <w:color w:val="auto"/>
          <w:sz w:val="32"/>
          <w:szCs w:val="32"/>
        </w:rPr>
        <w:t xml:space="preserve">        Система источников финансового права представляет собой совокупность множества элементов — нормативных правовых актов, регулирующих финансовые отношения. Источником финансового права может считаться любой нормативный правовой акт, содержащий положения о финансовой деятельности государства или местного самоуправления, поскольку нормы финансового права часто содержатся в нормативных актах, относящихся и к другим отраслям права</w:t>
      </w:r>
      <w:r w:rsidR="003A2ACB" w:rsidRPr="00F5147C">
        <w:rPr>
          <w:rStyle w:val="a7"/>
          <w:rFonts w:eastAsiaTheme="minorHAnsi"/>
          <w:color w:val="auto"/>
          <w:sz w:val="32"/>
          <w:szCs w:val="32"/>
        </w:rPr>
        <w:footnoteReference w:id="53"/>
      </w:r>
      <w:r w:rsidRPr="00F5147C">
        <w:rPr>
          <w:rFonts w:eastAsiaTheme="minorHAnsi"/>
          <w:color w:val="auto"/>
          <w:sz w:val="32"/>
          <w:szCs w:val="32"/>
        </w:rPr>
        <w:t xml:space="preserve">. </w:t>
      </w:r>
    </w:p>
    <w:p w14:paraId="6C3F11C1" w14:textId="77777777" w:rsidR="00CB4D18" w:rsidRPr="00F5147C" w:rsidRDefault="00CB4D18" w:rsidP="00B422BD">
      <w:pPr>
        <w:pStyle w:val="Default"/>
        <w:jc w:val="both"/>
        <w:rPr>
          <w:rFonts w:eastAsiaTheme="minorHAnsi"/>
          <w:b/>
          <w:color w:val="auto"/>
          <w:sz w:val="32"/>
          <w:szCs w:val="32"/>
        </w:rPr>
      </w:pPr>
      <w:r w:rsidRPr="00F5147C">
        <w:rPr>
          <w:rFonts w:eastAsiaTheme="minorHAnsi"/>
          <w:color w:val="auto"/>
          <w:sz w:val="32"/>
          <w:szCs w:val="32"/>
        </w:rPr>
        <w:lastRenderedPageBreak/>
        <w:t xml:space="preserve">        Что касается </w:t>
      </w:r>
      <w:r w:rsidRPr="00F5147C">
        <w:rPr>
          <w:rFonts w:eastAsiaTheme="minorHAnsi"/>
          <w:b/>
          <w:color w:val="auto"/>
          <w:sz w:val="32"/>
          <w:szCs w:val="32"/>
        </w:rPr>
        <w:t>источников</w:t>
      </w:r>
      <w:r w:rsidRPr="00F5147C">
        <w:rPr>
          <w:rFonts w:eastAsiaTheme="minorHAnsi"/>
          <w:color w:val="auto"/>
          <w:sz w:val="32"/>
          <w:szCs w:val="32"/>
        </w:rPr>
        <w:t xml:space="preserve"> финансового права как </w:t>
      </w:r>
      <w:r w:rsidRPr="00F5147C">
        <w:rPr>
          <w:rFonts w:eastAsiaTheme="minorHAnsi"/>
          <w:b/>
          <w:color w:val="auto"/>
          <w:sz w:val="32"/>
          <w:szCs w:val="32"/>
        </w:rPr>
        <w:t xml:space="preserve">отрасли правовой науки, </w:t>
      </w:r>
      <w:r w:rsidRPr="00F5147C">
        <w:rPr>
          <w:rFonts w:eastAsiaTheme="minorHAnsi"/>
          <w:color w:val="auto"/>
          <w:sz w:val="32"/>
          <w:szCs w:val="32"/>
        </w:rPr>
        <w:t>то ими наряду с нормативными правовыми актами и иными источниками позитивного финансового права служат также различные научные источники – монографии, диссертации, статьи и т.п.</w:t>
      </w:r>
      <w:r w:rsidR="00932263" w:rsidRPr="00F5147C">
        <w:rPr>
          <w:rFonts w:eastAsiaTheme="minorHAnsi"/>
          <w:color w:val="auto"/>
          <w:sz w:val="32"/>
          <w:szCs w:val="32"/>
        </w:rPr>
        <w:t xml:space="preserve"> В свою очередь, совокупность вышеназванных источников, дополненная соответствующими учебниками, учебно-методической литературой, составляет систему </w:t>
      </w:r>
      <w:r w:rsidR="00932263" w:rsidRPr="00F5147C">
        <w:rPr>
          <w:rFonts w:eastAsiaTheme="minorHAnsi"/>
          <w:b/>
          <w:color w:val="auto"/>
          <w:sz w:val="32"/>
          <w:szCs w:val="32"/>
        </w:rPr>
        <w:t xml:space="preserve">источников </w:t>
      </w:r>
      <w:r w:rsidR="00932263" w:rsidRPr="00F5147C">
        <w:rPr>
          <w:rFonts w:eastAsiaTheme="minorHAnsi"/>
          <w:color w:val="auto"/>
          <w:sz w:val="32"/>
          <w:szCs w:val="32"/>
        </w:rPr>
        <w:t>финансового права</w:t>
      </w:r>
      <w:r w:rsidR="00932263" w:rsidRPr="00F5147C">
        <w:rPr>
          <w:rFonts w:eastAsiaTheme="minorHAnsi"/>
          <w:b/>
          <w:color w:val="auto"/>
          <w:sz w:val="32"/>
          <w:szCs w:val="32"/>
        </w:rPr>
        <w:t xml:space="preserve"> как учебной дисциплины.</w:t>
      </w:r>
    </w:p>
    <w:p w14:paraId="4A98FA85" w14:textId="77777777" w:rsidR="00567977" w:rsidRPr="00F5147C" w:rsidRDefault="00AA2DD9" w:rsidP="00B422BD">
      <w:pPr>
        <w:pStyle w:val="Default"/>
        <w:jc w:val="both"/>
        <w:rPr>
          <w:rFonts w:eastAsiaTheme="minorHAnsi"/>
          <w:b/>
          <w:color w:val="auto"/>
          <w:sz w:val="32"/>
          <w:szCs w:val="32"/>
        </w:rPr>
      </w:pPr>
      <w:r w:rsidRPr="00F5147C">
        <w:rPr>
          <w:rFonts w:eastAsiaTheme="minorHAnsi"/>
          <w:b/>
          <w:color w:val="auto"/>
          <w:sz w:val="32"/>
          <w:szCs w:val="32"/>
        </w:rPr>
        <w:t xml:space="preserve">        </w:t>
      </w:r>
      <w:r w:rsidRPr="00F5147C">
        <w:rPr>
          <w:rFonts w:eastAsiaTheme="minorHAnsi"/>
          <w:color w:val="auto"/>
          <w:sz w:val="32"/>
          <w:szCs w:val="32"/>
        </w:rPr>
        <w:t xml:space="preserve">Необходимо отметить, </w:t>
      </w:r>
      <w:r w:rsidR="00421202" w:rsidRPr="00F5147C">
        <w:rPr>
          <w:rFonts w:eastAsiaTheme="minorHAnsi"/>
          <w:color w:val="auto"/>
          <w:sz w:val="32"/>
          <w:szCs w:val="32"/>
        </w:rPr>
        <w:t xml:space="preserve">что </w:t>
      </w:r>
      <w:r w:rsidR="00421202" w:rsidRPr="00F5147C">
        <w:rPr>
          <w:rFonts w:eastAsiaTheme="minorHAnsi"/>
          <w:b/>
          <w:color w:val="auto"/>
          <w:sz w:val="32"/>
          <w:szCs w:val="32"/>
        </w:rPr>
        <w:t>формирование</w:t>
      </w:r>
      <w:r w:rsidR="00421202" w:rsidRPr="00F5147C">
        <w:rPr>
          <w:rFonts w:eastAsiaTheme="minorHAnsi"/>
          <w:color w:val="auto"/>
          <w:sz w:val="32"/>
          <w:szCs w:val="32"/>
        </w:rPr>
        <w:t xml:space="preserve"> </w:t>
      </w:r>
      <w:r w:rsidR="00421202" w:rsidRPr="00F5147C">
        <w:rPr>
          <w:rFonts w:eastAsiaTheme="minorHAnsi"/>
          <w:b/>
          <w:color w:val="auto"/>
          <w:sz w:val="32"/>
          <w:szCs w:val="32"/>
        </w:rPr>
        <w:t>источников в науке</w:t>
      </w:r>
      <w:r w:rsidR="00421202" w:rsidRPr="00F5147C">
        <w:rPr>
          <w:rFonts w:eastAsiaTheme="minorHAnsi"/>
          <w:color w:val="auto"/>
          <w:sz w:val="32"/>
          <w:szCs w:val="32"/>
        </w:rPr>
        <w:t xml:space="preserve"> финансового права России происходило в несколько </w:t>
      </w:r>
      <w:r w:rsidR="00421202" w:rsidRPr="00F5147C">
        <w:rPr>
          <w:rFonts w:eastAsiaTheme="minorHAnsi"/>
          <w:b/>
          <w:color w:val="auto"/>
          <w:sz w:val="32"/>
          <w:szCs w:val="32"/>
        </w:rPr>
        <w:t>этапов,</w:t>
      </w:r>
      <w:r w:rsidR="00421202" w:rsidRPr="00F5147C">
        <w:rPr>
          <w:rFonts w:eastAsiaTheme="minorHAnsi"/>
          <w:color w:val="auto"/>
          <w:sz w:val="32"/>
          <w:szCs w:val="32"/>
        </w:rPr>
        <w:t xml:space="preserve"> которые условно можно разделить на: </w:t>
      </w:r>
      <w:r w:rsidR="00421202" w:rsidRPr="00F5147C">
        <w:rPr>
          <w:rFonts w:eastAsiaTheme="minorHAnsi"/>
          <w:b/>
          <w:color w:val="auto"/>
          <w:sz w:val="32"/>
          <w:szCs w:val="32"/>
        </w:rPr>
        <w:t>начальный, советский, современный.</w:t>
      </w:r>
    </w:p>
    <w:p w14:paraId="69CF9F40" w14:textId="77777777" w:rsidR="004273FD" w:rsidRPr="00F5147C" w:rsidRDefault="00567977" w:rsidP="00B422BD">
      <w:pPr>
        <w:pStyle w:val="Default"/>
        <w:jc w:val="both"/>
        <w:rPr>
          <w:rFonts w:eastAsiaTheme="minorHAnsi"/>
          <w:color w:val="auto"/>
          <w:sz w:val="32"/>
          <w:szCs w:val="32"/>
        </w:rPr>
      </w:pPr>
      <w:r w:rsidRPr="00F5147C">
        <w:rPr>
          <w:rFonts w:eastAsiaTheme="minorHAnsi"/>
          <w:color w:val="auto"/>
          <w:sz w:val="32"/>
          <w:szCs w:val="32"/>
        </w:rPr>
        <w:t xml:space="preserve">        </w:t>
      </w:r>
      <w:r w:rsidR="00283B50" w:rsidRPr="00F5147C">
        <w:rPr>
          <w:rFonts w:eastAsiaTheme="minorHAnsi"/>
          <w:b/>
          <w:color w:val="auto"/>
          <w:sz w:val="32"/>
          <w:szCs w:val="32"/>
        </w:rPr>
        <w:t xml:space="preserve">Начальный этап </w:t>
      </w:r>
      <w:r w:rsidR="00C54EE3" w:rsidRPr="00F5147C">
        <w:rPr>
          <w:rFonts w:eastAsiaTheme="minorHAnsi"/>
          <w:b/>
          <w:color w:val="auto"/>
          <w:sz w:val="32"/>
          <w:szCs w:val="32"/>
        </w:rPr>
        <w:t xml:space="preserve">(с </w:t>
      </w:r>
      <w:r w:rsidR="00C54EE3" w:rsidRPr="00F5147C">
        <w:rPr>
          <w:rFonts w:eastAsiaTheme="minorHAnsi"/>
          <w:b/>
          <w:color w:val="auto"/>
          <w:sz w:val="32"/>
          <w:szCs w:val="32"/>
          <w:lang w:val="en-US"/>
        </w:rPr>
        <w:t>XIX</w:t>
      </w:r>
      <w:r w:rsidR="00C54EE3" w:rsidRPr="00F5147C">
        <w:rPr>
          <w:rFonts w:eastAsiaTheme="minorHAnsi"/>
          <w:b/>
          <w:color w:val="auto"/>
          <w:sz w:val="32"/>
          <w:szCs w:val="32"/>
        </w:rPr>
        <w:t xml:space="preserve">- начало </w:t>
      </w:r>
      <w:r w:rsidR="00C54EE3" w:rsidRPr="00F5147C">
        <w:rPr>
          <w:rFonts w:eastAsiaTheme="minorHAnsi"/>
          <w:b/>
          <w:color w:val="auto"/>
          <w:sz w:val="32"/>
          <w:szCs w:val="32"/>
          <w:lang w:val="en-US"/>
        </w:rPr>
        <w:t>XX</w:t>
      </w:r>
      <w:r w:rsidR="00C54EE3" w:rsidRPr="00F5147C">
        <w:rPr>
          <w:rFonts w:eastAsiaTheme="minorHAnsi"/>
          <w:b/>
          <w:color w:val="auto"/>
          <w:sz w:val="32"/>
          <w:szCs w:val="32"/>
        </w:rPr>
        <w:t>)</w:t>
      </w:r>
      <w:r w:rsidR="004273FD" w:rsidRPr="00F5147C">
        <w:rPr>
          <w:rFonts w:eastAsiaTheme="minorHAnsi"/>
          <w:color w:val="auto"/>
          <w:sz w:val="32"/>
          <w:szCs w:val="32"/>
        </w:rPr>
        <w:t xml:space="preserve"> характеризуется тем, что финансовая наука и финансовое право на основе Устава императорских учебных университетов входят в учебные программы, а на юридических факультетах создаются кафедры финансового права. Одним из основных вопросов данного периода, занимавшим умы ученых-финансоведов, был вопрос о месте финансового права в системе сложившихся отраслей права и его отграничения от других отраслей, в том числе от международного, административного и гражданского права.</w:t>
      </w:r>
    </w:p>
    <w:p w14:paraId="5D1D3968" w14:textId="77777777" w:rsidR="004273FD" w:rsidRPr="00F5147C" w:rsidRDefault="004273FD" w:rsidP="00B422BD">
      <w:pPr>
        <w:pStyle w:val="Default"/>
        <w:jc w:val="both"/>
        <w:rPr>
          <w:rFonts w:eastAsiaTheme="minorHAnsi"/>
          <w:color w:val="auto"/>
          <w:sz w:val="32"/>
          <w:szCs w:val="32"/>
        </w:rPr>
      </w:pPr>
      <w:r w:rsidRPr="00F5147C">
        <w:rPr>
          <w:rFonts w:eastAsiaTheme="minorHAnsi"/>
          <w:color w:val="auto"/>
          <w:sz w:val="32"/>
          <w:szCs w:val="32"/>
        </w:rPr>
        <w:t xml:space="preserve">        </w:t>
      </w:r>
      <w:r w:rsidRPr="00F5147C">
        <w:rPr>
          <w:rFonts w:eastAsiaTheme="minorHAnsi"/>
          <w:b/>
          <w:color w:val="auto"/>
          <w:sz w:val="32"/>
          <w:szCs w:val="32"/>
        </w:rPr>
        <w:t xml:space="preserve">Советский этап </w:t>
      </w:r>
      <w:r w:rsidRPr="00F5147C">
        <w:rPr>
          <w:rFonts w:eastAsiaTheme="minorHAnsi"/>
          <w:color w:val="auto"/>
          <w:sz w:val="32"/>
          <w:szCs w:val="32"/>
        </w:rPr>
        <w:t>развития источников финансового права, ознаменован становлением советского социалистического государства и права.</w:t>
      </w:r>
    </w:p>
    <w:p w14:paraId="45303ED8" w14:textId="77777777" w:rsidR="0029657A" w:rsidRPr="00F5147C" w:rsidRDefault="004273FD" w:rsidP="00B422BD">
      <w:pPr>
        <w:pStyle w:val="Default"/>
        <w:jc w:val="both"/>
        <w:rPr>
          <w:rFonts w:eastAsiaTheme="minorHAnsi"/>
          <w:color w:val="auto"/>
          <w:sz w:val="32"/>
          <w:szCs w:val="32"/>
        </w:rPr>
      </w:pPr>
      <w:r w:rsidRPr="00F5147C">
        <w:rPr>
          <w:rFonts w:eastAsiaTheme="minorHAnsi"/>
          <w:color w:val="auto"/>
          <w:sz w:val="32"/>
          <w:szCs w:val="32"/>
        </w:rPr>
        <w:t xml:space="preserve">        </w:t>
      </w:r>
      <w:r w:rsidRPr="00F5147C">
        <w:rPr>
          <w:rFonts w:eastAsiaTheme="minorHAnsi"/>
          <w:b/>
          <w:color w:val="auto"/>
          <w:sz w:val="32"/>
          <w:szCs w:val="32"/>
        </w:rPr>
        <w:t>Третий современный этап</w:t>
      </w:r>
      <w:r w:rsidRPr="00F5147C">
        <w:rPr>
          <w:rFonts w:eastAsiaTheme="minorHAnsi"/>
          <w:color w:val="auto"/>
          <w:sz w:val="32"/>
          <w:szCs w:val="32"/>
        </w:rPr>
        <w:t xml:space="preserve"> (с начала 90-х годов – по настоящее время) </w:t>
      </w:r>
      <w:r w:rsidR="00C14958" w:rsidRPr="00F5147C">
        <w:rPr>
          <w:rFonts w:eastAsiaTheme="minorHAnsi"/>
          <w:color w:val="auto"/>
          <w:sz w:val="32"/>
          <w:szCs w:val="32"/>
        </w:rPr>
        <w:t>связан с демократическими преобразованиями, переходом к рыночной экономике, интеграции России в международное сообщество, а также с кардинальными изменениями, происходившими в правовой системе России.</w:t>
      </w:r>
    </w:p>
    <w:p w14:paraId="66E7CC2B" w14:textId="77777777" w:rsidR="00E03633" w:rsidRPr="00F5147C" w:rsidRDefault="0029657A" w:rsidP="00B422BD">
      <w:pPr>
        <w:pStyle w:val="Default"/>
        <w:jc w:val="both"/>
        <w:rPr>
          <w:rFonts w:eastAsiaTheme="minorHAnsi"/>
          <w:color w:val="auto"/>
          <w:sz w:val="32"/>
          <w:szCs w:val="32"/>
        </w:rPr>
      </w:pPr>
      <w:r w:rsidRPr="00F5147C">
        <w:rPr>
          <w:rFonts w:eastAsiaTheme="minorHAnsi"/>
          <w:color w:val="auto"/>
          <w:sz w:val="32"/>
          <w:szCs w:val="32"/>
        </w:rPr>
        <w:t xml:space="preserve">        После принятия 12 декабря 1993 года Конституции РФ, источники финансового права стали развиваться особенно активно. </w:t>
      </w:r>
      <w:r w:rsidRPr="00F5147C">
        <w:rPr>
          <w:rFonts w:eastAsiaTheme="minorHAnsi"/>
          <w:b/>
          <w:color w:val="auto"/>
          <w:sz w:val="32"/>
          <w:szCs w:val="32"/>
        </w:rPr>
        <w:t>Конституция РФ</w:t>
      </w:r>
      <w:r w:rsidRPr="00F5147C">
        <w:rPr>
          <w:rFonts w:eastAsiaTheme="minorHAnsi"/>
          <w:color w:val="auto"/>
          <w:sz w:val="32"/>
          <w:szCs w:val="32"/>
        </w:rPr>
        <w:t xml:space="preserve"> </w:t>
      </w:r>
      <w:r w:rsidRPr="00F5147C">
        <w:rPr>
          <w:rFonts w:eastAsiaTheme="minorHAnsi"/>
          <w:b/>
          <w:color w:val="auto"/>
          <w:sz w:val="32"/>
          <w:szCs w:val="32"/>
        </w:rPr>
        <w:t>явилась базисом в развитиии современного финансового законодательства.</w:t>
      </w:r>
      <w:r w:rsidR="00421202" w:rsidRPr="00F5147C">
        <w:rPr>
          <w:rFonts w:eastAsiaTheme="minorHAnsi"/>
          <w:b/>
          <w:color w:val="auto"/>
          <w:sz w:val="32"/>
          <w:szCs w:val="32"/>
        </w:rPr>
        <w:t xml:space="preserve"> </w:t>
      </w:r>
      <w:r w:rsidR="00EF145D" w:rsidRPr="00F5147C">
        <w:rPr>
          <w:rFonts w:eastAsiaTheme="minorHAnsi"/>
          <w:color w:val="auto"/>
          <w:sz w:val="32"/>
          <w:szCs w:val="32"/>
        </w:rPr>
        <w:t>На ее основе принимаются Конституции и уставы субъектов РФ, уставы муниципальных образований. В Конституции РФ закреплены основы правовой организации финансовой деятельности государства в целом и по отдельным ее направлениям.</w:t>
      </w:r>
      <w:r w:rsidR="00E03633" w:rsidRPr="00F5147C">
        <w:rPr>
          <w:rFonts w:eastAsiaTheme="minorHAnsi"/>
          <w:color w:val="auto"/>
          <w:sz w:val="32"/>
          <w:szCs w:val="32"/>
        </w:rPr>
        <w:t xml:space="preserve"> Так, например, норма ст.57 </w:t>
      </w:r>
      <w:r w:rsidR="00E03633" w:rsidRPr="00F5147C">
        <w:rPr>
          <w:rFonts w:eastAsiaTheme="minorHAnsi"/>
          <w:color w:val="auto"/>
          <w:sz w:val="32"/>
          <w:szCs w:val="32"/>
        </w:rPr>
        <w:lastRenderedPageBreak/>
        <w:t xml:space="preserve">Конституции РФ устанавливает обязанность каждого платить законно установленные налоги и сборы. </w:t>
      </w:r>
    </w:p>
    <w:p w14:paraId="65907672" w14:textId="77777777" w:rsidR="00E03633" w:rsidRPr="00F5147C" w:rsidRDefault="00E03633" w:rsidP="00B422BD">
      <w:pPr>
        <w:pStyle w:val="Default"/>
        <w:jc w:val="both"/>
        <w:rPr>
          <w:rFonts w:eastAsiaTheme="minorHAnsi"/>
          <w:b/>
          <w:color w:val="auto"/>
          <w:sz w:val="32"/>
          <w:szCs w:val="32"/>
        </w:rPr>
      </w:pPr>
      <w:r w:rsidRPr="00F5147C">
        <w:rPr>
          <w:rFonts w:eastAsiaTheme="minorHAnsi"/>
          <w:color w:val="auto"/>
          <w:sz w:val="32"/>
          <w:szCs w:val="32"/>
        </w:rPr>
        <w:t xml:space="preserve">        </w:t>
      </w:r>
      <w:r w:rsidRPr="00F5147C">
        <w:rPr>
          <w:rFonts w:eastAsiaTheme="minorHAnsi"/>
          <w:b/>
          <w:color w:val="auto"/>
          <w:sz w:val="32"/>
          <w:szCs w:val="32"/>
        </w:rPr>
        <w:t>В настоящее время в России</w:t>
      </w:r>
      <w:r w:rsidRPr="00F5147C">
        <w:rPr>
          <w:rFonts w:eastAsiaTheme="minorHAnsi"/>
          <w:color w:val="auto"/>
          <w:sz w:val="32"/>
          <w:szCs w:val="32"/>
        </w:rPr>
        <w:t xml:space="preserve"> сложилась </w:t>
      </w:r>
      <w:r w:rsidRPr="00F5147C">
        <w:rPr>
          <w:rFonts w:eastAsiaTheme="minorHAnsi"/>
          <w:b/>
          <w:color w:val="auto"/>
          <w:sz w:val="32"/>
          <w:szCs w:val="32"/>
        </w:rPr>
        <w:t>трехуровневая система источников финансового права:</w:t>
      </w:r>
    </w:p>
    <w:p w14:paraId="721CD1AC" w14:textId="77777777" w:rsidR="00AA2DD9" w:rsidRPr="00F5147C" w:rsidRDefault="00E03633" w:rsidP="002008CF">
      <w:pPr>
        <w:pStyle w:val="Default"/>
        <w:numPr>
          <w:ilvl w:val="0"/>
          <w:numId w:val="20"/>
        </w:numPr>
        <w:jc w:val="both"/>
        <w:rPr>
          <w:rFonts w:eastAsiaTheme="minorHAnsi"/>
          <w:color w:val="auto"/>
          <w:sz w:val="32"/>
          <w:szCs w:val="32"/>
        </w:rPr>
      </w:pPr>
      <w:r w:rsidRPr="00F5147C">
        <w:rPr>
          <w:rFonts w:eastAsiaTheme="minorHAnsi"/>
          <w:color w:val="auto"/>
          <w:sz w:val="32"/>
          <w:szCs w:val="32"/>
        </w:rPr>
        <w:t>федеральный уровень;</w:t>
      </w:r>
    </w:p>
    <w:p w14:paraId="56A4A0A7" w14:textId="77777777" w:rsidR="00E03633" w:rsidRPr="00F5147C" w:rsidRDefault="00E03633" w:rsidP="002008CF">
      <w:pPr>
        <w:pStyle w:val="Default"/>
        <w:numPr>
          <w:ilvl w:val="0"/>
          <w:numId w:val="20"/>
        </w:numPr>
        <w:jc w:val="both"/>
        <w:rPr>
          <w:rFonts w:eastAsiaTheme="minorHAnsi"/>
          <w:color w:val="auto"/>
          <w:sz w:val="32"/>
          <w:szCs w:val="32"/>
        </w:rPr>
      </w:pPr>
      <w:r w:rsidRPr="00F5147C">
        <w:rPr>
          <w:rFonts w:eastAsiaTheme="minorHAnsi"/>
          <w:color w:val="auto"/>
          <w:sz w:val="32"/>
          <w:szCs w:val="32"/>
        </w:rPr>
        <w:t>региональный уровень (уровень субъектов РФ);</w:t>
      </w:r>
    </w:p>
    <w:p w14:paraId="04B41989" w14:textId="77777777" w:rsidR="00E03633" w:rsidRPr="00F5147C" w:rsidRDefault="00E03633" w:rsidP="002008CF">
      <w:pPr>
        <w:pStyle w:val="Default"/>
        <w:numPr>
          <w:ilvl w:val="0"/>
          <w:numId w:val="20"/>
        </w:numPr>
        <w:jc w:val="both"/>
        <w:rPr>
          <w:rFonts w:eastAsiaTheme="minorHAnsi"/>
          <w:color w:val="auto"/>
          <w:sz w:val="32"/>
          <w:szCs w:val="32"/>
        </w:rPr>
      </w:pPr>
      <w:r w:rsidRPr="00F5147C">
        <w:rPr>
          <w:rFonts w:eastAsiaTheme="minorHAnsi"/>
          <w:color w:val="auto"/>
          <w:sz w:val="32"/>
          <w:szCs w:val="32"/>
        </w:rPr>
        <w:t>уровень местного самоуправления.</w:t>
      </w:r>
    </w:p>
    <w:p w14:paraId="0C4461B5" w14:textId="77777777" w:rsidR="00E9651C" w:rsidRPr="00F5147C" w:rsidRDefault="00E9651C" w:rsidP="00E9651C">
      <w:pPr>
        <w:pStyle w:val="Default"/>
        <w:jc w:val="both"/>
        <w:rPr>
          <w:rFonts w:eastAsiaTheme="minorHAnsi"/>
          <w:color w:val="auto"/>
          <w:sz w:val="32"/>
          <w:szCs w:val="32"/>
        </w:rPr>
      </w:pPr>
      <w:r w:rsidRPr="00F5147C">
        <w:rPr>
          <w:rFonts w:eastAsiaTheme="minorHAnsi"/>
          <w:color w:val="auto"/>
          <w:sz w:val="32"/>
          <w:szCs w:val="32"/>
        </w:rPr>
        <w:t xml:space="preserve">         Особым источником финансового права являются </w:t>
      </w:r>
      <w:r w:rsidRPr="00F5147C">
        <w:rPr>
          <w:rFonts w:eastAsiaTheme="minorHAnsi"/>
          <w:b/>
          <w:color w:val="auto"/>
          <w:sz w:val="32"/>
          <w:szCs w:val="32"/>
        </w:rPr>
        <w:t xml:space="preserve">общепризнанные </w:t>
      </w:r>
      <w:r w:rsidR="0093651D" w:rsidRPr="00F5147C">
        <w:rPr>
          <w:rFonts w:eastAsiaTheme="minorHAnsi"/>
          <w:b/>
          <w:color w:val="auto"/>
          <w:sz w:val="32"/>
          <w:szCs w:val="32"/>
        </w:rPr>
        <w:t>нормы международного права и нормы международных договоров</w:t>
      </w:r>
      <w:r w:rsidR="007E52C8" w:rsidRPr="00F5147C">
        <w:rPr>
          <w:rStyle w:val="a7"/>
          <w:rFonts w:eastAsiaTheme="minorHAnsi"/>
          <w:b/>
          <w:color w:val="auto"/>
          <w:sz w:val="32"/>
          <w:szCs w:val="32"/>
        </w:rPr>
        <w:footnoteReference w:id="54"/>
      </w:r>
      <w:r w:rsidR="0093651D" w:rsidRPr="00F5147C">
        <w:rPr>
          <w:rFonts w:eastAsiaTheme="minorHAnsi"/>
          <w:b/>
          <w:color w:val="auto"/>
          <w:sz w:val="32"/>
          <w:szCs w:val="32"/>
        </w:rPr>
        <w:t xml:space="preserve"> Российской Федерации,</w:t>
      </w:r>
      <w:r w:rsidR="0093651D" w:rsidRPr="00F5147C">
        <w:rPr>
          <w:rFonts w:eastAsiaTheme="minorHAnsi"/>
          <w:color w:val="auto"/>
          <w:sz w:val="32"/>
          <w:szCs w:val="32"/>
        </w:rPr>
        <w:t xml:space="preserve"> </w:t>
      </w:r>
      <w:r w:rsidR="0093651D" w:rsidRPr="00F5147C">
        <w:rPr>
          <w:rFonts w:eastAsiaTheme="minorHAnsi"/>
          <w:b/>
          <w:color w:val="auto"/>
          <w:sz w:val="32"/>
          <w:szCs w:val="32"/>
        </w:rPr>
        <w:t>имплементированные</w:t>
      </w:r>
      <w:r w:rsidR="00794EF4" w:rsidRPr="00F5147C">
        <w:rPr>
          <w:rStyle w:val="a7"/>
          <w:rFonts w:eastAsiaTheme="minorHAnsi"/>
          <w:b/>
          <w:color w:val="auto"/>
          <w:sz w:val="32"/>
          <w:szCs w:val="32"/>
        </w:rPr>
        <w:footnoteReference w:id="55"/>
      </w:r>
      <w:r w:rsidR="0093651D" w:rsidRPr="00F5147C">
        <w:rPr>
          <w:rFonts w:eastAsiaTheme="minorHAnsi"/>
          <w:b/>
          <w:color w:val="auto"/>
          <w:sz w:val="32"/>
          <w:szCs w:val="32"/>
        </w:rPr>
        <w:t xml:space="preserve"> во внутреннее право </w:t>
      </w:r>
      <w:r w:rsidR="0093651D" w:rsidRPr="00F5147C">
        <w:rPr>
          <w:rFonts w:eastAsiaTheme="minorHAnsi"/>
          <w:color w:val="auto"/>
          <w:sz w:val="32"/>
          <w:szCs w:val="32"/>
        </w:rPr>
        <w:t xml:space="preserve">(например, договоры об устранении двойного налогообложения). </w:t>
      </w:r>
    </w:p>
    <w:p w14:paraId="3665146D" w14:textId="77777777" w:rsidR="0093651D" w:rsidRPr="00F5147C" w:rsidRDefault="0093651D" w:rsidP="00E9651C">
      <w:pPr>
        <w:pStyle w:val="Default"/>
        <w:jc w:val="both"/>
        <w:rPr>
          <w:rFonts w:eastAsiaTheme="minorHAnsi"/>
          <w:color w:val="auto"/>
          <w:sz w:val="32"/>
          <w:szCs w:val="32"/>
        </w:rPr>
      </w:pPr>
      <w:r w:rsidRPr="00F5147C">
        <w:rPr>
          <w:rFonts w:eastAsiaTheme="minorHAnsi"/>
          <w:color w:val="auto"/>
          <w:sz w:val="32"/>
          <w:szCs w:val="32"/>
        </w:rPr>
        <w:t xml:space="preserve">         Включение заключенных Российской Федерацией международных договоров в правовую систему страны и придание им особого статуса (имплементированные во внутреннее право)</w:t>
      </w:r>
      <w:r w:rsidR="00AC0C68" w:rsidRPr="00F5147C">
        <w:rPr>
          <w:rFonts w:eastAsiaTheme="minorHAnsi"/>
          <w:color w:val="auto"/>
          <w:sz w:val="32"/>
          <w:szCs w:val="32"/>
        </w:rPr>
        <w:t>, означает, что все органы государства должны руководствоваться не только нормами внутреннего права, но и нормами международного договора</w:t>
      </w:r>
      <w:r w:rsidR="00AC0C68" w:rsidRPr="00F5147C">
        <w:rPr>
          <w:rStyle w:val="a7"/>
          <w:rFonts w:eastAsiaTheme="minorHAnsi"/>
          <w:color w:val="auto"/>
          <w:sz w:val="32"/>
          <w:szCs w:val="32"/>
        </w:rPr>
        <w:footnoteReference w:id="56"/>
      </w:r>
      <w:r w:rsidR="00AC0C68" w:rsidRPr="00F5147C">
        <w:rPr>
          <w:rFonts w:eastAsiaTheme="minorHAnsi"/>
          <w:color w:val="auto"/>
          <w:sz w:val="32"/>
          <w:szCs w:val="32"/>
        </w:rPr>
        <w:t>.</w:t>
      </w:r>
    </w:p>
    <w:p w14:paraId="5ECD71DD" w14:textId="77777777" w:rsidR="002952CB" w:rsidRPr="00F5147C" w:rsidRDefault="00AC0C68" w:rsidP="00AC0C68">
      <w:pPr>
        <w:pStyle w:val="Default"/>
        <w:jc w:val="both"/>
        <w:rPr>
          <w:rFonts w:eastAsiaTheme="minorHAnsi"/>
          <w:color w:val="auto"/>
          <w:sz w:val="32"/>
          <w:szCs w:val="32"/>
        </w:rPr>
      </w:pPr>
      <w:r w:rsidRPr="00F5147C">
        <w:rPr>
          <w:rFonts w:eastAsiaTheme="minorHAnsi"/>
          <w:color w:val="auto"/>
          <w:sz w:val="32"/>
          <w:szCs w:val="32"/>
        </w:rPr>
        <w:t xml:space="preserve">         </w:t>
      </w:r>
      <w:r w:rsidR="00B27058" w:rsidRPr="00F5147C">
        <w:rPr>
          <w:color w:val="auto"/>
          <w:sz w:val="32"/>
          <w:szCs w:val="32"/>
        </w:rPr>
        <w:t>Необходимо отметить, что какой-либо единый источник по финансовому праву в целом (например, кодекс) в настоящее время отсутствует.</w:t>
      </w:r>
      <w:r w:rsidR="00284385" w:rsidRPr="00F5147C">
        <w:rPr>
          <w:color w:val="auto"/>
          <w:sz w:val="32"/>
          <w:szCs w:val="32"/>
        </w:rPr>
        <w:t xml:space="preserve"> В то же время, в качестве составной части системы источников данной отрасли права действуют </w:t>
      </w:r>
      <w:r w:rsidR="00284385" w:rsidRPr="00F5147C">
        <w:rPr>
          <w:b/>
          <w:color w:val="auto"/>
          <w:sz w:val="32"/>
          <w:szCs w:val="32"/>
        </w:rPr>
        <w:t>кодифицированные нормативные акты</w:t>
      </w:r>
      <w:r w:rsidR="00284385" w:rsidRPr="00F5147C">
        <w:rPr>
          <w:color w:val="auto"/>
          <w:sz w:val="32"/>
          <w:szCs w:val="32"/>
        </w:rPr>
        <w:t xml:space="preserve"> по налоговому и бюджетному праву. В данном </w:t>
      </w:r>
      <w:r w:rsidR="00284385" w:rsidRPr="00F5147C">
        <w:rPr>
          <w:color w:val="auto"/>
          <w:sz w:val="32"/>
          <w:szCs w:val="32"/>
        </w:rPr>
        <w:lastRenderedPageBreak/>
        <w:t xml:space="preserve">случае речь идет о </w:t>
      </w:r>
      <w:r w:rsidR="00284385" w:rsidRPr="00F5147C">
        <w:rPr>
          <w:b/>
          <w:color w:val="auto"/>
          <w:sz w:val="32"/>
          <w:szCs w:val="32"/>
        </w:rPr>
        <w:t>Бюджетном кодексе РФ</w:t>
      </w:r>
      <w:r w:rsidR="00284385" w:rsidRPr="00F5147C">
        <w:rPr>
          <w:color w:val="auto"/>
          <w:sz w:val="32"/>
          <w:szCs w:val="32"/>
        </w:rPr>
        <w:t xml:space="preserve"> и </w:t>
      </w:r>
      <w:r w:rsidR="00284385" w:rsidRPr="00F5147C">
        <w:rPr>
          <w:b/>
          <w:color w:val="auto"/>
          <w:sz w:val="32"/>
          <w:szCs w:val="32"/>
        </w:rPr>
        <w:t>Налоговом кодексе РФ.</w:t>
      </w:r>
    </w:p>
    <w:p w14:paraId="0A960414" w14:textId="77777777" w:rsidR="00241650" w:rsidRPr="00F5147C" w:rsidRDefault="00241650" w:rsidP="003E18CB">
      <w:pPr>
        <w:spacing w:line="240" w:lineRule="auto"/>
        <w:jc w:val="both"/>
        <w:rPr>
          <w:rFonts w:ascii="Times New Roman" w:hAnsi="Times New Roman"/>
          <w:sz w:val="32"/>
          <w:szCs w:val="32"/>
        </w:rPr>
      </w:pPr>
      <w:r w:rsidRPr="00F5147C">
        <w:rPr>
          <w:rFonts w:ascii="Times New Roman" w:hAnsi="Times New Roman"/>
          <w:sz w:val="32"/>
          <w:szCs w:val="32"/>
        </w:rPr>
        <w:t xml:space="preserve">        Кроме этого, финансовая деятельность государства регулируется </w:t>
      </w:r>
      <w:r w:rsidRPr="00F5147C">
        <w:rPr>
          <w:rFonts w:ascii="Times New Roman" w:hAnsi="Times New Roman"/>
          <w:b/>
          <w:sz w:val="32"/>
          <w:szCs w:val="32"/>
        </w:rPr>
        <w:t>специальными законами,</w:t>
      </w:r>
      <w:r w:rsidRPr="00F5147C">
        <w:rPr>
          <w:rFonts w:ascii="Times New Roman" w:hAnsi="Times New Roman"/>
          <w:sz w:val="32"/>
          <w:szCs w:val="32"/>
        </w:rPr>
        <w:t xml:space="preserve"> ка</w:t>
      </w:r>
      <w:r w:rsidR="00CF6512" w:rsidRPr="00F5147C">
        <w:rPr>
          <w:rFonts w:ascii="Times New Roman" w:hAnsi="Times New Roman"/>
          <w:sz w:val="32"/>
          <w:szCs w:val="32"/>
        </w:rPr>
        <w:t>сающимися той или ин</w:t>
      </w:r>
      <w:r w:rsidR="00821CC5" w:rsidRPr="00F5147C">
        <w:rPr>
          <w:rFonts w:ascii="Times New Roman" w:hAnsi="Times New Roman"/>
          <w:sz w:val="32"/>
          <w:szCs w:val="32"/>
        </w:rPr>
        <w:t xml:space="preserve">ой сферы этой деятельности. Их можно разделить на </w:t>
      </w:r>
      <w:r w:rsidR="00821CC5" w:rsidRPr="00F5147C">
        <w:rPr>
          <w:rFonts w:ascii="Times New Roman" w:hAnsi="Times New Roman"/>
          <w:b/>
          <w:sz w:val="32"/>
          <w:szCs w:val="32"/>
        </w:rPr>
        <w:t>федеральные законы</w:t>
      </w:r>
      <w:r w:rsidR="00821CC5" w:rsidRPr="00F5147C">
        <w:rPr>
          <w:rFonts w:ascii="Times New Roman" w:hAnsi="Times New Roman"/>
          <w:sz w:val="32"/>
          <w:szCs w:val="32"/>
        </w:rPr>
        <w:t xml:space="preserve"> (например, Федеральный закон от 10 декабря 2003 года № 173-ФЗ «О валютном регулировании и валютном контроле»</w:t>
      </w:r>
      <w:r w:rsidR="00821CC5" w:rsidRPr="00F5147C">
        <w:rPr>
          <w:rStyle w:val="a7"/>
          <w:rFonts w:ascii="Times New Roman" w:hAnsi="Times New Roman"/>
          <w:sz w:val="32"/>
          <w:szCs w:val="32"/>
        </w:rPr>
        <w:footnoteReference w:id="57"/>
      </w:r>
      <w:r w:rsidR="00992D0E">
        <w:rPr>
          <w:rFonts w:ascii="Times New Roman" w:hAnsi="Times New Roman"/>
          <w:sz w:val="32"/>
          <w:szCs w:val="32"/>
        </w:rPr>
        <w:t xml:space="preserve"> (ред. от 02.07</w:t>
      </w:r>
      <w:r w:rsidR="00821CC5" w:rsidRPr="00F5147C">
        <w:rPr>
          <w:rFonts w:ascii="Times New Roman" w:hAnsi="Times New Roman"/>
          <w:sz w:val="32"/>
          <w:szCs w:val="32"/>
        </w:rPr>
        <w:t>.2013)</w:t>
      </w:r>
      <w:r w:rsidR="00B422BD" w:rsidRPr="00F5147C">
        <w:rPr>
          <w:rFonts w:ascii="Times New Roman" w:hAnsi="Times New Roman"/>
          <w:sz w:val="32"/>
          <w:szCs w:val="32"/>
        </w:rPr>
        <w:t xml:space="preserve">; Федеральный закон от 3 декабря 2012 года  </w:t>
      </w:r>
      <w:r w:rsidR="00B422BD" w:rsidRPr="00F5147C">
        <w:rPr>
          <w:rFonts w:ascii="Times New Roman" w:hAnsi="Times New Roman"/>
          <w:caps/>
          <w:sz w:val="32"/>
          <w:szCs w:val="32"/>
        </w:rPr>
        <w:t xml:space="preserve">№216-ФЗ </w:t>
      </w:r>
      <w:r w:rsidR="00B422BD" w:rsidRPr="00F5147C">
        <w:rPr>
          <w:rFonts w:ascii="Times New Roman" w:hAnsi="Times New Roman"/>
          <w:sz w:val="32"/>
          <w:szCs w:val="32"/>
        </w:rPr>
        <w:t>«О федеральном бюджете на 2013 год и на плановый период 2014 и 2015 годов»</w:t>
      </w:r>
      <w:r w:rsidR="003E18CB" w:rsidRPr="00F5147C">
        <w:rPr>
          <w:rStyle w:val="a7"/>
          <w:rFonts w:ascii="Times New Roman" w:hAnsi="Times New Roman"/>
          <w:sz w:val="32"/>
          <w:szCs w:val="32"/>
        </w:rPr>
        <w:footnoteReference w:id="58"/>
      </w:r>
      <w:r w:rsidR="003E18CB" w:rsidRPr="00F5147C">
        <w:rPr>
          <w:rFonts w:ascii="Times New Roman" w:hAnsi="Times New Roman"/>
          <w:sz w:val="32"/>
          <w:szCs w:val="32"/>
        </w:rPr>
        <w:t xml:space="preserve"> (ред. от 07.06.2013</w:t>
      </w:r>
      <w:r w:rsidR="00B422BD" w:rsidRPr="00F5147C">
        <w:rPr>
          <w:rFonts w:ascii="Times New Roman" w:hAnsi="Times New Roman"/>
          <w:sz w:val="32"/>
          <w:szCs w:val="32"/>
        </w:rPr>
        <w:t>)</w:t>
      </w:r>
      <w:r w:rsidR="003E18CB" w:rsidRPr="00F5147C">
        <w:rPr>
          <w:rFonts w:ascii="Times New Roman" w:hAnsi="Times New Roman"/>
          <w:sz w:val="32"/>
          <w:szCs w:val="32"/>
        </w:rPr>
        <w:t>),</w:t>
      </w:r>
      <w:r w:rsidR="003E18CB" w:rsidRPr="00F5147C">
        <w:rPr>
          <w:sz w:val="32"/>
          <w:szCs w:val="32"/>
        </w:rPr>
        <w:t xml:space="preserve"> </w:t>
      </w:r>
      <w:r w:rsidR="00821CC5" w:rsidRPr="00F5147C">
        <w:rPr>
          <w:rFonts w:ascii="Times New Roman" w:hAnsi="Times New Roman"/>
          <w:b/>
          <w:sz w:val="32"/>
          <w:szCs w:val="32"/>
        </w:rPr>
        <w:t>законы субъектов РФ, решения представительных органов местного самоуправления</w:t>
      </w:r>
      <w:r w:rsidR="00821CC5" w:rsidRPr="00F5147C">
        <w:rPr>
          <w:rFonts w:ascii="Times New Roman" w:hAnsi="Times New Roman"/>
          <w:sz w:val="32"/>
          <w:szCs w:val="32"/>
        </w:rPr>
        <w:t>.</w:t>
      </w:r>
    </w:p>
    <w:p w14:paraId="3827301C" w14:textId="77777777" w:rsidR="00B9792C" w:rsidRPr="00F5147C" w:rsidRDefault="00B9792C" w:rsidP="003E18CB">
      <w:pPr>
        <w:spacing w:line="240" w:lineRule="auto"/>
        <w:jc w:val="both"/>
        <w:rPr>
          <w:rFonts w:ascii="Times New Roman" w:hAnsi="Times New Roman"/>
          <w:b/>
          <w:sz w:val="32"/>
          <w:szCs w:val="32"/>
        </w:rPr>
      </w:pPr>
      <w:r w:rsidRPr="00F5147C">
        <w:rPr>
          <w:rFonts w:ascii="Times New Roman" w:hAnsi="Times New Roman"/>
          <w:sz w:val="32"/>
          <w:szCs w:val="32"/>
        </w:rPr>
        <w:t xml:space="preserve">        Каждый финансово-правовой институт регулируется специальными законами, но не только законы являются источниками финансового права. Огромное значение в финансовой деятельности государства имеют и </w:t>
      </w:r>
      <w:r w:rsidRPr="00F5147C">
        <w:rPr>
          <w:rFonts w:ascii="Times New Roman" w:hAnsi="Times New Roman"/>
          <w:b/>
          <w:sz w:val="32"/>
          <w:szCs w:val="32"/>
        </w:rPr>
        <w:t>подзаконные нормативные правовые акты.</w:t>
      </w:r>
    </w:p>
    <w:p w14:paraId="526D6887" w14:textId="77777777" w:rsidR="008A56D3" w:rsidRPr="00F5147C" w:rsidRDefault="00C249CC" w:rsidP="003E18CB">
      <w:pPr>
        <w:pStyle w:val="uni"/>
        <w:shd w:val="clear" w:color="auto" w:fill="FFFFFF"/>
        <w:spacing w:before="0" w:beforeAutospacing="0" w:after="0" w:afterAutospacing="0"/>
        <w:jc w:val="both"/>
        <w:rPr>
          <w:sz w:val="32"/>
          <w:szCs w:val="32"/>
        </w:rPr>
      </w:pPr>
      <w:r w:rsidRPr="00F5147C">
        <w:rPr>
          <w:sz w:val="32"/>
          <w:szCs w:val="32"/>
        </w:rPr>
        <w:t xml:space="preserve">        </w:t>
      </w:r>
      <w:r w:rsidR="00CE1E73" w:rsidRPr="00F5147C">
        <w:rPr>
          <w:b/>
          <w:sz w:val="32"/>
          <w:szCs w:val="32"/>
        </w:rPr>
        <w:t>Н</w:t>
      </w:r>
      <w:r w:rsidRPr="00F5147C">
        <w:rPr>
          <w:b/>
          <w:sz w:val="32"/>
          <w:szCs w:val="32"/>
        </w:rPr>
        <w:t>ормы финансового права содержатся также</w:t>
      </w:r>
      <w:r w:rsidR="002952CB" w:rsidRPr="00F5147C">
        <w:rPr>
          <w:b/>
          <w:sz w:val="32"/>
          <w:szCs w:val="32"/>
        </w:rPr>
        <w:t>:</w:t>
      </w:r>
      <w:r w:rsidR="002952CB" w:rsidRPr="00F5147C">
        <w:rPr>
          <w:sz w:val="32"/>
          <w:szCs w:val="32"/>
        </w:rPr>
        <w:t xml:space="preserve"> </w:t>
      </w:r>
      <w:r w:rsidRPr="00F5147C">
        <w:rPr>
          <w:sz w:val="32"/>
          <w:szCs w:val="32"/>
        </w:rPr>
        <w:t xml:space="preserve">в указах Президента РФ; постановлениях Правительства РФ; нормативных правовых актах глав субъектов РФ и местного самоуправления; </w:t>
      </w:r>
      <w:r w:rsidR="008A56D3" w:rsidRPr="00F5147C">
        <w:rPr>
          <w:sz w:val="32"/>
          <w:szCs w:val="32"/>
        </w:rPr>
        <w:t xml:space="preserve">актах </w:t>
      </w:r>
      <w:r w:rsidR="00CE1E73" w:rsidRPr="00F5147C">
        <w:rPr>
          <w:sz w:val="32"/>
          <w:szCs w:val="32"/>
        </w:rPr>
        <w:t xml:space="preserve">министерств, ведомств и финансово-кредитных органов; </w:t>
      </w:r>
      <w:r w:rsidR="00BD659F" w:rsidRPr="00F5147C">
        <w:rPr>
          <w:sz w:val="32"/>
          <w:szCs w:val="32"/>
        </w:rPr>
        <w:t>в локальных актах, принимаемых администрацией предприятий, организаций, учреждений.</w:t>
      </w:r>
    </w:p>
    <w:p w14:paraId="4A4FF263" w14:textId="77777777" w:rsidR="007B4144" w:rsidRPr="00F5147C" w:rsidRDefault="00E94905" w:rsidP="003E18CB">
      <w:pPr>
        <w:pStyle w:val="uni"/>
        <w:shd w:val="clear" w:color="auto" w:fill="FFFFFF"/>
        <w:spacing w:before="0" w:beforeAutospacing="0" w:after="0" w:afterAutospacing="0"/>
        <w:jc w:val="both"/>
        <w:rPr>
          <w:sz w:val="32"/>
          <w:szCs w:val="32"/>
        </w:rPr>
      </w:pPr>
      <w:r w:rsidRPr="00F5147C">
        <w:rPr>
          <w:sz w:val="32"/>
          <w:szCs w:val="32"/>
        </w:rPr>
        <w:t xml:space="preserve">         Немаловажную роль в регулировании финансовой деятельности государства занимают </w:t>
      </w:r>
      <w:r w:rsidRPr="00F5147C">
        <w:rPr>
          <w:b/>
          <w:sz w:val="32"/>
          <w:szCs w:val="32"/>
        </w:rPr>
        <w:t>соглашения между финансово-кредитными орган</w:t>
      </w:r>
      <w:r w:rsidR="008A56D3" w:rsidRPr="00F5147C">
        <w:rPr>
          <w:b/>
          <w:sz w:val="32"/>
          <w:szCs w:val="32"/>
        </w:rPr>
        <w:t>а</w:t>
      </w:r>
      <w:r w:rsidRPr="00F5147C">
        <w:rPr>
          <w:b/>
          <w:sz w:val="32"/>
          <w:szCs w:val="32"/>
        </w:rPr>
        <w:t>ми</w:t>
      </w:r>
      <w:r w:rsidRPr="00F5147C">
        <w:rPr>
          <w:sz w:val="32"/>
          <w:szCs w:val="32"/>
        </w:rPr>
        <w:t xml:space="preserve"> по различным вопросам, в том числе акты, регулирующие отношения, складывающиеся на рынке ценных бумаг и финансовом рынке в целом.</w:t>
      </w:r>
      <w:r w:rsidR="00BD659F" w:rsidRPr="00F5147C">
        <w:rPr>
          <w:sz w:val="32"/>
          <w:szCs w:val="32"/>
        </w:rPr>
        <w:t xml:space="preserve">         </w:t>
      </w:r>
    </w:p>
    <w:p w14:paraId="781296A7" w14:textId="77777777" w:rsidR="007B4144" w:rsidRPr="00F5147C" w:rsidRDefault="007B4144" w:rsidP="003E18CB">
      <w:pPr>
        <w:pStyle w:val="uni"/>
        <w:shd w:val="clear" w:color="auto" w:fill="FFFFFF"/>
        <w:spacing w:before="0" w:beforeAutospacing="0" w:after="0" w:afterAutospacing="0"/>
        <w:jc w:val="both"/>
        <w:rPr>
          <w:sz w:val="32"/>
          <w:szCs w:val="32"/>
        </w:rPr>
      </w:pPr>
      <w:r w:rsidRPr="00F5147C">
        <w:rPr>
          <w:sz w:val="32"/>
          <w:szCs w:val="32"/>
        </w:rPr>
        <w:t xml:space="preserve">         Необходимо отметить, что ряд авторов к источникам права относят также </w:t>
      </w:r>
      <w:r w:rsidRPr="00F5147C">
        <w:rPr>
          <w:b/>
          <w:sz w:val="32"/>
          <w:szCs w:val="32"/>
        </w:rPr>
        <w:t>судебный прецедент</w:t>
      </w:r>
      <w:r w:rsidR="0063624C" w:rsidRPr="00F5147C">
        <w:rPr>
          <w:rStyle w:val="a7"/>
          <w:b/>
          <w:sz w:val="32"/>
          <w:szCs w:val="32"/>
        </w:rPr>
        <w:footnoteReference w:id="59"/>
      </w:r>
      <w:r w:rsidRPr="00F5147C">
        <w:rPr>
          <w:b/>
          <w:sz w:val="32"/>
          <w:szCs w:val="32"/>
        </w:rPr>
        <w:t xml:space="preserve"> и нормативный договор</w:t>
      </w:r>
      <w:r w:rsidRPr="00F5147C">
        <w:rPr>
          <w:sz w:val="32"/>
          <w:szCs w:val="32"/>
        </w:rPr>
        <w:t>.</w:t>
      </w:r>
    </w:p>
    <w:p w14:paraId="7C2A8AF0" w14:textId="77777777" w:rsidR="000C76EC" w:rsidRPr="00F5147C" w:rsidRDefault="000C76EC" w:rsidP="003E18CB">
      <w:pPr>
        <w:pStyle w:val="uni"/>
        <w:shd w:val="clear" w:color="auto" w:fill="FFFFFF"/>
        <w:spacing w:before="0" w:beforeAutospacing="0" w:after="0" w:afterAutospacing="0"/>
        <w:jc w:val="both"/>
        <w:rPr>
          <w:sz w:val="32"/>
          <w:szCs w:val="32"/>
        </w:rPr>
      </w:pPr>
      <w:r w:rsidRPr="00F5147C">
        <w:rPr>
          <w:sz w:val="32"/>
          <w:szCs w:val="32"/>
        </w:rPr>
        <w:lastRenderedPageBreak/>
        <w:t xml:space="preserve">        </w:t>
      </w:r>
      <w:r w:rsidR="004C77A5" w:rsidRPr="00F5147C">
        <w:rPr>
          <w:sz w:val="32"/>
          <w:szCs w:val="32"/>
        </w:rPr>
        <w:t>Так, п</w:t>
      </w:r>
      <w:r w:rsidRPr="00F5147C">
        <w:rPr>
          <w:sz w:val="32"/>
          <w:szCs w:val="32"/>
        </w:rPr>
        <w:t xml:space="preserve">о мнению С.Г. Еремина как источник финансового права судебный предент представляет собой </w:t>
      </w:r>
      <w:r w:rsidRPr="00F5147C">
        <w:rPr>
          <w:b/>
          <w:sz w:val="32"/>
          <w:szCs w:val="32"/>
        </w:rPr>
        <w:t>правовую позицию,</w:t>
      </w:r>
      <w:r w:rsidRPr="00F5147C">
        <w:rPr>
          <w:sz w:val="32"/>
          <w:szCs w:val="32"/>
        </w:rPr>
        <w:t xml:space="preserve"> сформулированную Конституционным Судом Российской Федерации</w:t>
      </w:r>
      <w:r w:rsidR="004C77A5" w:rsidRPr="00F5147C">
        <w:rPr>
          <w:sz w:val="32"/>
          <w:szCs w:val="32"/>
        </w:rPr>
        <w:t>. В связи с этим, судебные акты Конституционного Суда РФ можно рассматривать в качестве источника финансового права  наравне с другими финансовыми нормативными правовыми актами.</w:t>
      </w:r>
    </w:p>
    <w:p w14:paraId="07210636" w14:textId="77777777" w:rsidR="004C77A5" w:rsidRPr="00F5147C" w:rsidRDefault="004C77A5" w:rsidP="003E18CB">
      <w:pPr>
        <w:pStyle w:val="uni"/>
        <w:shd w:val="clear" w:color="auto" w:fill="FFFFFF"/>
        <w:spacing w:before="0" w:beforeAutospacing="0" w:after="0" w:afterAutospacing="0"/>
        <w:jc w:val="both"/>
        <w:rPr>
          <w:sz w:val="32"/>
          <w:szCs w:val="32"/>
        </w:rPr>
      </w:pPr>
      <w:r w:rsidRPr="00F5147C">
        <w:rPr>
          <w:sz w:val="32"/>
          <w:szCs w:val="32"/>
        </w:rPr>
        <w:t xml:space="preserve">        Решения судов общей юрисдикции и арбитражных судов, как отмечает данный автор, не обладают такой юридической силой, как решения Конституционного Суда РФ. Все дело в том, что содержащиеся в постановлениях Верховного Суда РФ и Высшего Арбитражного Суда РФ разъяснения по вопросам применения в судебной практике тех или иных норм права являются результатом обощения ими этой практики и самостоятельным правовым понятием. Поэтому понятие судебной практики не следует смешивать с понятием правовой позиции Конституционного Суда РФ.</w:t>
      </w:r>
    </w:p>
    <w:p w14:paraId="18F8042F" w14:textId="77777777" w:rsidR="000433C8" w:rsidRPr="00F5147C" w:rsidRDefault="000433C8" w:rsidP="003E18CB">
      <w:pPr>
        <w:pStyle w:val="uni"/>
        <w:shd w:val="clear" w:color="auto" w:fill="FFFFFF"/>
        <w:spacing w:before="0" w:beforeAutospacing="0" w:after="0" w:afterAutospacing="0"/>
        <w:jc w:val="both"/>
        <w:rPr>
          <w:sz w:val="32"/>
          <w:szCs w:val="32"/>
        </w:rPr>
      </w:pPr>
      <w:r w:rsidRPr="00F5147C">
        <w:rPr>
          <w:sz w:val="32"/>
          <w:szCs w:val="32"/>
        </w:rPr>
        <w:t xml:space="preserve">        Таким образом, по мнению С.Г. Еремина, судебные прецеденты фактически создает Конституционный Суд РФ, а судебную практику вырабатывают Верховный Суд РФ и Высший Арбитражный Суд РФ. В свою очередь, судебная практика играет исключительно важную роль в судебной системе, обеспечивая тем </w:t>
      </w:r>
      <w:r w:rsidRPr="00F5147C">
        <w:rPr>
          <w:sz w:val="32"/>
          <w:szCs w:val="32"/>
        </w:rPr>
        <w:lastRenderedPageBreak/>
        <w:t>самым единообразие применения судами, в том числе финансово-правовых норм</w:t>
      </w:r>
      <w:r w:rsidRPr="00F5147C">
        <w:rPr>
          <w:rStyle w:val="a7"/>
          <w:sz w:val="32"/>
          <w:szCs w:val="32"/>
        </w:rPr>
        <w:footnoteReference w:id="60"/>
      </w:r>
      <w:r w:rsidRPr="00F5147C">
        <w:rPr>
          <w:sz w:val="32"/>
          <w:szCs w:val="32"/>
        </w:rPr>
        <w:t xml:space="preserve">. </w:t>
      </w:r>
    </w:p>
    <w:p w14:paraId="7DC54C3F" w14:textId="77777777" w:rsidR="000433C8" w:rsidRPr="00F5147C" w:rsidRDefault="000433C8" w:rsidP="003E18CB">
      <w:pPr>
        <w:pStyle w:val="uni"/>
        <w:shd w:val="clear" w:color="auto" w:fill="FFFFFF"/>
        <w:spacing w:before="0" w:beforeAutospacing="0" w:after="0" w:afterAutospacing="0"/>
        <w:jc w:val="both"/>
        <w:rPr>
          <w:sz w:val="32"/>
          <w:szCs w:val="32"/>
        </w:rPr>
      </w:pPr>
      <w:r w:rsidRPr="00F5147C">
        <w:rPr>
          <w:sz w:val="32"/>
          <w:szCs w:val="32"/>
        </w:rPr>
        <w:t xml:space="preserve">        Е.Ю. Грачева, не разделяя точку зрения о том, что решения Конституционного Суда РФ относятся к источникам права, вместе с тем подчеркивает огромное значение данных решений, а также постановлений пленумов Верховного Суда РФ и Высшего Арбитражного Суда РФ для правоприменительной практики в сфере финансов в целом</w:t>
      </w:r>
      <w:r w:rsidRPr="00F5147C">
        <w:rPr>
          <w:rStyle w:val="a7"/>
          <w:sz w:val="32"/>
          <w:szCs w:val="32"/>
        </w:rPr>
        <w:footnoteReference w:id="61"/>
      </w:r>
      <w:r w:rsidRPr="00F5147C">
        <w:rPr>
          <w:sz w:val="32"/>
          <w:szCs w:val="32"/>
        </w:rPr>
        <w:t xml:space="preserve">. </w:t>
      </w:r>
    </w:p>
    <w:p w14:paraId="150B108A" w14:textId="77777777" w:rsidR="004E1848" w:rsidRPr="00F5147C" w:rsidRDefault="00854040" w:rsidP="003E18CB">
      <w:pPr>
        <w:pStyle w:val="uni"/>
        <w:shd w:val="clear" w:color="auto" w:fill="FFFFFF"/>
        <w:spacing w:before="0" w:beforeAutospacing="0" w:after="0" w:afterAutospacing="0"/>
        <w:jc w:val="both"/>
        <w:rPr>
          <w:sz w:val="32"/>
          <w:szCs w:val="32"/>
        </w:rPr>
      </w:pPr>
      <w:r w:rsidRPr="00F5147C">
        <w:rPr>
          <w:sz w:val="32"/>
          <w:szCs w:val="32"/>
        </w:rPr>
        <w:t xml:space="preserve">         Следует согласиться с Н.И. Химичевой в том, что в процессе формирования российского финансового права Конституционному Суду РФ принадлежит важная роль. Она проявляется в том, что в результате рассмотрения конкретных дел он формулирует свою правовую позицию относительно конституционности примененных правовых норм, дает толкование их смысла. В случае признания данных норм неконституционными они утрачивают силу, что должно повлечь изменение законодательства. Решения Конституционного Суда РФ являются общеобязательными на всей территории страны. Дела, касающиеся финансовых, особенно налоговых отношений, занимают в деятельности Конституционного Суда РФ заметное место. Они уже нашли отражение в финансовом законодательстве, в частности в Налоговом кодексе РФ</w:t>
      </w:r>
      <w:r w:rsidR="004E1848" w:rsidRPr="00F5147C">
        <w:rPr>
          <w:sz w:val="32"/>
          <w:szCs w:val="32"/>
        </w:rPr>
        <w:t>.</w:t>
      </w:r>
    </w:p>
    <w:p w14:paraId="64863727" w14:textId="77777777" w:rsidR="00854040" w:rsidRPr="00F5147C" w:rsidRDefault="004E1848" w:rsidP="003E18CB">
      <w:pPr>
        <w:pStyle w:val="uni"/>
        <w:shd w:val="clear" w:color="auto" w:fill="FFFFFF"/>
        <w:spacing w:before="0" w:beforeAutospacing="0" w:after="0" w:afterAutospacing="0"/>
        <w:jc w:val="both"/>
        <w:rPr>
          <w:sz w:val="32"/>
          <w:szCs w:val="32"/>
        </w:rPr>
      </w:pPr>
      <w:r w:rsidRPr="00F5147C">
        <w:rPr>
          <w:sz w:val="32"/>
          <w:szCs w:val="32"/>
        </w:rPr>
        <w:t xml:space="preserve">        В связи с тем, что идет активный процесс формирования финансового права соответственно новым условиям жизни общества, вопросы систематизации финансового законодательства приобрели особую актуальность. К тому же еще не все области финансовой деятельности получили необходимое правовое регулирование</w:t>
      </w:r>
      <w:r w:rsidR="00854040" w:rsidRPr="00F5147C">
        <w:rPr>
          <w:rStyle w:val="a7"/>
          <w:sz w:val="32"/>
          <w:szCs w:val="32"/>
        </w:rPr>
        <w:footnoteReference w:id="62"/>
      </w:r>
      <w:r w:rsidR="00854040" w:rsidRPr="00F5147C">
        <w:rPr>
          <w:sz w:val="32"/>
          <w:szCs w:val="32"/>
        </w:rPr>
        <w:t>.</w:t>
      </w:r>
    </w:p>
    <w:p w14:paraId="0BFEB5C7" w14:textId="77777777" w:rsidR="00CE4604" w:rsidRPr="00F5147C" w:rsidRDefault="007B4144" w:rsidP="003E18CB">
      <w:pPr>
        <w:pStyle w:val="uni"/>
        <w:shd w:val="clear" w:color="auto" w:fill="FFFFFF"/>
        <w:spacing w:before="0" w:beforeAutospacing="0" w:after="0" w:afterAutospacing="0"/>
        <w:jc w:val="both"/>
        <w:rPr>
          <w:b/>
          <w:sz w:val="32"/>
          <w:szCs w:val="32"/>
        </w:rPr>
      </w:pPr>
      <w:r w:rsidRPr="00F5147C">
        <w:rPr>
          <w:b/>
          <w:sz w:val="32"/>
          <w:szCs w:val="32"/>
        </w:rPr>
        <w:t xml:space="preserve">        </w:t>
      </w:r>
      <w:r w:rsidR="0063624C" w:rsidRPr="00F5147C">
        <w:rPr>
          <w:b/>
          <w:sz w:val="32"/>
          <w:szCs w:val="32"/>
        </w:rPr>
        <w:t xml:space="preserve"> </w:t>
      </w:r>
    </w:p>
    <w:p w14:paraId="45904844" w14:textId="77777777" w:rsidR="00CE4604" w:rsidRPr="00F5147C" w:rsidRDefault="00CE4604" w:rsidP="003E18CB">
      <w:pPr>
        <w:pStyle w:val="uni"/>
        <w:shd w:val="clear" w:color="auto" w:fill="FFFFFF"/>
        <w:spacing w:before="0" w:beforeAutospacing="0" w:after="0" w:afterAutospacing="0"/>
        <w:jc w:val="both"/>
        <w:rPr>
          <w:sz w:val="32"/>
          <w:szCs w:val="32"/>
        </w:rPr>
      </w:pPr>
    </w:p>
    <w:p w14:paraId="4B3142A7" w14:textId="77777777" w:rsidR="00922A9C" w:rsidRPr="00F5147C" w:rsidRDefault="00922A9C" w:rsidP="003E18CB">
      <w:pPr>
        <w:pStyle w:val="uni"/>
        <w:shd w:val="clear" w:color="auto" w:fill="FFFFFF"/>
        <w:spacing w:before="0" w:beforeAutospacing="0" w:after="0" w:afterAutospacing="0"/>
        <w:jc w:val="both"/>
        <w:rPr>
          <w:sz w:val="32"/>
          <w:szCs w:val="32"/>
        </w:rPr>
      </w:pPr>
    </w:p>
    <w:p w14:paraId="3BD6D45D" w14:textId="77777777" w:rsidR="00922A9C" w:rsidRPr="00F5147C" w:rsidRDefault="00922A9C" w:rsidP="003E18CB">
      <w:pPr>
        <w:pStyle w:val="uni"/>
        <w:shd w:val="clear" w:color="auto" w:fill="FFFFFF"/>
        <w:spacing w:before="0" w:beforeAutospacing="0" w:after="0" w:afterAutospacing="0"/>
        <w:jc w:val="both"/>
        <w:rPr>
          <w:sz w:val="32"/>
          <w:szCs w:val="32"/>
        </w:rPr>
      </w:pPr>
    </w:p>
    <w:p w14:paraId="3B9DC981" w14:textId="77777777" w:rsidR="00922A9C" w:rsidRPr="00F5147C" w:rsidRDefault="00922A9C" w:rsidP="003E18CB">
      <w:pPr>
        <w:pStyle w:val="uni"/>
        <w:shd w:val="clear" w:color="auto" w:fill="FFFFFF"/>
        <w:spacing w:before="0" w:beforeAutospacing="0" w:after="0" w:afterAutospacing="0"/>
        <w:jc w:val="both"/>
        <w:rPr>
          <w:sz w:val="32"/>
          <w:szCs w:val="32"/>
        </w:rPr>
      </w:pPr>
    </w:p>
    <w:p w14:paraId="2F482BE9" w14:textId="77777777" w:rsidR="00922A9C" w:rsidRPr="00F5147C" w:rsidRDefault="00922A9C" w:rsidP="003E18CB">
      <w:pPr>
        <w:pStyle w:val="uni"/>
        <w:shd w:val="clear" w:color="auto" w:fill="FFFFFF"/>
        <w:spacing w:before="0" w:beforeAutospacing="0" w:after="0" w:afterAutospacing="0"/>
        <w:jc w:val="both"/>
        <w:rPr>
          <w:sz w:val="32"/>
          <w:szCs w:val="32"/>
        </w:rPr>
      </w:pPr>
    </w:p>
    <w:p w14:paraId="7EC95F82" w14:textId="77777777" w:rsidR="00922A9C" w:rsidRPr="00F5147C" w:rsidRDefault="00922A9C" w:rsidP="003E18CB">
      <w:pPr>
        <w:pStyle w:val="uni"/>
        <w:shd w:val="clear" w:color="auto" w:fill="FFFFFF"/>
        <w:spacing w:before="0" w:beforeAutospacing="0" w:after="0" w:afterAutospacing="0"/>
        <w:jc w:val="both"/>
        <w:rPr>
          <w:sz w:val="32"/>
          <w:szCs w:val="32"/>
        </w:rPr>
      </w:pPr>
    </w:p>
    <w:p w14:paraId="0E620494" w14:textId="77777777" w:rsidR="00BB6F6E" w:rsidRPr="00F5147C" w:rsidRDefault="00BB6F6E" w:rsidP="00BB6F6E">
      <w:pPr>
        <w:spacing w:line="240" w:lineRule="auto"/>
        <w:ind w:left="-284"/>
        <w:jc w:val="center"/>
        <w:rPr>
          <w:rFonts w:ascii="Times New Roman" w:hAnsi="Times New Roman"/>
          <w:b/>
          <w:sz w:val="32"/>
          <w:szCs w:val="32"/>
        </w:rPr>
      </w:pPr>
      <w:r w:rsidRPr="00F5147C">
        <w:rPr>
          <w:rFonts w:ascii="Times New Roman" w:hAnsi="Times New Roman"/>
          <w:b/>
          <w:sz w:val="32"/>
          <w:szCs w:val="32"/>
        </w:rPr>
        <w:lastRenderedPageBreak/>
        <w:t>2.4. Система финансового права</w:t>
      </w:r>
    </w:p>
    <w:p w14:paraId="6156491A" w14:textId="77777777" w:rsidR="00BB6F6E" w:rsidRPr="00F5147C" w:rsidRDefault="00BB6F6E" w:rsidP="00BB6F6E">
      <w:pPr>
        <w:spacing w:line="240" w:lineRule="auto"/>
        <w:ind w:left="-284"/>
        <w:jc w:val="both"/>
        <w:rPr>
          <w:rFonts w:ascii="Times New Roman" w:hAnsi="Times New Roman"/>
          <w:b/>
          <w:sz w:val="32"/>
          <w:szCs w:val="32"/>
        </w:rPr>
      </w:pPr>
      <w:r w:rsidRPr="00F5147C">
        <w:rPr>
          <w:rFonts w:ascii="Times New Roman" w:hAnsi="Times New Roman"/>
          <w:b/>
          <w:sz w:val="32"/>
          <w:szCs w:val="32"/>
        </w:rPr>
        <w:t xml:space="preserve">   </w:t>
      </w:r>
      <w:r w:rsidR="00CE4604" w:rsidRPr="00F5147C">
        <w:rPr>
          <w:rFonts w:ascii="Times New Roman" w:hAnsi="Times New Roman"/>
          <w:b/>
          <w:sz w:val="32"/>
          <w:szCs w:val="32"/>
        </w:rPr>
        <w:t xml:space="preserve">   </w:t>
      </w:r>
    </w:p>
    <w:p w14:paraId="463F5225" w14:textId="77777777" w:rsidR="00CE4604" w:rsidRPr="00F5147C" w:rsidRDefault="000239BC" w:rsidP="000239BC">
      <w:pPr>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CE4604" w:rsidRPr="00F5147C">
        <w:rPr>
          <w:rFonts w:ascii="Times New Roman" w:hAnsi="Times New Roman"/>
          <w:b/>
          <w:sz w:val="32"/>
          <w:szCs w:val="32"/>
        </w:rPr>
        <w:t>Система российского финансового права</w:t>
      </w:r>
      <w:r w:rsidR="00CE4604" w:rsidRPr="00F5147C">
        <w:rPr>
          <w:rFonts w:ascii="Times New Roman" w:hAnsi="Times New Roman"/>
          <w:sz w:val="32"/>
          <w:szCs w:val="32"/>
        </w:rPr>
        <w:t xml:space="preserve"> – это объективно обусловленное системой общественных финансовых отношений внутреннее его строение, объединение и расположение финансово-правовых норм в определенной последовательности</w:t>
      </w:r>
      <w:r w:rsidR="00CE4604" w:rsidRPr="00F5147C">
        <w:rPr>
          <w:rStyle w:val="a7"/>
          <w:rFonts w:ascii="Times New Roman" w:hAnsi="Times New Roman"/>
          <w:sz w:val="32"/>
          <w:szCs w:val="32"/>
        </w:rPr>
        <w:footnoteReference w:id="63"/>
      </w:r>
      <w:r w:rsidR="00CE4604" w:rsidRPr="00F5147C">
        <w:rPr>
          <w:rFonts w:ascii="Times New Roman" w:hAnsi="Times New Roman"/>
          <w:sz w:val="32"/>
          <w:szCs w:val="32"/>
        </w:rPr>
        <w:t>.</w:t>
      </w:r>
    </w:p>
    <w:p w14:paraId="063F3E45" w14:textId="77777777" w:rsidR="00CE4604" w:rsidRPr="00F5147C" w:rsidRDefault="00CE4604" w:rsidP="000239BC">
      <w:pPr>
        <w:spacing w:line="240" w:lineRule="auto"/>
        <w:jc w:val="both"/>
        <w:rPr>
          <w:rFonts w:ascii="Times New Roman" w:hAnsi="Times New Roman"/>
          <w:b/>
          <w:sz w:val="32"/>
          <w:szCs w:val="32"/>
        </w:rPr>
      </w:pPr>
      <w:r w:rsidRPr="00F5147C">
        <w:rPr>
          <w:rFonts w:ascii="Times New Roman" w:hAnsi="Times New Roman"/>
          <w:b/>
          <w:sz w:val="32"/>
          <w:szCs w:val="32"/>
        </w:rPr>
        <w:t xml:space="preserve">        В системе</w:t>
      </w:r>
      <w:r w:rsidRPr="00F5147C">
        <w:rPr>
          <w:rFonts w:ascii="Times New Roman" w:hAnsi="Times New Roman"/>
          <w:sz w:val="32"/>
          <w:szCs w:val="32"/>
        </w:rPr>
        <w:t xml:space="preserve"> финансового права  </w:t>
      </w:r>
      <w:r w:rsidRPr="00F5147C">
        <w:rPr>
          <w:rFonts w:ascii="Times New Roman" w:hAnsi="Times New Roman"/>
          <w:b/>
          <w:sz w:val="32"/>
          <w:szCs w:val="32"/>
        </w:rPr>
        <w:t>выделяются:</w:t>
      </w:r>
    </w:p>
    <w:p w14:paraId="434494F7" w14:textId="77777777" w:rsidR="00CE4604" w:rsidRPr="00F5147C" w:rsidRDefault="00CE4604" w:rsidP="002008CF">
      <w:pPr>
        <w:pStyle w:val="a6"/>
        <w:numPr>
          <w:ilvl w:val="0"/>
          <w:numId w:val="21"/>
        </w:numPr>
        <w:spacing w:line="240" w:lineRule="auto"/>
        <w:ind w:left="0"/>
        <w:jc w:val="both"/>
        <w:rPr>
          <w:rFonts w:ascii="Times New Roman" w:hAnsi="Times New Roman"/>
          <w:sz w:val="32"/>
          <w:szCs w:val="32"/>
        </w:rPr>
      </w:pPr>
      <w:r w:rsidRPr="00F5147C">
        <w:rPr>
          <w:rFonts w:ascii="Times New Roman" w:hAnsi="Times New Roman"/>
          <w:sz w:val="32"/>
          <w:szCs w:val="32"/>
        </w:rPr>
        <w:t>части</w:t>
      </w:r>
      <w:r w:rsidR="009A72EA" w:rsidRPr="00F5147C">
        <w:rPr>
          <w:rFonts w:ascii="Times New Roman" w:hAnsi="Times New Roman"/>
          <w:sz w:val="32"/>
          <w:szCs w:val="32"/>
        </w:rPr>
        <w:t xml:space="preserve"> (Общая и Особенная)</w:t>
      </w:r>
      <w:r w:rsidRPr="00F5147C">
        <w:rPr>
          <w:rFonts w:ascii="Times New Roman" w:hAnsi="Times New Roman"/>
          <w:sz w:val="32"/>
          <w:szCs w:val="32"/>
        </w:rPr>
        <w:t>;</w:t>
      </w:r>
    </w:p>
    <w:p w14:paraId="39138E8A" w14:textId="77777777" w:rsidR="00CE4604" w:rsidRPr="00F5147C" w:rsidRDefault="00CE4604" w:rsidP="002008CF">
      <w:pPr>
        <w:pStyle w:val="a6"/>
        <w:numPr>
          <w:ilvl w:val="0"/>
          <w:numId w:val="21"/>
        </w:numPr>
        <w:spacing w:line="240" w:lineRule="auto"/>
        <w:ind w:left="0"/>
        <w:jc w:val="both"/>
        <w:rPr>
          <w:rFonts w:ascii="Times New Roman" w:hAnsi="Times New Roman"/>
          <w:sz w:val="32"/>
          <w:szCs w:val="32"/>
        </w:rPr>
      </w:pPr>
      <w:r w:rsidRPr="00F5147C">
        <w:rPr>
          <w:rFonts w:ascii="Times New Roman" w:hAnsi="Times New Roman"/>
          <w:sz w:val="32"/>
          <w:szCs w:val="32"/>
        </w:rPr>
        <w:t>разделы</w:t>
      </w:r>
      <w:r w:rsidR="00DF1921" w:rsidRPr="00F5147C">
        <w:rPr>
          <w:rStyle w:val="a7"/>
          <w:rFonts w:ascii="Times New Roman" w:hAnsi="Times New Roman"/>
          <w:sz w:val="32"/>
          <w:szCs w:val="32"/>
        </w:rPr>
        <w:footnoteReference w:id="64"/>
      </w:r>
      <w:r w:rsidRPr="00F5147C">
        <w:rPr>
          <w:rFonts w:ascii="Times New Roman" w:hAnsi="Times New Roman"/>
          <w:sz w:val="32"/>
          <w:szCs w:val="32"/>
        </w:rPr>
        <w:t>;</w:t>
      </w:r>
    </w:p>
    <w:p w14:paraId="3E50108F" w14:textId="77777777" w:rsidR="00CE4604" w:rsidRPr="00F5147C" w:rsidRDefault="000239BC" w:rsidP="002008CF">
      <w:pPr>
        <w:pStyle w:val="a6"/>
        <w:numPr>
          <w:ilvl w:val="0"/>
          <w:numId w:val="21"/>
        </w:numPr>
        <w:spacing w:line="240" w:lineRule="auto"/>
        <w:ind w:left="0"/>
        <w:jc w:val="both"/>
        <w:rPr>
          <w:rFonts w:ascii="Times New Roman" w:hAnsi="Times New Roman"/>
          <w:sz w:val="32"/>
          <w:szCs w:val="32"/>
        </w:rPr>
      </w:pPr>
      <w:r w:rsidRPr="00F5147C">
        <w:rPr>
          <w:rFonts w:ascii="Times New Roman" w:hAnsi="Times New Roman"/>
          <w:sz w:val="32"/>
          <w:szCs w:val="32"/>
        </w:rPr>
        <w:t>институты</w:t>
      </w:r>
      <w:r w:rsidR="00CC65FC" w:rsidRPr="00F5147C">
        <w:rPr>
          <w:rStyle w:val="a7"/>
          <w:rFonts w:ascii="Times New Roman" w:hAnsi="Times New Roman"/>
          <w:sz w:val="32"/>
          <w:szCs w:val="32"/>
        </w:rPr>
        <w:footnoteReference w:id="65"/>
      </w:r>
      <w:r w:rsidR="00CE4604" w:rsidRPr="00F5147C">
        <w:rPr>
          <w:rFonts w:ascii="Times New Roman" w:hAnsi="Times New Roman"/>
          <w:sz w:val="32"/>
          <w:szCs w:val="32"/>
        </w:rPr>
        <w:t>;</w:t>
      </w:r>
    </w:p>
    <w:p w14:paraId="20982248" w14:textId="77777777" w:rsidR="009A72EA" w:rsidRPr="00F5147C" w:rsidRDefault="000239BC" w:rsidP="002008CF">
      <w:pPr>
        <w:pStyle w:val="a6"/>
        <w:numPr>
          <w:ilvl w:val="0"/>
          <w:numId w:val="21"/>
        </w:numPr>
        <w:spacing w:line="240" w:lineRule="auto"/>
        <w:ind w:left="0"/>
        <w:jc w:val="both"/>
        <w:rPr>
          <w:rFonts w:ascii="Times New Roman" w:hAnsi="Times New Roman"/>
          <w:sz w:val="32"/>
          <w:szCs w:val="32"/>
        </w:rPr>
      </w:pPr>
      <w:r w:rsidRPr="00F5147C">
        <w:rPr>
          <w:rFonts w:ascii="Times New Roman" w:hAnsi="Times New Roman"/>
          <w:sz w:val="32"/>
          <w:szCs w:val="32"/>
        </w:rPr>
        <w:t>подотрасли</w:t>
      </w:r>
      <w:r w:rsidR="00CC65FC" w:rsidRPr="00F5147C">
        <w:rPr>
          <w:rStyle w:val="a7"/>
          <w:rFonts w:ascii="Times New Roman" w:hAnsi="Times New Roman"/>
          <w:sz w:val="32"/>
          <w:szCs w:val="32"/>
        </w:rPr>
        <w:footnoteReference w:id="66"/>
      </w:r>
      <w:r w:rsidR="00CC65FC" w:rsidRPr="00F5147C">
        <w:rPr>
          <w:rFonts w:ascii="Times New Roman" w:hAnsi="Times New Roman"/>
          <w:sz w:val="32"/>
          <w:szCs w:val="32"/>
        </w:rPr>
        <w:t>.</w:t>
      </w:r>
    </w:p>
    <w:p w14:paraId="0767DFF4" w14:textId="77777777" w:rsidR="0082705D" w:rsidRPr="00F5147C" w:rsidRDefault="0082705D" w:rsidP="0082705D">
      <w:pPr>
        <w:pStyle w:val="a6"/>
        <w:spacing w:line="240" w:lineRule="auto"/>
        <w:ind w:left="0"/>
        <w:jc w:val="both"/>
        <w:rPr>
          <w:rFonts w:ascii="Times New Roman" w:hAnsi="Times New Roman"/>
          <w:sz w:val="32"/>
          <w:szCs w:val="32"/>
        </w:rPr>
      </w:pPr>
      <w:r w:rsidRPr="00F5147C">
        <w:rPr>
          <w:rFonts w:ascii="Times New Roman" w:hAnsi="Times New Roman"/>
          <w:sz w:val="32"/>
          <w:szCs w:val="32"/>
        </w:rPr>
        <w:t xml:space="preserve">       </w:t>
      </w:r>
      <w:r w:rsidRPr="00F5147C">
        <w:rPr>
          <w:rFonts w:ascii="Times New Roman" w:hAnsi="Times New Roman"/>
          <w:b/>
          <w:sz w:val="32"/>
          <w:szCs w:val="32"/>
        </w:rPr>
        <w:t xml:space="preserve">К Общей части </w:t>
      </w:r>
      <w:r w:rsidRPr="00F5147C">
        <w:rPr>
          <w:rFonts w:ascii="Times New Roman" w:hAnsi="Times New Roman"/>
          <w:sz w:val="32"/>
          <w:szCs w:val="32"/>
        </w:rPr>
        <w:t>относятся нормы финансового права, закрепляющие:</w:t>
      </w:r>
    </w:p>
    <w:p w14:paraId="3707452B" w14:textId="77777777" w:rsidR="00CC65FC" w:rsidRPr="00F5147C" w:rsidRDefault="0082705D" w:rsidP="002008CF">
      <w:pPr>
        <w:pStyle w:val="a6"/>
        <w:numPr>
          <w:ilvl w:val="0"/>
          <w:numId w:val="22"/>
        </w:numPr>
        <w:spacing w:line="240" w:lineRule="auto"/>
        <w:ind w:left="0" w:hanging="284"/>
        <w:jc w:val="both"/>
        <w:rPr>
          <w:rFonts w:ascii="Times New Roman" w:hAnsi="Times New Roman"/>
          <w:sz w:val="32"/>
          <w:szCs w:val="32"/>
        </w:rPr>
      </w:pPr>
      <w:r w:rsidRPr="00F5147C">
        <w:rPr>
          <w:rFonts w:ascii="Times New Roman" w:hAnsi="Times New Roman"/>
          <w:sz w:val="32"/>
          <w:szCs w:val="32"/>
        </w:rPr>
        <w:t>принципы, правовые формы, методы финансовой деятельности государства (муниципальных образований)</w:t>
      </w:r>
      <w:r w:rsidR="00DF1921" w:rsidRPr="00F5147C">
        <w:rPr>
          <w:rFonts w:ascii="Times New Roman" w:hAnsi="Times New Roman"/>
          <w:sz w:val="32"/>
          <w:szCs w:val="32"/>
        </w:rPr>
        <w:t>;</w:t>
      </w:r>
    </w:p>
    <w:p w14:paraId="2CF55EEF" w14:textId="77777777" w:rsidR="00DF1921" w:rsidRPr="00F5147C" w:rsidRDefault="00DF1921" w:rsidP="002008CF">
      <w:pPr>
        <w:pStyle w:val="a6"/>
        <w:numPr>
          <w:ilvl w:val="0"/>
          <w:numId w:val="22"/>
        </w:numPr>
        <w:spacing w:line="240" w:lineRule="auto"/>
        <w:ind w:left="0" w:hanging="284"/>
        <w:jc w:val="both"/>
        <w:rPr>
          <w:rFonts w:ascii="Times New Roman" w:hAnsi="Times New Roman"/>
          <w:sz w:val="32"/>
          <w:szCs w:val="32"/>
        </w:rPr>
      </w:pPr>
      <w:r w:rsidRPr="00F5147C">
        <w:rPr>
          <w:rFonts w:ascii="Times New Roman" w:hAnsi="Times New Roman"/>
          <w:sz w:val="32"/>
          <w:szCs w:val="32"/>
        </w:rPr>
        <w:t>систему государственных органов, осуществляющих финансовую деятельность, разграничение их полномочий в этой области, а также особенности  правового положения субъектов, вступающих с ними (государственными органами) во взаимоотношения;</w:t>
      </w:r>
    </w:p>
    <w:p w14:paraId="5C47C845" w14:textId="77777777" w:rsidR="00DF1921" w:rsidRPr="00F5147C" w:rsidRDefault="00DF1921" w:rsidP="002008CF">
      <w:pPr>
        <w:pStyle w:val="a6"/>
        <w:numPr>
          <w:ilvl w:val="0"/>
          <w:numId w:val="22"/>
        </w:numPr>
        <w:spacing w:line="240" w:lineRule="auto"/>
        <w:ind w:left="0" w:hanging="284"/>
        <w:jc w:val="both"/>
        <w:rPr>
          <w:rFonts w:ascii="Times New Roman" w:hAnsi="Times New Roman"/>
          <w:sz w:val="32"/>
          <w:szCs w:val="32"/>
        </w:rPr>
      </w:pPr>
      <w:r w:rsidRPr="00F5147C">
        <w:rPr>
          <w:rFonts w:ascii="Times New Roman" w:hAnsi="Times New Roman"/>
          <w:sz w:val="32"/>
          <w:szCs w:val="32"/>
        </w:rPr>
        <w:t>правовые основы государственного и муниципального финансового контроля.</w:t>
      </w:r>
    </w:p>
    <w:p w14:paraId="48DAE9EA" w14:textId="77777777" w:rsidR="00633BBB" w:rsidRPr="00F5147C" w:rsidRDefault="0093643D" w:rsidP="00DF1921">
      <w:pPr>
        <w:pStyle w:val="a6"/>
        <w:spacing w:line="240" w:lineRule="auto"/>
        <w:ind w:left="0"/>
        <w:jc w:val="both"/>
        <w:rPr>
          <w:rFonts w:ascii="Times New Roman" w:hAnsi="Times New Roman"/>
          <w:sz w:val="32"/>
          <w:szCs w:val="32"/>
        </w:rPr>
      </w:pPr>
      <w:r w:rsidRPr="00F5147C">
        <w:rPr>
          <w:rFonts w:ascii="Times New Roman" w:hAnsi="Times New Roman"/>
          <w:sz w:val="32"/>
          <w:szCs w:val="32"/>
        </w:rPr>
        <w:t xml:space="preserve">       </w:t>
      </w:r>
      <w:r w:rsidRPr="00F5147C">
        <w:rPr>
          <w:rFonts w:ascii="Times New Roman" w:hAnsi="Times New Roman"/>
          <w:b/>
          <w:sz w:val="32"/>
          <w:szCs w:val="32"/>
        </w:rPr>
        <w:t>В Особенную часть</w:t>
      </w:r>
      <w:r w:rsidRPr="00F5147C">
        <w:rPr>
          <w:rFonts w:ascii="Times New Roman" w:hAnsi="Times New Roman"/>
          <w:sz w:val="32"/>
          <w:szCs w:val="32"/>
        </w:rPr>
        <w:t xml:space="preserve"> входят разделы</w:t>
      </w:r>
      <w:r w:rsidR="00633BBB" w:rsidRPr="00F5147C">
        <w:rPr>
          <w:rFonts w:ascii="Times New Roman" w:hAnsi="Times New Roman"/>
          <w:sz w:val="32"/>
          <w:szCs w:val="32"/>
        </w:rPr>
        <w:t>, в которых сгруппированы нормы, регулирующие отношения в области</w:t>
      </w:r>
      <w:r w:rsidRPr="00F5147C">
        <w:rPr>
          <w:rFonts w:ascii="Times New Roman" w:hAnsi="Times New Roman"/>
          <w:sz w:val="32"/>
          <w:szCs w:val="32"/>
        </w:rPr>
        <w:t>:</w:t>
      </w:r>
    </w:p>
    <w:p w14:paraId="114C9099" w14:textId="77777777" w:rsidR="00DF1921" w:rsidRPr="00F5147C" w:rsidRDefault="00633BBB" w:rsidP="002008CF">
      <w:pPr>
        <w:pStyle w:val="a6"/>
        <w:numPr>
          <w:ilvl w:val="0"/>
          <w:numId w:val="22"/>
        </w:numPr>
        <w:spacing w:line="240" w:lineRule="auto"/>
        <w:jc w:val="both"/>
        <w:rPr>
          <w:rFonts w:ascii="Times New Roman" w:hAnsi="Times New Roman"/>
          <w:sz w:val="32"/>
          <w:szCs w:val="32"/>
        </w:rPr>
      </w:pPr>
      <w:r w:rsidRPr="00F5147C">
        <w:rPr>
          <w:rFonts w:ascii="Times New Roman" w:hAnsi="Times New Roman"/>
          <w:sz w:val="32"/>
          <w:szCs w:val="32"/>
        </w:rPr>
        <w:t>бюджетной системы;</w:t>
      </w:r>
    </w:p>
    <w:p w14:paraId="41540836" w14:textId="77777777" w:rsidR="00633BBB" w:rsidRPr="00F5147C" w:rsidRDefault="00633BBB" w:rsidP="002008CF">
      <w:pPr>
        <w:pStyle w:val="a6"/>
        <w:numPr>
          <w:ilvl w:val="0"/>
          <w:numId w:val="22"/>
        </w:numPr>
        <w:spacing w:line="240" w:lineRule="auto"/>
        <w:jc w:val="both"/>
        <w:rPr>
          <w:rFonts w:ascii="Times New Roman" w:hAnsi="Times New Roman"/>
          <w:sz w:val="32"/>
          <w:szCs w:val="32"/>
        </w:rPr>
      </w:pPr>
      <w:r w:rsidRPr="00F5147C">
        <w:rPr>
          <w:rFonts w:ascii="Times New Roman" w:hAnsi="Times New Roman"/>
          <w:sz w:val="32"/>
          <w:szCs w:val="32"/>
        </w:rPr>
        <w:t>внебюджетных государственных денежных фондов;</w:t>
      </w:r>
    </w:p>
    <w:p w14:paraId="4FCBD629" w14:textId="77777777" w:rsidR="00633BBB" w:rsidRPr="00F5147C" w:rsidRDefault="00633BBB" w:rsidP="002008CF">
      <w:pPr>
        <w:pStyle w:val="a6"/>
        <w:numPr>
          <w:ilvl w:val="0"/>
          <w:numId w:val="22"/>
        </w:numPr>
        <w:spacing w:line="240" w:lineRule="auto"/>
        <w:jc w:val="both"/>
        <w:rPr>
          <w:rFonts w:ascii="Times New Roman" w:hAnsi="Times New Roman"/>
          <w:sz w:val="32"/>
          <w:szCs w:val="32"/>
        </w:rPr>
      </w:pPr>
      <w:r w:rsidRPr="00F5147C">
        <w:rPr>
          <w:rFonts w:ascii="Times New Roman" w:hAnsi="Times New Roman"/>
          <w:sz w:val="32"/>
          <w:szCs w:val="32"/>
        </w:rPr>
        <w:t>финансов государственных и муниципальных предприятий; организаций и учреждений;</w:t>
      </w:r>
    </w:p>
    <w:p w14:paraId="59E3B4DD" w14:textId="77777777" w:rsidR="00633BBB" w:rsidRPr="00F5147C" w:rsidRDefault="003A1AD3" w:rsidP="002008CF">
      <w:pPr>
        <w:pStyle w:val="a6"/>
        <w:numPr>
          <w:ilvl w:val="0"/>
          <w:numId w:val="22"/>
        </w:numPr>
        <w:spacing w:line="240" w:lineRule="auto"/>
        <w:jc w:val="both"/>
        <w:rPr>
          <w:rFonts w:ascii="Times New Roman" w:hAnsi="Times New Roman"/>
          <w:sz w:val="32"/>
          <w:szCs w:val="32"/>
        </w:rPr>
      </w:pPr>
      <w:r w:rsidRPr="00F5147C">
        <w:rPr>
          <w:rFonts w:ascii="Times New Roman" w:hAnsi="Times New Roman"/>
          <w:sz w:val="32"/>
          <w:szCs w:val="32"/>
        </w:rPr>
        <w:t>государственных и муниципальных доходов;</w:t>
      </w:r>
    </w:p>
    <w:p w14:paraId="0F9E778D" w14:textId="77777777" w:rsidR="003A1AD3" w:rsidRPr="00F5147C" w:rsidRDefault="003A1AD3" w:rsidP="002008CF">
      <w:pPr>
        <w:pStyle w:val="a6"/>
        <w:numPr>
          <w:ilvl w:val="0"/>
          <w:numId w:val="22"/>
        </w:numPr>
        <w:spacing w:line="240" w:lineRule="auto"/>
        <w:jc w:val="both"/>
        <w:rPr>
          <w:rFonts w:ascii="Times New Roman" w:hAnsi="Times New Roman"/>
          <w:sz w:val="32"/>
          <w:szCs w:val="32"/>
        </w:rPr>
      </w:pPr>
      <w:r w:rsidRPr="00F5147C">
        <w:rPr>
          <w:rFonts w:ascii="Times New Roman" w:hAnsi="Times New Roman"/>
          <w:sz w:val="32"/>
          <w:szCs w:val="32"/>
        </w:rPr>
        <w:lastRenderedPageBreak/>
        <w:t>государственного и муниципального кредита (долга);</w:t>
      </w:r>
    </w:p>
    <w:p w14:paraId="4D5D19F7" w14:textId="77777777" w:rsidR="003A1AD3" w:rsidRPr="00F5147C" w:rsidRDefault="003A1AD3" w:rsidP="002008CF">
      <w:pPr>
        <w:pStyle w:val="a6"/>
        <w:numPr>
          <w:ilvl w:val="0"/>
          <w:numId w:val="22"/>
        </w:numPr>
        <w:spacing w:line="240" w:lineRule="auto"/>
        <w:jc w:val="both"/>
        <w:rPr>
          <w:rFonts w:ascii="Times New Roman" w:hAnsi="Times New Roman"/>
          <w:sz w:val="32"/>
          <w:szCs w:val="32"/>
        </w:rPr>
      </w:pPr>
      <w:r w:rsidRPr="00F5147C">
        <w:rPr>
          <w:rFonts w:ascii="Times New Roman" w:hAnsi="Times New Roman"/>
          <w:sz w:val="32"/>
          <w:szCs w:val="32"/>
        </w:rPr>
        <w:t>организации страхового дела;</w:t>
      </w:r>
    </w:p>
    <w:p w14:paraId="07B9E5FC" w14:textId="77777777" w:rsidR="003A1AD3" w:rsidRPr="00F5147C" w:rsidRDefault="003A1AD3" w:rsidP="002008CF">
      <w:pPr>
        <w:pStyle w:val="a6"/>
        <w:numPr>
          <w:ilvl w:val="0"/>
          <w:numId w:val="22"/>
        </w:numPr>
        <w:spacing w:line="240" w:lineRule="auto"/>
        <w:jc w:val="both"/>
        <w:rPr>
          <w:rFonts w:ascii="Times New Roman" w:hAnsi="Times New Roman"/>
          <w:sz w:val="32"/>
          <w:szCs w:val="32"/>
        </w:rPr>
      </w:pPr>
      <w:r w:rsidRPr="00F5147C">
        <w:rPr>
          <w:rFonts w:ascii="Times New Roman" w:hAnsi="Times New Roman"/>
          <w:sz w:val="32"/>
          <w:szCs w:val="32"/>
        </w:rPr>
        <w:t>государственных (муниципальных) расходов;</w:t>
      </w:r>
    </w:p>
    <w:p w14:paraId="01B8B271" w14:textId="77777777" w:rsidR="003A1AD3" w:rsidRPr="00F5147C" w:rsidRDefault="00147BB6" w:rsidP="002008CF">
      <w:pPr>
        <w:pStyle w:val="a6"/>
        <w:numPr>
          <w:ilvl w:val="0"/>
          <w:numId w:val="22"/>
        </w:numPr>
        <w:spacing w:line="240" w:lineRule="auto"/>
        <w:jc w:val="both"/>
        <w:rPr>
          <w:rFonts w:ascii="Times New Roman" w:hAnsi="Times New Roman"/>
          <w:sz w:val="32"/>
          <w:szCs w:val="32"/>
        </w:rPr>
      </w:pPr>
      <w:r w:rsidRPr="00F5147C">
        <w:rPr>
          <w:rFonts w:ascii="Times New Roman" w:hAnsi="Times New Roman"/>
          <w:sz w:val="32"/>
          <w:szCs w:val="32"/>
        </w:rPr>
        <w:t>банковского кредитования;</w:t>
      </w:r>
    </w:p>
    <w:p w14:paraId="25A24DE1" w14:textId="77777777" w:rsidR="00147BB6" w:rsidRPr="00F5147C" w:rsidRDefault="00147BB6" w:rsidP="002008CF">
      <w:pPr>
        <w:pStyle w:val="a6"/>
        <w:numPr>
          <w:ilvl w:val="0"/>
          <w:numId w:val="22"/>
        </w:numPr>
        <w:spacing w:line="240" w:lineRule="auto"/>
        <w:jc w:val="both"/>
        <w:rPr>
          <w:rFonts w:ascii="Times New Roman" w:hAnsi="Times New Roman"/>
          <w:sz w:val="32"/>
          <w:szCs w:val="32"/>
        </w:rPr>
      </w:pPr>
      <w:r w:rsidRPr="00F5147C">
        <w:rPr>
          <w:rFonts w:ascii="Times New Roman" w:hAnsi="Times New Roman"/>
          <w:sz w:val="32"/>
          <w:szCs w:val="32"/>
        </w:rPr>
        <w:t>организации денежного обращения и расчетов;</w:t>
      </w:r>
    </w:p>
    <w:p w14:paraId="5E926663" w14:textId="77777777" w:rsidR="00147BB6" w:rsidRPr="00F5147C" w:rsidRDefault="00147BB6" w:rsidP="002008CF">
      <w:pPr>
        <w:pStyle w:val="a6"/>
        <w:numPr>
          <w:ilvl w:val="0"/>
          <w:numId w:val="22"/>
        </w:numPr>
        <w:spacing w:line="240" w:lineRule="auto"/>
        <w:jc w:val="both"/>
        <w:rPr>
          <w:rFonts w:ascii="Times New Roman" w:hAnsi="Times New Roman"/>
          <w:sz w:val="32"/>
          <w:szCs w:val="32"/>
        </w:rPr>
      </w:pPr>
      <w:r w:rsidRPr="00F5147C">
        <w:rPr>
          <w:rFonts w:ascii="Times New Roman" w:hAnsi="Times New Roman"/>
          <w:sz w:val="32"/>
          <w:szCs w:val="32"/>
        </w:rPr>
        <w:t>валютного регулирования и валютного контроля;</w:t>
      </w:r>
    </w:p>
    <w:p w14:paraId="316ED6E8" w14:textId="77777777" w:rsidR="00B90B0A" w:rsidRPr="00F5147C" w:rsidRDefault="00147BB6" w:rsidP="002008CF">
      <w:pPr>
        <w:pStyle w:val="a6"/>
        <w:numPr>
          <w:ilvl w:val="0"/>
          <w:numId w:val="22"/>
        </w:numPr>
        <w:spacing w:line="240" w:lineRule="auto"/>
        <w:jc w:val="both"/>
        <w:rPr>
          <w:rFonts w:ascii="Times New Roman" w:hAnsi="Times New Roman"/>
          <w:sz w:val="32"/>
          <w:szCs w:val="32"/>
        </w:rPr>
      </w:pPr>
      <w:r w:rsidRPr="00F5147C">
        <w:rPr>
          <w:rFonts w:ascii="Times New Roman" w:hAnsi="Times New Roman"/>
          <w:sz w:val="32"/>
          <w:szCs w:val="32"/>
        </w:rPr>
        <w:t>государственного регулирования финансового рынка.</w:t>
      </w:r>
    </w:p>
    <w:p w14:paraId="04374E30" w14:textId="77777777" w:rsidR="00686ED2" w:rsidRPr="00F5147C" w:rsidRDefault="00B90B0A" w:rsidP="00B90B0A">
      <w:pPr>
        <w:spacing w:line="240" w:lineRule="auto"/>
        <w:jc w:val="both"/>
        <w:rPr>
          <w:rFonts w:ascii="Times New Roman" w:hAnsi="Times New Roman"/>
          <w:sz w:val="32"/>
          <w:szCs w:val="32"/>
        </w:rPr>
      </w:pPr>
      <w:r w:rsidRPr="00F5147C">
        <w:rPr>
          <w:rFonts w:ascii="Times New Roman" w:hAnsi="Times New Roman"/>
          <w:b/>
          <w:sz w:val="32"/>
          <w:szCs w:val="32"/>
        </w:rPr>
        <w:t xml:space="preserve">        </w:t>
      </w:r>
      <w:r w:rsidR="00547E93" w:rsidRPr="00F5147C">
        <w:rPr>
          <w:rFonts w:ascii="Times New Roman" w:hAnsi="Times New Roman"/>
          <w:b/>
          <w:sz w:val="32"/>
          <w:szCs w:val="32"/>
        </w:rPr>
        <w:t>Основными</w:t>
      </w:r>
      <w:r w:rsidR="00D63BEE" w:rsidRPr="00F5147C">
        <w:rPr>
          <w:rFonts w:ascii="Times New Roman" w:hAnsi="Times New Roman"/>
          <w:b/>
          <w:sz w:val="32"/>
          <w:szCs w:val="32"/>
        </w:rPr>
        <w:t xml:space="preserve"> </w:t>
      </w:r>
      <w:r w:rsidR="00547E93" w:rsidRPr="00F5147C">
        <w:rPr>
          <w:rFonts w:ascii="Times New Roman" w:hAnsi="Times New Roman"/>
          <w:b/>
          <w:sz w:val="32"/>
          <w:szCs w:val="32"/>
        </w:rPr>
        <w:t>подотраслями</w:t>
      </w:r>
      <w:r w:rsidR="00D63BEE" w:rsidRPr="00F5147C">
        <w:rPr>
          <w:rFonts w:ascii="Times New Roman" w:hAnsi="Times New Roman"/>
          <w:sz w:val="32"/>
          <w:szCs w:val="32"/>
        </w:rPr>
        <w:t xml:space="preserve"> финансового права</w:t>
      </w:r>
      <w:r w:rsidR="00566131" w:rsidRPr="00F5147C">
        <w:rPr>
          <w:rFonts w:ascii="Times New Roman" w:hAnsi="Times New Roman"/>
          <w:sz w:val="32"/>
          <w:szCs w:val="32"/>
        </w:rPr>
        <w:t xml:space="preserve"> (включены в Особенную часть)</w:t>
      </w:r>
      <w:r w:rsidR="00D63BEE" w:rsidRPr="00F5147C">
        <w:rPr>
          <w:rFonts w:ascii="Times New Roman" w:hAnsi="Times New Roman"/>
          <w:sz w:val="32"/>
          <w:szCs w:val="32"/>
        </w:rPr>
        <w:t xml:space="preserve"> </w:t>
      </w:r>
      <w:r w:rsidR="00547E93" w:rsidRPr="00F5147C">
        <w:rPr>
          <w:rFonts w:ascii="Times New Roman" w:hAnsi="Times New Roman"/>
          <w:sz w:val="32"/>
          <w:szCs w:val="32"/>
        </w:rPr>
        <w:t>являются</w:t>
      </w:r>
      <w:r w:rsidRPr="00F5147C">
        <w:rPr>
          <w:rFonts w:ascii="Times New Roman" w:hAnsi="Times New Roman"/>
          <w:sz w:val="32"/>
          <w:szCs w:val="32"/>
        </w:rPr>
        <w:t>:</w:t>
      </w:r>
    </w:p>
    <w:p w14:paraId="58BF3AFD" w14:textId="77777777" w:rsidR="00686ED2" w:rsidRPr="00F5147C" w:rsidRDefault="00B90B0A" w:rsidP="002008CF">
      <w:pPr>
        <w:pStyle w:val="a6"/>
        <w:numPr>
          <w:ilvl w:val="0"/>
          <w:numId w:val="23"/>
        </w:numPr>
        <w:spacing w:line="240" w:lineRule="auto"/>
        <w:jc w:val="both"/>
        <w:rPr>
          <w:rFonts w:ascii="Times New Roman" w:hAnsi="Times New Roman"/>
          <w:sz w:val="32"/>
          <w:szCs w:val="32"/>
        </w:rPr>
      </w:pPr>
      <w:r w:rsidRPr="00F5147C">
        <w:rPr>
          <w:rFonts w:ascii="Times New Roman" w:hAnsi="Times New Roman"/>
          <w:b/>
          <w:sz w:val="32"/>
          <w:szCs w:val="32"/>
        </w:rPr>
        <w:t>бюджетное право</w:t>
      </w:r>
      <w:r w:rsidR="00686ED2" w:rsidRPr="00F5147C">
        <w:rPr>
          <w:rFonts w:ascii="Times New Roman" w:hAnsi="Times New Roman"/>
          <w:sz w:val="32"/>
          <w:szCs w:val="32"/>
        </w:rPr>
        <w:t xml:space="preserve"> – подотрасль финансового права,</w:t>
      </w:r>
      <w:r w:rsidR="001E2DDF" w:rsidRPr="00F5147C">
        <w:rPr>
          <w:rFonts w:ascii="Times New Roman" w:hAnsi="Times New Roman"/>
          <w:sz w:val="32"/>
          <w:szCs w:val="32"/>
        </w:rPr>
        <w:t xml:space="preserve"> объединяющая сово</w:t>
      </w:r>
      <w:r w:rsidR="00D21FC4" w:rsidRPr="00F5147C">
        <w:rPr>
          <w:rFonts w:ascii="Times New Roman" w:hAnsi="Times New Roman"/>
          <w:sz w:val="32"/>
          <w:szCs w:val="32"/>
        </w:rPr>
        <w:t>купность юридических норм, регулирующих</w:t>
      </w:r>
      <w:r w:rsidR="000134E9" w:rsidRPr="00F5147C">
        <w:rPr>
          <w:rFonts w:ascii="Times New Roman" w:hAnsi="Times New Roman"/>
          <w:sz w:val="32"/>
          <w:szCs w:val="32"/>
        </w:rPr>
        <w:t xml:space="preserve"> </w:t>
      </w:r>
      <w:r w:rsidR="004D0F73" w:rsidRPr="00F5147C">
        <w:rPr>
          <w:rFonts w:ascii="Times New Roman" w:hAnsi="Times New Roman"/>
          <w:sz w:val="32"/>
          <w:szCs w:val="32"/>
        </w:rPr>
        <w:t xml:space="preserve">финансовые общественные </w:t>
      </w:r>
      <w:r w:rsidR="000134E9" w:rsidRPr="00F5147C">
        <w:rPr>
          <w:rFonts w:ascii="Times New Roman" w:hAnsi="Times New Roman"/>
          <w:sz w:val="32"/>
          <w:szCs w:val="32"/>
        </w:rPr>
        <w:t>отношения, которые возникают в связи с организацией бюджетной системы страны, а также образованием (формированием), распределением и использованием денежных средств, сосредоточенных в государственных и местных бюджетах</w:t>
      </w:r>
      <w:r w:rsidR="002F4540" w:rsidRPr="00F5147C">
        <w:rPr>
          <w:rStyle w:val="a7"/>
          <w:rFonts w:ascii="Times New Roman" w:hAnsi="Times New Roman"/>
          <w:sz w:val="32"/>
          <w:szCs w:val="32"/>
        </w:rPr>
        <w:footnoteReference w:id="67"/>
      </w:r>
      <w:r w:rsidR="000134E9" w:rsidRPr="00F5147C">
        <w:rPr>
          <w:rFonts w:ascii="Times New Roman" w:hAnsi="Times New Roman"/>
          <w:sz w:val="32"/>
          <w:szCs w:val="32"/>
        </w:rPr>
        <w:t>.</w:t>
      </w:r>
    </w:p>
    <w:p w14:paraId="3B46D48D" w14:textId="77777777" w:rsidR="00D63BEE" w:rsidRPr="00F5147C" w:rsidRDefault="00B90B0A" w:rsidP="002008CF">
      <w:pPr>
        <w:pStyle w:val="a6"/>
        <w:numPr>
          <w:ilvl w:val="0"/>
          <w:numId w:val="23"/>
        </w:numPr>
        <w:spacing w:line="240" w:lineRule="auto"/>
        <w:jc w:val="both"/>
        <w:rPr>
          <w:rFonts w:ascii="Times New Roman" w:hAnsi="Times New Roman"/>
          <w:sz w:val="32"/>
          <w:szCs w:val="32"/>
        </w:rPr>
      </w:pPr>
      <w:r w:rsidRPr="00F5147C">
        <w:rPr>
          <w:rFonts w:ascii="Times New Roman" w:hAnsi="Times New Roman"/>
          <w:b/>
          <w:sz w:val="32"/>
          <w:szCs w:val="32"/>
        </w:rPr>
        <w:t xml:space="preserve"> налоговое право</w:t>
      </w:r>
      <w:r w:rsidR="002F4540" w:rsidRPr="00F5147C">
        <w:rPr>
          <w:rFonts w:ascii="Times New Roman" w:hAnsi="Times New Roman"/>
          <w:b/>
          <w:sz w:val="32"/>
          <w:szCs w:val="32"/>
        </w:rPr>
        <w:t xml:space="preserve"> </w:t>
      </w:r>
      <w:r w:rsidR="002F4540" w:rsidRPr="00F5147C">
        <w:rPr>
          <w:rFonts w:ascii="Times New Roman" w:hAnsi="Times New Roman"/>
          <w:sz w:val="32"/>
          <w:szCs w:val="32"/>
        </w:rPr>
        <w:t>– это совокупность финансово-правовых норм, регулирующих общественные отношения по установлению налогов и сборов, зачисляемых в бюджетную систему, введению в действие, взиманию и осуществлению контроля за их уплатой</w:t>
      </w:r>
      <w:r w:rsidR="00631289" w:rsidRPr="00F5147C">
        <w:rPr>
          <w:rStyle w:val="a7"/>
          <w:rFonts w:ascii="Times New Roman" w:hAnsi="Times New Roman"/>
          <w:sz w:val="32"/>
          <w:szCs w:val="32"/>
        </w:rPr>
        <w:footnoteReference w:id="68"/>
      </w:r>
      <w:r w:rsidRPr="00F5147C">
        <w:rPr>
          <w:rFonts w:ascii="Times New Roman" w:hAnsi="Times New Roman"/>
          <w:sz w:val="32"/>
          <w:szCs w:val="32"/>
        </w:rPr>
        <w:t xml:space="preserve">. </w:t>
      </w:r>
    </w:p>
    <w:p w14:paraId="2754FA7E" w14:textId="77777777" w:rsidR="000239BC" w:rsidRPr="00F5147C" w:rsidRDefault="005510B7" w:rsidP="00B90B0A">
      <w:pPr>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E240ED" w:rsidRPr="00F5147C">
        <w:rPr>
          <w:rFonts w:ascii="Times New Roman" w:hAnsi="Times New Roman"/>
          <w:sz w:val="32"/>
          <w:szCs w:val="32"/>
        </w:rPr>
        <w:t>Таким образо</w:t>
      </w:r>
      <w:r w:rsidRPr="00F5147C">
        <w:rPr>
          <w:rFonts w:ascii="Times New Roman" w:hAnsi="Times New Roman"/>
          <w:sz w:val="32"/>
          <w:szCs w:val="32"/>
        </w:rPr>
        <w:t>м, о</w:t>
      </w:r>
      <w:r w:rsidR="000239BC" w:rsidRPr="00F5147C">
        <w:rPr>
          <w:rFonts w:ascii="Times New Roman" w:hAnsi="Times New Roman"/>
          <w:sz w:val="32"/>
          <w:szCs w:val="32"/>
        </w:rPr>
        <w:t>трасль финансового права имеет системный характер. Главным предназн</w:t>
      </w:r>
      <w:r w:rsidRPr="00F5147C">
        <w:rPr>
          <w:rFonts w:ascii="Times New Roman" w:hAnsi="Times New Roman"/>
          <w:sz w:val="32"/>
          <w:szCs w:val="32"/>
        </w:rPr>
        <w:t>ачением системы данной отрасли</w:t>
      </w:r>
      <w:r w:rsidR="00E240ED" w:rsidRPr="00F5147C">
        <w:rPr>
          <w:rFonts w:ascii="Times New Roman" w:hAnsi="Times New Roman"/>
          <w:sz w:val="32"/>
          <w:szCs w:val="32"/>
        </w:rPr>
        <w:t xml:space="preserve"> права</w:t>
      </w:r>
      <w:r w:rsidRPr="00F5147C">
        <w:rPr>
          <w:rFonts w:ascii="Times New Roman" w:hAnsi="Times New Roman"/>
          <w:sz w:val="32"/>
          <w:szCs w:val="32"/>
        </w:rPr>
        <w:t xml:space="preserve"> </w:t>
      </w:r>
      <w:r w:rsidR="000239BC" w:rsidRPr="00F5147C">
        <w:rPr>
          <w:rFonts w:ascii="Times New Roman" w:hAnsi="Times New Roman"/>
          <w:sz w:val="32"/>
          <w:szCs w:val="32"/>
        </w:rPr>
        <w:t xml:space="preserve">является объединение неделимых по своей юридической природе элементов в упорядоченное целостное единство. </w:t>
      </w:r>
    </w:p>
    <w:p w14:paraId="021A8261" w14:textId="77777777" w:rsidR="00A86E07" w:rsidRPr="00F5147C" w:rsidRDefault="00CE4604" w:rsidP="00A86E07">
      <w:pPr>
        <w:spacing w:line="360" w:lineRule="auto"/>
        <w:jc w:val="both"/>
        <w:rPr>
          <w:rFonts w:ascii="Times New Roman" w:hAnsi="Times New Roman"/>
          <w:sz w:val="32"/>
          <w:szCs w:val="32"/>
        </w:rPr>
      </w:pPr>
      <w:r w:rsidRPr="00F5147C">
        <w:rPr>
          <w:rFonts w:ascii="Times New Roman" w:hAnsi="Times New Roman"/>
          <w:sz w:val="32"/>
          <w:szCs w:val="32"/>
        </w:rPr>
        <w:t xml:space="preserve">     </w:t>
      </w:r>
      <w:r w:rsidR="00A86E07" w:rsidRPr="00F5147C">
        <w:rPr>
          <w:rFonts w:ascii="Times New Roman" w:hAnsi="Times New Roman"/>
          <w:sz w:val="32"/>
          <w:szCs w:val="32"/>
        </w:rPr>
        <w:t xml:space="preserve">     </w:t>
      </w:r>
    </w:p>
    <w:p w14:paraId="4E08651B" w14:textId="77777777" w:rsidR="00686ED2" w:rsidRPr="00F5147C" w:rsidRDefault="00686ED2" w:rsidP="00686ED2">
      <w:pPr>
        <w:spacing w:line="240" w:lineRule="auto"/>
        <w:ind w:left="-284"/>
        <w:jc w:val="center"/>
        <w:rPr>
          <w:rFonts w:ascii="Times New Roman" w:hAnsi="Times New Roman"/>
          <w:b/>
          <w:sz w:val="32"/>
          <w:szCs w:val="32"/>
        </w:rPr>
      </w:pPr>
      <w:r w:rsidRPr="00F5147C">
        <w:rPr>
          <w:rFonts w:ascii="Times New Roman" w:hAnsi="Times New Roman"/>
          <w:b/>
          <w:sz w:val="32"/>
          <w:szCs w:val="32"/>
        </w:rPr>
        <w:t>2.5. Место финансового права в системе права России</w:t>
      </w:r>
    </w:p>
    <w:p w14:paraId="331B9A8C" w14:textId="77777777" w:rsidR="009E0D53" w:rsidRPr="00F5147C" w:rsidRDefault="009E0D53" w:rsidP="00686ED2">
      <w:pPr>
        <w:spacing w:line="240" w:lineRule="auto"/>
        <w:ind w:left="-284"/>
        <w:jc w:val="center"/>
        <w:rPr>
          <w:rFonts w:ascii="Times New Roman" w:hAnsi="Times New Roman"/>
          <w:b/>
          <w:sz w:val="32"/>
          <w:szCs w:val="32"/>
        </w:rPr>
      </w:pPr>
    </w:p>
    <w:p w14:paraId="4504C041" w14:textId="77777777" w:rsidR="009E0D53" w:rsidRPr="00F5147C" w:rsidRDefault="009E0D53" w:rsidP="009E0D53">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В связи с тем, что финансовое право распространяется на одну из областей деятельности государства, оно тесно соприкасается с конституционным и административным правом, которые регулируют организацию и деятельность государства в целом.</w:t>
      </w:r>
    </w:p>
    <w:p w14:paraId="62505DD2" w14:textId="77777777" w:rsidR="009E0D53" w:rsidRPr="00F5147C" w:rsidRDefault="009E0D53" w:rsidP="009E0D53">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lastRenderedPageBreak/>
        <w:t xml:space="preserve">        Конституционное право закрепляет основы органи</w:t>
      </w:r>
      <w:r w:rsidRPr="00F5147C">
        <w:rPr>
          <w:rFonts w:ascii="Times New Roman" w:hAnsi="Times New Roman"/>
          <w:sz w:val="32"/>
          <w:szCs w:val="32"/>
        </w:rPr>
        <w:softHyphen/>
        <w:t>зации и деятельности представительных и исполнительных орга</w:t>
      </w:r>
      <w:r w:rsidRPr="00F5147C">
        <w:rPr>
          <w:rFonts w:ascii="Times New Roman" w:hAnsi="Times New Roman"/>
          <w:sz w:val="32"/>
          <w:szCs w:val="32"/>
        </w:rPr>
        <w:softHyphen/>
        <w:t>нов власти. Административное право регулирует общественные отношения в области государственного управления в целом, осуществля</w:t>
      </w:r>
      <w:r w:rsidRPr="00F5147C">
        <w:rPr>
          <w:rFonts w:ascii="Times New Roman" w:hAnsi="Times New Roman"/>
          <w:sz w:val="32"/>
          <w:szCs w:val="32"/>
        </w:rPr>
        <w:softHyphen/>
        <w:t>емого органами исполнительной власти. Финансовое право распространяется на оба этих вида государственной деятельнос</w:t>
      </w:r>
      <w:r w:rsidRPr="00F5147C">
        <w:rPr>
          <w:rFonts w:ascii="Times New Roman" w:hAnsi="Times New Roman"/>
          <w:sz w:val="32"/>
          <w:szCs w:val="32"/>
        </w:rPr>
        <w:softHyphen/>
        <w:t>ти, поскольку финансовая деятельность может осуществляться и теми, и другими органами.</w:t>
      </w:r>
    </w:p>
    <w:p w14:paraId="402C23D2" w14:textId="77777777" w:rsidR="009E0D53" w:rsidRPr="00F5147C" w:rsidRDefault="009E0D53" w:rsidP="009E0D53">
      <w:pPr>
        <w:shd w:val="clear" w:color="auto" w:fill="FFFFFF"/>
        <w:spacing w:line="240" w:lineRule="auto"/>
        <w:jc w:val="both"/>
        <w:rPr>
          <w:rFonts w:ascii="Times New Roman" w:hAnsi="Times New Roman"/>
          <w:sz w:val="32"/>
          <w:szCs w:val="32"/>
        </w:rPr>
      </w:pPr>
      <w:r w:rsidRPr="00F5147C">
        <w:rPr>
          <w:rFonts w:ascii="Times New Roman" w:hAnsi="Times New Roman"/>
          <w:i/>
          <w:iCs/>
          <w:sz w:val="32"/>
          <w:szCs w:val="32"/>
        </w:rPr>
        <w:t xml:space="preserve">        </w:t>
      </w:r>
      <w:r w:rsidRPr="00F5147C">
        <w:rPr>
          <w:rFonts w:ascii="Times New Roman" w:hAnsi="Times New Roman"/>
          <w:b/>
          <w:iCs/>
          <w:sz w:val="32"/>
          <w:szCs w:val="32"/>
        </w:rPr>
        <w:t>Конституционное право –</w:t>
      </w:r>
      <w:r w:rsidRPr="00F5147C">
        <w:rPr>
          <w:rFonts w:ascii="Times New Roman" w:hAnsi="Times New Roman"/>
          <w:iCs/>
          <w:sz w:val="32"/>
          <w:szCs w:val="32"/>
        </w:rPr>
        <w:t xml:space="preserve"> ведущая отрасль</w:t>
      </w:r>
      <w:r w:rsidRPr="00F5147C">
        <w:rPr>
          <w:rFonts w:ascii="Times New Roman" w:hAnsi="Times New Roman"/>
          <w:i/>
          <w:iCs/>
          <w:sz w:val="32"/>
          <w:szCs w:val="32"/>
        </w:rPr>
        <w:t xml:space="preserve"> </w:t>
      </w:r>
      <w:r w:rsidRPr="00F5147C">
        <w:rPr>
          <w:rFonts w:ascii="Times New Roman" w:hAnsi="Times New Roman"/>
          <w:sz w:val="32"/>
          <w:szCs w:val="32"/>
        </w:rPr>
        <w:t>в системе права. Оно закрепляет основы правового положения личности, общест</w:t>
      </w:r>
      <w:r w:rsidRPr="00F5147C">
        <w:rPr>
          <w:rFonts w:ascii="Times New Roman" w:hAnsi="Times New Roman"/>
          <w:sz w:val="32"/>
          <w:szCs w:val="32"/>
        </w:rPr>
        <w:softHyphen/>
        <w:t>венного строя российского государства, его федеративного устрой</w:t>
      </w:r>
      <w:r w:rsidRPr="00F5147C">
        <w:rPr>
          <w:rFonts w:ascii="Times New Roman" w:hAnsi="Times New Roman"/>
          <w:sz w:val="32"/>
          <w:szCs w:val="32"/>
        </w:rPr>
        <w:softHyphen/>
        <w:t>ства, систему и принципы организации и деятельности государ</w:t>
      </w:r>
      <w:r w:rsidRPr="00F5147C">
        <w:rPr>
          <w:rFonts w:ascii="Times New Roman" w:hAnsi="Times New Roman"/>
          <w:sz w:val="32"/>
          <w:szCs w:val="32"/>
        </w:rPr>
        <w:softHyphen/>
        <w:t>ственных органов и органов местного самоуправления. Как и все отрасли права, финансовое право базируется и развивается на этих основах. Например, федеративное государственное устройст</w:t>
      </w:r>
      <w:r w:rsidRPr="00F5147C">
        <w:rPr>
          <w:rFonts w:ascii="Times New Roman" w:hAnsi="Times New Roman"/>
          <w:sz w:val="32"/>
          <w:szCs w:val="32"/>
        </w:rPr>
        <w:softHyphen/>
        <w:t>во России обусловило наличие бюджетных прав у республик, краев, областей, автономных образований как субъектов РФ, возможности их участия в решении вопросов финансов, от</w:t>
      </w:r>
      <w:r w:rsidRPr="00F5147C">
        <w:rPr>
          <w:rFonts w:ascii="Times New Roman" w:hAnsi="Times New Roman"/>
          <w:sz w:val="32"/>
          <w:szCs w:val="32"/>
        </w:rPr>
        <w:softHyphen/>
        <w:t>несенных к ведению федеральных органов. Финансово-правовые нормы, регулирующие состав и порядок образования государст</w:t>
      </w:r>
      <w:r w:rsidRPr="00F5147C">
        <w:rPr>
          <w:rFonts w:ascii="Times New Roman" w:hAnsi="Times New Roman"/>
          <w:sz w:val="32"/>
          <w:szCs w:val="32"/>
        </w:rPr>
        <w:softHyphen/>
        <w:t>венных доходов, основаны на конституционных положениях об экономической системе Российской Федерации, о разнообразии форм собственности как ее основе.</w:t>
      </w:r>
    </w:p>
    <w:p w14:paraId="786703A8" w14:textId="77777777" w:rsidR="00A15886" w:rsidRPr="00F5147C" w:rsidRDefault="009E0D53" w:rsidP="009E0D53">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Конституционное право содержит также нормы, непосредст</w:t>
      </w:r>
      <w:r w:rsidRPr="00F5147C">
        <w:rPr>
          <w:rFonts w:ascii="Times New Roman" w:hAnsi="Times New Roman"/>
          <w:sz w:val="32"/>
          <w:szCs w:val="32"/>
        </w:rPr>
        <w:softHyphen/>
        <w:t>венно относящиеся к финансовому праву. Напри</w:t>
      </w:r>
      <w:r w:rsidRPr="00F5147C">
        <w:rPr>
          <w:rFonts w:ascii="Times New Roman" w:hAnsi="Times New Roman"/>
          <w:sz w:val="32"/>
          <w:szCs w:val="32"/>
        </w:rPr>
        <w:softHyphen/>
        <w:t>мер, нормы, устанавливающие компетенцию Государственной Думы по принятию законов о федеральном бюджете, налогах и сборах и по другим вопросам финан</w:t>
      </w:r>
      <w:r w:rsidR="00A15886" w:rsidRPr="00F5147C">
        <w:rPr>
          <w:rFonts w:ascii="Times New Roman" w:hAnsi="Times New Roman"/>
          <w:sz w:val="32"/>
          <w:szCs w:val="32"/>
        </w:rPr>
        <w:t>совой деятельности государст</w:t>
      </w:r>
      <w:r w:rsidR="00A15886" w:rsidRPr="00F5147C">
        <w:rPr>
          <w:rFonts w:ascii="Times New Roman" w:hAnsi="Times New Roman"/>
          <w:sz w:val="32"/>
          <w:szCs w:val="32"/>
        </w:rPr>
        <w:softHyphen/>
        <w:t>ва;</w:t>
      </w:r>
      <w:r w:rsidRPr="00F5147C">
        <w:rPr>
          <w:rFonts w:ascii="Times New Roman" w:hAnsi="Times New Roman"/>
          <w:sz w:val="32"/>
          <w:szCs w:val="32"/>
        </w:rPr>
        <w:t xml:space="preserve"> полномочия Правительства РФ по обеспечению единой финан</w:t>
      </w:r>
      <w:r w:rsidRPr="00F5147C">
        <w:rPr>
          <w:rFonts w:ascii="Times New Roman" w:hAnsi="Times New Roman"/>
          <w:sz w:val="32"/>
          <w:szCs w:val="32"/>
        </w:rPr>
        <w:softHyphen/>
        <w:t>совой</w:t>
      </w:r>
      <w:r w:rsidR="00A15886" w:rsidRPr="00F5147C">
        <w:rPr>
          <w:rFonts w:ascii="Times New Roman" w:hAnsi="Times New Roman"/>
          <w:sz w:val="32"/>
          <w:szCs w:val="32"/>
        </w:rPr>
        <w:t>, кредитной и денежной политики;</w:t>
      </w:r>
      <w:r w:rsidRPr="00F5147C">
        <w:rPr>
          <w:rFonts w:ascii="Times New Roman" w:hAnsi="Times New Roman"/>
          <w:sz w:val="32"/>
          <w:szCs w:val="32"/>
        </w:rPr>
        <w:t xml:space="preserve"> права органов местного самоуправления утверждать местный бюджет и местные налоги. Эти нормы конкретизируются в </w:t>
      </w:r>
      <w:r w:rsidR="00A15886" w:rsidRPr="00F5147C">
        <w:rPr>
          <w:rFonts w:ascii="Times New Roman" w:hAnsi="Times New Roman"/>
          <w:sz w:val="32"/>
          <w:szCs w:val="32"/>
        </w:rPr>
        <w:t>финансовом праве. Исходя из них устанавливаются</w:t>
      </w:r>
      <w:r w:rsidRPr="00F5147C">
        <w:rPr>
          <w:rFonts w:ascii="Times New Roman" w:hAnsi="Times New Roman"/>
          <w:sz w:val="32"/>
          <w:szCs w:val="32"/>
        </w:rPr>
        <w:t xml:space="preserve"> подробные правила, касающиеся деятельности государственных органов и органов местного самоуправления в области финансов. Так, существует большая группа финансово-правовых норм, которые детально ре</w:t>
      </w:r>
      <w:r w:rsidRPr="00F5147C">
        <w:rPr>
          <w:rFonts w:ascii="Times New Roman" w:hAnsi="Times New Roman"/>
          <w:sz w:val="32"/>
          <w:szCs w:val="32"/>
        </w:rPr>
        <w:softHyphen/>
        <w:t>гулируют порядок составления, рассмотрения и утверждения бюджетов всех уровней, порядок реализации утвержденных бюд</w:t>
      </w:r>
      <w:r w:rsidRPr="00F5147C">
        <w:rPr>
          <w:rFonts w:ascii="Times New Roman" w:hAnsi="Times New Roman"/>
          <w:sz w:val="32"/>
          <w:szCs w:val="32"/>
        </w:rPr>
        <w:softHyphen/>
        <w:t xml:space="preserve">жетов, определяют перечень бюджетных доходов и т.д. </w:t>
      </w:r>
    </w:p>
    <w:p w14:paraId="2304321A" w14:textId="77777777" w:rsidR="009E0D53" w:rsidRPr="00F5147C" w:rsidRDefault="00A15886" w:rsidP="009E0D53">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lastRenderedPageBreak/>
        <w:t xml:space="preserve">        Связь финансового и </w:t>
      </w:r>
      <w:r w:rsidRPr="00F5147C">
        <w:rPr>
          <w:rFonts w:ascii="Times New Roman" w:hAnsi="Times New Roman"/>
          <w:b/>
          <w:sz w:val="32"/>
          <w:szCs w:val="32"/>
        </w:rPr>
        <w:t xml:space="preserve">административного права </w:t>
      </w:r>
      <w:r w:rsidRPr="00F5147C">
        <w:rPr>
          <w:rFonts w:ascii="Times New Roman" w:hAnsi="Times New Roman"/>
          <w:sz w:val="32"/>
          <w:szCs w:val="32"/>
        </w:rPr>
        <w:t>обусловлена тем, что</w:t>
      </w:r>
      <w:r w:rsidR="003B252F" w:rsidRPr="00F5147C">
        <w:rPr>
          <w:rFonts w:ascii="Times New Roman" w:hAnsi="Times New Roman"/>
          <w:sz w:val="32"/>
          <w:szCs w:val="32"/>
        </w:rPr>
        <w:t xml:space="preserve"> образование, распределение и использование</w:t>
      </w:r>
      <w:r w:rsidR="009E0D53" w:rsidRPr="00F5147C">
        <w:rPr>
          <w:rFonts w:ascii="Times New Roman" w:hAnsi="Times New Roman"/>
          <w:sz w:val="32"/>
          <w:szCs w:val="32"/>
        </w:rPr>
        <w:t xml:space="preserve"> государственных денежных фондов (</w:t>
      </w:r>
      <w:r w:rsidR="003B252F" w:rsidRPr="00F5147C">
        <w:rPr>
          <w:rFonts w:ascii="Times New Roman" w:hAnsi="Times New Roman"/>
          <w:sz w:val="32"/>
          <w:szCs w:val="32"/>
        </w:rPr>
        <w:t>финансовых ресурсов</w:t>
      </w:r>
      <w:r w:rsidR="009E0D53" w:rsidRPr="00F5147C">
        <w:rPr>
          <w:rFonts w:ascii="Times New Roman" w:hAnsi="Times New Roman"/>
          <w:sz w:val="32"/>
          <w:szCs w:val="32"/>
        </w:rPr>
        <w:t>)</w:t>
      </w:r>
      <w:r w:rsidR="003B252F" w:rsidRPr="00F5147C">
        <w:rPr>
          <w:rFonts w:ascii="Times New Roman" w:hAnsi="Times New Roman"/>
          <w:sz w:val="32"/>
          <w:szCs w:val="32"/>
        </w:rPr>
        <w:t xml:space="preserve"> в значительной мере осу</w:t>
      </w:r>
      <w:r w:rsidR="003B252F" w:rsidRPr="00F5147C">
        <w:rPr>
          <w:rFonts w:ascii="Times New Roman" w:hAnsi="Times New Roman"/>
          <w:sz w:val="32"/>
          <w:szCs w:val="32"/>
        </w:rPr>
        <w:softHyphen/>
        <w:t>ществляю</w:t>
      </w:r>
      <w:r w:rsidR="009E0D53" w:rsidRPr="00F5147C">
        <w:rPr>
          <w:rFonts w:ascii="Times New Roman" w:hAnsi="Times New Roman"/>
          <w:sz w:val="32"/>
          <w:szCs w:val="32"/>
        </w:rPr>
        <w:t xml:space="preserve">тся в процессе государственного управления </w:t>
      </w:r>
      <w:r w:rsidR="003B252F" w:rsidRPr="00F5147C">
        <w:rPr>
          <w:rFonts w:ascii="Times New Roman" w:hAnsi="Times New Roman"/>
          <w:sz w:val="32"/>
          <w:szCs w:val="32"/>
        </w:rPr>
        <w:t xml:space="preserve">(т.е. </w:t>
      </w:r>
      <w:r w:rsidR="009E0D53" w:rsidRPr="00F5147C">
        <w:rPr>
          <w:rFonts w:ascii="Times New Roman" w:hAnsi="Times New Roman"/>
          <w:sz w:val="32"/>
          <w:szCs w:val="32"/>
        </w:rPr>
        <w:t>дея</w:t>
      </w:r>
      <w:r w:rsidR="009E0D53" w:rsidRPr="00F5147C">
        <w:rPr>
          <w:rFonts w:ascii="Times New Roman" w:hAnsi="Times New Roman"/>
          <w:sz w:val="32"/>
          <w:szCs w:val="32"/>
        </w:rPr>
        <w:softHyphen/>
        <w:t>тельности органов исполнительной власти</w:t>
      </w:r>
      <w:r w:rsidR="003B252F" w:rsidRPr="00F5147C">
        <w:rPr>
          <w:rFonts w:ascii="Times New Roman" w:hAnsi="Times New Roman"/>
          <w:sz w:val="32"/>
          <w:szCs w:val="32"/>
        </w:rPr>
        <w:t>);</w:t>
      </w:r>
      <w:r w:rsidR="009E0D53" w:rsidRPr="00F5147C">
        <w:rPr>
          <w:rFonts w:ascii="Times New Roman" w:hAnsi="Times New Roman"/>
          <w:sz w:val="32"/>
          <w:szCs w:val="32"/>
        </w:rPr>
        <w:t xml:space="preserve"> </w:t>
      </w:r>
      <w:r w:rsidR="009E0D53" w:rsidRPr="00F5147C">
        <w:rPr>
          <w:rFonts w:ascii="Times New Roman" w:hAnsi="Times New Roman"/>
          <w:iCs/>
          <w:sz w:val="32"/>
          <w:szCs w:val="32"/>
        </w:rPr>
        <w:t>финансовое и админи</w:t>
      </w:r>
      <w:r w:rsidR="009E0D53" w:rsidRPr="00F5147C">
        <w:rPr>
          <w:rFonts w:ascii="Times New Roman" w:hAnsi="Times New Roman"/>
          <w:iCs/>
          <w:sz w:val="32"/>
          <w:szCs w:val="32"/>
        </w:rPr>
        <w:softHyphen/>
        <w:t>стративное право используют сходные методы правового регулирования,</w:t>
      </w:r>
      <w:r w:rsidR="009E0D53" w:rsidRPr="00F5147C">
        <w:rPr>
          <w:rFonts w:ascii="Times New Roman" w:hAnsi="Times New Roman"/>
          <w:i/>
          <w:iCs/>
          <w:sz w:val="32"/>
          <w:szCs w:val="32"/>
        </w:rPr>
        <w:t xml:space="preserve"> </w:t>
      </w:r>
      <w:r w:rsidR="009E0D53" w:rsidRPr="00F5147C">
        <w:rPr>
          <w:rFonts w:ascii="Times New Roman" w:hAnsi="Times New Roman"/>
          <w:sz w:val="32"/>
          <w:szCs w:val="32"/>
        </w:rPr>
        <w:t>главным образом метод властных предписаний. Однако при всем сходстве этих отраслей они различаются по предмету регулирования. Отношения, которые непосредственно связаны с выполнением органами государственного управления функций по образованию, распределению и использованию госу</w:t>
      </w:r>
      <w:r w:rsidR="009E0D53" w:rsidRPr="00F5147C">
        <w:rPr>
          <w:rFonts w:ascii="Times New Roman" w:hAnsi="Times New Roman"/>
          <w:sz w:val="32"/>
          <w:szCs w:val="32"/>
        </w:rPr>
        <w:softHyphen/>
        <w:t xml:space="preserve">дарственных денежных фондов, входят в предмет финансового права. Сферу административного права составляют отношения, связанные с деятельностью министерств, </w:t>
      </w:r>
      <w:r w:rsidR="00BD0C4F" w:rsidRPr="00F5147C">
        <w:rPr>
          <w:rFonts w:ascii="Times New Roman" w:hAnsi="Times New Roman"/>
          <w:sz w:val="32"/>
          <w:szCs w:val="32"/>
        </w:rPr>
        <w:t xml:space="preserve">ведомств, служб </w:t>
      </w:r>
      <w:r w:rsidR="009E0D53" w:rsidRPr="00F5147C">
        <w:rPr>
          <w:rFonts w:ascii="Times New Roman" w:hAnsi="Times New Roman"/>
          <w:sz w:val="32"/>
          <w:szCs w:val="32"/>
        </w:rPr>
        <w:t>и других ор</w:t>
      </w:r>
      <w:r w:rsidR="009E0D53" w:rsidRPr="00F5147C">
        <w:rPr>
          <w:rFonts w:ascii="Times New Roman" w:hAnsi="Times New Roman"/>
          <w:sz w:val="32"/>
          <w:szCs w:val="32"/>
        </w:rPr>
        <w:softHyphen/>
        <w:t>ганов исполнительной власти по регулированию и координации в отраслях экономики, социально-культурной сфере и т.п. Финансовое право определяет источники и порядок обра</w:t>
      </w:r>
      <w:r w:rsidR="009E0D53" w:rsidRPr="00F5147C">
        <w:rPr>
          <w:rFonts w:ascii="Times New Roman" w:hAnsi="Times New Roman"/>
          <w:sz w:val="32"/>
          <w:szCs w:val="32"/>
        </w:rPr>
        <w:softHyphen/>
        <w:t xml:space="preserve">зования денежных фондов министерств, </w:t>
      </w:r>
      <w:r w:rsidR="00BD0C4F" w:rsidRPr="00F5147C">
        <w:rPr>
          <w:rFonts w:ascii="Times New Roman" w:hAnsi="Times New Roman"/>
          <w:sz w:val="32"/>
          <w:szCs w:val="32"/>
        </w:rPr>
        <w:t>ведомс</w:t>
      </w:r>
      <w:r w:rsidR="00C97779">
        <w:rPr>
          <w:rFonts w:ascii="Times New Roman" w:hAnsi="Times New Roman"/>
          <w:sz w:val="32"/>
          <w:szCs w:val="32"/>
        </w:rPr>
        <w:t>т</w:t>
      </w:r>
      <w:r w:rsidR="00BD0C4F" w:rsidRPr="00F5147C">
        <w:rPr>
          <w:rFonts w:ascii="Times New Roman" w:hAnsi="Times New Roman"/>
          <w:sz w:val="32"/>
          <w:szCs w:val="32"/>
        </w:rPr>
        <w:t>в</w:t>
      </w:r>
      <w:r w:rsidR="009E0D53" w:rsidRPr="00F5147C">
        <w:rPr>
          <w:rFonts w:ascii="Times New Roman" w:hAnsi="Times New Roman"/>
          <w:sz w:val="32"/>
          <w:szCs w:val="32"/>
        </w:rPr>
        <w:t>, источники и порядок их финансирования, виды платежей, порядок распреде</w:t>
      </w:r>
      <w:r w:rsidR="009E0D53" w:rsidRPr="00F5147C">
        <w:rPr>
          <w:rFonts w:ascii="Times New Roman" w:hAnsi="Times New Roman"/>
          <w:sz w:val="32"/>
          <w:szCs w:val="32"/>
        </w:rPr>
        <w:softHyphen/>
        <w:t>ления между подведомственными организациями бюджетных ас</w:t>
      </w:r>
      <w:r w:rsidR="009E0D53" w:rsidRPr="00F5147C">
        <w:rPr>
          <w:rFonts w:ascii="Times New Roman" w:hAnsi="Times New Roman"/>
          <w:sz w:val="32"/>
          <w:szCs w:val="32"/>
        </w:rPr>
        <w:softHyphen/>
        <w:t xml:space="preserve">сигнований и т.д. В </w:t>
      </w:r>
      <w:r w:rsidR="00BD0C4F" w:rsidRPr="00F5147C">
        <w:rPr>
          <w:rFonts w:ascii="Times New Roman" w:hAnsi="Times New Roman"/>
          <w:sz w:val="32"/>
          <w:szCs w:val="32"/>
        </w:rPr>
        <w:t>процессе деятельности финансово-кредитных</w:t>
      </w:r>
      <w:r w:rsidR="009E0D53" w:rsidRPr="00F5147C">
        <w:rPr>
          <w:rFonts w:ascii="Times New Roman" w:hAnsi="Times New Roman"/>
          <w:sz w:val="32"/>
          <w:szCs w:val="32"/>
        </w:rPr>
        <w:t xml:space="preserve"> органов также возникают отношения, которые регулируются нормами как финансового, так и административного права. Финансовое право регулирует такие отношения, которые непосредственно связаны с выполнением этими органами функций по мобилиза</w:t>
      </w:r>
      <w:r w:rsidR="009E0D53" w:rsidRPr="00F5147C">
        <w:rPr>
          <w:rFonts w:ascii="Times New Roman" w:hAnsi="Times New Roman"/>
          <w:sz w:val="32"/>
          <w:szCs w:val="32"/>
        </w:rPr>
        <w:softHyphen/>
        <w:t>ции денежных средств в распоряжение государства, их распреде</w:t>
      </w:r>
      <w:r w:rsidR="009E0D53" w:rsidRPr="00F5147C">
        <w:rPr>
          <w:rFonts w:ascii="Times New Roman" w:hAnsi="Times New Roman"/>
          <w:sz w:val="32"/>
          <w:szCs w:val="32"/>
        </w:rPr>
        <w:softHyphen/>
        <w:t xml:space="preserve">лению и контролю </w:t>
      </w:r>
      <w:r w:rsidR="00BD0C4F" w:rsidRPr="00F5147C">
        <w:rPr>
          <w:rFonts w:ascii="Times New Roman" w:hAnsi="Times New Roman"/>
          <w:sz w:val="32"/>
          <w:szCs w:val="32"/>
        </w:rPr>
        <w:t>использования</w:t>
      </w:r>
      <w:r w:rsidR="009E0D53" w:rsidRPr="00F5147C">
        <w:rPr>
          <w:rFonts w:ascii="Times New Roman" w:hAnsi="Times New Roman"/>
          <w:sz w:val="32"/>
          <w:szCs w:val="32"/>
        </w:rPr>
        <w:t>. Административное право</w:t>
      </w:r>
      <w:r w:rsidR="00BD0C4F" w:rsidRPr="00F5147C">
        <w:rPr>
          <w:rFonts w:ascii="Times New Roman" w:hAnsi="Times New Roman"/>
          <w:sz w:val="32"/>
          <w:szCs w:val="32"/>
        </w:rPr>
        <w:t xml:space="preserve"> закрепляет структуру финансово-кредитных </w:t>
      </w:r>
      <w:r w:rsidR="009E0D53" w:rsidRPr="00F5147C">
        <w:rPr>
          <w:rFonts w:ascii="Times New Roman" w:hAnsi="Times New Roman"/>
          <w:sz w:val="32"/>
          <w:szCs w:val="32"/>
        </w:rPr>
        <w:t>органов, организационные формы их деятельности, порядок назначения и увольнения долж</w:t>
      </w:r>
      <w:r w:rsidR="009E0D53" w:rsidRPr="00F5147C">
        <w:rPr>
          <w:rFonts w:ascii="Times New Roman" w:hAnsi="Times New Roman"/>
          <w:sz w:val="32"/>
          <w:szCs w:val="32"/>
        </w:rPr>
        <w:softHyphen/>
        <w:t>ностных лиц и т.п.</w:t>
      </w:r>
    </w:p>
    <w:p w14:paraId="7302E2D6" w14:textId="77777777" w:rsidR="009E0D53" w:rsidRPr="00F5147C" w:rsidRDefault="00BD0C4F" w:rsidP="009E0D53">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9E0D53" w:rsidRPr="00F5147C">
        <w:rPr>
          <w:rFonts w:ascii="Times New Roman" w:hAnsi="Times New Roman"/>
          <w:sz w:val="32"/>
          <w:szCs w:val="32"/>
        </w:rPr>
        <w:t xml:space="preserve">Связь </w:t>
      </w:r>
      <w:r w:rsidR="009E0D53" w:rsidRPr="00F5147C">
        <w:rPr>
          <w:rFonts w:ascii="Times New Roman" w:hAnsi="Times New Roman"/>
          <w:iCs/>
          <w:sz w:val="32"/>
          <w:szCs w:val="32"/>
        </w:rPr>
        <w:t xml:space="preserve">финансового права с </w:t>
      </w:r>
      <w:r w:rsidR="009E0D53" w:rsidRPr="00F5147C">
        <w:rPr>
          <w:rFonts w:ascii="Times New Roman" w:hAnsi="Times New Roman"/>
          <w:b/>
          <w:iCs/>
          <w:sz w:val="32"/>
          <w:szCs w:val="32"/>
        </w:rPr>
        <w:t>муниципальным</w:t>
      </w:r>
      <w:r w:rsidRPr="00F5147C">
        <w:rPr>
          <w:rFonts w:ascii="Times New Roman" w:hAnsi="Times New Roman"/>
          <w:b/>
          <w:iCs/>
          <w:sz w:val="32"/>
          <w:szCs w:val="32"/>
        </w:rPr>
        <w:t xml:space="preserve"> </w:t>
      </w:r>
      <w:r w:rsidR="009E0D53" w:rsidRPr="00F5147C">
        <w:rPr>
          <w:rFonts w:ascii="Times New Roman" w:hAnsi="Times New Roman"/>
          <w:sz w:val="32"/>
          <w:szCs w:val="32"/>
        </w:rPr>
        <w:t>обусловлена комплексным характ</w:t>
      </w:r>
      <w:r w:rsidRPr="00F5147C">
        <w:rPr>
          <w:rFonts w:ascii="Times New Roman" w:hAnsi="Times New Roman"/>
          <w:sz w:val="32"/>
          <w:szCs w:val="32"/>
        </w:rPr>
        <w:t>ером последнего. Дело в том, что муниципальное право  концентрирует</w:t>
      </w:r>
      <w:r w:rsidR="009E0D53" w:rsidRPr="00F5147C">
        <w:rPr>
          <w:rFonts w:ascii="Times New Roman" w:hAnsi="Times New Roman"/>
          <w:sz w:val="32"/>
          <w:szCs w:val="32"/>
        </w:rPr>
        <w:t xml:space="preserve"> в себе нормы многих отраслей права,</w:t>
      </w:r>
      <w:r w:rsidRPr="00F5147C">
        <w:rPr>
          <w:rFonts w:ascii="Times New Roman" w:hAnsi="Times New Roman"/>
          <w:sz w:val="32"/>
          <w:szCs w:val="32"/>
        </w:rPr>
        <w:t xml:space="preserve"> которые регулируют</w:t>
      </w:r>
      <w:r w:rsidR="009E0D53" w:rsidRPr="00F5147C">
        <w:rPr>
          <w:rFonts w:ascii="Times New Roman" w:hAnsi="Times New Roman"/>
          <w:sz w:val="32"/>
          <w:szCs w:val="32"/>
        </w:rPr>
        <w:t xml:space="preserve"> отношения, возникающие в процессе </w:t>
      </w:r>
      <w:r w:rsidR="00E644A0" w:rsidRPr="00F5147C">
        <w:rPr>
          <w:rFonts w:ascii="Times New Roman" w:hAnsi="Times New Roman"/>
          <w:sz w:val="32"/>
          <w:szCs w:val="32"/>
        </w:rPr>
        <w:t xml:space="preserve">организации </w:t>
      </w:r>
      <w:r w:rsidR="009E0D53" w:rsidRPr="00F5147C">
        <w:rPr>
          <w:rFonts w:ascii="Times New Roman" w:hAnsi="Times New Roman"/>
          <w:sz w:val="32"/>
          <w:szCs w:val="32"/>
        </w:rPr>
        <w:t xml:space="preserve">и деятельности органов местного самоуправления в целом. </w:t>
      </w:r>
      <w:r w:rsidRPr="00F5147C">
        <w:rPr>
          <w:rFonts w:ascii="Times New Roman" w:hAnsi="Times New Roman"/>
          <w:sz w:val="32"/>
          <w:szCs w:val="32"/>
        </w:rPr>
        <w:t xml:space="preserve">Сюда входят </w:t>
      </w:r>
      <w:r w:rsidR="009E0D53" w:rsidRPr="00F5147C">
        <w:rPr>
          <w:rFonts w:ascii="Times New Roman" w:hAnsi="Times New Roman"/>
          <w:sz w:val="32"/>
          <w:szCs w:val="32"/>
        </w:rPr>
        <w:t>и нормы</w:t>
      </w:r>
      <w:r w:rsidRPr="00F5147C">
        <w:rPr>
          <w:rFonts w:ascii="Times New Roman" w:hAnsi="Times New Roman"/>
          <w:sz w:val="32"/>
          <w:szCs w:val="32"/>
        </w:rPr>
        <w:t xml:space="preserve"> </w:t>
      </w:r>
      <w:r w:rsidR="009E0D53" w:rsidRPr="00F5147C">
        <w:rPr>
          <w:rFonts w:ascii="Times New Roman" w:hAnsi="Times New Roman"/>
          <w:sz w:val="32"/>
          <w:szCs w:val="32"/>
        </w:rPr>
        <w:t xml:space="preserve">финансового права, предметом которого являются отношения органов местного самоуправления в области </w:t>
      </w:r>
      <w:r w:rsidR="00E644A0" w:rsidRPr="00F5147C">
        <w:rPr>
          <w:rFonts w:ascii="Times New Roman" w:hAnsi="Times New Roman"/>
          <w:sz w:val="32"/>
          <w:szCs w:val="32"/>
        </w:rPr>
        <w:t xml:space="preserve">их </w:t>
      </w:r>
      <w:r w:rsidR="009E0D53" w:rsidRPr="00F5147C">
        <w:rPr>
          <w:rFonts w:ascii="Times New Roman" w:hAnsi="Times New Roman"/>
          <w:sz w:val="32"/>
          <w:szCs w:val="32"/>
        </w:rPr>
        <w:t>финансовой де</w:t>
      </w:r>
      <w:r w:rsidR="009E0D53" w:rsidRPr="00F5147C">
        <w:rPr>
          <w:rFonts w:ascii="Times New Roman" w:hAnsi="Times New Roman"/>
          <w:sz w:val="32"/>
          <w:szCs w:val="32"/>
        </w:rPr>
        <w:softHyphen/>
        <w:t>ятельности.</w:t>
      </w:r>
    </w:p>
    <w:p w14:paraId="50C53250" w14:textId="77777777" w:rsidR="009E0D53" w:rsidRPr="00F5147C" w:rsidRDefault="00E644A0" w:rsidP="009E0D53">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lastRenderedPageBreak/>
        <w:t xml:space="preserve">        </w:t>
      </w:r>
      <w:r w:rsidR="009E0D53" w:rsidRPr="00F5147C">
        <w:rPr>
          <w:rFonts w:ascii="Times New Roman" w:hAnsi="Times New Roman"/>
          <w:sz w:val="32"/>
          <w:szCs w:val="32"/>
        </w:rPr>
        <w:t xml:space="preserve">Финансовое право находится в тесной связи </w:t>
      </w:r>
      <w:r w:rsidRPr="00F5147C">
        <w:rPr>
          <w:rFonts w:ascii="Times New Roman" w:hAnsi="Times New Roman"/>
          <w:sz w:val="32"/>
          <w:szCs w:val="32"/>
        </w:rPr>
        <w:t xml:space="preserve">и </w:t>
      </w:r>
      <w:r w:rsidR="009E0D53" w:rsidRPr="00F5147C">
        <w:rPr>
          <w:rFonts w:ascii="Times New Roman" w:hAnsi="Times New Roman"/>
          <w:sz w:val="32"/>
          <w:szCs w:val="32"/>
        </w:rPr>
        <w:t xml:space="preserve">с </w:t>
      </w:r>
      <w:r w:rsidR="009E0D53" w:rsidRPr="00F5147C">
        <w:rPr>
          <w:rFonts w:ascii="Times New Roman" w:hAnsi="Times New Roman"/>
          <w:b/>
          <w:iCs/>
          <w:sz w:val="32"/>
          <w:szCs w:val="32"/>
        </w:rPr>
        <w:t>гражданским правом,</w:t>
      </w:r>
      <w:r w:rsidR="009E0D53" w:rsidRPr="00F5147C">
        <w:rPr>
          <w:rFonts w:ascii="Times New Roman" w:hAnsi="Times New Roman"/>
          <w:i/>
          <w:iCs/>
          <w:sz w:val="32"/>
          <w:szCs w:val="32"/>
        </w:rPr>
        <w:t xml:space="preserve"> </w:t>
      </w:r>
      <w:r w:rsidR="009E0D53" w:rsidRPr="00F5147C">
        <w:rPr>
          <w:rFonts w:ascii="Times New Roman" w:hAnsi="Times New Roman"/>
          <w:sz w:val="32"/>
          <w:szCs w:val="32"/>
        </w:rPr>
        <w:t>поскольку его предмет</w:t>
      </w:r>
      <w:r w:rsidRPr="00F5147C">
        <w:rPr>
          <w:rFonts w:ascii="Times New Roman" w:hAnsi="Times New Roman"/>
          <w:sz w:val="32"/>
          <w:szCs w:val="32"/>
        </w:rPr>
        <w:t xml:space="preserve"> в ряду</w:t>
      </w:r>
      <w:r w:rsidR="009E0D53" w:rsidRPr="00F5147C">
        <w:rPr>
          <w:rFonts w:ascii="Times New Roman" w:hAnsi="Times New Roman"/>
          <w:sz w:val="32"/>
          <w:szCs w:val="32"/>
        </w:rPr>
        <w:t xml:space="preserve"> имущественных отноше</w:t>
      </w:r>
      <w:r w:rsidR="009E0D53" w:rsidRPr="00F5147C">
        <w:rPr>
          <w:rFonts w:ascii="Times New Roman" w:hAnsi="Times New Roman"/>
          <w:sz w:val="32"/>
          <w:szCs w:val="32"/>
        </w:rPr>
        <w:softHyphen/>
        <w:t xml:space="preserve">ний </w:t>
      </w:r>
      <w:r w:rsidRPr="00F5147C">
        <w:rPr>
          <w:rFonts w:ascii="Times New Roman" w:hAnsi="Times New Roman"/>
          <w:sz w:val="32"/>
          <w:szCs w:val="32"/>
        </w:rPr>
        <w:t xml:space="preserve">включает </w:t>
      </w:r>
      <w:r w:rsidR="009E0D53" w:rsidRPr="00F5147C">
        <w:rPr>
          <w:rFonts w:ascii="Times New Roman" w:hAnsi="Times New Roman"/>
          <w:sz w:val="32"/>
          <w:szCs w:val="32"/>
        </w:rPr>
        <w:t>и денежные</w:t>
      </w:r>
      <w:r w:rsidRPr="00F5147C">
        <w:rPr>
          <w:rFonts w:ascii="Times New Roman" w:hAnsi="Times New Roman"/>
          <w:sz w:val="32"/>
          <w:szCs w:val="32"/>
        </w:rPr>
        <w:t>.</w:t>
      </w:r>
      <w:r w:rsidR="009E0D53" w:rsidRPr="00F5147C">
        <w:rPr>
          <w:rFonts w:ascii="Times New Roman" w:hAnsi="Times New Roman"/>
          <w:sz w:val="32"/>
          <w:szCs w:val="32"/>
        </w:rPr>
        <w:t xml:space="preserve"> Кроме того, государственны</w:t>
      </w:r>
      <w:r w:rsidRPr="00F5147C">
        <w:rPr>
          <w:rFonts w:ascii="Times New Roman" w:hAnsi="Times New Roman"/>
          <w:sz w:val="32"/>
          <w:szCs w:val="32"/>
        </w:rPr>
        <w:t xml:space="preserve">е органы, в том числе финансово-кредитные, </w:t>
      </w:r>
      <w:r w:rsidR="009E0D53" w:rsidRPr="00F5147C">
        <w:rPr>
          <w:rFonts w:ascii="Times New Roman" w:hAnsi="Times New Roman"/>
          <w:sz w:val="32"/>
          <w:szCs w:val="32"/>
        </w:rPr>
        <w:t>осуществляя государственное регулирование и управление в сфере финансов, одновременно вы</w:t>
      </w:r>
      <w:r w:rsidR="009E0D53" w:rsidRPr="00F5147C">
        <w:rPr>
          <w:rFonts w:ascii="Times New Roman" w:hAnsi="Times New Roman"/>
          <w:sz w:val="32"/>
          <w:szCs w:val="32"/>
        </w:rPr>
        <w:softHyphen/>
        <w:t>ступают в качестве юридических лиц. Поэтому вместе с выполне</w:t>
      </w:r>
      <w:r w:rsidR="009E0D53" w:rsidRPr="00F5147C">
        <w:rPr>
          <w:rFonts w:ascii="Times New Roman" w:hAnsi="Times New Roman"/>
          <w:sz w:val="32"/>
          <w:szCs w:val="32"/>
        </w:rPr>
        <w:softHyphen/>
        <w:t>нием функций по мобилизации и распределению государст</w:t>
      </w:r>
      <w:r w:rsidR="009E0D53" w:rsidRPr="00F5147C">
        <w:rPr>
          <w:rFonts w:ascii="Times New Roman" w:hAnsi="Times New Roman"/>
          <w:sz w:val="32"/>
          <w:szCs w:val="32"/>
        </w:rPr>
        <w:softHyphen/>
        <w:t>венных</w:t>
      </w:r>
      <w:r w:rsidRPr="00F5147C">
        <w:rPr>
          <w:rFonts w:ascii="Times New Roman" w:hAnsi="Times New Roman"/>
          <w:sz w:val="32"/>
          <w:szCs w:val="32"/>
        </w:rPr>
        <w:t>, муниципальных и иных</w:t>
      </w:r>
      <w:r w:rsidR="009E0D53" w:rsidRPr="00F5147C">
        <w:rPr>
          <w:rFonts w:ascii="Times New Roman" w:hAnsi="Times New Roman"/>
          <w:sz w:val="32"/>
          <w:szCs w:val="32"/>
        </w:rPr>
        <w:t xml:space="preserve"> денежных средств</w:t>
      </w:r>
      <w:r w:rsidRPr="00F5147C">
        <w:rPr>
          <w:rFonts w:ascii="Times New Roman" w:hAnsi="Times New Roman"/>
          <w:sz w:val="32"/>
          <w:szCs w:val="32"/>
        </w:rPr>
        <w:t xml:space="preserve"> они</w:t>
      </w:r>
      <w:r w:rsidR="009E0D53" w:rsidRPr="00F5147C">
        <w:rPr>
          <w:rFonts w:ascii="Times New Roman" w:hAnsi="Times New Roman"/>
          <w:sz w:val="32"/>
          <w:szCs w:val="32"/>
        </w:rPr>
        <w:t xml:space="preserve"> вступают в отношения на основе договора (например, договор</w:t>
      </w:r>
      <w:r w:rsidRPr="00F5147C">
        <w:rPr>
          <w:rFonts w:ascii="Times New Roman" w:hAnsi="Times New Roman"/>
          <w:sz w:val="32"/>
          <w:szCs w:val="32"/>
        </w:rPr>
        <w:t>а</w:t>
      </w:r>
      <w:r w:rsidR="009E0D53" w:rsidRPr="00F5147C">
        <w:rPr>
          <w:rFonts w:ascii="Times New Roman" w:hAnsi="Times New Roman"/>
          <w:sz w:val="32"/>
          <w:szCs w:val="32"/>
        </w:rPr>
        <w:t xml:space="preserve"> ссуды, договор</w:t>
      </w:r>
      <w:r w:rsidRPr="00F5147C">
        <w:rPr>
          <w:rFonts w:ascii="Times New Roman" w:hAnsi="Times New Roman"/>
          <w:sz w:val="32"/>
          <w:szCs w:val="32"/>
        </w:rPr>
        <w:t>а</w:t>
      </w:r>
      <w:r w:rsidR="009E0D53" w:rsidRPr="00F5147C">
        <w:rPr>
          <w:rFonts w:ascii="Times New Roman" w:hAnsi="Times New Roman"/>
          <w:sz w:val="32"/>
          <w:szCs w:val="32"/>
        </w:rPr>
        <w:t xml:space="preserve"> хранения и др.). Для таких отношений характерно равенство, экономическая обособ</w:t>
      </w:r>
      <w:r w:rsidR="009E0D53" w:rsidRPr="00F5147C">
        <w:rPr>
          <w:rFonts w:ascii="Times New Roman" w:hAnsi="Times New Roman"/>
          <w:sz w:val="32"/>
          <w:szCs w:val="32"/>
        </w:rPr>
        <w:softHyphen/>
        <w:t>ленность сторон, и в предмет финансово-правового регулирования они не входят.</w:t>
      </w:r>
    </w:p>
    <w:p w14:paraId="38280998" w14:textId="77777777" w:rsidR="009E0D53" w:rsidRPr="00F5147C" w:rsidRDefault="00E644A0" w:rsidP="009E0D53">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9E0D53" w:rsidRPr="00F5147C">
        <w:rPr>
          <w:rFonts w:ascii="Times New Roman" w:hAnsi="Times New Roman"/>
          <w:sz w:val="32"/>
          <w:szCs w:val="32"/>
        </w:rPr>
        <w:t>Нормы финансового права в данном случае устанавливают по</w:t>
      </w:r>
      <w:r w:rsidR="009E0D53" w:rsidRPr="00F5147C">
        <w:rPr>
          <w:rFonts w:ascii="Times New Roman" w:hAnsi="Times New Roman"/>
          <w:sz w:val="32"/>
          <w:szCs w:val="32"/>
        </w:rPr>
        <w:softHyphen/>
        <w:t xml:space="preserve">рядок мобилизации денежных средств </w:t>
      </w:r>
      <w:r w:rsidRPr="00F5147C">
        <w:rPr>
          <w:rFonts w:ascii="Times New Roman" w:hAnsi="Times New Roman"/>
          <w:sz w:val="32"/>
          <w:szCs w:val="32"/>
        </w:rPr>
        <w:t xml:space="preserve">этими органами </w:t>
      </w:r>
      <w:r w:rsidR="009E0D53" w:rsidRPr="00F5147C">
        <w:rPr>
          <w:rFonts w:ascii="Times New Roman" w:hAnsi="Times New Roman"/>
          <w:sz w:val="32"/>
          <w:szCs w:val="32"/>
        </w:rPr>
        <w:t>в распоряжение государст</w:t>
      </w:r>
      <w:r w:rsidR="009E0D53" w:rsidRPr="00F5147C">
        <w:rPr>
          <w:rFonts w:ascii="Times New Roman" w:hAnsi="Times New Roman"/>
          <w:sz w:val="32"/>
          <w:szCs w:val="32"/>
        </w:rPr>
        <w:softHyphen/>
        <w:t>ва, источники финансово-кредитных ресурсов, которыми они оперируют, порядок планирования процесса обра</w:t>
      </w:r>
      <w:r w:rsidR="009E0D53" w:rsidRPr="00F5147C">
        <w:rPr>
          <w:rFonts w:ascii="Times New Roman" w:hAnsi="Times New Roman"/>
          <w:sz w:val="32"/>
          <w:szCs w:val="32"/>
        </w:rPr>
        <w:softHyphen/>
        <w:t>зования и распределения создаваемых ими денежных фондов, способы проведения контроля за финансовой деятельностью орга</w:t>
      </w:r>
      <w:r w:rsidR="009E0D53" w:rsidRPr="00F5147C">
        <w:rPr>
          <w:rFonts w:ascii="Times New Roman" w:hAnsi="Times New Roman"/>
          <w:sz w:val="32"/>
          <w:szCs w:val="32"/>
        </w:rPr>
        <w:softHyphen/>
        <w:t xml:space="preserve">низаций и т.п. Во всех этих случаях </w:t>
      </w:r>
      <w:r w:rsidRPr="00F5147C">
        <w:rPr>
          <w:rFonts w:ascii="Times New Roman" w:hAnsi="Times New Roman"/>
          <w:sz w:val="32"/>
          <w:szCs w:val="32"/>
        </w:rPr>
        <w:t xml:space="preserve">государственные </w:t>
      </w:r>
      <w:r w:rsidR="009E0D53" w:rsidRPr="00F5147C">
        <w:rPr>
          <w:rFonts w:ascii="Times New Roman" w:hAnsi="Times New Roman"/>
          <w:sz w:val="32"/>
          <w:szCs w:val="32"/>
        </w:rPr>
        <w:t>органы наделены властными полномочиями, необходимыми для выполнения</w:t>
      </w:r>
      <w:r w:rsidRPr="00F5147C">
        <w:rPr>
          <w:rFonts w:ascii="Times New Roman" w:hAnsi="Times New Roman"/>
          <w:sz w:val="32"/>
          <w:szCs w:val="32"/>
        </w:rPr>
        <w:t xml:space="preserve"> ими своих</w:t>
      </w:r>
      <w:r w:rsidR="009E0D53" w:rsidRPr="00F5147C">
        <w:rPr>
          <w:rFonts w:ascii="Times New Roman" w:hAnsi="Times New Roman"/>
          <w:sz w:val="32"/>
          <w:szCs w:val="32"/>
        </w:rPr>
        <w:t xml:space="preserve"> функций.</w:t>
      </w:r>
    </w:p>
    <w:p w14:paraId="7304E096" w14:textId="77777777" w:rsidR="009E0D53" w:rsidRPr="00F5147C" w:rsidRDefault="00E644A0" w:rsidP="009E0D53">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9E0D53" w:rsidRPr="00F5147C">
        <w:rPr>
          <w:rFonts w:ascii="Times New Roman" w:hAnsi="Times New Roman"/>
          <w:sz w:val="32"/>
          <w:szCs w:val="32"/>
        </w:rPr>
        <w:t xml:space="preserve">Финансовое право связано и </w:t>
      </w:r>
      <w:r w:rsidR="009E0D53" w:rsidRPr="00F5147C">
        <w:rPr>
          <w:rFonts w:ascii="Times New Roman" w:hAnsi="Times New Roman"/>
          <w:b/>
          <w:sz w:val="32"/>
          <w:szCs w:val="32"/>
        </w:rPr>
        <w:t>с другими отраслями российского права.</w:t>
      </w:r>
      <w:r w:rsidR="009E0D53" w:rsidRPr="00F5147C">
        <w:rPr>
          <w:rFonts w:ascii="Times New Roman" w:hAnsi="Times New Roman"/>
          <w:sz w:val="32"/>
          <w:szCs w:val="32"/>
        </w:rPr>
        <w:t xml:space="preserve"> Однако в рассмотренных случаях соприкосновение между отраслями права наиболее близкое</w:t>
      </w:r>
      <w:r w:rsidRPr="00F5147C">
        <w:rPr>
          <w:rStyle w:val="a7"/>
          <w:rFonts w:ascii="Times New Roman" w:hAnsi="Times New Roman"/>
          <w:sz w:val="32"/>
          <w:szCs w:val="32"/>
        </w:rPr>
        <w:footnoteReference w:id="69"/>
      </w:r>
      <w:r w:rsidR="009E0D53" w:rsidRPr="00F5147C">
        <w:rPr>
          <w:rFonts w:ascii="Times New Roman" w:hAnsi="Times New Roman"/>
          <w:sz w:val="32"/>
          <w:szCs w:val="32"/>
        </w:rPr>
        <w:t>.</w:t>
      </w:r>
    </w:p>
    <w:p w14:paraId="1D28C890" w14:textId="77777777" w:rsidR="00CE4604" w:rsidRPr="00F5147C" w:rsidRDefault="00CE4604" w:rsidP="00BB6F6E">
      <w:pPr>
        <w:spacing w:line="240" w:lineRule="auto"/>
        <w:ind w:left="-284"/>
        <w:jc w:val="both"/>
        <w:rPr>
          <w:rFonts w:ascii="Times New Roman" w:hAnsi="Times New Roman"/>
          <w:sz w:val="32"/>
          <w:szCs w:val="32"/>
        </w:rPr>
      </w:pPr>
    </w:p>
    <w:p w14:paraId="40A30FB5" w14:textId="77777777" w:rsidR="004328DC" w:rsidRPr="00F5147C" w:rsidRDefault="004328DC" w:rsidP="00BB6F6E">
      <w:pPr>
        <w:spacing w:line="240" w:lineRule="auto"/>
        <w:ind w:left="-284"/>
        <w:jc w:val="both"/>
        <w:rPr>
          <w:rFonts w:ascii="Times New Roman" w:hAnsi="Times New Roman"/>
          <w:sz w:val="32"/>
          <w:szCs w:val="32"/>
        </w:rPr>
      </w:pPr>
    </w:p>
    <w:p w14:paraId="4A9E72F6" w14:textId="77777777" w:rsidR="004328DC" w:rsidRPr="00F5147C" w:rsidRDefault="004328DC" w:rsidP="00BB6F6E">
      <w:pPr>
        <w:spacing w:line="240" w:lineRule="auto"/>
        <w:ind w:left="-284"/>
        <w:jc w:val="both"/>
        <w:rPr>
          <w:rFonts w:ascii="Times New Roman" w:hAnsi="Times New Roman"/>
          <w:sz w:val="32"/>
          <w:szCs w:val="32"/>
        </w:rPr>
      </w:pPr>
    </w:p>
    <w:p w14:paraId="3BAD29E6" w14:textId="77777777" w:rsidR="004328DC" w:rsidRPr="00F5147C" w:rsidRDefault="004328DC" w:rsidP="00BB6F6E">
      <w:pPr>
        <w:spacing w:line="240" w:lineRule="auto"/>
        <w:ind w:left="-284"/>
        <w:jc w:val="both"/>
        <w:rPr>
          <w:rFonts w:ascii="Times New Roman" w:hAnsi="Times New Roman"/>
          <w:sz w:val="32"/>
          <w:szCs w:val="32"/>
        </w:rPr>
      </w:pPr>
    </w:p>
    <w:p w14:paraId="7D2D30EC" w14:textId="77777777" w:rsidR="004328DC" w:rsidRPr="00F5147C" w:rsidRDefault="004328DC" w:rsidP="00BB6F6E">
      <w:pPr>
        <w:spacing w:line="240" w:lineRule="auto"/>
        <w:ind w:left="-284"/>
        <w:jc w:val="both"/>
        <w:rPr>
          <w:rFonts w:ascii="Times New Roman" w:hAnsi="Times New Roman"/>
          <w:sz w:val="32"/>
          <w:szCs w:val="32"/>
        </w:rPr>
      </w:pPr>
    </w:p>
    <w:p w14:paraId="49BABBCE" w14:textId="77777777" w:rsidR="004328DC" w:rsidRPr="00F5147C" w:rsidRDefault="004328DC" w:rsidP="00BB6F6E">
      <w:pPr>
        <w:spacing w:line="240" w:lineRule="auto"/>
        <w:ind w:left="-284"/>
        <w:jc w:val="both"/>
        <w:rPr>
          <w:rFonts w:ascii="Times New Roman" w:hAnsi="Times New Roman"/>
          <w:sz w:val="32"/>
          <w:szCs w:val="32"/>
        </w:rPr>
      </w:pPr>
    </w:p>
    <w:p w14:paraId="1BC3A13C" w14:textId="77777777" w:rsidR="004328DC" w:rsidRPr="00F5147C" w:rsidRDefault="004328DC" w:rsidP="00BB6F6E">
      <w:pPr>
        <w:spacing w:line="240" w:lineRule="auto"/>
        <w:ind w:left="-284"/>
        <w:jc w:val="both"/>
        <w:rPr>
          <w:rFonts w:ascii="Times New Roman" w:hAnsi="Times New Roman"/>
          <w:sz w:val="32"/>
          <w:szCs w:val="32"/>
        </w:rPr>
      </w:pPr>
    </w:p>
    <w:p w14:paraId="3B0D34A4" w14:textId="77777777" w:rsidR="004328DC" w:rsidRPr="00F5147C" w:rsidRDefault="004328DC" w:rsidP="00BB6F6E">
      <w:pPr>
        <w:spacing w:line="240" w:lineRule="auto"/>
        <w:ind w:left="-284"/>
        <w:jc w:val="both"/>
        <w:rPr>
          <w:rFonts w:ascii="Times New Roman" w:hAnsi="Times New Roman"/>
          <w:sz w:val="32"/>
          <w:szCs w:val="32"/>
        </w:rPr>
      </w:pPr>
    </w:p>
    <w:p w14:paraId="04A95A1D" w14:textId="77777777" w:rsidR="004328DC" w:rsidRPr="00F5147C" w:rsidRDefault="004328DC" w:rsidP="00BB6F6E">
      <w:pPr>
        <w:spacing w:line="240" w:lineRule="auto"/>
        <w:ind w:left="-284"/>
        <w:jc w:val="both"/>
        <w:rPr>
          <w:rFonts w:ascii="Times New Roman" w:hAnsi="Times New Roman"/>
          <w:sz w:val="32"/>
          <w:szCs w:val="32"/>
        </w:rPr>
      </w:pPr>
    </w:p>
    <w:p w14:paraId="6FF2B88A" w14:textId="77777777" w:rsidR="004328DC" w:rsidRPr="00F5147C" w:rsidRDefault="004328DC" w:rsidP="00BB6F6E">
      <w:pPr>
        <w:spacing w:line="240" w:lineRule="auto"/>
        <w:ind w:left="-284"/>
        <w:jc w:val="both"/>
        <w:rPr>
          <w:rFonts w:ascii="Times New Roman" w:hAnsi="Times New Roman"/>
          <w:sz w:val="32"/>
          <w:szCs w:val="32"/>
        </w:rPr>
      </w:pPr>
    </w:p>
    <w:p w14:paraId="4D9E7434" w14:textId="77777777" w:rsidR="004328DC" w:rsidRPr="00F5147C" w:rsidRDefault="004328DC" w:rsidP="00BB6F6E">
      <w:pPr>
        <w:spacing w:line="240" w:lineRule="auto"/>
        <w:ind w:left="-284"/>
        <w:jc w:val="both"/>
        <w:rPr>
          <w:rFonts w:ascii="Times New Roman" w:hAnsi="Times New Roman"/>
          <w:sz w:val="32"/>
          <w:szCs w:val="32"/>
        </w:rPr>
      </w:pPr>
    </w:p>
    <w:p w14:paraId="52DCC249" w14:textId="77777777" w:rsidR="004328DC" w:rsidRPr="00F5147C" w:rsidRDefault="004328DC" w:rsidP="00BB6F6E">
      <w:pPr>
        <w:spacing w:line="240" w:lineRule="auto"/>
        <w:ind w:left="-284"/>
        <w:jc w:val="both"/>
        <w:rPr>
          <w:rFonts w:ascii="Times New Roman" w:hAnsi="Times New Roman"/>
          <w:sz w:val="32"/>
          <w:szCs w:val="32"/>
        </w:rPr>
      </w:pPr>
    </w:p>
    <w:p w14:paraId="7A164AB9" w14:textId="77777777" w:rsidR="004328DC" w:rsidRPr="00F5147C" w:rsidRDefault="004328DC" w:rsidP="00BB6F6E">
      <w:pPr>
        <w:spacing w:line="240" w:lineRule="auto"/>
        <w:ind w:left="-284"/>
        <w:jc w:val="both"/>
        <w:rPr>
          <w:rFonts w:ascii="Times New Roman" w:hAnsi="Times New Roman"/>
          <w:sz w:val="32"/>
          <w:szCs w:val="32"/>
        </w:rPr>
      </w:pPr>
    </w:p>
    <w:p w14:paraId="443DA41A" w14:textId="77777777" w:rsidR="004328DC" w:rsidRPr="00F5147C" w:rsidRDefault="004328DC" w:rsidP="004328DC">
      <w:pPr>
        <w:shd w:val="clear" w:color="auto" w:fill="FFFFFF"/>
        <w:autoSpaceDE w:val="0"/>
        <w:autoSpaceDN w:val="0"/>
        <w:adjustRightInd w:val="0"/>
        <w:spacing w:line="240" w:lineRule="auto"/>
        <w:jc w:val="center"/>
        <w:rPr>
          <w:rFonts w:ascii="Times New Roman" w:hAnsi="Times New Roman"/>
          <w:b/>
          <w:i/>
          <w:sz w:val="32"/>
          <w:szCs w:val="32"/>
        </w:rPr>
      </w:pPr>
      <w:r w:rsidRPr="00F5147C">
        <w:rPr>
          <w:rFonts w:ascii="Times New Roman" w:hAnsi="Times New Roman"/>
          <w:b/>
          <w:i/>
          <w:sz w:val="32"/>
          <w:szCs w:val="32"/>
        </w:rPr>
        <w:lastRenderedPageBreak/>
        <w:t>Вопросы и задания для самоконтроля:</w:t>
      </w:r>
    </w:p>
    <w:p w14:paraId="0BCD4DE5" w14:textId="77777777" w:rsidR="004328DC" w:rsidRPr="00F5147C" w:rsidRDefault="004328DC" w:rsidP="004328DC">
      <w:pPr>
        <w:shd w:val="clear" w:color="auto" w:fill="FFFFFF"/>
        <w:autoSpaceDE w:val="0"/>
        <w:autoSpaceDN w:val="0"/>
        <w:adjustRightInd w:val="0"/>
        <w:spacing w:line="240" w:lineRule="auto"/>
        <w:jc w:val="center"/>
        <w:rPr>
          <w:rFonts w:ascii="Times New Roman" w:hAnsi="Times New Roman"/>
          <w:b/>
          <w:i/>
          <w:sz w:val="32"/>
          <w:szCs w:val="32"/>
        </w:rPr>
      </w:pPr>
    </w:p>
    <w:p w14:paraId="5E31F280" w14:textId="77777777" w:rsidR="004328DC" w:rsidRPr="00F5147C" w:rsidRDefault="004328DC" w:rsidP="004328DC">
      <w:pPr>
        <w:pStyle w:val="a6"/>
        <w:shd w:val="clear" w:color="auto" w:fill="FFFFFF"/>
        <w:autoSpaceDE w:val="0"/>
        <w:autoSpaceDN w:val="0"/>
        <w:adjustRightInd w:val="0"/>
        <w:spacing w:line="240" w:lineRule="auto"/>
        <w:ind w:left="0"/>
        <w:jc w:val="both"/>
        <w:rPr>
          <w:rFonts w:ascii="Times New Roman" w:hAnsi="Times New Roman"/>
          <w:sz w:val="32"/>
          <w:szCs w:val="32"/>
        </w:rPr>
      </w:pPr>
      <w:r w:rsidRPr="00F5147C">
        <w:rPr>
          <w:rFonts w:ascii="Times New Roman" w:hAnsi="Times New Roman"/>
          <w:sz w:val="32"/>
          <w:szCs w:val="32"/>
        </w:rPr>
        <w:t>1. Что понимается под предметом финансового права?</w:t>
      </w:r>
    </w:p>
    <w:p w14:paraId="3D310E10" w14:textId="77777777" w:rsidR="004328DC" w:rsidRPr="00F5147C" w:rsidRDefault="004328DC" w:rsidP="004328DC">
      <w:pPr>
        <w:pStyle w:val="a6"/>
        <w:shd w:val="clear" w:color="auto" w:fill="FFFFFF"/>
        <w:autoSpaceDE w:val="0"/>
        <w:autoSpaceDN w:val="0"/>
        <w:adjustRightInd w:val="0"/>
        <w:spacing w:line="240" w:lineRule="auto"/>
        <w:ind w:left="0"/>
        <w:jc w:val="both"/>
        <w:rPr>
          <w:rFonts w:ascii="Times New Roman" w:hAnsi="Times New Roman"/>
          <w:sz w:val="32"/>
          <w:szCs w:val="32"/>
        </w:rPr>
      </w:pPr>
      <w:r w:rsidRPr="00F5147C">
        <w:rPr>
          <w:rFonts w:ascii="Times New Roman" w:hAnsi="Times New Roman"/>
          <w:sz w:val="32"/>
          <w:szCs w:val="32"/>
        </w:rPr>
        <w:t>2. В чем выражается специфика метода финансового права?</w:t>
      </w:r>
    </w:p>
    <w:p w14:paraId="1DF5556E" w14:textId="77777777" w:rsidR="004328DC" w:rsidRPr="00F5147C" w:rsidRDefault="004328DC" w:rsidP="004328DC">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3. Дайте определение финансового права.</w:t>
      </w:r>
    </w:p>
    <w:p w14:paraId="67DB19BA" w14:textId="77777777" w:rsidR="004328DC" w:rsidRPr="00F5147C" w:rsidRDefault="004328DC" w:rsidP="004328DC">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4. Какие принципы лежат в основе финансового права? Раскройте их содержание, ссылаясь на нормы Конституции Российской Федерации и соответствующие нормы действующего финансового законодательства.</w:t>
      </w:r>
    </w:p>
    <w:p w14:paraId="5B76DA52" w14:textId="77777777" w:rsidR="004328DC" w:rsidRPr="00F5147C" w:rsidRDefault="004328DC" w:rsidP="004328DC">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5. Каково, по Вашему мнению, соотношение между понятиями «финансовое право» и «финансовое законодательство»?</w:t>
      </w:r>
    </w:p>
    <w:p w14:paraId="79A26F40" w14:textId="77777777" w:rsidR="00A24F51" w:rsidRPr="00F5147C" w:rsidRDefault="00A24F51" w:rsidP="004328DC">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6. Охарактеризуйте место финансового права в системе российского права.</w:t>
      </w:r>
    </w:p>
    <w:p w14:paraId="6792E6EE" w14:textId="77777777" w:rsidR="00A24F51" w:rsidRPr="00F5147C" w:rsidRDefault="00A24F51" w:rsidP="004328DC">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7. Что понимают под системой финансового права?</w:t>
      </w:r>
    </w:p>
    <w:p w14:paraId="09B21BE5" w14:textId="77777777" w:rsidR="00A24F51" w:rsidRPr="00F5147C" w:rsidRDefault="00A24F51" w:rsidP="004328DC">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8. Каково содержание и значение Общей и Особенной частей финансового права Российской Федерации?</w:t>
      </w:r>
    </w:p>
    <w:p w14:paraId="10E4D518" w14:textId="77777777" w:rsidR="00ED30BA" w:rsidRPr="00F5147C" w:rsidRDefault="00A24F51" w:rsidP="004328DC">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9. </w:t>
      </w:r>
      <w:r w:rsidR="00ED30BA" w:rsidRPr="00F5147C">
        <w:rPr>
          <w:rFonts w:ascii="Times New Roman" w:hAnsi="Times New Roman"/>
          <w:sz w:val="32"/>
          <w:szCs w:val="32"/>
        </w:rPr>
        <w:t>Назовите сформировавшиеся подотрасли финансового права. Дайте их определение.</w:t>
      </w:r>
    </w:p>
    <w:p w14:paraId="35CFB656" w14:textId="77777777" w:rsidR="00A24F51" w:rsidRPr="00F5147C" w:rsidRDefault="00ED30BA" w:rsidP="004328DC">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10. Что следует понимать под источниками финансового права? </w:t>
      </w:r>
    </w:p>
    <w:p w14:paraId="7C92D90E" w14:textId="77777777" w:rsidR="00ED30BA" w:rsidRPr="00F5147C" w:rsidRDefault="00ED30BA" w:rsidP="004328DC">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11. Дайте классификацию источников финансового права и приведите конкретные примеры каждой</w:t>
      </w:r>
      <w:r w:rsidR="00F21144" w:rsidRPr="00F5147C">
        <w:rPr>
          <w:rFonts w:ascii="Times New Roman" w:hAnsi="Times New Roman"/>
          <w:sz w:val="32"/>
          <w:szCs w:val="32"/>
        </w:rPr>
        <w:t xml:space="preserve"> классификационной группы.</w:t>
      </w:r>
    </w:p>
    <w:p w14:paraId="289DE9CB" w14:textId="77777777" w:rsidR="00F21144" w:rsidRPr="00F5147C" w:rsidRDefault="00F21144" w:rsidP="004328DC">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12. Назовите источники финансового права, изданные в форме кодексов.</w:t>
      </w:r>
    </w:p>
    <w:p w14:paraId="4D1EE663" w14:textId="77777777" w:rsidR="0017666D" w:rsidRPr="00F5147C" w:rsidRDefault="00F21144" w:rsidP="004328DC">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13. Приведите конкретные примеры нормативных актов,  принятых органами государственной власти субъектов РФ, органами местного самоуправления, которые можно</w:t>
      </w:r>
      <w:r w:rsidR="0017666D" w:rsidRPr="00F5147C">
        <w:rPr>
          <w:rFonts w:ascii="Times New Roman" w:hAnsi="Times New Roman"/>
          <w:sz w:val="32"/>
          <w:szCs w:val="32"/>
        </w:rPr>
        <w:t xml:space="preserve"> отнести к</w:t>
      </w:r>
      <w:r w:rsidRPr="00F5147C">
        <w:rPr>
          <w:rFonts w:ascii="Times New Roman" w:hAnsi="Times New Roman"/>
          <w:sz w:val="32"/>
          <w:szCs w:val="32"/>
        </w:rPr>
        <w:t xml:space="preserve"> исто</w:t>
      </w:r>
      <w:r w:rsidR="0017666D" w:rsidRPr="00F5147C">
        <w:rPr>
          <w:rFonts w:ascii="Times New Roman" w:hAnsi="Times New Roman"/>
          <w:sz w:val="32"/>
          <w:szCs w:val="32"/>
        </w:rPr>
        <w:t>чникам финансового права.</w:t>
      </w:r>
    </w:p>
    <w:p w14:paraId="35795568" w14:textId="77777777" w:rsidR="00F21144" w:rsidRPr="00F5147C" w:rsidRDefault="0017666D" w:rsidP="004328DC">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14. Дайте определение и приведите примеры локальных финансово-правовых актов.</w:t>
      </w:r>
      <w:r w:rsidR="00F21144" w:rsidRPr="00F5147C">
        <w:rPr>
          <w:rFonts w:ascii="Times New Roman" w:hAnsi="Times New Roman"/>
          <w:sz w:val="32"/>
          <w:szCs w:val="32"/>
        </w:rPr>
        <w:t xml:space="preserve"> </w:t>
      </w:r>
    </w:p>
    <w:p w14:paraId="0ACE50C6" w14:textId="77777777" w:rsidR="00F21144" w:rsidRPr="00F5147C" w:rsidRDefault="0017666D" w:rsidP="004328DC">
      <w:p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15</w:t>
      </w:r>
      <w:r w:rsidR="00F21144" w:rsidRPr="00F5147C">
        <w:rPr>
          <w:rFonts w:ascii="Times New Roman" w:hAnsi="Times New Roman"/>
          <w:sz w:val="32"/>
          <w:szCs w:val="32"/>
        </w:rPr>
        <w:t xml:space="preserve">. По Вашему мнению, являются ли постановления Конституционного Суда РФ источниками финансового права? Свой ответ обоснуйте. </w:t>
      </w:r>
    </w:p>
    <w:p w14:paraId="27FD752D" w14:textId="77777777" w:rsidR="0017666D" w:rsidRPr="00F5147C" w:rsidRDefault="0017666D" w:rsidP="004328DC">
      <w:pPr>
        <w:shd w:val="clear" w:color="auto" w:fill="FFFFFF"/>
        <w:autoSpaceDE w:val="0"/>
        <w:autoSpaceDN w:val="0"/>
        <w:adjustRightInd w:val="0"/>
        <w:spacing w:line="240" w:lineRule="auto"/>
        <w:jc w:val="both"/>
        <w:rPr>
          <w:rFonts w:ascii="Times New Roman" w:hAnsi="Times New Roman"/>
          <w:sz w:val="32"/>
          <w:szCs w:val="32"/>
        </w:rPr>
      </w:pPr>
    </w:p>
    <w:p w14:paraId="4185107F" w14:textId="77777777" w:rsidR="0017666D" w:rsidRPr="00F5147C" w:rsidRDefault="0017666D" w:rsidP="004328DC">
      <w:pPr>
        <w:shd w:val="clear" w:color="auto" w:fill="FFFFFF"/>
        <w:autoSpaceDE w:val="0"/>
        <w:autoSpaceDN w:val="0"/>
        <w:adjustRightInd w:val="0"/>
        <w:spacing w:line="240" w:lineRule="auto"/>
        <w:jc w:val="both"/>
        <w:rPr>
          <w:rFonts w:ascii="Times New Roman" w:hAnsi="Times New Roman"/>
          <w:sz w:val="32"/>
          <w:szCs w:val="32"/>
        </w:rPr>
      </w:pPr>
    </w:p>
    <w:p w14:paraId="28D6A71D" w14:textId="77777777" w:rsidR="0017666D" w:rsidRPr="00F5147C" w:rsidRDefault="0017666D" w:rsidP="004328DC">
      <w:pPr>
        <w:shd w:val="clear" w:color="auto" w:fill="FFFFFF"/>
        <w:autoSpaceDE w:val="0"/>
        <w:autoSpaceDN w:val="0"/>
        <w:adjustRightInd w:val="0"/>
        <w:spacing w:line="240" w:lineRule="auto"/>
        <w:jc w:val="both"/>
        <w:rPr>
          <w:rFonts w:ascii="Times New Roman" w:hAnsi="Times New Roman"/>
          <w:sz w:val="32"/>
          <w:szCs w:val="32"/>
        </w:rPr>
      </w:pPr>
    </w:p>
    <w:p w14:paraId="4DD5C83E" w14:textId="77777777" w:rsidR="0017666D" w:rsidRPr="00F5147C" w:rsidRDefault="0017666D" w:rsidP="004328DC">
      <w:pPr>
        <w:shd w:val="clear" w:color="auto" w:fill="FFFFFF"/>
        <w:autoSpaceDE w:val="0"/>
        <w:autoSpaceDN w:val="0"/>
        <w:adjustRightInd w:val="0"/>
        <w:spacing w:line="240" w:lineRule="auto"/>
        <w:jc w:val="both"/>
        <w:rPr>
          <w:rFonts w:ascii="Times New Roman" w:hAnsi="Times New Roman"/>
          <w:sz w:val="32"/>
          <w:szCs w:val="32"/>
        </w:rPr>
      </w:pPr>
    </w:p>
    <w:p w14:paraId="1D6FE205" w14:textId="77777777" w:rsidR="0017666D" w:rsidRPr="00F5147C" w:rsidRDefault="0017666D" w:rsidP="004328DC">
      <w:pPr>
        <w:shd w:val="clear" w:color="auto" w:fill="FFFFFF"/>
        <w:autoSpaceDE w:val="0"/>
        <w:autoSpaceDN w:val="0"/>
        <w:adjustRightInd w:val="0"/>
        <w:spacing w:line="240" w:lineRule="auto"/>
        <w:jc w:val="both"/>
        <w:rPr>
          <w:rFonts w:ascii="Times New Roman" w:hAnsi="Times New Roman"/>
          <w:sz w:val="32"/>
          <w:szCs w:val="32"/>
        </w:rPr>
      </w:pPr>
    </w:p>
    <w:p w14:paraId="683E9814" w14:textId="77777777" w:rsidR="0017666D" w:rsidRPr="00F5147C" w:rsidRDefault="0017666D" w:rsidP="004328DC">
      <w:pPr>
        <w:shd w:val="clear" w:color="auto" w:fill="FFFFFF"/>
        <w:autoSpaceDE w:val="0"/>
        <w:autoSpaceDN w:val="0"/>
        <w:adjustRightInd w:val="0"/>
        <w:spacing w:line="240" w:lineRule="auto"/>
        <w:jc w:val="both"/>
        <w:rPr>
          <w:rFonts w:ascii="Times New Roman" w:hAnsi="Times New Roman"/>
          <w:sz w:val="32"/>
          <w:szCs w:val="32"/>
        </w:rPr>
      </w:pPr>
    </w:p>
    <w:p w14:paraId="445D354C" w14:textId="77777777" w:rsidR="0017666D" w:rsidRPr="00F5147C" w:rsidRDefault="0017666D" w:rsidP="00AD124B">
      <w:pPr>
        <w:shd w:val="clear" w:color="auto" w:fill="FFFFFF"/>
        <w:autoSpaceDE w:val="0"/>
        <w:autoSpaceDN w:val="0"/>
        <w:adjustRightInd w:val="0"/>
        <w:spacing w:line="240" w:lineRule="auto"/>
        <w:jc w:val="center"/>
        <w:rPr>
          <w:rFonts w:ascii="Times New Roman" w:hAnsi="Times New Roman"/>
          <w:b/>
          <w:i/>
          <w:sz w:val="28"/>
          <w:szCs w:val="28"/>
        </w:rPr>
      </w:pPr>
      <w:r w:rsidRPr="00F5147C">
        <w:rPr>
          <w:rFonts w:ascii="Times New Roman" w:hAnsi="Times New Roman"/>
          <w:b/>
          <w:i/>
          <w:sz w:val="28"/>
          <w:szCs w:val="28"/>
        </w:rPr>
        <w:lastRenderedPageBreak/>
        <w:t xml:space="preserve">Рекомендуемая литература </w:t>
      </w:r>
    </w:p>
    <w:p w14:paraId="46D26C04" w14:textId="77777777" w:rsidR="0017666D" w:rsidRPr="00F5147C" w:rsidRDefault="0017666D" w:rsidP="00AD124B">
      <w:pPr>
        <w:shd w:val="clear" w:color="auto" w:fill="FFFFFF"/>
        <w:autoSpaceDE w:val="0"/>
        <w:autoSpaceDN w:val="0"/>
        <w:adjustRightInd w:val="0"/>
        <w:spacing w:line="240" w:lineRule="auto"/>
        <w:jc w:val="center"/>
        <w:rPr>
          <w:rFonts w:ascii="Times New Roman" w:hAnsi="Times New Roman"/>
          <w:b/>
          <w:i/>
          <w:sz w:val="28"/>
          <w:szCs w:val="28"/>
        </w:rPr>
      </w:pPr>
      <w:r w:rsidRPr="00F5147C">
        <w:rPr>
          <w:rFonts w:ascii="Times New Roman" w:hAnsi="Times New Roman"/>
          <w:b/>
          <w:i/>
          <w:sz w:val="28"/>
          <w:szCs w:val="28"/>
        </w:rPr>
        <w:t>(нормативная, учебная, научная) к теме:</w:t>
      </w:r>
    </w:p>
    <w:p w14:paraId="1186B344" w14:textId="77777777" w:rsidR="0017666D" w:rsidRPr="00F5147C" w:rsidRDefault="0017666D" w:rsidP="00AD124B">
      <w:pPr>
        <w:shd w:val="clear" w:color="auto" w:fill="FFFFFF"/>
        <w:autoSpaceDE w:val="0"/>
        <w:autoSpaceDN w:val="0"/>
        <w:adjustRightInd w:val="0"/>
        <w:spacing w:line="240" w:lineRule="auto"/>
        <w:jc w:val="center"/>
        <w:rPr>
          <w:rFonts w:ascii="Times New Roman" w:hAnsi="Times New Roman"/>
          <w:b/>
          <w:i/>
          <w:sz w:val="28"/>
          <w:szCs w:val="28"/>
        </w:rPr>
      </w:pPr>
    </w:p>
    <w:p w14:paraId="7797FB10" w14:textId="77777777" w:rsidR="0017666D" w:rsidRPr="00F5147C" w:rsidRDefault="0017666D" w:rsidP="00AD124B">
      <w:pPr>
        <w:shd w:val="clear" w:color="auto" w:fill="FFFFFF"/>
        <w:autoSpaceDE w:val="0"/>
        <w:autoSpaceDN w:val="0"/>
        <w:adjustRightInd w:val="0"/>
        <w:spacing w:line="240" w:lineRule="auto"/>
        <w:jc w:val="center"/>
        <w:rPr>
          <w:rFonts w:ascii="Times New Roman" w:hAnsi="Times New Roman"/>
          <w:b/>
          <w:i/>
          <w:sz w:val="28"/>
          <w:szCs w:val="28"/>
        </w:rPr>
      </w:pPr>
      <w:r w:rsidRPr="00F5147C">
        <w:rPr>
          <w:rFonts w:ascii="Times New Roman" w:hAnsi="Times New Roman"/>
          <w:b/>
          <w:i/>
          <w:sz w:val="28"/>
          <w:szCs w:val="28"/>
        </w:rPr>
        <w:t>Нормативная литература:</w:t>
      </w:r>
    </w:p>
    <w:p w14:paraId="1C8779F8" w14:textId="77777777" w:rsidR="0017666D" w:rsidRPr="00F5147C" w:rsidRDefault="0017666D" w:rsidP="00AD124B">
      <w:pPr>
        <w:shd w:val="clear" w:color="auto" w:fill="FFFFFF"/>
        <w:autoSpaceDE w:val="0"/>
        <w:autoSpaceDN w:val="0"/>
        <w:adjustRightInd w:val="0"/>
        <w:spacing w:line="240" w:lineRule="auto"/>
        <w:jc w:val="center"/>
        <w:rPr>
          <w:rFonts w:ascii="Times New Roman" w:hAnsi="Times New Roman"/>
          <w:b/>
          <w:i/>
          <w:sz w:val="28"/>
          <w:szCs w:val="28"/>
        </w:rPr>
      </w:pPr>
    </w:p>
    <w:p w14:paraId="145EDAF7" w14:textId="77777777" w:rsidR="0017666D" w:rsidRPr="00F5147C" w:rsidRDefault="0017666D" w:rsidP="002008CF">
      <w:pPr>
        <w:pStyle w:val="a4"/>
        <w:numPr>
          <w:ilvl w:val="0"/>
          <w:numId w:val="24"/>
        </w:numPr>
        <w:ind w:left="0"/>
        <w:jc w:val="both"/>
        <w:rPr>
          <w:rFonts w:ascii="Times New Roman" w:hAnsi="Times New Roman"/>
          <w:sz w:val="28"/>
          <w:szCs w:val="28"/>
        </w:rPr>
      </w:pPr>
      <w:r w:rsidRPr="00F5147C">
        <w:rPr>
          <w:rFonts w:ascii="Times New Roman" w:hAnsi="Times New Roman"/>
          <w:sz w:val="28"/>
          <w:szCs w:val="28"/>
        </w:rPr>
        <w:t xml:space="preserve">Конституция Российской Федерации. </w:t>
      </w:r>
    </w:p>
    <w:p w14:paraId="1602EE3B" w14:textId="77777777" w:rsidR="0017666D" w:rsidRPr="00F5147C" w:rsidRDefault="0017666D" w:rsidP="002008CF">
      <w:pPr>
        <w:pStyle w:val="a4"/>
        <w:numPr>
          <w:ilvl w:val="0"/>
          <w:numId w:val="24"/>
        </w:numPr>
        <w:ind w:left="0"/>
        <w:jc w:val="both"/>
        <w:rPr>
          <w:rFonts w:ascii="Times New Roman" w:hAnsi="Times New Roman"/>
          <w:sz w:val="28"/>
          <w:szCs w:val="28"/>
        </w:rPr>
      </w:pPr>
      <w:r w:rsidRPr="00F5147C">
        <w:rPr>
          <w:rFonts w:ascii="Times New Roman" w:hAnsi="Times New Roman"/>
          <w:sz w:val="28"/>
          <w:szCs w:val="28"/>
        </w:rPr>
        <w:t>Бюджетный кодекс Российской Федерации</w:t>
      </w:r>
      <w:r w:rsidRPr="00F5147C">
        <w:rPr>
          <w:rFonts w:ascii="Times New Roman" w:hAnsi="Times New Roman"/>
          <w:sz w:val="28"/>
          <w:szCs w:val="28"/>
          <w:shd w:val="clear" w:color="auto" w:fill="FFFFFF"/>
        </w:rPr>
        <w:t xml:space="preserve"> </w:t>
      </w:r>
      <w:r w:rsidRPr="00F5147C">
        <w:rPr>
          <w:rFonts w:ascii="Times New Roman" w:hAnsi="Times New Roman"/>
          <w:sz w:val="28"/>
          <w:szCs w:val="28"/>
        </w:rPr>
        <w:t xml:space="preserve">от 31 июля 1998 </w:t>
      </w:r>
      <w:r w:rsidR="00992D0E">
        <w:rPr>
          <w:rFonts w:ascii="Times New Roman" w:hAnsi="Times New Roman"/>
          <w:sz w:val="28"/>
          <w:szCs w:val="28"/>
        </w:rPr>
        <w:t>года №145-ФЗ (ред. от 23.07.2013</w:t>
      </w:r>
      <w:r w:rsidRPr="00F5147C">
        <w:rPr>
          <w:rFonts w:ascii="Times New Roman" w:hAnsi="Times New Roman"/>
          <w:sz w:val="28"/>
          <w:szCs w:val="28"/>
        </w:rPr>
        <w:t>) //</w:t>
      </w:r>
      <w:r w:rsidRPr="00F5147C">
        <w:rPr>
          <w:rFonts w:ascii="Times New Roman" w:hAnsi="Times New Roman"/>
          <w:sz w:val="28"/>
          <w:szCs w:val="28"/>
          <w:shd w:val="clear" w:color="auto" w:fill="FFFFFF"/>
        </w:rPr>
        <w:t xml:space="preserve"> СЗ РФ. 1998. №31. Ст. 3823.</w:t>
      </w:r>
    </w:p>
    <w:p w14:paraId="0979FF44" w14:textId="77777777" w:rsidR="00831F7F" w:rsidRPr="00F5147C" w:rsidRDefault="00831F7F" w:rsidP="002008CF">
      <w:pPr>
        <w:pStyle w:val="a4"/>
        <w:numPr>
          <w:ilvl w:val="0"/>
          <w:numId w:val="24"/>
        </w:numPr>
        <w:ind w:left="0"/>
        <w:jc w:val="both"/>
        <w:rPr>
          <w:rFonts w:ascii="Times New Roman" w:hAnsi="Times New Roman"/>
          <w:sz w:val="28"/>
          <w:szCs w:val="28"/>
        </w:rPr>
      </w:pPr>
      <w:r w:rsidRPr="00F5147C">
        <w:rPr>
          <w:rFonts w:ascii="Times New Roman" w:eastAsiaTheme="minorHAnsi" w:hAnsi="Times New Roman"/>
          <w:sz w:val="28"/>
          <w:szCs w:val="28"/>
        </w:rPr>
        <w:t>Налоговый кодекс Российской Федерации</w:t>
      </w:r>
      <w:r w:rsidRPr="00F5147C">
        <w:rPr>
          <w:rFonts w:ascii="Times New Roman" w:hAnsi="Times New Roman"/>
          <w:sz w:val="28"/>
          <w:szCs w:val="28"/>
        </w:rPr>
        <w:t xml:space="preserve"> (часть первая) от 31 июля 1</w:t>
      </w:r>
      <w:r w:rsidR="00992D0E">
        <w:rPr>
          <w:rFonts w:ascii="Times New Roman" w:hAnsi="Times New Roman"/>
          <w:sz w:val="28"/>
          <w:szCs w:val="28"/>
        </w:rPr>
        <w:t>998 года №146-ФЗ (ред. от 02.07.</w:t>
      </w:r>
      <w:r w:rsidRPr="00F5147C">
        <w:rPr>
          <w:rFonts w:ascii="Times New Roman" w:hAnsi="Times New Roman"/>
          <w:sz w:val="28"/>
          <w:szCs w:val="28"/>
        </w:rPr>
        <w:t xml:space="preserve">2013) // СЗ РФ. 1998. №31. </w:t>
      </w:r>
      <w:r w:rsidRPr="00F5147C">
        <w:rPr>
          <w:rFonts w:ascii="Times New Roman" w:hAnsi="Times New Roman"/>
          <w:sz w:val="28"/>
          <w:szCs w:val="28"/>
          <w:shd w:val="clear" w:color="auto" w:fill="FFFFFF"/>
        </w:rPr>
        <w:t>Ст. 3824.</w:t>
      </w:r>
    </w:p>
    <w:p w14:paraId="28427F2A" w14:textId="77777777" w:rsidR="00D719A6" w:rsidRPr="00F5147C" w:rsidRDefault="00E41170" w:rsidP="002008CF">
      <w:pPr>
        <w:pStyle w:val="a4"/>
        <w:numPr>
          <w:ilvl w:val="0"/>
          <w:numId w:val="24"/>
        </w:numPr>
        <w:ind w:left="0"/>
        <w:jc w:val="both"/>
        <w:rPr>
          <w:rFonts w:ascii="Times New Roman" w:hAnsi="Times New Roman"/>
          <w:sz w:val="28"/>
          <w:szCs w:val="28"/>
        </w:rPr>
      </w:pPr>
      <w:r w:rsidRPr="00F5147C">
        <w:rPr>
          <w:rFonts w:ascii="Times New Roman" w:hAnsi="Times New Roman"/>
          <w:sz w:val="28"/>
          <w:szCs w:val="28"/>
        </w:rPr>
        <w:t xml:space="preserve">О валютном регулировании и валютном контроле: </w:t>
      </w:r>
      <w:r w:rsidR="00D719A6" w:rsidRPr="00F5147C">
        <w:rPr>
          <w:rFonts w:ascii="Times New Roman" w:hAnsi="Times New Roman"/>
          <w:sz w:val="28"/>
          <w:szCs w:val="28"/>
        </w:rPr>
        <w:t>Федеральный закон от 10 декабр</w:t>
      </w:r>
      <w:r w:rsidR="00362E56">
        <w:rPr>
          <w:rFonts w:ascii="Times New Roman" w:hAnsi="Times New Roman"/>
          <w:sz w:val="28"/>
          <w:szCs w:val="28"/>
        </w:rPr>
        <w:t>я 2003 года № 173-ФЗ (ред. от 02</w:t>
      </w:r>
      <w:r w:rsidR="000A764E">
        <w:rPr>
          <w:rFonts w:ascii="Times New Roman" w:hAnsi="Times New Roman"/>
          <w:sz w:val="28"/>
          <w:szCs w:val="28"/>
        </w:rPr>
        <w:t>.07</w:t>
      </w:r>
      <w:r w:rsidR="00D719A6" w:rsidRPr="00F5147C">
        <w:rPr>
          <w:rFonts w:ascii="Times New Roman" w:hAnsi="Times New Roman"/>
          <w:sz w:val="28"/>
          <w:szCs w:val="28"/>
        </w:rPr>
        <w:t>.2013)</w:t>
      </w:r>
      <w:r w:rsidRPr="00F5147C">
        <w:rPr>
          <w:rFonts w:ascii="Times New Roman" w:hAnsi="Times New Roman"/>
          <w:sz w:val="28"/>
          <w:szCs w:val="28"/>
        </w:rPr>
        <w:t xml:space="preserve"> //</w:t>
      </w:r>
      <w:r w:rsidR="00D719A6" w:rsidRPr="00F5147C">
        <w:rPr>
          <w:rFonts w:ascii="Times New Roman" w:hAnsi="Times New Roman"/>
          <w:sz w:val="28"/>
          <w:szCs w:val="28"/>
        </w:rPr>
        <w:t xml:space="preserve"> </w:t>
      </w:r>
      <w:r w:rsidRPr="00F5147C">
        <w:rPr>
          <w:rFonts w:ascii="Times New Roman" w:hAnsi="Times New Roman"/>
          <w:sz w:val="28"/>
          <w:szCs w:val="28"/>
          <w:shd w:val="clear" w:color="auto" w:fill="FFFFFF"/>
        </w:rPr>
        <w:t>СЗ РФ. 2003.  №50.  Ст. 4859.</w:t>
      </w:r>
    </w:p>
    <w:p w14:paraId="1A152F39" w14:textId="77777777" w:rsidR="00E41170" w:rsidRPr="00F5147C" w:rsidRDefault="00E41170" w:rsidP="002008CF">
      <w:pPr>
        <w:pStyle w:val="a4"/>
        <w:numPr>
          <w:ilvl w:val="0"/>
          <w:numId w:val="24"/>
        </w:numPr>
        <w:ind w:left="0"/>
        <w:jc w:val="both"/>
        <w:rPr>
          <w:rFonts w:ascii="Times New Roman" w:hAnsi="Times New Roman"/>
          <w:sz w:val="28"/>
          <w:szCs w:val="28"/>
        </w:rPr>
      </w:pPr>
      <w:r w:rsidRPr="00F5147C">
        <w:rPr>
          <w:rFonts w:ascii="Times New Roman" w:hAnsi="Times New Roman"/>
          <w:sz w:val="28"/>
          <w:szCs w:val="28"/>
        </w:rPr>
        <w:t xml:space="preserve">О федеральном бюджете на 2013 год и на плановый период 2014 и 2015 годов: </w:t>
      </w:r>
      <w:r w:rsidR="00D719A6" w:rsidRPr="00F5147C">
        <w:rPr>
          <w:rFonts w:ascii="Times New Roman" w:hAnsi="Times New Roman"/>
          <w:sz w:val="28"/>
          <w:szCs w:val="28"/>
        </w:rPr>
        <w:t xml:space="preserve">Федеральный закон от 3 декабря 2012 года  </w:t>
      </w:r>
      <w:r w:rsidR="00D719A6" w:rsidRPr="00F5147C">
        <w:rPr>
          <w:rFonts w:ascii="Times New Roman" w:hAnsi="Times New Roman"/>
          <w:caps/>
          <w:sz w:val="28"/>
          <w:szCs w:val="28"/>
        </w:rPr>
        <w:t>№216-ФЗ</w:t>
      </w:r>
      <w:r w:rsidR="00D719A6" w:rsidRPr="00F5147C">
        <w:rPr>
          <w:rFonts w:ascii="Times New Roman" w:hAnsi="Times New Roman"/>
          <w:sz w:val="28"/>
          <w:szCs w:val="28"/>
        </w:rPr>
        <w:t xml:space="preserve"> (ред. от 07.06.2013)</w:t>
      </w:r>
      <w:r w:rsidRPr="00F5147C">
        <w:rPr>
          <w:rFonts w:ascii="Times New Roman" w:hAnsi="Times New Roman"/>
          <w:sz w:val="28"/>
          <w:szCs w:val="28"/>
        </w:rPr>
        <w:t xml:space="preserve"> // СЗ РФ. </w:t>
      </w:r>
      <w:r w:rsidRPr="00F5147C">
        <w:rPr>
          <w:rFonts w:ascii="Times New Roman" w:eastAsia="Times New Roman" w:hAnsi="Times New Roman"/>
          <w:sz w:val="28"/>
          <w:szCs w:val="28"/>
          <w:lang w:eastAsia="ru-RU"/>
        </w:rPr>
        <w:t>2012. №50 (ч. 1). Ст. 6939 (Закон, прил. 1-5, 7); №50 (ч. 2). Ст. 6939 (прил. 7, 10); №50 (ч. 3). Ст. 6939 (прил. 10, 13, 15); № 50 (ч. 4). Ст. 6939 (прил. 15, 19, 22, 25, 26, 31, 32, 35- 37, 39-44).</w:t>
      </w:r>
    </w:p>
    <w:p w14:paraId="39C163B1" w14:textId="77777777" w:rsidR="00C071FA" w:rsidRPr="00F5147C" w:rsidRDefault="00C071FA" w:rsidP="00AD124B">
      <w:pPr>
        <w:shd w:val="clear" w:color="auto" w:fill="FFFFFF"/>
        <w:autoSpaceDE w:val="0"/>
        <w:autoSpaceDN w:val="0"/>
        <w:adjustRightInd w:val="0"/>
        <w:spacing w:line="240" w:lineRule="auto"/>
        <w:rPr>
          <w:rFonts w:ascii="Times New Roman" w:hAnsi="Times New Roman"/>
          <w:b/>
          <w:i/>
          <w:sz w:val="28"/>
          <w:szCs w:val="28"/>
        </w:rPr>
      </w:pPr>
    </w:p>
    <w:p w14:paraId="4B1A49CD" w14:textId="77777777" w:rsidR="0017666D" w:rsidRPr="00F5147C" w:rsidRDefault="0017666D" w:rsidP="00AD124B">
      <w:pPr>
        <w:shd w:val="clear" w:color="auto" w:fill="FFFFFF"/>
        <w:autoSpaceDE w:val="0"/>
        <w:autoSpaceDN w:val="0"/>
        <w:adjustRightInd w:val="0"/>
        <w:spacing w:line="240" w:lineRule="auto"/>
        <w:jc w:val="center"/>
        <w:rPr>
          <w:rFonts w:ascii="Times New Roman" w:hAnsi="Times New Roman"/>
          <w:b/>
          <w:i/>
          <w:sz w:val="28"/>
          <w:szCs w:val="28"/>
        </w:rPr>
      </w:pPr>
      <w:r w:rsidRPr="00F5147C">
        <w:rPr>
          <w:rFonts w:ascii="Times New Roman" w:hAnsi="Times New Roman"/>
          <w:b/>
          <w:i/>
          <w:sz w:val="28"/>
          <w:szCs w:val="28"/>
        </w:rPr>
        <w:t>Учебная, научная литература:</w:t>
      </w:r>
    </w:p>
    <w:p w14:paraId="4A8E28C5" w14:textId="77777777" w:rsidR="00831F7F" w:rsidRPr="00F5147C" w:rsidRDefault="00831F7F" w:rsidP="00AD124B">
      <w:pPr>
        <w:shd w:val="clear" w:color="auto" w:fill="FFFFFF"/>
        <w:autoSpaceDE w:val="0"/>
        <w:autoSpaceDN w:val="0"/>
        <w:adjustRightInd w:val="0"/>
        <w:spacing w:line="240" w:lineRule="auto"/>
        <w:jc w:val="center"/>
        <w:rPr>
          <w:rFonts w:ascii="Times New Roman" w:hAnsi="Times New Roman"/>
          <w:b/>
          <w:i/>
          <w:sz w:val="28"/>
          <w:szCs w:val="28"/>
        </w:rPr>
      </w:pPr>
    </w:p>
    <w:p w14:paraId="4ABEEB9A" w14:textId="77777777" w:rsidR="00F6554C" w:rsidRPr="00F5147C" w:rsidRDefault="00F6554C" w:rsidP="002008CF">
      <w:pPr>
        <w:pStyle w:val="a4"/>
        <w:numPr>
          <w:ilvl w:val="0"/>
          <w:numId w:val="25"/>
        </w:numPr>
        <w:tabs>
          <w:tab w:val="left" w:pos="0"/>
        </w:tabs>
        <w:ind w:left="-284" w:firstLine="0"/>
        <w:jc w:val="both"/>
        <w:rPr>
          <w:rFonts w:ascii="Times New Roman" w:hAnsi="Times New Roman"/>
          <w:sz w:val="28"/>
          <w:szCs w:val="28"/>
        </w:rPr>
      </w:pPr>
      <w:r w:rsidRPr="00F5147C">
        <w:rPr>
          <w:rFonts w:ascii="Times New Roman" w:hAnsi="Times New Roman"/>
          <w:sz w:val="28"/>
          <w:szCs w:val="28"/>
        </w:rPr>
        <w:t>Алексеев В.Б. Финансовое право Российской Федерации: учеб. пособие. М.: Волтерс Клувер, 2010.</w:t>
      </w:r>
    </w:p>
    <w:p w14:paraId="19614B37" w14:textId="77777777" w:rsidR="00831F7F" w:rsidRPr="00F5147C" w:rsidRDefault="00831F7F" w:rsidP="002008CF">
      <w:pPr>
        <w:pStyle w:val="a4"/>
        <w:numPr>
          <w:ilvl w:val="0"/>
          <w:numId w:val="25"/>
        </w:numPr>
        <w:tabs>
          <w:tab w:val="left" w:pos="0"/>
        </w:tabs>
        <w:ind w:left="-284" w:firstLine="0"/>
        <w:jc w:val="both"/>
        <w:rPr>
          <w:rFonts w:ascii="Times New Roman" w:hAnsi="Times New Roman"/>
          <w:sz w:val="28"/>
          <w:szCs w:val="28"/>
        </w:rPr>
      </w:pPr>
      <w:r w:rsidRPr="00F5147C">
        <w:rPr>
          <w:rFonts w:ascii="Times New Roman" w:hAnsi="Times New Roman"/>
          <w:sz w:val="28"/>
          <w:szCs w:val="28"/>
        </w:rPr>
        <w:t>Алексеев С.С. Государство и право. М., 1994.</w:t>
      </w:r>
    </w:p>
    <w:p w14:paraId="448F2F68" w14:textId="77777777" w:rsidR="00AD124B" w:rsidRPr="00F5147C" w:rsidRDefault="00AD124B" w:rsidP="002008CF">
      <w:pPr>
        <w:pStyle w:val="a4"/>
        <w:numPr>
          <w:ilvl w:val="0"/>
          <w:numId w:val="25"/>
        </w:numPr>
        <w:tabs>
          <w:tab w:val="left" w:pos="0"/>
        </w:tabs>
        <w:ind w:left="-284" w:firstLine="0"/>
        <w:jc w:val="both"/>
        <w:rPr>
          <w:rFonts w:ascii="Times New Roman" w:hAnsi="Times New Roman"/>
          <w:sz w:val="28"/>
          <w:szCs w:val="28"/>
        </w:rPr>
      </w:pPr>
      <w:r w:rsidRPr="00F5147C">
        <w:rPr>
          <w:rFonts w:ascii="Times New Roman" w:hAnsi="Times New Roman"/>
          <w:sz w:val="28"/>
          <w:szCs w:val="28"/>
        </w:rPr>
        <w:t xml:space="preserve">Белых В.С. Понятие банковского права и его место в системе права России / В.С. Белых // Государство и право. – 2011. – №4. – С. 5-13. </w:t>
      </w:r>
    </w:p>
    <w:p w14:paraId="441A8BFD" w14:textId="77777777" w:rsidR="00D719A6" w:rsidRPr="00F5147C" w:rsidRDefault="00D719A6" w:rsidP="002008CF">
      <w:pPr>
        <w:pStyle w:val="a4"/>
        <w:numPr>
          <w:ilvl w:val="0"/>
          <w:numId w:val="25"/>
        </w:numPr>
        <w:tabs>
          <w:tab w:val="left" w:pos="0"/>
        </w:tabs>
        <w:ind w:left="-284" w:firstLine="0"/>
        <w:jc w:val="both"/>
        <w:rPr>
          <w:rFonts w:ascii="Times New Roman" w:hAnsi="Times New Roman"/>
          <w:sz w:val="28"/>
          <w:szCs w:val="28"/>
        </w:rPr>
      </w:pPr>
      <w:r w:rsidRPr="00F5147C">
        <w:rPr>
          <w:rFonts w:ascii="Times New Roman" w:hAnsi="Times New Roman"/>
          <w:sz w:val="28"/>
          <w:szCs w:val="28"/>
        </w:rPr>
        <w:t>Борисов А.Б. Большой юридический словарь. Второе издание, переработанное и дополненное. М.: Книжный мир, 2012.</w:t>
      </w:r>
    </w:p>
    <w:p w14:paraId="49792F44" w14:textId="77777777" w:rsidR="00AD124B" w:rsidRPr="00F5147C" w:rsidRDefault="00AD124B" w:rsidP="002008CF">
      <w:pPr>
        <w:pStyle w:val="a4"/>
        <w:numPr>
          <w:ilvl w:val="0"/>
          <w:numId w:val="25"/>
        </w:numPr>
        <w:tabs>
          <w:tab w:val="left" w:pos="0"/>
        </w:tabs>
        <w:ind w:left="-284" w:firstLine="0"/>
        <w:jc w:val="both"/>
        <w:rPr>
          <w:rFonts w:ascii="Times New Roman" w:hAnsi="Times New Roman"/>
          <w:sz w:val="28"/>
          <w:szCs w:val="28"/>
        </w:rPr>
      </w:pPr>
      <w:r w:rsidRPr="00F5147C">
        <w:rPr>
          <w:rFonts w:ascii="Times New Roman" w:hAnsi="Times New Roman"/>
          <w:sz w:val="28"/>
          <w:szCs w:val="28"/>
        </w:rPr>
        <w:t>Гурова Т.В. Судебный прецедент как формальный источник права и его место в системе источников права России / Т.В. Гурова // Атриум. – 1997. – №3. – С. 7.</w:t>
      </w:r>
    </w:p>
    <w:p w14:paraId="4917330C" w14:textId="77777777" w:rsidR="00AD124B" w:rsidRPr="00F5147C" w:rsidRDefault="00AD124B" w:rsidP="002008CF">
      <w:pPr>
        <w:pStyle w:val="a4"/>
        <w:numPr>
          <w:ilvl w:val="0"/>
          <w:numId w:val="25"/>
        </w:numPr>
        <w:tabs>
          <w:tab w:val="left" w:pos="0"/>
        </w:tabs>
        <w:ind w:left="-284" w:firstLine="0"/>
        <w:jc w:val="both"/>
        <w:rPr>
          <w:rFonts w:ascii="Times New Roman" w:hAnsi="Times New Roman"/>
          <w:sz w:val="28"/>
          <w:szCs w:val="28"/>
        </w:rPr>
      </w:pPr>
      <w:r w:rsidRPr="00F5147C">
        <w:rPr>
          <w:rFonts w:ascii="Times New Roman" w:hAnsi="Times New Roman"/>
          <w:sz w:val="28"/>
          <w:szCs w:val="28"/>
        </w:rPr>
        <w:t xml:space="preserve">Демин А.В. Пробелы в налоговом праве и методы их преодоления / А.В. Демин // Государство и право. – 2011. – №3. – С. 48-57. </w:t>
      </w:r>
    </w:p>
    <w:p w14:paraId="1A0E2A0E" w14:textId="77777777" w:rsidR="00F6554C" w:rsidRPr="00F5147C" w:rsidRDefault="00F6554C" w:rsidP="002008CF">
      <w:pPr>
        <w:pStyle w:val="a4"/>
        <w:numPr>
          <w:ilvl w:val="0"/>
          <w:numId w:val="25"/>
        </w:numPr>
        <w:tabs>
          <w:tab w:val="left" w:pos="0"/>
        </w:tabs>
        <w:ind w:left="-284" w:firstLine="0"/>
        <w:jc w:val="both"/>
        <w:rPr>
          <w:rFonts w:ascii="Times New Roman" w:hAnsi="Times New Roman"/>
          <w:sz w:val="28"/>
          <w:szCs w:val="28"/>
        </w:rPr>
      </w:pPr>
      <w:r w:rsidRPr="00F5147C">
        <w:rPr>
          <w:rFonts w:ascii="Times New Roman" w:hAnsi="Times New Roman"/>
          <w:sz w:val="28"/>
          <w:szCs w:val="28"/>
        </w:rPr>
        <w:t>Еремин С.Г. Теоретические аспекты к пониманию источника финансового права / С.Г. Еремин // Российская юстиция. – 2010. – №2. – С. 28-30.</w:t>
      </w:r>
    </w:p>
    <w:p w14:paraId="2C7014A2" w14:textId="77777777" w:rsidR="00F6554C" w:rsidRPr="00F5147C" w:rsidRDefault="00F6554C" w:rsidP="002008CF">
      <w:pPr>
        <w:pStyle w:val="a4"/>
        <w:numPr>
          <w:ilvl w:val="0"/>
          <w:numId w:val="25"/>
        </w:numPr>
        <w:tabs>
          <w:tab w:val="left" w:pos="0"/>
        </w:tabs>
        <w:ind w:left="-284" w:firstLine="0"/>
        <w:jc w:val="both"/>
        <w:rPr>
          <w:rFonts w:ascii="Times New Roman" w:hAnsi="Times New Roman"/>
          <w:sz w:val="28"/>
          <w:szCs w:val="28"/>
        </w:rPr>
      </w:pPr>
      <w:r w:rsidRPr="00F5147C">
        <w:rPr>
          <w:rFonts w:ascii="Times New Roman" w:hAnsi="Times New Roman"/>
          <w:sz w:val="28"/>
          <w:szCs w:val="28"/>
        </w:rPr>
        <w:t>Еремин С.Г. Концептуальное осмысление международного договора как источника финансового права / С.Г. Еремин // Российская юстиция. – 2011. – №1. – С. 15-18.</w:t>
      </w:r>
    </w:p>
    <w:p w14:paraId="62D45182" w14:textId="77777777" w:rsidR="00CF223C" w:rsidRPr="00F5147C" w:rsidRDefault="00AD124B" w:rsidP="002008CF">
      <w:pPr>
        <w:pStyle w:val="a4"/>
        <w:numPr>
          <w:ilvl w:val="0"/>
          <w:numId w:val="25"/>
        </w:numPr>
        <w:tabs>
          <w:tab w:val="left" w:pos="0"/>
        </w:tabs>
        <w:ind w:left="-284" w:firstLine="0"/>
        <w:jc w:val="both"/>
        <w:rPr>
          <w:rFonts w:ascii="Times New Roman" w:hAnsi="Times New Roman"/>
          <w:sz w:val="28"/>
          <w:szCs w:val="28"/>
        </w:rPr>
      </w:pPr>
      <w:r w:rsidRPr="00F5147C">
        <w:rPr>
          <w:rFonts w:ascii="Times New Roman" w:hAnsi="Times New Roman"/>
          <w:sz w:val="28"/>
          <w:szCs w:val="28"/>
        </w:rPr>
        <w:t xml:space="preserve">Жуйков В.М. К вопросу о судебной практике как источнике права. М.: Юрист, 2000. </w:t>
      </w:r>
    </w:p>
    <w:p w14:paraId="0647CD15" w14:textId="77777777" w:rsidR="00F6554C" w:rsidRPr="00F5147C" w:rsidRDefault="00F6554C" w:rsidP="002008CF">
      <w:pPr>
        <w:pStyle w:val="a4"/>
        <w:numPr>
          <w:ilvl w:val="0"/>
          <w:numId w:val="25"/>
        </w:numPr>
        <w:tabs>
          <w:tab w:val="left" w:pos="0"/>
          <w:tab w:val="left" w:pos="142"/>
        </w:tabs>
        <w:ind w:left="-284" w:firstLine="0"/>
        <w:jc w:val="both"/>
        <w:rPr>
          <w:rFonts w:ascii="Times New Roman" w:hAnsi="Times New Roman"/>
          <w:sz w:val="28"/>
          <w:szCs w:val="28"/>
        </w:rPr>
      </w:pPr>
      <w:r w:rsidRPr="00F5147C">
        <w:rPr>
          <w:rFonts w:ascii="Times New Roman" w:hAnsi="Times New Roman"/>
          <w:sz w:val="28"/>
          <w:szCs w:val="28"/>
        </w:rPr>
        <w:t>Крохина Ю.А. Финансовое право России: учебник. 3-е изд., перераб и доп. М.: Норма, 2008.</w:t>
      </w:r>
    </w:p>
    <w:p w14:paraId="0B9364D7" w14:textId="77777777" w:rsidR="00831F7F" w:rsidRPr="00F5147C" w:rsidRDefault="00831F7F" w:rsidP="002008CF">
      <w:pPr>
        <w:pStyle w:val="a4"/>
        <w:numPr>
          <w:ilvl w:val="0"/>
          <w:numId w:val="25"/>
        </w:numPr>
        <w:tabs>
          <w:tab w:val="left" w:pos="0"/>
          <w:tab w:val="left" w:pos="142"/>
        </w:tabs>
        <w:ind w:left="-284" w:firstLine="0"/>
        <w:jc w:val="both"/>
        <w:rPr>
          <w:rFonts w:ascii="Times New Roman" w:hAnsi="Times New Roman"/>
          <w:sz w:val="28"/>
          <w:szCs w:val="28"/>
        </w:rPr>
      </w:pPr>
      <w:r w:rsidRPr="00F5147C">
        <w:rPr>
          <w:rFonts w:ascii="Times New Roman" w:hAnsi="Times New Roman"/>
          <w:sz w:val="28"/>
          <w:szCs w:val="28"/>
        </w:rPr>
        <w:t xml:space="preserve">Лившиц Р.З. Теория права. М., 1994. </w:t>
      </w:r>
    </w:p>
    <w:p w14:paraId="30904726" w14:textId="77777777" w:rsidR="00AD124B" w:rsidRPr="00F5147C" w:rsidRDefault="00AD124B" w:rsidP="002008CF">
      <w:pPr>
        <w:pStyle w:val="a4"/>
        <w:numPr>
          <w:ilvl w:val="0"/>
          <w:numId w:val="25"/>
        </w:numPr>
        <w:tabs>
          <w:tab w:val="left" w:pos="0"/>
          <w:tab w:val="left" w:pos="142"/>
        </w:tabs>
        <w:ind w:left="-284" w:firstLine="0"/>
        <w:jc w:val="both"/>
        <w:rPr>
          <w:rFonts w:ascii="Times New Roman" w:hAnsi="Times New Roman"/>
          <w:sz w:val="28"/>
          <w:szCs w:val="28"/>
        </w:rPr>
      </w:pPr>
      <w:r w:rsidRPr="00F5147C">
        <w:rPr>
          <w:rFonts w:ascii="Times New Roman" w:hAnsi="Times New Roman"/>
          <w:sz w:val="28"/>
          <w:szCs w:val="28"/>
        </w:rPr>
        <w:lastRenderedPageBreak/>
        <w:t>Налоговое право: учебное пособие / коллектив авторов; под ред. Е.М. Ашмариной. М.: КНОРУС, 2011.</w:t>
      </w:r>
    </w:p>
    <w:p w14:paraId="2A065BBE" w14:textId="77777777" w:rsidR="00AD124B" w:rsidRPr="00F5147C" w:rsidRDefault="00AD124B" w:rsidP="002008CF">
      <w:pPr>
        <w:pStyle w:val="a4"/>
        <w:numPr>
          <w:ilvl w:val="0"/>
          <w:numId w:val="25"/>
        </w:numPr>
        <w:tabs>
          <w:tab w:val="left" w:pos="0"/>
          <w:tab w:val="left" w:pos="142"/>
        </w:tabs>
        <w:ind w:left="-284" w:firstLine="0"/>
        <w:jc w:val="both"/>
        <w:rPr>
          <w:rFonts w:ascii="Times New Roman" w:hAnsi="Times New Roman"/>
          <w:sz w:val="28"/>
          <w:szCs w:val="28"/>
        </w:rPr>
      </w:pPr>
      <w:r w:rsidRPr="00F5147C">
        <w:rPr>
          <w:rFonts w:ascii="Times New Roman" w:hAnsi="Times New Roman"/>
          <w:sz w:val="28"/>
          <w:szCs w:val="28"/>
        </w:rPr>
        <w:t xml:space="preserve">Нерсесянц В.С. Суд не законодательствует и не управляет, а применяет право. (О правоприменительной природе судебных актов) // Судебная практика как источник права. М., 1997. </w:t>
      </w:r>
    </w:p>
    <w:p w14:paraId="50FA40D2" w14:textId="77777777" w:rsidR="00F415FD" w:rsidRPr="00F5147C" w:rsidRDefault="00F415FD" w:rsidP="002008CF">
      <w:pPr>
        <w:pStyle w:val="a4"/>
        <w:numPr>
          <w:ilvl w:val="0"/>
          <w:numId w:val="25"/>
        </w:numPr>
        <w:tabs>
          <w:tab w:val="left" w:pos="0"/>
          <w:tab w:val="left" w:pos="142"/>
        </w:tabs>
        <w:ind w:left="-284" w:firstLine="0"/>
        <w:jc w:val="both"/>
        <w:rPr>
          <w:rFonts w:ascii="Times New Roman" w:hAnsi="Times New Roman"/>
          <w:sz w:val="28"/>
          <w:szCs w:val="28"/>
        </w:rPr>
      </w:pPr>
      <w:r w:rsidRPr="00F5147C">
        <w:rPr>
          <w:rFonts w:ascii="Times New Roman" w:hAnsi="Times New Roman"/>
          <w:sz w:val="28"/>
          <w:szCs w:val="28"/>
        </w:rPr>
        <w:t>Павлов П.В. Финансовое право: учеб. пособие. 5-е изд., испр. и доп. М.: Издательство «Омега-Л», 2011.</w:t>
      </w:r>
    </w:p>
    <w:p w14:paraId="2B9585FE" w14:textId="77777777" w:rsidR="00831F7F" w:rsidRPr="00F5147C" w:rsidRDefault="00831F7F" w:rsidP="002008CF">
      <w:pPr>
        <w:pStyle w:val="a4"/>
        <w:numPr>
          <w:ilvl w:val="0"/>
          <w:numId w:val="25"/>
        </w:numPr>
        <w:tabs>
          <w:tab w:val="left" w:pos="0"/>
          <w:tab w:val="left" w:pos="142"/>
        </w:tabs>
        <w:ind w:left="-284" w:firstLine="0"/>
        <w:jc w:val="both"/>
        <w:rPr>
          <w:rFonts w:ascii="Times New Roman" w:hAnsi="Times New Roman"/>
          <w:sz w:val="28"/>
          <w:szCs w:val="28"/>
        </w:rPr>
      </w:pPr>
      <w:r w:rsidRPr="00F5147C">
        <w:rPr>
          <w:rFonts w:ascii="Times New Roman" w:hAnsi="Times New Roman"/>
          <w:sz w:val="28"/>
          <w:szCs w:val="28"/>
        </w:rPr>
        <w:t xml:space="preserve">Тихомиров Ю.А. Публичное право. М., 1995. </w:t>
      </w:r>
    </w:p>
    <w:p w14:paraId="2242229D" w14:textId="77777777" w:rsidR="00F6554C" w:rsidRPr="00F5147C" w:rsidRDefault="00F6554C" w:rsidP="002008CF">
      <w:pPr>
        <w:pStyle w:val="a4"/>
        <w:numPr>
          <w:ilvl w:val="0"/>
          <w:numId w:val="25"/>
        </w:numPr>
        <w:tabs>
          <w:tab w:val="left" w:pos="0"/>
          <w:tab w:val="left" w:pos="142"/>
        </w:tabs>
        <w:ind w:left="-284" w:firstLine="0"/>
        <w:jc w:val="both"/>
        <w:rPr>
          <w:rFonts w:ascii="Times New Roman" w:hAnsi="Times New Roman"/>
          <w:sz w:val="28"/>
          <w:szCs w:val="28"/>
        </w:rPr>
      </w:pPr>
      <w:r w:rsidRPr="00F5147C">
        <w:rPr>
          <w:rFonts w:ascii="Times New Roman" w:hAnsi="Times New Roman"/>
          <w:sz w:val="28"/>
          <w:szCs w:val="28"/>
        </w:rPr>
        <w:t xml:space="preserve">Финансовое право: учебник / под ред. Е.Ю. Грачевой. Москва: Проспект, 2012. </w:t>
      </w:r>
    </w:p>
    <w:p w14:paraId="5E36A37F" w14:textId="77777777" w:rsidR="00CF223C" w:rsidRPr="00F5147C" w:rsidRDefault="00F6554C" w:rsidP="002008CF">
      <w:pPr>
        <w:pStyle w:val="a4"/>
        <w:numPr>
          <w:ilvl w:val="0"/>
          <w:numId w:val="25"/>
        </w:numPr>
        <w:tabs>
          <w:tab w:val="left" w:pos="0"/>
          <w:tab w:val="left" w:pos="142"/>
        </w:tabs>
        <w:ind w:left="-284" w:firstLine="0"/>
        <w:jc w:val="both"/>
        <w:rPr>
          <w:rFonts w:ascii="Times New Roman" w:hAnsi="Times New Roman"/>
          <w:sz w:val="28"/>
          <w:szCs w:val="28"/>
        </w:rPr>
      </w:pPr>
      <w:r w:rsidRPr="00F5147C">
        <w:rPr>
          <w:rFonts w:ascii="Times New Roman" w:hAnsi="Times New Roman"/>
          <w:sz w:val="28"/>
          <w:szCs w:val="28"/>
        </w:rPr>
        <w:t>Финансовое право: учеб. для средних специальных учебных заведений / Е.Ю. Грачева, Э.Д. Соколова. 3-е изд., испр. и доп. М.: Норма: Инфра-М, 2010.</w:t>
      </w:r>
    </w:p>
    <w:p w14:paraId="712B1D65" w14:textId="77777777" w:rsidR="00F6554C" w:rsidRPr="00F5147C" w:rsidRDefault="00F6554C" w:rsidP="002008CF">
      <w:pPr>
        <w:pStyle w:val="a4"/>
        <w:numPr>
          <w:ilvl w:val="0"/>
          <w:numId w:val="25"/>
        </w:numPr>
        <w:tabs>
          <w:tab w:val="left" w:pos="0"/>
          <w:tab w:val="left" w:pos="142"/>
        </w:tabs>
        <w:ind w:left="-284" w:firstLine="0"/>
        <w:jc w:val="both"/>
        <w:rPr>
          <w:rFonts w:ascii="Times New Roman" w:hAnsi="Times New Roman"/>
          <w:sz w:val="28"/>
          <w:szCs w:val="28"/>
        </w:rPr>
      </w:pPr>
      <w:r w:rsidRPr="00F5147C">
        <w:rPr>
          <w:rFonts w:ascii="Times New Roman" w:hAnsi="Times New Roman"/>
          <w:sz w:val="28"/>
          <w:szCs w:val="28"/>
        </w:rPr>
        <w:t xml:space="preserve"> Финансовое право в вопросах и ответах: учебное пособие / Е.Ю. Грачева, М.Ф. Ивлиева, Э.Д. Соколова; отв. ред. Е.Ю. Грачева. 2-е изд. перераб. и  доп. Москва: Проспект, 2011.</w:t>
      </w:r>
    </w:p>
    <w:p w14:paraId="1E1398DD" w14:textId="77777777" w:rsidR="00F6554C" w:rsidRPr="00F5147C" w:rsidRDefault="00F6554C" w:rsidP="002008CF">
      <w:pPr>
        <w:pStyle w:val="a4"/>
        <w:numPr>
          <w:ilvl w:val="0"/>
          <w:numId w:val="25"/>
        </w:numPr>
        <w:tabs>
          <w:tab w:val="left" w:pos="0"/>
          <w:tab w:val="left" w:pos="142"/>
        </w:tabs>
        <w:ind w:left="-284" w:firstLine="0"/>
        <w:jc w:val="both"/>
        <w:rPr>
          <w:rFonts w:ascii="Times New Roman" w:hAnsi="Times New Roman"/>
          <w:sz w:val="28"/>
          <w:szCs w:val="28"/>
        </w:rPr>
      </w:pPr>
      <w:r w:rsidRPr="00F5147C">
        <w:rPr>
          <w:rFonts w:ascii="Times New Roman" w:hAnsi="Times New Roman"/>
          <w:sz w:val="28"/>
          <w:szCs w:val="28"/>
        </w:rPr>
        <w:t>Финансовое право России: учеб. пособие / отв. ред. М.В. Карасева. 3-е изд., перераб. и доп. М.: Издательство Юрайт; Высшее образование, 2009.</w:t>
      </w:r>
    </w:p>
    <w:p w14:paraId="70DC22C9" w14:textId="77777777" w:rsidR="00F6554C" w:rsidRPr="00F5147C" w:rsidRDefault="00F6554C" w:rsidP="002008CF">
      <w:pPr>
        <w:pStyle w:val="a4"/>
        <w:numPr>
          <w:ilvl w:val="0"/>
          <w:numId w:val="25"/>
        </w:numPr>
        <w:tabs>
          <w:tab w:val="left" w:pos="0"/>
          <w:tab w:val="left" w:pos="142"/>
        </w:tabs>
        <w:ind w:left="-284" w:firstLine="0"/>
        <w:jc w:val="both"/>
        <w:rPr>
          <w:rFonts w:ascii="Times New Roman" w:hAnsi="Times New Roman"/>
          <w:sz w:val="28"/>
          <w:szCs w:val="28"/>
        </w:rPr>
      </w:pPr>
      <w:r w:rsidRPr="00F5147C">
        <w:rPr>
          <w:rFonts w:ascii="Times New Roman" w:hAnsi="Times New Roman"/>
          <w:sz w:val="28"/>
          <w:szCs w:val="28"/>
        </w:rPr>
        <w:t>Финансовое право: учебник / отв. ред. Н.И. Химичева. 5-е изд., перерб. и доп. М.: Норма: ИНФРА-М, 2012.</w:t>
      </w:r>
    </w:p>
    <w:p w14:paraId="482F6451" w14:textId="77777777" w:rsidR="00831F7F" w:rsidRPr="00F5147C" w:rsidRDefault="00831F7F" w:rsidP="002008CF">
      <w:pPr>
        <w:pStyle w:val="a4"/>
        <w:numPr>
          <w:ilvl w:val="0"/>
          <w:numId w:val="25"/>
        </w:numPr>
        <w:tabs>
          <w:tab w:val="left" w:pos="0"/>
          <w:tab w:val="left" w:pos="142"/>
        </w:tabs>
        <w:ind w:left="-284" w:firstLine="0"/>
        <w:jc w:val="both"/>
        <w:rPr>
          <w:rFonts w:ascii="Times New Roman" w:hAnsi="Times New Roman"/>
          <w:sz w:val="28"/>
          <w:szCs w:val="28"/>
        </w:rPr>
      </w:pPr>
      <w:r w:rsidRPr="00F5147C">
        <w:rPr>
          <w:rFonts w:ascii="Times New Roman" w:hAnsi="Times New Roman"/>
          <w:sz w:val="28"/>
          <w:szCs w:val="28"/>
        </w:rPr>
        <w:t>Чуева А.С. Предмет и метод правового регулирования – основные системообразующие факторы финансового права как самостоятельной отрасли в системе российского права / А.С. Чуева, В.С. Копыл  // Сб. науч. тр. Студенчество и наука / КубГАУ. – 2012. –  Вып. №7. – С. 98-100.</w:t>
      </w:r>
    </w:p>
    <w:p w14:paraId="5D285576" w14:textId="77777777" w:rsidR="0017666D" w:rsidRPr="00F5147C" w:rsidRDefault="0017666D" w:rsidP="002008CF">
      <w:pPr>
        <w:pStyle w:val="a4"/>
        <w:numPr>
          <w:ilvl w:val="0"/>
          <w:numId w:val="25"/>
        </w:numPr>
        <w:tabs>
          <w:tab w:val="left" w:pos="0"/>
          <w:tab w:val="left" w:pos="142"/>
        </w:tabs>
        <w:ind w:left="-284" w:firstLine="0"/>
        <w:jc w:val="both"/>
        <w:rPr>
          <w:rFonts w:ascii="Times New Roman" w:hAnsi="Times New Roman"/>
          <w:sz w:val="28"/>
          <w:szCs w:val="28"/>
        </w:rPr>
      </w:pPr>
      <w:r w:rsidRPr="00F5147C">
        <w:rPr>
          <w:rFonts w:ascii="Times New Roman" w:hAnsi="Times New Roman"/>
          <w:sz w:val="28"/>
          <w:szCs w:val="28"/>
        </w:rPr>
        <w:t>Шуплецова Ю.И. Финансовое право: краткий курс лекций. 4-е изд., перераб. и доп. М.: Издательство Юрайт; ИД Юрайт, 2011.</w:t>
      </w:r>
    </w:p>
    <w:p w14:paraId="6F636821" w14:textId="77777777" w:rsidR="00AB5C91" w:rsidRPr="00F5147C" w:rsidRDefault="00AB5C91" w:rsidP="00AB5C91">
      <w:pPr>
        <w:pStyle w:val="a4"/>
        <w:tabs>
          <w:tab w:val="left" w:pos="0"/>
          <w:tab w:val="left" w:pos="142"/>
        </w:tabs>
        <w:ind w:left="-284"/>
        <w:jc w:val="both"/>
        <w:rPr>
          <w:rFonts w:ascii="Times New Roman" w:hAnsi="Times New Roman"/>
          <w:sz w:val="28"/>
          <w:szCs w:val="28"/>
        </w:rPr>
      </w:pPr>
    </w:p>
    <w:p w14:paraId="539EB924" w14:textId="77777777" w:rsidR="00AB5C91" w:rsidRPr="00F5147C" w:rsidRDefault="00AB5C91" w:rsidP="00AB5C91">
      <w:pPr>
        <w:pStyle w:val="a4"/>
        <w:tabs>
          <w:tab w:val="left" w:pos="0"/>
          <w:tab w:val="left" w:pos="142"/>
        </w:tabs>
        <w:ind w:left="-284"/>
        <w:jc w:val="both"/>
        <w:rPr>
          <w:rFonts w:ascii="Times New Roman" w:hAnsi="Times New Roman"/>
          <w:sz w:val="28"/>
          <w:szCs w:val="28"/>
        </w:rPr>
      </w:pPr>
    </w:p>
    <w:p w14:paraId="0B317D5D" w14:textId="77777777" w:rsidR="00AB5C91" w:rsidRPr="00F5147C" w:rsidRDefault="00AB5C91" w:rsidP="00AB5C91">
      <w:pPr>
        <w:pStyle w:val="a4"/>
        <w:tabs>
          <w:tab w:val="left" w:pos="0"/>
          <w:tab w:val="left" w:pos="142"/>
        </w:tabs>
        <w:ind w:left="-284"/>
        <w:jc w:val="both"/>
        <w:rPr>
          <w:rFonts w:ascii="Times New Roman" w:hAnsi="Times New Roman"/>
          <w:sz w:val="28"/>
          <w:szCs w:val="28"/>
        </w:rPr>
      </w:pPr>
    </w:p>
    <w:p w14:paraId="04A2FFC0" w14:textId="77777777" w:rsidR="00AB5C91" w:rsidRPr="00F5147C" w:rsidRDefault="00AB5C91" w:rsidP="00AB5C91">
      <w:pPr>
        <w:pStyle w:val="a4"/>
        <w:tabs>
          <w:tab w:val="left" w:pos="0"/>
          <w:tab w:val="left" w:pos="142"/>
        </w:tabs>
        <w:ind w:left="-284"/>
        <w:jc w:val="both"/>
        <w:rPr>
          <w:rFonts w:ascii="Times New Roman" w:hAnsi="Times New Roman"/>
          <w:sz w:val="28"/>
          <w:szCs w:val="28"/>
        </w:rPr>
      </w:pPr>
    </w:p>
    <w:p w14:paraId="7C3A2D9B" w14:textId="77777777" w:rsidR="00AB5C91" w:rsidRPr="00F5147C" w:rsidRDefault="00AB5C91" w:rsidP="00AB5C91">
      <w:pPr>
        <w:pStyle w:val="a4"/>
        <w:tabs>
          <w:tab w:val="left" w:pos="0"/>
          <w:tab w:val="left" w:pos="142"/>
        </w:tabs>
        <w:ind w:left="-284"/>
        <w:jc w:val="both"/>
        <w:rPr>
          <w:rFonts w:ascii="Times New Roman" w:hAnsi="Times New Roman"/>
          <w:sz w:val="28"/>
          <w:szCs w:val="28"/>
        </w:rPr>
      </w:pPr>
    </w:p>
    <w:p w14:paraId="5EF490BD" w14:textId="77777777" w:rsidR="00AB5C91" w:rsidRPr="00F5147C" w:rsidRDefault="00AB5C91" w:rsidP="00AB5C91">
      <w:pPr>
        <w:pStyle w:val="a4"/>
        <w:tabs>
          <w:tab w:val="left" w:pos="0"/>
          <w:tab w:val="left" w:pos="142"/>
        </w:tabs>
        <w:ind w:left="-284"/>
        <w:jc w:val="both"/>
        <w:rPr>
          <w:rFonts w:ascii="Times New Roman" w:hAnsi="Times New Roman"/>
          <w:sz w:val="28"/>
          <w:szCs w:val="28"/>
        </w:rPr>
      </w:pPr>
    </w:p>
    <w:p w14:paraId="67617F32" w14:textId="77777777" w:rsidR="00AB5C91" w:rsidRPr="00F5147C" w:rsidRDefault="00AB5C91" w:rsidP="00AB5C91">
      <w:pPr>
        <w:pStyle w:val="a4"/>
        <w:tabs>
          <w:tab w:val="left" w:pos="0"/>
          <w:tab w:val="left" w:pos="142"/>
        </w:tabs>
        <w:ind w:left="-284"/>
        <w:jc w:val="both"/>
        <w:rPr>
          <w:rFonts w:ascii="Times New Roman" w:hAnsi="Times New Roman"/>
          <w:sz w:val="28"/>
          <w:szCs w:val="28"/>
        </w:rPr>
      </w:pPr>
    </w:p>
    <w:p w14:paraId="22598785" w14:textId="77777777" w:rsidR="00AB5C91" w:rsidRPr="00F5147C" w:rsidRDefault="00AB5C91" w:rsidP="00AB5C91">
      <w:pPr>
        <w:pStyle w:val="a4"/>
        <w:tabs>
          <w:tab w:val="left" w:pos="0"/>
          <w:tab w:val="left" w:pos="142"/>
        </w:tabs>
        <w:ind w:left="-284"/>
        <w:jc w:val="both"/>
        <w:rPr>
          <w:rFonts w:ascii="Times New Roman" w:hAnsi="Times New Roman"/>
          <w:sz w:val="28"/>
          <w:szCs w:val="28"/>
        </w:rPr>
      </w:pPr>
    </w:p>
    <w:p w14:paraId="5FB0B170" w14:textId="77777777" w:rsidR="00AB5C91" w:rsidRPr="00F5147C" w:rsidRDefault="00AB5C91" w:rsidP="00AB5C91">
      <w:pPr>
        <w:pStyle w:val="a4"/>
        <w:tabs>
          <w:tab w:val="left" w:pos="0"/>
          <w:tab w:val="left" w:pos="142"/>
        </w:tabs>
        <w:ind w:left="-284"/>
        <w:jc w:val="both"/>
        <w:rPr>
          <w:rFonts w:ascii="Times New Roman" w:hAnsi="Times New Roman"/>
          <w:sz w:val="28"/>
          <w:szCs w:val="28"/>
        </w:rPr>
      </w:pPr>
    </w:p>
    <w:p w14:paraId="1893F167" w14:textId="77777777" w:rsidR="00AB5C91" w:rsidRPr="00F5147C" w:rsidRDefault="00AB5C91" w:rsidP="00AB5C91">
      <w:pPr>
        <w:pStyle w:val="a4"/>
        <w:tabs>
          <w:tab w:val="left" w:pos="0"/>
          <w:tab w:val="left" w:pos="142"/>
        </w:tabs>
        <w:ind w:left="-284"/>
        <w:jc w:val="both"/>
        <w:rPr>
          <w:rFonts w:ascii="Times New Roman" w:hAnsi="Times New Roman"/>
          <w:sz w:val="28"/>
          <w:szCs w:val="28"/>
        </w:rPr>
      </w:pPr>
    </w:p>
    <w:p w14:paraId="7EA0BC7A" w14:textId="77777777" w:rsidR="00AB5C91" w:rsidRPr="00F5147C" w:rsidRDefault="00AB5C91" w:rsidP="00AB5C91">
      <w:pPr>
        <w:pStyle w:val="a4"/>
        <w:tabs>
          <w:tab w:val="left" w:pos="0"/>
          <w:tab w:val="left" w:pos="142"/>
        </w:tabs>
        <w:ind w:left="-284"/>
        <w:jc w:val="both"/>
        <w:rPr>
          <w:rFonts w:ascii="Times New Roman" w:hAnsi="Times New Roman"/>
          <w:sz w:val="28"/>
          <w:szCs w:val="28"/>
        </w:rPr>
      </w:pPr>
    </w:p>
    <w:p w14:paraId="776BA022" w14:textId="77777777" w:rsidR="00AB5C91" w:rsidRPr="00F5147C" w:rsidRDefault="00AB5C91" w:rsidP="00AB5C91">
      <w:pPr>
        <w:pStyle w:val="a4"/>
        <w:tabs>
          <w:tab w:val="left" w:pos="0"/>
          <w:tab w:val="left" w:pos="142"/>
        </w:tabs>
        <w:ind w:left="-284"/>
        <w:jc w:val="both"/>
        <w:rPr>
          <w:rFonts w:ascii="Times New Roman" w:hAnsi="Times New Roman"/>
          <w:sz w:val="28"/>
          <w:szCs w:val="28"/>
        </w:rPr>
      </w:pPr>
    </w:p>
    <w:p w14:paraId="76EB3674" w14:textId="77777777" w:rsidR="00AB5C91" w:rsidRPr="00F5147C" w:rsidRDefault="00AB5C91" w:rsidP="00AB5C91">
      <w:pPr>
        <w:pStyle w:val="a4"/>
        <w:tabs>
          <w:tab w:val="left" w:pos="0"/>
          <w:tab w:val="left" w:pos="142"/>
        </w:tabs>
        <w:ind w:left="-284"/>
        <w:jc w:val="both"/>
        <w:rPr>
          <w:rFonts w:ascii="Times New Roman" w:hAnsi="Times New Roman"/>
          <w:sz w:val="28"/>
          <w:szCs w:val="28"/>
        </w:rPr>
      </w:pPr>
    </w:p>
    <w:p w14:paraId="3894F4F4" w14:textId="77777777" w:rsidR="00AB5C91" w:rsidRPr="00F5147C" w:rsidRDefault="00AB5C91" w:rsidP="00AB5C91">
      <w:pPr>
        <w:pStyle w:val="a4"/>
        <w:tabs>
          <w:tab w:val="left" w:pos="0"/>
          <w:tab w:val="left" w:pos="142"/>
        </w:tabs>
        <w:ind w:left="-284"/>
        <w:jc w:val="both"/>
        <w:rPr>
          <w:rFonts w:ascii="Times New Roman" w:hAnsi="Times New Roman"/>
          <w:sz w:val="28"/>
          <w:szCs w:val="28"/>
        </w:rPr>
      </w:pPr>
    </w:p>
    <w:p w14:paraId="4586155F" w14:textId="77777777" w:rsidR="00AB5C91" w:rsidRPr="00F5147C" w:rsidRDefault="00AB5C91" w:rsidP="00AB5C91">
      <w:pPr>
        <w:pStyle w:val="a4"/>
        <w:tabs>
          <w:tab w:val="left" w:pos="0"/>
          <w:tab w:val="left" w:pos="142"/>
        </w:tabs>
        <w:ind w:left="-284"/>
        <w:jc w:val="both"/>
        <w:rPr>
          <w:rFonts w:ascii="Times New Roman" w:hAnsi="Times New Roman"/>
          <w:sz w:val="28"/>
          <w:szCs w:val="28"/>
        </w:rPr>
      </w:pPr>
    </w:p>
    <w:p w14:paraId="43EECA75" w14:textId="77777777" w:rsidR="00AB5C91" w:rsidRPr="00F5147C" w:rsidRDefault="00AB5C91" w:rsidP="00AB5C91">
      <w:pPr>
        <w:pStyle w:val="a4"/>
        <w:tabs>
          <w:tab w:val="left" w:pos="0"/>
          <w:tab w:val="left" w:pos="142"/>
        </w:tabs>
        <w:ind w:left="-284"/>
        <w:jc w:val="both"/>
        <w:rPr>
          <w:rFonts w:ascii="Times New Roman" w:hAnsi="Times New Roman"/>
          <w:sz w:val="28"/>
          <w:szCs w:val="28"/>
        </w:rPr>
      </w:pPr>
    </w:p>
    <w:p w14:paraId="3AD9C864" w14:textId="77777777" w:rsidR="00AB5C91" w:rsidRPr="00F5147C" w:rsidRDefault="00AB5C91" w:rsidP="00AB5C91">
      <w:pPr>
        <w:pStyle w:val="a4"/>
        <w:tabs>
          <w:tab w:val="left" w:pos="0"/>
          <w:tab w:val="left" w:pos="142"/>
        </w:tabs>
        <w:ind w:left="-284"/>
        <w:jc w:val="both"/>
        <w:rPr>
          <w:rFonts w:ascii="Times New Roman" w:hAnsi="Times New Roman"/>
          <w:sz w:val="28"/>
          <w:szCs w:val="28"/>
        </w:rPr>
      </w:pPr>
    </w:p>
    <w:p w14:paraId="4FE96EA8" w14:textId="77777777" w:rsidR="00AB5C91" w:rsidRPr="00F5147C" w:rsidRDefault="00AB5C91" w:rsidP="00F415FD">
      <w:pPr>
        <w:pStyle w:val="a4"/>
        <w:tabs>
          <w:tab w:val="left" w:pos="0"/>
          <w:tab w:val="left" w:pos="142"/>
        </w:tabs>
        <w:jc w:val="both"/>
        <w:rPr>
          <w:rFonts w:ascii="Times New Roman" w:hAnsi="Times New Roman"/>
          <w:sz w:val="28"/>
          <w:szCs w:val="28"/>
        </w:rPr>
      </w:pPr>
    </w:p>
    <w:p w14:paraId="49470410" w14:textId="77777777" w:rsidR="00F415FD" w:rsidRPr="00F5147C" w:rsidRDefault="00F415FD" w:rsidP="00F415FD">
      <w:pPr>
        <w:pStyle w:val="a4"/>
        <w:tabs>
          <w:tab w:val="left" w:pos="0"/>
          <w:tab w:val="left" w:pos="142"/>
        </w:tabs>
        <w:jc w:val="both"/>
        <w:rPr>
          <w:rFonts w:ascii="Times New Roman" w:hAnsi="Times New Roman"/>
          <w:sz w:val="28"/>
          <w:szCs w:val="28"/>
        </w:rPr>
      </w:pPr>
    </w:p>
    <w:p w14:paraId="4473BC45" w14:textId="77777777" w:rsidR="00AB5C91" w:rsidRPr="00F5147C" w:rsidRDefault="00AB5C91" w:rsidP="00AB5C91">
      <w:pPr>
        <w:pStyle w:val="a6"/>
        <w:spacing w:line="240" w:lineRule="auto"/>
        <w:ind w:left="504"/>
        <w:jc w:val="center"/>
        <w:rPr>
          <w:rFonts w:ascii="Times New Roman" w:hAnsi="Times New Roman"/>
          <w:b/>
          <w:sz w:val="32"/>
          <w:szCs w:val="32"/>
        </w:rPr>
      </w:pPr>
      <w:r w:rsidRPr="00F5147C">
        <w:rPr>
          <w:rFonts w:ascii="Times New Roman" w:hAnsi="Times New Roman"/>
          <w:b/>
          <w:sz w:val="32"/>
          <w:szCs w:val="32"/>
        </w:rPr>
        <w:lastRenderedPageBreak/>
        <w:t xml:space="preserve">3. ФИНАНСОВО-ПРАВОВЫЕ НОРМЫ </w:t>
      </w:r>
    </w:p>
    <w:p w14:paraId="270A7078" w14:textId="77777777" w:rsidR="00AB5C91" w:rsidRPr="00F5147C" w:rsidRDefault="00AB5C91" w:rsidP="00AB5C91">
      <w:pPr>
        <w:pStyle w:val="a6"/>
        <w:spacing w:line="240" w:lineRule="auto"/>
        <w:ind w:left="504"/>
        <w:jc w:val="center"/>
        <w:rPr>
          <w:rFonts w:ascii="Times New Roman" w:hAnsi="Times New Roman"/>
          <w:b/>
          <w:sz w:val="32"/>
          <w:szCs w:val="32"/>
        </w:rPr>
      </w:pPr>
      <w:r w:rsidRPr="00F5147C">
        <w:rPr>
          <w:rFonts w:ascii="Times New Roman" w:hAnsi="Times New Roman"/>
          <w:b/>
          <w:sz w:val="32"/>
          <w:szCs w:val="32"/>
        </w:rPr>
        <w:t>И ФИНАНСОВЫЕ ПРАВООТНОШЕНИЯ</w:t>
      </w:r>
    </w:p>
    <w:p w14:paraId="5689776C" w14:textId="77777777" w:rsidR="00AB5C91" w:rsidRPr="00F5147C" w:rsidRDefault="00AB5C91" w:rsidP="00AB5C91">
      <w:pPr>
        <w:spacing w:line="240" w:lineRule="auto"/>
        <w:jc w:val="both"/>
        <w:rPr>
          <w:rFonts w:ascii="Times New Roman" w:hAnsi="Times New Roman"/>
          <w:b/>
          <w:sz w:val="32"/>
          <w:szCs w:val="32"/>
        </w:rPr>
      </w:pPr>
    </w:p>
    <w:p w14:paraId="72B73D2D" w14:textId="77777777" w:rsidR="00AB5C91" w:rsidRPr="00F5147C" w:rsidRDefault="00AB5C91" w:rsidP="00AB5C91">
      <w:pPr>
        <w:spacing w:line="240" w:lineRule="auto"/>
        <w:jc w:val="both"/>
        <w:rPr>
          <w:rFonts w:ascii="Times New Roman" w:hAnsi="Times New Roman"/>
          <w:b/>
          <w:sz w:val="32"/>
          <w:szCs w:val="32"/>
        </w:rPr>
      </w:pPr>
      <w:r w:rsidRPr="00F5147C">
        <w:rPr>
          <w:rFonts w:ascii="Times New Roman" w:hAnsi="Times New Roman"/>
          <w:b/>
          <w:sz w:val="32"/>
          <w:szCs w:val="32"/>
        </w:rPr>
        <w:t xml:space="preserve">3.1. Финансово-правовые нормы: общая характеристика. </w:t>
      </w:r>
    </w:p>
    <w:p w14:paraId="7AB2EA78" w14:textId="77777777" w:rsidR="00AB5C91" w:rsidRPr="00F5147C" w:rsidRDefault="00AB5C91" w:rsidP="00AB5C91">
      <w:pPr>
        <w:shd w:val="clear" w:color="auto" w:fill="FFFFFF"/>
        <w:autoSpaceDE w:val="0"/>
        <w:autoSpaceDN w:val="0"/>
        <w:adjustRightInd w:val="0"/>
        <w:spacing w:line="240" w:lineRule="auto"/>
        <w:jc w:val="both"/>
        <w:rPr>
          <w:rFonts w:ascii="Times New Roman" w:hAnsi="Times New Roman"/>
          <w:b/>
          <w:sz w:val="32"/>
          <w:szCs w:val="32"/>
        </w:rPr>
      </w:pPr>
      <w:r w:rsidRPr="00F5147C">
        <w:rPr>
          <w:rFonts w:ascii="Times New Roman" w:hAnsi="Times New Roman"/>
          <w:b/>
          <w:sz w:val="32"/>
          <w:szCs w:val="32"/>
        </w:rPr>
        <w:t>3.2. Финансовые правоотношения: понятие, особенности, виды.</w:t>
      </w:r>
    </w:p>
    <w:p w14:paraId="3CD9F900" w14:textId="77777777" w:rsidR="00AB5C91" w:rsidRPr="00F5147C" w:rsidRDefault="00AB5C91" w:rsidP="00AB5C91">
      <w:pPr>
        <w:shd w:val="clear" w:color="auto" w:fill="FFFFFF"/>
        <w:autoSpaceDE w:val="0"/>
        <w:autoSpaceDN w:val="0"/>
        <w:adjustRightInd w:val="0"/>
        <w:spacing w:line="240" w:lineRule="auto"/>
        <w:jc w:val="both"/>
        <w:rPr>
          <w:rFonts w:ascii="Times New Roman" w:hAnsi="Times New Roman"/>
          <w:b/>
          <w:sz w:val="32"/>
          <w:szCs w:val="32"/>
        </w:rPr>
      </w:pPr>
      <w:r w:rsidRPr="00F5147C">
        <w:rPr>
          <w:rFonts w:ascii="Times New Roman" w:hAnsi="Times New Roman"/>
          <w:b/>
          <w:sz w:val="32"/>
          <w:szCs w:val="32"/>
        </w:rPr>
        <w:t>3.3 Субъекты финансового права.</w:t>
      </w:r>
    </w:p>
    <w:p w14:paraId="11325523" w14:textId="77777777" w:rsidR="00AB5C91" w:rsidRPr="00F5147C" w:rsidRDefault="00AB5C91" w:rsidP="00AB5C91">
      <w:pPr>
        <w:shd w:val="clear" w:color="auto" w:fill="FFFFFF"/>
        <w:autoSpaceDE w:val="0"/>
        <w:autoSpaceDN w:val="0"/>
        <w:adjustRightInd w:val="0"/>
        <w:spacing w:line="240" w:lineRule="auto"/>
        <w:jc w:val="both"/>
        <w:rPr>
          <w:rFonts w:ascii="Times New Roman" w:hAnsi="Times New Roman"/>
          <w:b/>
          <w:sz w:val="32"/>
          <w:szCs w:val="32"/>
        </w:rPr>
      </w:pPr>
    </w:p>
    <w:p w14:paraId="52F8D4EA" w14:textId="77777777" w:rsidR="00AB5C91" w:rsidRPr="00F5147C" w:rsidRDefault="00AB5C91" w:rsidP="00AB5C91">
      <w:pPr>
        <w:spacing w:line="240" w:lineRule="auto"/>
        <w:jc w:val="center"/>
        <w:rPr>
          <w:rFonts w:ascii="Times New Roman" w:hAnsi="Times New Roman"/>
          <w:b/>
          <w:sz w:val="32"/>
          <w:szCs w:val="32"/>
        </w:rPr>
      </w:pPr>
      <w:r w:rsidRPr="00F5147C">
        <w:rPr>
          <w:rFonts w:ascii="Times New Roman" w:hAnsi="Times New Roman"/>
          <w:b/>
          <w:sz w:val="32"/>
          <w:szCs w:val="32"/>
        </w:rPr>
        <w:t>3.1. Финансово-правовые нормы: общая характеристика</w:t>
      </w:r>
    </w:p>
    <w:p w14:paraId="2F0CED80" w14:textId="77777777" w:rsidR="00B87F50" w:rsidRPr="00F5147C" w:rsidRDefault="00B87F50" w:rsidP="00B87F50">
      <w:pPr>
        <w:autoSpaceDE w:val="0"/>
        <w:autoSpaceDN w:val="0"/>
        <w:adjustRightInd w:val="0"/>
        <w:spacing w:line="240" w:lineRule="auto"/>
        <w:rPr>
          <w:rFonts w:ascii="Times New Roman" w:eastAsiaTheme="minorHAnsi" w:hAnsi="Times New Roman"/>
          <w:sz w:val="24"/>
          <w:szCs w:val="24"/>
        </w:rPr>
      </w:pPr>
    </w:p>
    <w:p w14:paraId="1E000ED6" w14:textId="77777777" w:rsidR="00B87F50" w:rsidRPr="00F5147C" w:rsidRDefault="00B87F50" w:rsidP="009205BA">
      <w:pPr>
        <w:pStyle w:val="Default"/>
        <w:jc w:val="both"/>
        <w:rPr>
          <w:rFonts w:eastAsiaTheme="minorHAnsi"/>
          <w:b/>
          <w:color w:val="auto"/>
          <w:sz w:val="32"/>
          <w:szCs w:val="32"/>
          <w:lang w:eastAsia="en-US"/>
        </w:rPr>
      </w:pPr>
      <w:r w:rsidRPr="00F5147C">
        <w:rPr>
          <w:rFonts w:eastAsiaTheme="minorHAnsi"/>
          <w:color w:val="auto"/>
          <w:sz w:val="32"/>
          <w:szCs w:val="32"/>
        </w:rPr>
        <w:t xml:space="preserve">       Финансовое право представляет собой сложную и многообразную систему финансово-правовых норм. Финансово-правовая норма – это простейший элемент, «клеточка» финансового права, которая обладает всеми общими чертами правовой нормы, но имеет и характерные особенности. Каждой финансово- правовой норме присущи следующие </w:t>
      </w:r>
      <w:r w:rsidRPr="00F5147C">
        <w:rPr>
          <w:rFonts w:eastAsiaTheme="minorHAnsi"/>
          <w:b/>
          <w:color w:val="auto"/>
          <w:sz w:val="32"/>
          <w:szCs w:val="32"/>
        </w:rPr>
        <w:t>общие признаки нормы права:</w:t>
      </w:r>
      <w:r w:rsidRPr="00F5147C">
        <w:rPr>
          <w:b/>
          <w:color w:val="auto"/>
          <w:sz w:val="32"/>
          <w:szCs w:val="32"/>
        </w:rPr>
        <w:t xml:space="preserve"> </w:t>
      </w:r>
      <w:r w:rsidRPr="00F5147C">
        <w:rPr>
          <w:color w:val="auto"/>
          <w:sz w:val="32"/>
          <w:szCs w:val="32"/>
        </w:rPr>
        <w:t>1)</w:t>
      </w:r>
      <w:r w:rsidRPr="00F5147C">
        <w:rPr>
          <w:b/>
          <w:color w:val="auto"/>
          <w:sz w:val="32"/>
          <w:szCs w:val="32"/>
        </w:rPr>
        <w:t xml:space="preserve"> </w:t>
      </w:r>
      <w:r w:rsidRPr="00F5147C">
        <w:rPr>
          <w:rFonts w:eastAsiaTheme="minorHAnsi"/>
          <w:color w:val="auto"/>
          <w:sz w:val="32"/>
          <w:szCs w:val="32"/>
        </w:rPr>
        <w:t xml:space="preserve">она содержится в нормативных правовых актах и иных источниках, принимаемых компетентными органами государства, органами местного самоуправления или должностными лицами; 2) она имеет общеобязательный характер; 3) она обеспечена принудительной силой государства. </w:t>
      </w:r>
    </w:p>
    <w:p w14:paraId="0345D83A" w14:textId="77777777" w:rsidR="00B87F50" w:rsidRPr="00F5147C" w:rsidRDefault="00B87F50" w:rsidP="009205BA">
      <w:pPr>
        <w:shd w:val="clear" w:color="auto" w:fill="FFFFFF"/>
        <w:autoSpaceDE w:val="0"/>
        <w:autoSpaceDN w:val="0"/>
        <w:adjustRightInd w:val="0"/>
        <w:spacing w:line="240" w:lineRule="auto"/>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Одновременно финансово-правовая норма выступает относительно самостоятельным, целостным явлением, которое имеет собственное, только ей присущее содержание, свои специфические признаки, совокупность образующих ее элементов.</w:t>
      </w:r>
    </w:p>
    <w:p w14:paraId="2984CA31" w14:textId="77777777" w:rsidR="00B87F50" w:rsidRPr="00F5147C" w:rsidRDefault="00B87F50" w:rsidP="009205BA">
      <w:pPr>
        <w:autoSpaceDE w:val="0"/>
        <w:autoSpaceDN w:val="0"/>
        <w:adjustRightInd w:val="0"/>
        <w:spacing w:line="240" w:lineRule="auto"/>
        <w:ind w:firstLine="302"/>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Характерные черты финансово-правовой нормы проявляются в сущности регулируемых ею отношений, т.е. отношений, возникающих в процессе финансовой деятельности государства и муниципальных образований. Предназначение нормы финансового права для функционирования в процессе аккумулирования, распределения и использования государственных и муниципальных денежных фондов обусловливает </w:t>
      </w:r>
      <w:r w:rsidRPr="00F5147C">
        <w:rPr>
          <w:rFonts w:ascii="Times New Roman" w:eastAsiaTheme="minorHAnsi" w:hAnsi="Times New Roman"/>
          <w:b/>
          <w:sz w:val="32"/>
          <w:szCs w:val="32"/>
        </w:rPr>
        <w:t xml:space="preserve">ее особенности, проявляющиеся: </w:t>
      </w:r>
      <w:r w:rsidRPr="00F5147C">
        <w:rPr>
          <w:rFonts w:ascii="Times New Roman" w:eastAsiaTheme="minorHAnsi" w:hAnsi="Times New Roman"/>
          <w:sz w:val="32"/>
          <w:szCs w:val="32"/>
        </w:rPr>
        <w:t xml:space="preserve">а) в ее содержании; б) в характере установленных в ней предписаний; в) в мерах ответственности за нарушение предусмотренных в ней правил; г) в способах защиты прав участников финансовых отношений. </w:t>
      </w:r>
    </w:p>
    <w:p w14:paraId="664D7837" w14:textId="77777777" w:rsidR="009205BA" w:rsidRPr="00F5147C" w:rsidRDefault="009205BA" w:rsidP="009205BA">
      <w:pPr>
        <w:shd w:val="clear" w:color="auto" w:fill="FFFFFF"/>
        <w:spacing w:line="240" w:lineRule="auto"/>
        <w:jc w:val="both"/>
        <w:rPr>
          <w:rFonts w:ascii="Times New Roman" w:hAnsi="Times New Roman"/>
          <w:sz w:val="32"/>
          <w:szCs w:val="32"/>
        </w:rPr>
      </w:pPr>
      <w:r w:rsidRPr="00F5147C">
        <w:rPr>
          <w:rFonts w:ascii="Times New Roman" w:eastAsiaTheme="minorHAnsi" w:hAnsi="Times New Roman"/>
          <w:sz w:val="32"/>
          <w:szCs w:val="32"/>
        </w:rPr>
        <w:t xml:space="preserve">        </w:t>
      </w:r>
      <w:r w:rsidRPr="00F5147C">
        <w:rPr>
          <w:rFonts w:ascii="Times New Roman" w:hAnsi="Times New Roman"/>
          <w:b/>
          <w:iCs/>
          <w:sz w:val="32"/>
          <w:szCs w:val="32"/>
        </w:rPr>
        <w:t>Содержание</w:t>
      </w:r>
      <w:r w:rsidRPr="00F5147C">
        <w:rPr>
          <w:rFonts w:ascii="Times New Roman" w:hAnsi="Times New Roman"/>
          <w:i/>
          <w:iCs/>
          <w:sz w:val="32"/>
          <w:szCs w:val="32"/>
        </w:rPr>
        <w:t xml:space="preserve"> </w:t>
      </w:r>
      <w:r w:rsidRPr="00F5147C">
        <w:rPr>
          <w:rFonts w:ascii="Times New Roman" w:hAnsi="Times New Roman"/>
          <w:b/>
          <w:sz w:val="32"/>
          <w:szCs w:val="32"/>
        </w:rPr>
        <w:t>финансово-правовых норм</w:t>
      </w:r>
      <w:r w:rsidRPr="00F5147C">
        <w:rPr>
          <w:rFonts w:ascii="Times New Roman" w:hAnsi="Times New Roman"/>
          <w:sz w:val="32"/>
          <w:szCs w:val="32"/>
        </w:rPr>
        <w:t xml:space="preserve"> составляют правила</w:t>
      </w:r>
    </w:p>
    <w:p w14:paraId="4509D296" w14:textId="77777777" w:rsidR="009205BA" w:rsidRPr="00F5147C" w:rsidRDefault="009205BA" w:rsidP="00F2433B">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поведения в общественных отношениях, возникающих в процессе финансовой деятельности государства и муниципальных образо</w:t>
      </w:r>
      <w:r w:rsidRPr="00F5147C">
        <w:rPr>
          <w:rFonts w:ascii="Times New Roman" w:hAnsi="Times New Roman"/>
          <w:sz w:val="32"/>
          <w:szCs w:val="32"/>
        </w:rPr>
        <w:softHyphen/>
        <w:t xml:space="preserve">ваний, функционирования публичных денежных фондов и </w:t>
      </w:r>
      <w:r w:rsidRPr="00F5147C">
        <w:rPr>
          <w:rFonts w:ascii="Times New Roman" w:hAnsi="Times New Roman"/>
          <w:sz w:val="32"/>
          <w:szCs w:val="32"/>
        </w:rPr>
        <w:lastRenderedPageBreak/>
        <w:t xml:space="preserve">сопутствующих финансовых инструментов, обеспечивающих реализацию государственных задач. Эти правила выражаются в предоставлении участникам данных отношений юридических прав </w:t>
      </w:r>
      <w:r w:rsidR="00F2433B" w:rsidRPr="00F5147C">
        <w:rPr>
          <w:rFonts w:ascii="Times New Roman" w:hAnsi="Times New Roman"/>
          <w:sz w:val="32"/>
          <w:szCs w:val="32"/>
        </w:rPr>
        <w:t>и возложении на них юридических</w:t>
      </w:r>
      <w:r w:rsidRPr="00F5147C">
        <w:rPr>
          <w:rFonts w:ascii="Times New Roman" w:hAnsi="Times New Roman"/>
          <w:sz w:val="32"/>
          <w:szCs w:val="32"/>
        </w:rPr>
        <w:t xml:space="preserve"> обязанностей, осуществление которых обеспе</w:t>
      </w:r>
      <w:r w:rsidRPr="00F5147C">
        <w:rPr>
          <w:rFonts w:ascii="Times New Roman" w:hAnsi="Times New Roman"/>
          <w:sz w:val="32"/>
          <w:szCs w:val="32"/>
        </w:rPr>
        <w:softHyphen/>
        <w:t>чивает планомерное образование, распределение и использование централизованных и децентрализованных денежных фондов (до</w:t>
      </w:r>
      <w:r w:rsidRPr="00F5147C">
        <w:rPr>
          <w:rFonts w:ascii="Times New Roman" w:hAnsi="Times New Roman"/>
          <w:sz w:val="32"/>
          <w:szCs w:val="32"/>
        </w:rPr>
        <w:softHyphen/>
        <w:t>ходов) государства и органов местного самоуправления</w:t>
      </w:r>
      <w:r w:rsidR="00F2433B" w:rsidRPr="00F5147C">
        <w:rPr>
          <w:rFonts w:ascii="Times New Roman" w:hAnsi="Times New Roman"/>
          <w:sz w:val="32"/>
          <w:szCs w:val="32"/>
        </w:rPr>
        <w:t>, других публичных денежных фондов</w:t>
      </w:r>
      <w:r w:rsidRPr="00F5147C">
        <w:rPr>
          <w:rFonts w:ascii="Times New Roman" w:hAnsi="Times New Roman"/>
          <w:sz w:val="32"/>
          <w:szCs w:val="32"/>
        </w:rPr>
        <w:t xml:space="preserve"> соответст</w:t>
      </w:r>
      <w:r w:rsidRPr="00F5147C">
        <w:rPr>
          <w:rFonts w:ascii="Times New Roman" w:hAnsi="Times New Roman"/>
          <w:sz w:val="32"/>
          <w:szCs w:val="32"/>
        </w:rPr>
        <w:softHyphen/>
        <w:t>венно их задачам в каждый конкретный период времени, вытека</w:t>
      </w:r>
      <w:r w:rsidRPr="00F5147C">
        <w:rPr>
          <w:rFonts w:ascii="Times New Roman" w:hAnsi="Times New Roman"/>
          <w:sz w:val="32"/>
          <w:szCs w:val="32"/>
        </w:rPr>
        <w:softHyphen/>
        <w:t xml:space="preserve">ющим из политики по социально-экономическому развитию страны. </w:t>
      </w:r>
    </w:p>
    <w:p w14:paraId="24E0A0F5" w14:textId="77777777" w:rsidR="00F2433B" w:rsidRPr="00F5147C" w:rsidRDefault="00F2433B" w:rsidP="009205BA">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9205BA" w:rsidRPr="00F5147C">
        <w:rPr>
          <w:rFonts w:ascii="Times New Roman" w:hAnsi="Times New Roman"/>
          <w:sz w:val="32"/>
          <w:szCs w:val="32"/>
        </w:rPr>
        <w:t>Содержание финансово-правовых норм обусловило их в основ</w:t>
      </w:r>
      <w:r w:rsidR="009205BA" w:rsidRPr="00F5147C">
        <w:rPr>
          <w:rFonts w:ascii="Times New Roman" w:hAnsi="Times New Roman"/>
          <w:sz w:val="32"/>
          <w:szCs w:val="32"/>
        </w:rPr>
        <w:softHyphen/>
        <w:t xml:space="preserve">ном </w:t>
      </w:r>
      <w:r w:rsidR="009205BA" w:rsidRPr="00F5147C">
        <w:rPr>
          <w:rFonts w:ascii="Times New Roman" w:hAnsi="Times New Roman"/>
          <w:b/>
          <w:iCs/>
          <w:sz w:val="32"/>
          <w:szCs w:val="32"/>
        </w:rPr>
        <w:t>императивный (повелительный) характер.</w:t>
      </w:r>
      <w:r w:rsidR="009205BA" w:rsidRPr="00F5147C">
        <w:rPr>
          <w:rFonts w:ascii="Times New Roman" w:hAnsi="Times New Roman"/>
          <w:i/>
          <w:iCs/>
          <w:sz w:val="32"/>
          <w:szCs w:val="32"/>
        </w:rPr>
        <w:t xml:space="preserve"> </w:t>
      </w:r>
      <w:r w:rsidR="009205BA" w:rsidRPr="00F5147C">
        <w:rPr>
          <w:rFonts w:ascii="Times New Roman" w:hAnsi="Times New Roman"/>
          <w:sz w:val="32"/>
          <w:szCs w:val="32"/>
        </w:rPr>
        <w:t xml:space="preserve">Как правило, они содержат требования, выраженные в категорической форме и не допускающие их произвольного изменения, точно определяют объемы прав и обязанностей участников финансовых отношений. </w:t>
      </w:r>
    </w:p>
    <w:p w14:paraId="588B9006" w14:textId="77777777" w:rsidR="009205BA" w:rsidRPr="00F5147C" w:rsidRDefault="00F2433B" w:rsidP="009205BA">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9205BA" w:rsidRPr="00F5147C">
        <w:rPr>
          <w:rFonts w:ascii="Times New Roman" w:hAnsi="Times New Roman"/>
          <w:sz w:val="32"/>
          <w:szCs w:val="32"/>
        </w:rPr>
        <w:t xml:space="preserve">Имеются </w:t>
      </w:r>
      <w:r w:rsidRPr="00F5147C">
        <w:rPr>
          <w:rFonts w:ascii="Times New Roman" w:hAnsi="Times New Roman"/>
          <w:sz w:val="32"/>
          <w:szCs w:val="32"/>
        </w:rPr>
        <w:t xml:space="preserve">также </w:t>
      </w:r>
      <w:r w:rsidR="009205BA" w:rsidRPr="00F5147C">
        <w:rPr>
          <w:rFonts w:ascii="Times New Roman" w:hAnsi="Times New Roman"/>
          <w:b/>
          <w:iCs/>
          <w:sz w:val="32"/>
          <w:szCs w:val="32"/>
        </w:rPr>
        <w:t xml:space="preserve">особенности </w:t>
      </w:r>
      <w:r w:rsidRPr="00F5147C">
        <w:rPr>
          <w:rFonts w:ascii="Times New Roman" w:hAnsi="Times New Roman"/>
          <w:b/>
          <w:iCs/>
          <w:sz w:val="32"/>
          <w:szCs w:val="32"/>
        </w:rPr>
        <w:t>юридических свойств</w:t>
      </w:r>
      <w:r w:rsidR="009205BA" w:rsidRPr="00F5147C">
        <w:rPr>
          <w:rFonts w:ascii="Times New Roman" w:hAnsi="Times New Roman"/>
          <w:b/>
          <w:iCs/>
          <w:sz w:val="32"/>
          <w:szCs w:val="32"/>
        </w:rPr>
        <w:t xml:space="preserve"> прав и обя</w:t>
      </w:r>
      <w:r w:rsidR="009205BA" w:rsidRPr="00F5147C">
        <w:rPr>
          <w:rFonts w:ascii="Times New Roman" w:hAnsi="Times New Roman"/>
          <w:b/>
          <w:iCs/>
          <w:sz w:val="32"/>
          <w:szCs w:val="32"/>
        </w:rPr>
        <w:softHyphen/>
        <w:t>занностей</w:t>
      </w:r>
      <w:r w:rsidR="009205BA" w:rsidRPr="00F5147C">
        <w:rPr>
          <w:rFonts w:ascii="Times New Roman" w:hAnsi="Times New Roman"/>
          <w:i/>
          <w:iCs/>
          <w:sz w:val="32"/>
          <w:szCs w:val="32"/>
        </w:rPr>
        <w:t xml:space="preserve">, </w:t>
      </w:r>
      <w:r w:rsidR="009205BA" w:rsidRPr="00F5147C">
        <w:rPr>
          <w:rFonts w:ascii="Times New Roman" w:hAnsi="Times New Roman"/>
          <w:sz w:val="32"/>
          <w:szCs w:val="32"/>
        </w:rPr>
        <w:t>установленных финансово-правовой нормой. Эти осо</w:t>
      </w:r>
      <w:r w:rsidR="009205BA" w:rsidRPr="00F5147C">
        <w:rPr>
          <w:rFonts w:ascii="Times New Roman" w:hAnsi="Times New Roman"/>
          <w:sz w:val="32"/>
          <w:szCs w:val="32"/>
        </w:rPr>
        <w:softHyphen/>
        <w:t>бенности обусловлены участием в финансовых отношениях таких субъектов, как государственные органы, органы местн</w:t>
      </w:r>
      <w:r w:rsidRPr="00F5147C">
        <w:rPr>
          <w:rFonts w:ascii="Times New Roman" w:hAnsi="Times New Roman"/>
          <w:sz w:val="32"/>
          <w:szCs w:val="32"/>
        </w:rPr>
        <w:t>ого самоуп</w:t>
      </w:r>
      <w:r w:rsidRPr="00F5147C">
        <w:rPr>
          <w:rFonts w:ascii="Times New Roman" w:hAnsi="Times New Roman"/>
          <w:sz w:val="32"/>
          <w:szCs w:val="32"/>
        </w:rPr>
        <w:softHyphen/>
        <w:t>равления, организации и учреждения</w:t>
      </w:r>
      <w:r w:rsidR="009205BA" w:rsidRPr="00F5147C">
        <w:rPr>
          <w:rFonts w:ascii="Times New Roman" w:hAnsi="Times New Roman"/>
          <w:sz w:val="32"/>
          <w:szCs w:val="32"/>
        </w:rPr>
        <w:t>, компетенция которых оп</w:t>
      </w:r>
      <w:r w:rsidR="009205BA" w:rsidRPr="00F5147C">
        <w:rPr>
          <w:rFonts w:ascii="Times New Roman" w:hAnsi="Times New Roman"/>
          <w:sz w:val="32"/>
          <w:szCs w:val="32"/>
        </w:rPr>
        <w:softHyphen/>
        <w:t>ределяется в положениях и уставах. При этом их финансово-пра</w:t>
      </w:r>
      <w:r w:rsidR="009205BA" w:rsidRPr="00F5147C">
        <w:rPr>
          <w:rFonts w:ascii="Times New Roman" w:hAnsi="Times New Roman"/>
          <w:sz w:val="32"/>
          <w:szCs w:val="32"/>
        </w:rPr>
        <w:softHyphen/>
        <w:t>вовые обязанности нередко сливаются с правами, выражаясь в едином полномочии. Это хорошо видно на примере норм права, закрепляющих права и обязанности органов государственной власти и местного самоуправления в области финансов. Так, ис</w:t>
      </w:r>
      <w:r w:rsidR="009205BA" w:rsidRPr="00F5147C">
        <w:rPr>
          <w:rFonts w:ascii="Times New Roman" w:hAnsi="Times New Roman"/>
          <w:sz w:val="32"/>
          <w:szCs w:val="32"/>
        </w:rPr>
        <w:softHyphen/>
        <w:t xml:space="preserve">пользование бюджетных средств на </w:t>
      </w:r>
      <w:r w:rsidRPr="00F5147C">
        <w:rPr>
          <w:rFonts w:ascii="Times New Roman" w:hAnsi="Times New Roman"/>
          <w:sz w:val="32"/>
          <w:szCs w:val="32"/>
        </w:rPr>
        <w:t>реализацию социально-экономических и других программ</w:t>
      </w:r>
      <w:r w:rsidR="009205BA" w:rsidRPr="00F5147C">
        <w:rPr>
          <w:rFonts w:ascii="Times New Roman" w:hAnsi="Times New Roman"/>
          <w:sz w:val="32"/>
          <w:szCs w:val="32"/>
        </w:rPr>
        <w:t xml:space="preserve"> соответствующей территории — одновременно их право и обязанность. Однако это</w:t>
      </w:r>
      <w:r w:rsidRPr="00F5147C">
        <w:rPr>
          <w:rFonts w:ascii="Times New Roman" w:hAnsi="Times New Roman"/>
          <w:sz w:val="32"/>
          <w:szCs w:val="32"/>
        </w:rPr>
        <w:t xml:space="preserve"> не означает, что нормы финансо</w:t>
      </w:r>
      <w:r w:rsidR="009205BA" w:rsidRPr="00F5147C">
        <w:rPr>
          <w:rFonts w:ascii="Times New Roman" w:hAnsi="Times New Roman"/>
          <w:sz w:val="32"/>
          <w:szCs w:val="32"/>
        </w:rPr>
        <w:t xml:space="preserve">вого права не содержат обособленных прав и обязанностей. </w:t>
      </w:r>
    </w:p>
    <w:p w14:paraId="7D2118C8" w14:textId="77777777" w:rsidR="009205BA" w:rsidRPr="00F5147C" w:rsidRDefault="00F2433B" w:rsidP="009205BA">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9205BA" w:rsidRPr="00F5147C">
        <w:rPr>
          <w:rFonts w:ascii="Times New Roman" w:hAnsi="Times New Roman"/>
          <w:sz w:val="32"/>
          <w:szCs w:val="32"/>
        </w:rPr>
        <w:t xml:space="preserve">Таким образом, </w:t>
      </w:r>
      <w:r w:rsidR="009205BA" w:rsidRPr="00F5147C">
        <w:rPr>
          <w:rFonts w:ascii="Times New Roman" w:hAnsi="Times New Roman"/>
          <w:b/>
          <w:iCs/>
          <w:sz w:val="32"/>
          <w:szCs w:val="32"/>
        </w:rPr>
        <w:t>финансово-правовая норма (норма финансово</w:t>
      </w:r>
      <w:r w:rsidR="009205BA" w:rsidRPr="00F5147C">
        <w:rPr>
          <w:rFonts w:ascii="Times New Roman" w:hAnsi="Times New Roman"/>
          <w:b/>
          <w:iCs/>
          <w:sz w:val="32"/>
          <w:szCs w:val="32"/>
        </w:rPr>
        <w:softHyphen/>
        <w:t>го права)</w:t>
      </w:r>
      <w:r w:rsidR="009205BA" w:rsidRPr="00F5147C">
        <w:rPr>
          <w:rFonts w:ascii="Times New Roman" w:hAnsi="Times New Roman"/>
          <w:iCs/>
          <w:sz w:val="32"/>
          <w:szCs w:val="32"/>
        </w:rPr>
        <w:t xml:space="preserve"> — это установленное государством и обеспеченное ме</w:t>
      </w:r>
      <w:r w:rsidR="009205BA" w:rsidRPr="00F5147C">
        <w:rPr>
          <w:rFonts w:ascii="Times New Roman" w:hAnsi="Times New Roman"/>
          <w:iCs/>
          <w:sz w:val="32"/>
          <w:szCs w:val="32"/>
        </w:rPr>
        <w:softHyphen/>
        <w:t>рами государственного принуждения строго определенное прави</w:t>
      </w:r>
      <w:r w:rsidR="009205BA" w:rsidRPr="00F5147C">
        <w:rPr>
          <w:rFonts w:ascii="Times New Roman" w:hAnsi="Times New Roman"/>
          <w:iCs/>
          <w:sz w:val="32"/>
          <w:szCs w:val="32"/>
        </w:rPr>
        <w:softHyphen/>
        <w:t>ло поведения в об</w:t>
      </w:r>
      <w:r w:rsidRPr="00F5147C">
        <w:rPr>
          <w:rFonts w:ascii="Times New Roman" w:hAnsi="Times New Roman"/>
          <w:iCs/>
          <w:sz w:val="32"/>
          <w:szCs w:val="32"/>
        </w:rPr>
        <w:t>щественных финансовых отношениях</w:t>
      </w:r>
      <w:r w:rsidR="009205BA" w:rsidRPr="00F5147C">
        <w:rPr>
          <w:rFonts w:ascii="Times New Roman" w:hAnsi="Times New Roman"/>
          <w:iCs/>
          <w:sz w:val="32"/>
          <w:szCs w:val="32"/>
        </w:rPr>
        <w:t>, возникающих в процессе планового образования, распределения и использования государственных (и муниципальных) денежных фондов и доходов, которое закрепляет юридические права и юри</w:t>
      </w:r>
      <w:r w:rsidR="009205BA" w:rsidRPr="00F5147C">
        <w:rPr>
          <w:rFonts w:ascii="Times New Roman" w:hAnsi="Times New Roman"/>
          <w:iCs/>
          <w:sz w:val="32"/>
          <w:szCs w:val="32"/>
        </w:rPr>
        <w:softHyphen/>
        <w:t>дические обязанности их участников.</w:t>
      </w:r>
    </w:p>
    <w:p w14:paraId="79C0B25B" w14:textId="77777777" w:rsidR="00B87F50" w:rsidRPr="00F5147C" w:rsidRDefault="00B87F50" w:rsidP="009205BA">
      <w:pPr>
        <w:shd w:val="clear" w:color="auto" w:fill="FFFFFF"/>
        <w:autoSpaceDE w:val="0"/>
        <w:autoSpaceDN w:val="0"/>
        <w:adjustRightInd w:val="0"/>
        <w:spacing w:line="240" w:lineRule="auto"/>
        <w:jc w:val="both"/>
        <w:rPr>
          <w:rFonts w:ascii="Times New Roman" w:eastAsiaTheme="minorHAnsi" w:hAnsi="Times New Roman"/>
          <w:sz w:val="32"/>
          <w:szCs w:val="32"/>
        </w:rPr>
      </w:pPr>
      <w:r w:rsidRPr="00F5147C">
        <w:rPr>
          <w:rFonts w:ascii="Times New Roman" w:eastAsiaTheme="minorHAnsi" w:hAnsi="Times New Roman"/>
          <w:sz w:val="32"/>
          <w:szCs w:val="32"/>
        </w:rPr>
        <w:lastRenderedPageBreak/>
        <w:t xml:space="preserve">        </w:t>
      </w:r>
      <w:r w:rsidRPr="00F5147C">
        <w:rPr>
          <w:rFonts w:ascii="Times New Roman" w:eastAsiaTheme="minorHAnsi" w:hAnsi="Times New Roman"/>
          <w:b/>
          <w:sz w:val="32"/>
          <w:szCs w:val="32"/>
        </w:rPr>
        <w:t>Характерная особенность</w:t>
      </w:r>
      <w:r w:rsidRPr="00F5147C">
        <w:rPr>
          <w:rFonts w:ascii="Times New Roman" w:eastAsiaTheme="minorHAnsi" w:hAnsi="Times New Roman"/>
          <w:sz w:val="32"/>
          <w:szCs w:val="32"/>
        </w:rPr>
        <w:t xml:space="preserve"> содержания финансово-правовой нормы состоит в том, что она отражает наиболее важные, существенные признаки, которые неизбежно присутствуют, повторяются во всех конкретных финансовых правоотношениях, возникающих на ее основе. Благодаря этому финансово-правовая норма и приобретает способность быть регулятором публичных</w:t>
      </w:r>
      <w:r w:rsidRPr="00F5147C">
        <w:rPr>
          <w:rFonts w:ascii="Times New Roman" w:eastAsiaTheme="minorHAnsi" w:hAnsi="Times New Roman"/>
          <w:sz w:val="20"/>
          <w:szCs w:val="20"/>
        </w:rPr>
        <w:t xml:space="preserve"> </w:t>
      </w:r>
      <w:r w:rsidRPr="00F5147C">
        <w:rPr>
          <w:rFonts w:ascii="Times New Roman" w:eastAsiaTheme="minorHAnsi" w:hAnsi="Times New Roman"/>
          <w:sz w:val="32"/>
          <w:szCs w:val="32"/>
        </w:rPr>
        <w:t>финансовых отношений.</w:t>
      </w:r>
    </w:p>
    <w:p w14:paraId="70873714" w14:textId="77777777" w:rsidR="00832E9F" w:rsidRPr="00F5147C" w:rsidRDefault="00832E9F" w:rsidP="009205BA">
      <w:pPr>
        <w:shd w:val="clear" w:color="auto" w:fill="FFFFFF"/>
        <w:autoSpaceDE w:val="0"/>
        <w:autoSpaceDN w:val="0"/>
        <w:adjustRightInd w:val="0"/>
        <w:spacing w:line="240" w:lineRule="auto"/>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Лучшему уяснению особенностей и роли финансово-правовых норм способствует их </w:t>
      </w:r>
      <w:r w:rsidRPr="00F5147C">
        <w:rPr>
          <w:rFonts w:ascii="Times New Roman" w:eastAsiaTheme="minorHAnsi" w:hAnsi="Times New Roman"/>
          <w:b/>
          <w:sz w:val="32"/>
          <w:szCs w:val="32"/>
        </w:rPr>
        <w:t>классификация,</w:t>
      </w:r>
      <w:r w:rsidRPr="00F5147C">
        <w:rPr>
          <w:rFonts w:ascii="Times New Roman" w:eastAsiaTheme="minorHAnsi" w:hAnsi="Times New Roman"/>
          <w:sz w:val="32"/>
          <w:szCs w:val="32"/>
        </w:rPr>
        <w:t xml:space="preserve"> которую можно провести по нескольким основаниям.</w:t>
      </w:r>
    </w:p>
    <w:p w14:paraId="0E58FB5F" w14:textId="77777777" w:rsidR="00832E9F" w:rsidRPr="00F5147C" w:rsidRDefault="00832E9F" w:rsidP="009205BA">
      <w:pPr>
        <w:shd w:val="clear" w:color="auto" w:fill="FFFFFF"/>
        <w:autoSpaceDE w:val="0"/>
        <w:autoSpaceDN w:val="0"/>
        <w:adjustRightInd w:val="0"/>
        <w:spacing w:line="240" w:lineRule="auto"/>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Итак, </w:t>
      </w:r>
      <w:r w:rsidRPr="00F5147C">
        <w:rPr>
          <w:rFonts w:ascii="Times New Roman" w:eastAsiaTheme="minorHAnsi" w:hAnsi="Times New Roman"/>
          <w:b/>
          <w:sz w:val="32"/>
          <w:szCs w:val="32"/>
        </w:rPr>
        <w:t>в зависимости от содержания</w:t>
      </w:r>
      <w:r w:rsidRPr="00F5147C">
        <w:rPr>
          <w:rFonts w:ascii="Times New Roman" w:eastAsiaTheme="minorHAnsi" w:hAnsi="Times New Roman"/>
          <w:sz w:val="32"/>
          <w:szCs w:val="32"/>
        </w:rPr>
        <w:t xml:space="preserve"> финансово-правовые нормы могут быть:</w:t>
      </w:r>
    </w:p>
    <w:p w14:paraId="06B01DCB" w14:textId="77777777" w:rsidR="00832E9F" w:rsidRPr="00F5147C" w:rsidRDefault="00832E9F" w:rsidP="002008CF">
      <w:pPr>
        <w:pStyle w:val="a6"/>
        <w:numPr>
          <w:ilvl w:val="0"/>
          <w:numId w:val="26"/>
        </w:numPr>
        <w:shd w:val="clear" w:color="auto" w:fill="FFFFFF"/>
        <w:autoSpaceDE w:val="0"/>
        <w:autoSpaceDN w:val="0"/>
        <w:adjustRightInd w:val="0"/>
        <w:spacing w:line="240" w:lineRule="auto"/>
        <w:jc w:val="both"/>
        <w:rPr>
          <w:rFonts w:ascii="Times New Roman" w:eastAsiaTheme="minorHAnsi" w:hAnsi="Times New Roman"/>
          <w:sz w:val="32"/>
          <w:szCs w:val="32"/>
        </w:rPr>
      </w:pPr>
      <w:r w:rsidRPr="00F5147C">
        <w:rPr>
          <w:rFonts w:ascii="Times New Roman" w:eastAsiaTheme="minorHAnsi" w:hAnsi="Times New Roman"/>
          <w:b/>
          <w:sz w:val="32"/>
          <w:szCs w:val="32"/>
        </w:rPr>
        <w:t>материальными</w:t>
      </w:r>
      <w:r w:rsidRPr="00F5147C">
        <w:rPr>
          <w:rFonts w:ascii="Times New Roman" w:eastAsiaTheme="minorHAnsi" w:hAnsi="Times New Roman"/>
          <w:sz w:val="32"/>
          <w:szCs w:val="32"/>
        </w:rPr>
        <w:t xml:space="preserve"> (</w:t>
      </w:r>
      <w:r w:rsidRPr="00F5147C">
        <w:rPr>
          <w:rFonts w:ascii="Times New Roman" w:hAnsi="Times New Roman"/>
          <w:sz w:val="32"/>
          <w:szCs w:val="32"/>
        </w:rPr>
        <w:t>закрепляют со</w:t>
      </w:r>
      <w:r w:rsidRPr="00F5147C">
        <w:rPr>
          <w:rFonts w:ascii="Times New Roman" w:hAnsi="Times New Roman"/>
          <w:sz w:val="32"/>
          <w:szCs w:val="32"/>
        </w:rPr>
        <w:softHyphen/>
        <w:t>став финансовой системы, виды и объем денежных обязательств предприятий и граждан перед государством и муниципальными образованиями, источники формирования кредитных ресурсов банков, виды расходов, включаемых в бюджеты и внебюджетные государственные фонды и т.п., то есть материальное (денежное) со</w:t>
      </w:r>
      <w:r w:rsidRPr="00F5147C">
        <w:rPr>
          <w:rFonts w:ascii="Times New Roman" w:hAnsi="Times New Roman"/>
          <w:sz w:val="32"/>
          <w:szCs w:val="32"/>
        </w:rPr>
        <w:softHyphen/>
        <w:t>держание юридических прав и обязанностей участников финан</w:t>
      </w:r>
      <w:r w:rsidRPr="00F5147C">
        <w:rPr>
          <w:rFonts w:ascii="Times New Roman" w:hAnsi="Times New Roman"/>
          <w:sz w:val="32"/>
          <w:szCs w:val="32"/>
        </w:rPr>
        <w:softHyphen/>
        <w:t>совых отношений)</w:t>
      </w:r>
      <w:r w:rsidRPr="00F5147C">
        <w:rPr>
          <w:rFonts w:ascii="Times New Roman" w:eastAsiaTheme="minorHAnsi" w:hAnsi="Times New Roman"/>
          <w:sz w:val="32"/>
          <w:szCs w:val="32"/>
        </w:rPr>
        <w:t>;</w:t>
      </w:r>
    </w:p>
    <w:p w14:paraId="2D73A3A7" w14:textId="77777777" w:rsidR="00832E9F" w:rsidRPr="00F5147C" w:rsidRDefault="00832E9F" w:rsidP="002008CF">
      <w:pPr>
        <w:pStyle w:val="a6"/>
        <w:numPr>
          <w:ilvl w:val="0"/>
          <w:numId w:val="26"/>
        </w:numPr>
        <w:shd w:val="clear" w:color="auto" w:fill="FFFFFF"/>
        <w:autoSpaceDE w:val="0"/>
        <w:autoSpaceDN w:val="0"/>
        <w:adjustRightInd w:val="0"/>
        <w:spacing w:line="240" w:lineRule="auto"/>
        <w:jc w:val="both"/>
        <w:rPr>
          <w:rFonts w:ascii="Times New Roman" w:eastAsiaTheme="minorHAnsi" w:hAnsi="Times New Roman"/>
          <w:sz w:val="32"/>
          <w:szCs w:val="32"/>
        </w:rPr>
      </w:pPr>
      <w:r w:rsidRPr="00F5147C">
        <w:rPr>
          <w:rFonts w:ascii="Times New Roman" w:eastAsiaTheme="minorHAnsi" w:hAnsi="Times New Roman"/>
          <w:b/>
          <w:sz w:val="32"/>
          <w:szCs w:val="32"/>
        </w:rPr>
        <w:t xml:space="preserve">процессуальными </w:t>
      </w:r>
      <w:r w:rsidRPr="00F5147C">
        <w:rPr>
          <w:rFonts w:ascii="Times New Roman" w:eastAsiaTheme="minorHAnsi" w:hAnsi="Times New Roman"/>
          <w:sz w:val="32"/>
          <w:szCs w:val="32"/>
        </w:rPr>
        <w:t>(</w:t>
      </w:r>
      <w:r w:rsidRPr="00F5147C">
        <w:rPr>
          <w:rFonts w:ascii="Times New Roman" w:hAnsi="Times New Roman"/>
          <w:sz w:val="32"/>
          <w:szCs w:val="32"/>
        </w:rPr>
        <w:t>устанавливают порядок деятельности в области формирования, распределения и использования государственных и муниципал</w:t>
      </w:r>
      <w:r w:rsidR="002E6BD1" w:rsidRPr="00F5147C">
        <w:rPr>
          <w:rFonts w:ascii="Times New Roman" w:hAnsi="Times New Roman"/>
          <w:sz w:val="32"/>
          <w:szCs w:val="32"/>
        </w:rPr>
        <w:t>ь</w:t>
      </w:r>
      <w:r w:rsidR="002E6BD1" w:rsidRPr="00F5147C">
        <w:rPr>
          <w:rFonts w:ascii="Times New Roman" w:hAnsi="Times New Roman"/>
          <w:sz w:val="32"/>
          <w:szCs w:val="32"/>
        </w:rPr>
        <w:softHyphen/>
        <w:t>ных денежных фондов (доходов), то есть устанавливают порядок применения и действия норм материального права).</w:t>
      </w:r>
      <w:r w:rsidRPr="00F5147C">
        <w:rPr>
          <w:rFonts w:ascii="Times New Roman" w:hAnsi="Times New Roman"/>
          <w:sz w:val="32"/>
          <w:szCs w:val="32"/>
        </w:rPr>
        <w:t xml:space="preserve"> </w:t>
      </w:r>
    </w:p>
    <w:p w14:paraId="485A0C44" w14:textId="77777777" w:rsidR="002E6BD1" w:rsidRPr="00F5147C" w:rsidRDefault="002E6BD1" w:rsidP="002E6BD1">
      <w:pPr>
        <w:shd w:val="clear" w:color="auto" w:fill="FFFFFF"/>
        <w:autoSpaceDE w:val="0"/>
        <w:autoSpaceDN w:val="0"/>
        <w:adjustRightInd w:val="0"/>
        <w:spacing w:line="240" w:lineRule="auto"/>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w:t>
      </w:r>
      <w:r w:rsidRPr="00F5147C">
        <w:rPr>
          <w:rFonts w:ascii="Times New Roman" w:eastAsiaTheme="minorHAnsi" w:hAnsi="Times New Roman"/>
          <w:b/>
          <w:sz w:val="32"/>
          <w:szCs w:val="32"/>
        </w:rPr>
        <w:t>По характеру воздействия</w:t>
      </w:r>
      <w:r w:rsidRPr="00F5147C">
        <w:rPr>
          <w:rFonts w:ascii="Times New Roman" w:eastAsiaTheme="minorHAnsi" w:hAnsi="Times New Roman"/>
          <w:sz w:val="32"/>
          <w:szCs w:val="32"/>
        </w:rPr>
        <w:t xml:space="preserve"> на участников финансовых отношений финансово-правовые нормы подразделяются на:</w:t>
      </w:r>
    </w:p>
    <w:p w14:paraId="41957B4C" w14:textId="77777777" w:rsidR="002E6BD1" w:rsidRPr="00F5147C" w:rsidRDefault="002E6BD1" w:rsidP="002008CF">
      <w:pPr>
        <w:pStyle w:val="a6"/>
        <w:numPr>
          <w:ilvl w:val="0"/>
          <w:numId w:val="27"/>
        </w:numPr>
        <w:shd w:val="clear" w:color="auto" w:fill="FFFFFF"/>
        <w:autoSpaceDE w:val="0"/>
        <w:autoSpaceDN w:val="0"/>
        <w:adjustRightInd w:val="0"/>
        <w:spacing w:line="240" w:lineRule="auto"/>
        <w:ind w:left="714" w:hanging="357"/>
        <w:jc w:val="both"/>
        <w:rPr>
          <w:rFonts w:ascii="Times New Roman" w:eastAsiaTheme="minorHAnsi" w:hAnsi="Times New Roman"/>
          <w:b/>
          <w:sz w:val="32"/>
          <w:szCs w:val="32"/>
        </w:rPr>
      </w:pPr>
      <w:r w:rsidRPr="00F5147C">
        <w:rPr>
          <w:rFonts w:ascii="Times New Roman" w:eastAsiaTheme="minorHAnsi" w:hAnsi="Times New Roman"/>
          <w:b/>
          <w:sz w:val="32"/>
          <w:szCs w:val="32"/>
        </w:rPr>
        <w:t xml:space="preserve">обязывающие </w:t>
      </w:r>
      <w:r w:rsidRPr="00F5147C">
        <w:rPr>
          <w:rFonts w:ascii="Times New Roman" w:eastAsiaTheme="minorHAnsi" w:hAnsi="Times New Roman"/>
          <w:sz w:val="32"/>
          <w:szCs w:val="32"/>
        </w:rPr>
        <w:t>(регулируют активное поведение субъектов и предписывают в категорической форме совершать определенные действия. Например, обязывающие финансово-правовые нормы</w:t>
      </w:r>
      <w:r w:rsidRPr="00F5147C">
        <w:rPr>
          <w:rFonts w:ascii="Times New Roman" w:hAnsi="Times New Roman"/>
          <w:sz w:val="32"/>
          <w:szCs w:val="32"/>
        </w:rPr>
        <w:t xml:space="preserve"> предписывают налоговым органам известить граждан-налогоплательщиков о суммах и сро</w:t>
      </w:r>
      <w:r w:rsidRPr="00F5147C">
        <w:rPr>
          <w:rFonts w:ascii="Times New Roman" w:hAnsi="Times New Roman"/>
          <w:sz w:val="32"/>
          <w:szCs w:val="32"/>
        </w:rPr>
        <w:softHyphen/>
        <w:t>ках предстоящих платежей, а гражданам – уплатить своевре</w:t>
      </w:r>
      <w:r w:rsidRPr="00F5147C">
        <w:rPr>
          <w:rFonts w:ascii="Times New Roman" w:hAnsi="Times New Roman"/>
          <w:sz w:val="32"/>
          <w:szCs w:val="32"/>
        </w:rPr>
        <w:softHyphen/>
        <w:t>менно эти платежи)</w:t>
      </w:r>
      <w:r w:rsidRPr="00F5147C">
        <w:rPr>
          <w:rFonts w:ascii="Times New Roman" w:eastAsiaTheme="minorHAnsi" w:hAnsi="Times New Roman"/>
          <w:sz w:val="32"/>
          <w:szCs w:val="32"/>
        </w:rPr>
        <w:t>;</w:t>
      </w:r>
    </w:p>
    <w:p w14:paraId="1EA7F059" w14:textId="77777777" w:rsidR="002E6BD1" w:rsidRPr="00F5147C" w:rsidRDefault="002E6BD1" w:rsidP="002008CF">
      <w:pPr>
        <w:pStyle w:val="a6"/>
        <w:numPr>
          <w:ilvl w:val="0"/>
          <w:numId w:val="27"/>
        </w:numPr>
        <w:shd w:val="clear" w:color="auto" w:fill="FFFFFF"/>
        <w:autoSpaceDE w:val="0"/>
        <w:autoSpaceDN w:val="0"/>
        <w:adjustRightInd w:val="0"/>
        <w:spacing w:line="240" w:lineRule="auto"/>
        <w:ind w:left="714" w:hanging="357"/>
        <w:jc w:val="both"/>
        <w:rPr>
          <w:rFonts w:ascii="Times New Roman" w:eastAsiaTheme="minorHAnsi" w:hAnsi="Times New Roman"/>
          <w:b/>
          <w:sz w:val="32"/>
          <w:szCs w:val="32"/>
        </w:rPr>
      </w:pPr>
      <w:r w:rsidRPr="00F5147C">
        <w:rPr>
          <w:rFonts w:ascii="Times New Roman" w:eastAsiaTheme="minorHAnsi" w:hAnsi="Times New Roman"/>
          <w:b/>
          <w:sz w:val="32"/>
          <w:szCs w:val="32"/>
        </w:rPr>
        <w:t xml:space="preserve">запрещающие </w:t>
      </w:r>
      <w:r w:rsidRPr="00F5147C">
        <w:rPr>
          <w:rFonts w:ascii="Times New Roman" w:eastAsiaTheme="minorHAnsi" w:hAnsi="Times New Roman"/>
          <w:sz w:val="32"/>
          <w:szCs w:val="32"/>
        </w:rPr>
        <w:t>(регулируют пассивное поведение субъектов финансовых отношений и предписывают не совершать действий, нарушающих финансовую дисциплину</w:t>
      </w:r>
      <w:r w:rsidR="00033C29" w:rsidRPr="00F5147C">
        <w:rPr>
          <w:rFonts w:ascii="Times New Roman" w:eastAsiaTheme="minorHAnsi" w:hAnsi="Times New Roman"/>
          <w:sz w:val="32"/>
          <w:szCs w:val="32"/>
        </w:rPr>
        <w:t xml:space="preserve"> и законность. </w:t>
      </w:r>
      <w:r w:rsidR="00033C29" w:rsidRPr="00F5147C">
        <w:rPr>
          <w:rFonts w:ascii="Times New Roman" w:hAnsi="Times New Roman"/>
          <w:sz w:val="32"/>
          <w:szCs w:val="32"/>
        </w:rPr>
        <w:t xml:space="preserve">Так, например, запрещено придавать обратную </w:t>
      </w:r>
      <w:r w:rsidR="00033C29" w:rsidRPr="00F5147C">
        <w:rPr>
          <w:rFonts w:ascii="Times New Roman" w:hAnsi="Times New Roman"/>
          <w:sz w:val="32"/>
          <w:szCs w:val="32"/>
        </w:rPr>
        <w:lastRenderedPageBreak/>
        <w:t>силу законодательным актам, ухудшающим положение налогоплательщиков);</w:t>
      </w:r>
    </w:p>
    <w:p w14:paraId="2BBC42BA" w14:textId="77777777" w:rsidR="007F3140" w:rsidRPr="00F5147C" w:rsidRDefault="002E6BD1" w:rsidP="002008CF">
      <w:pPr>
        <w:pStyle w:val="a6"/>
        <w:numPr>
          <w:ilvl w:val="0"/>
          <w:numId w:val="27"/>
        </w:numPr>
        <w:shd w:val="clear" w:color="auto" w:fill="FFFFFF"/>
        <w:autoSpaceDE w:val="0"/>
        <w:autoSpaceDN w:val="0"/>
        <w:adjustRightInd w:val="0"/>
        <w:spacing w:line="240" w:lineRule="auto"/>
        <w:ind w:left="714" w:hanging="357"/>
        <w:jc w:val="both"/>
        <w:rPr>
          <w:rFonts w:ascii="Times New Roman" w:eastAsiaTheme="minorHAnsi" w:hAnsi="Times New Roman"/>
          <w:sz w:val="32"/>
          <w:szCs w:val="32"/>
        </w:rPr>
      </w:pPr>
      <w:r w:rsidRPr="00F5147C">
        <w:rPr>
          <w:rFonts w:ascii="Times New Roman" w:eastAsiaTheme="minorHAnsi" w:hAnsi="Times New Roman"/>
          <w:b/>
          <w:sz w:val="32"/>
          <w:szCs w:val="32"/>
        </w:rPr>
        <w:t>уполномочивающие</w:t>
      </w:r>
      <w:r w:rsidR="00033C29" w:rsidRPr="00F5147C">
        <w:rPr>
          <w:rFonts w:ascii="Times New Roman" w:eastAsiaTheme="minorHAnsi" w:hAnsi="Times New Roman"/>
          <w:b/>
          <w:sz w:val="32"/>
          <w:szCs w:val="32"/>
        </w:rPr>
        <w:t xml:space="preserve"> </w:t>
      </w:r>
      <w:r w:rsidR="00033C29" w:rsidRPr="00F5147C">
        <w:rPr>
          <w:rFonts w:ascii="Times New Roman" w:eastAsiaTheme="minorHAnsi" w:hAnsi="Times New Roman"/>
          <w:sz w:val="32"/>
          <w:szCs w:val="32"/>
        </w:rPr>
        <w:t>(</w:t>
      </w:r>
      <w:r w:rsidR="00EB5B58" w:rsidRPr="00F5147C">
        <w:rPr>
          <w:rFonts w:ascii="Times New Roman" w:eastAsiaTheme="minorHAnsi" w:hAnsi="Times New Roman"/>
          <w:sz w:val="32"/>
          <w:szCs w:val="32"/>
        </w:rPr>
        <w:t xml:space="preserve">предоставляют участникам финансовых отношений возможность принятия самостоятельных решений, но </w:t>
      </w:r>
      <w:r w:rsidR="00A02690" w:rsidRPr="00F5147C">
        <w:rPr>
          <w:rFonts w:ascii="Times New Roman" w:eastAsiaTheme="minorHAnsi" w:hAnsi="Times New Roman"/>
          <w:sz w:val="32"/>
          <w:szCs w:val="32"/>
        </w:rPr>
        <w:t>в строго установленных границах</w:t>
      </w:r>
      <w:r w:rsidR="007F3140" w:rsidRPr="00F5147C">
        <w:rPr>
          <w:rFonts w:ascii="Times New Roman" w:eastAsiaTheme="minorHAnsi" w:hAnsi="Times New Roman"/>
          <w:sz w:val="32"/>
          <w:szCs w:val="32"/>
        </w:rPr>
        <w:t>).</w:t>
      </w:r>
    </w:p>
    <w:p w14:paraId="70589C7B" w14:textId="77777777" w:rsidR="007F3140" w:rsidRPr="00F5147C" w:rsidRDefault="007F3140" w:rsidP="007F3140">
      <w:pPr>
        <w:shd w:val="clear" w:color="auto" w:fill="FFFFFF"/>
        <w:autoSpaceDE w:val="0"/>
        <w:autoSpaceDN w:val="0"/>
        <w:adjustRightInd w:val="0"/>
        <w:spacing w:line="240" w:lineRule="auto"/>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В зависимости</w:t>
      </w:r>
      <w:r w:rsidRPr="00F5147C">
        <w:rPr>
          <w:rFonts w:ascii="Times New Roman" w:eastAsiaTheme="minorHAnsi" w:hAnsi="Times New Roman"/>
          <w:b/>
          <w:sz w:val="32"/>
          <w:szCs w:val="32"/>
        </w:rPr>
        <w:t xml:space="preserve"> от вида регулируемых отношений </w:t>
      </w:r>
      <w:r w:rsidRPr="00F5147C">
        <w:rPr>
          <w:rFonts w:ascii="Times New Roman" w:eastAsiaTheme="minorHAnsi" w:hAnsi="Times New Roman"/>
          <w:sz w:val="32"/>
          <w:szCs w:val="32"/>
        </w:rPr>
        <w:t>финансово-правовые нормы подразделяются на:</w:t>
      </w:r>
    </w:p>
    <w:p w14:paraId="1277FC65" w14:textId="77777777" w:rsidR="007F3140" w:rsidRPr="00F5147C" w:rsidRDefault="007F3140" w:rsidP="002008CF">
      <w:pPr>
        <w:pStyle w:val="a6"/>
        <w:numPr>
          <w:ilvl w:val="0"/>
          <w:numId w:val="28"/>
        </w:numPr>
        <w:shd w:val="clear" w:color="auto" w:fill="FFFFFF"/>
        <w:autoSpaceDE w:val="0"/>
        <w:autoSpaceDN w:val="0"/>
        <w:adjustRightInd w:val="0"/>
        <w:spacing w:line="240" w:lineRule="auto"/>
        <w:jc w:val="both"/>
        <w:rPr>
          <w:rFonts w:ascii="Times New Roman" w:eastAsiaTheme="minorHAnsi" w:hAnsi="Times New Roman"/>
          <w:b/>
          <w:sz w:val="32"/>
          <w:szCs w:val="32"/>
        </w:rPr>
      </w:pPr>
      <w:r w:rsidRPr="00F5147C">
        <w:rPr>
          <w:rFonts w:ascii="Times New Roman" w:eastAsiaTheme="minorHAnsi" w:hAnsi="Times New Roman"/>
          <w:b/>
          <w:sz w:val="32"/>
          <w:szCs w:val="32"/>
        </w:rPr>
        <w:t>бюджетные;</w:t>
      </w:r>
    </w:p>
    <w:p w14:paraId="201A5CC6" w14:textId="77777777" w:rsidR="007F3140" w:rsidRPr="00F5147C" w:rsidRDefault="007F3140" w:rsidP="002008CF">
      <w:pPr>
        <w:pStyle w:val="a6"/>
        <w:numPr>
          <w:ilvl w:val="0"/>
          <w:numId w:val="28"/>
        </w:numPr>
        <w:shd w:val="clear" w:color="auto" w:fill="FFFFFF"/>
        <w:autoSpaceDE w:val="0"/>
        <w:autoSpaceDN w:val="0"/>
        <w:adjustRightInd w:val="0"/>
        <w:spacing w:line="240" w:lineRule="auto"/>
        <w:jc w:val="both"/>
        <w:rPr>
          <w:rFonts w:ascii="Times New Roman" w:eastAsiaTheme="minorHAnsi" w:hAnsi="Times New Roman"/>
          <w:b/>
          <w:sz w:val="32"/>
          <w:szCs w:val="32"/>
        </w:rPr>
      </w:pPr>
      <w:r w:rsidRPr="00F5147C">
        <w:rPr>
          <w:rFonts w:ascii="Times New Roman" w:eastAsiaTheme="minorHAnsi" w:hAnsi="Times New Roman"/>
          <w:b/>
          <w:sz w:val="32"/>
          <w:szCs w:val="32"/>
        </w:rPr>
        <w:t>налоговые;</w:t>
      </w:r>
    </w:p>
    <w:p w14:paraId="2E65E69B" w14:textId="77777777" w:rsidR="007F3140" w:rsidRPr="00F5147C" w:rsidRDefault="007F3140" w:rsidP="002008CF">
      <w:pPr>
        <w:pStyle w:val="a6"/>
        <w:numPr>
          <w:ilvl w:val="0"/>
          <w:numId w:val="28"/>
        </w:numPr>
        <w:shd w:val="clear" w:color="auto" w:fill="FFFFFF"/>
        <w:autoSpaceDE w:val="0"/>
        <w:autoSpaceDN w:val="0"/>
        <w:adjustRightInd w:val="0"/>
        <w:spacing w:line="240" w:lineRule="auto"/>
        <w:jc w:val="both"/>
        <w:rPr>
          <w:rFonts w:ascii="Times New Roman" w:eastAsiaTheme="minorHAnsi" w:hAnsi="Times New Roman"/>
          <w:b/>
          <w:sz w:val="32"/>
          <w:szCs w:val="32"/>
        </w:rPr>
      </w:pPr>
      <w:r w:rsidRPr="00F5147C">
        <w:rPr>
          <w:rFonts w:ascii="Times New Roman" w:eastAsiaTheme="minorHAnsi" w:hAnsi="Times New Roman"/>
          <w:b/>
          <w:sz w:val="32"/>
          <w:szCs w:val="32"/>
        </w:rPr>
        <w:t>финансового контроля;</w:t>
      </w:r>
    </w:p>
    <w:p w14:paraId="164C9783" w14:textId="77777777" w:rsidR="007F3140" w:rsidRPr="00F5147C" w:rsidRDefault="007F3140" w:rsidP="002008CF">
      <w:pPr>
        <w:pStyle w:val="a6"/>
        <w:numPr>
          <w:ilvl w:val="0"/>
          <w:numId w:val="28"/>
        </w:numPr>
        <w:shd w:val="clear" w:color="auto" w:fill="FFFFFF"/>
        <w:autoSpaceDE w:val="0"/>
        <w:autoSpaceDN w:val="0"/>
        <w:adjustRightInd w:val="0"/>
        <w:spacing w:line="240" w:lineRule="auto"/>
        <w:jc w:val="both"/>
        <w:rPr>
          <w:rFonts w:ascii="Times New Roman" w:eastAsiaTheme="minorHAnsi" w:hAnsi="Times New Roman"/>
          <w:b/>
          <w:sz w:val="32"/>
          <w:szCs w:val="32"/>
        </w:rPr>
      </w:pPr>
      <w:r w:rsidRPr="00F5147C">
        <w:rPr>
          <w:rFonts w:ascii="Times New Roman" w:eastAsiaTheme="minorHAnsi" w:hAnsi="Times New Roman"/>
          <w:b/>
          <w:sz w:val="32"/>
          <w:szCs w:val="32"/>
        </w:rPr>
        <w:t>страховые;</w:t>
      </w:r>
    </w:p>
    <w:p w14:paraId="135D2FD8" w14:textId="77777777" w:rsidR="007F3140" w:rsidRPr="00F5147C" w:rsidRDefault="007F3140" w:rsidP="002008CF">
      <w:pPr>
        <w:pStyle w:val="a6"/>
        <w:numPr>
          <w:ilvl w:val="0"/>
          <w:numId w:val="28"/>
        </w:numPr>
        <w:shd w:val="clear" w:color="auto" w:fill="FFFFFF"/>
        <w:autoSpaceDE w:val="0"/>
        <w:autoSpaceDN w:val="0"/>
        <w:adjustRightInd w:val="0"/>
        <w:spacing w:line="240" w:lineRule="auto"/>
        <w:jc w:val="both"/>
        <w:rPr>
          <w:rFonts w:ascii="Times New Roman" w:eastAsiaTheme="minorHAnsi" w:hAnsi="Times New Roman"/>
          <w:b/>
          <w:sz w:val="32"/>
          <w:szCs w:val="32"/>
        </w:rPr>
      </w:pPr>
      <w:r w:rsidRPr="00F5147C">
        <w:rPr>
          <w:rFonts w:ascii="Times New Roman" w:eastAsiaTheme="minorHAnsi" w:hAnsi="Times New Roman"/>
          <w:b/>
          <w:sz w:val="32"/>
          <w:szCs w:val="32"/>
        </w:rPr>
        <w:t>банковские;</w:t>
      </w:r>
    </w:p>
    <w:p w14:paraId="79012E3C" w14:textId="77777777" w:rsidR="007F3140" w:rsidRPr="00F5147C" w:rsidRDefault="007F3140" w:rsidP="002008CF">
      <w:pPr>
        <w:pStyle w:val="a6"/>
        <w:numPr>
          <w:ilvl w:val="0"/>
          <w:numId w:val="28"/>
        </w:numPr>
        <w:shd w:val="clear" w:color="auto" w:fill="FFFFFF"/>
        <w:autoSpaceDE w:val="0"/>
        <w:autoSpaceDN w:val="0"/>
        <w:adjustRightInd w:val="0"/>
        <w:spacing w:line="240" w:lineRule="auto"/>
        <w:jc w:val="both"/>
        <w:rPr>
          <w:rFonts w:ascii="Times New Roman" w:eastAsiaTheme="minorHAnsi" w:hAnsi="Times New Roman"/>
          <w:b/>
          <w:sz w:val="32"/>
          <w:szCs w:val="32"/>
        </w:rPr>
      </w:pPr>
      <w:r w:rsidRPr="00F5147C">
        <w:rPr>
          <w:rFonts w:ascii="Times New Roman" w:eastAsiaTheme="minorHAnsi" w:hAnsi="Times New Roman"/>
          <w:b/>
          <w:sz w:val="32"/>
          <w:szCs w:val="32"/>
        </w:rPr>
        <w:t>валютные и др.</w:t>
      </w:r>
    </w:p>
    <w:p w14:paraId="3D57998D" w14:textId="77777777" w:rsidR="007F3140" w:rsidRPr="00F5147C" w:rsidRDefault="007F3140" w:rsidP="007F3140">
      <w:pPr>
        <w:shd w:val="clear" w:color="auto" w:fill="FFFFFF"/>
        <w:autoSpaceDE w:val="0"/>
        <w:autoSpaceDN w:val="0"/>
        <w:adjustRightInd w:val="0"/>
        <w:spacing w:line="240" w:lineRule="auto"/>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В зависимости </w:t>
      </w:r>
      <w:r w:rsidRPr="00F5147C">
        <w:rPr>
          <w:rFonts w:ascii="Times New Roman" w:eastAsiaTheme="minorHAnsi" w:hAnsi="Times New Roman"/>
          <w:b/>
          <w:sz w:val="32"/>
          <w:szCs w:val="32"/>
        </w:rPr>
        <w:t>от вида нормативно-правового акта,</w:t>
      </w:r>
      <w:r w:rsidRPr="00F5147C">
        <w:rPr>
          <w:rFonts w:ascii="Times New Roman" w:eastAsiaTheme="minorHAnsi" w:hAnsi="Times New Roman"/>
          <w:sz w:val="32"/>
          <w:szCs w:val="32"/>
        </w:rPr>
        <w:t xml:space="preserve"> в котором содержатся финансово-правовые нормы, они могут быть разделены на:</w:t>
      </w:r>
    </w:p>
    <w:p w14:paraId="64AA8379" w14:textId="77777777" w:rsidR="007F3140" w:rsidRPr="00F5147C" w:rsidRDefault="007F3140" w:rsidP="002008CF">
      <w:pPr>
        <w:pStyle w:val="a6"/>
        <w:numPr>
          <w:ilvl w:val="0"/>
          <w:numId w:val="29"/>
        </w:numPr>
        <w:shd w:val="clear" w:color="auto" w:fill="FFFFFF"/>
        <w:autoSpaceDE w:val="0"/>
        <w:autoSpaceDN w:val="0"/>
        <w:adjustRightInd w:val="0"/>
        <w:spacing w:line="240" w:lineRule="auto"/>
        <w:jc w:val="both"/>
        <w:rPr>
          <w:rFonts w:ascii="Times New Roman" w:eastAsiaTheme="minorHAnsi" w:hAnsi="Times New Roman"/>
          <w:b/>
          <w:sz w:val="32"/>
          <w:szCs w:val="32"/>
        </w:rPr>
      </w:pPr>
      <w:r w:rsidRPr="00F5147C">
        <w:rPr>
          <w:rFonts w:ascii="Times New Roman" w:eastAsiaTheme="minorHAnsi" w:hAnsi="Times New Roman"/>
          <w:b/>
          <w:sz w:val="32"/>
          <w:szCs w:val="32"/>
        </w:rPr>
        <w:t>нормы законов;</w:t>
      </w:r>
    </w:p>
    <w:p w14:paraId="7C829D35" w14:textId="77777777" w:rsidR="007F3140" w:rsidRPr="00F5147C" w:rsidRDefault="007F3140" w:rsidP="002008CF">
      <w:pPr>
        <w:pStyle w:val="a6"/>
        <w:numPr>
          <w:ilvl w:val="0"/>
          <w:numId w:val="29"/>
        </w:numPr>
        <w:shd w:val="clear" w:color="auto" w:fill="FFFFFF"/>
        <w:autoSpaceDE w:val="0"/>
        <w:autoSpaceDN w:val="0"/>
        <w:adjustRightInd w:val="0"/>
        <w:spacing w:line="240" w:lineRule="auto"/>
        <w:jc w:val="both"/>
        <w:rPr>
          <w:rFonts w:ascii="Times New Roman" w:eastAsiaTheme="minorHAnsi" w:hAnsi="Times New Roman"/>
          <w:b/>
          <w:sz w:val="32"/>
          <w:szCs w:val="32"/>
        </w:rPr>
      </w:pPr>
      <w:r w:rsidRPr="00F5147C">
        <w:rPr>
          <w:rFonts w:ascii="Times New Roman" w:eastAsiaTheme="minorHAnsi" w:hAnsi="Times New Roman"/>
          <w:b/>
          <w:sz w:val="32"/>
          <w:szCs w:val="32"/>
        </w:rPr>
        <w:t>нормы подзаконных актов.</w:t>
      </w:r>
    </w:p>
    <w:p w14:paraId="39D5FBCE" w14:textId="77777777" w:rsidR="00832E9F" w:rsidRPr="00F5147C" w:rsidRDefault="009205BA" w:rsidP="00033C29">
      <w:pPr>
        <w:spacing w:line="240" w:lineRule="auto"/>
        <w:jc w:val="both"/>
        <w:rPr>
          <w:rFonts w:ascii="Times New Roman" w:eastAsiaTheme="minorHAnsi" w:hAnsi="Times New Roman"/>
          <w:b/>
          <w:sz w:val="32"/>
          <w:szCs w:val="32"/>
        </w:rPr>
      </w:pPr>
      <w:r w:rsidRPr="00F5147C">
        <w:rPr>
          <w:rFonts w:ascii="Times New Roman" w:eastAsiaTheme="minorHAnsi" w:hAnsi="Times New Roman"/>
          <w:sz w:val="32"/>
          <w:szCs w:val="32"/>
        </w:rPr>
        <w:t xml:space="preserve">     </w:t>
      </w:r>
      <w:r w:rsidR="00832E9F" w:rsidRPr="00F5147C">
        <w:rPr>
          <w:rFonts w:ascii="Times New Roman" w:hAnsi="Times New Roman"/>
          <w:b/>
          <w:sz w:val="32"/>
          <w:szCs w:val="32"/>
        </w:rPr>
        <w:t>В структурном отношении</w:t>
      </w:r>
      <w:r w:rsidR="00832E9F" w:rsidRPr="00F5147C">
        <w:rPr>
          <w:rFonts w:ascii="Times New Roman" w:hAnsi="Times New Roman"/>
          <w:sz w:val="32"/>
          <w:szCs w:val="32"/>
        </w:rPr>
        <w:t xml:space="preserve"> </w:t>
      </w:r>
      <w:r w:rsidR="007F3140" w:rsidRPr="00F5147C">
        <w:rPr>
          <w:rFonts w:ascii="Times New Roman" w:hAnsi="Times New Roman"/>
          <w:sz w:val="32"/>
          <w:szCs w:val="32"/>
        </w:rPr>
        <w:t>финансово</w:t>
      </w:r>
      <w:r w:rsidR="00832E9F" w:rsidRPr="00F5147C">
        <w:rPr>
          <w:rFonts w:ascii="Times New Roman" w:hAnsi="Times New Roman"/>
          <w:sz w:val="32"/>
          <w:szCs w:val="32"/>
        </w:rPr>
        <w:t xml:space="preserve">-правовая норма, как правило, состоит из трех традиционно выделяемых элементов: </w:t>
      </w:r>
      <w:r w:rsidR="007F3140" w:rsidRPr="00F5147C">
        <w:rPr>
          <w:rFonts w:ascii="Times New Roman" w:hAnsi="Times New Roman"/>
          <w:b/>
          <w:sz w:val="32"/>
          <w:szCs w:val="32"/>
        </w:rPr>
        <w:t>гипотезы, диспозиции</w:t>
      </w:r>
      <w:r w:rsidR="00832E9F" w:rsidRPr="00F5147C">
        <w:rPr>
          <w:rFonts w:ascii="Times New Roman" w:hAnsi="Times New Roman"/>
          <w:b/>
          <w:sz w:val="32"/>
          <w:szCs w:val="32"/>
        </w:rPr>
        <w:t>, санк</w:t>
      </w:r>
      <w:r w:rsidR="007F3140" w:rsidRPr="00F5147C">
        <w:rPr>
          <w:rFonts w:ascii="Times New Roman" w:hAnsi="Times New Roman"/>
          <w:b/>
          <w:sz w:val="32"/>
          <w:szCs w:val="32"/>
        </w:rPr>
        <w:t>ции</w:t>
      </w:r>
      <w:r w:rsidR="00832E9F" w:rsidRPr="00F5147C">
        <w:rPr>
          <w:rFonts w:ascii="Times New Roman" w:hAnsi="Times New Roman"/>
          <w:b/>
          <w:sz w:val="32"/>
          <w:szCs w:val="32"/>
        </w:rPr>
        <w:t>.</w:t>
      </w:r>
    </w:p>
    <w:p w14:paraId="6129E9EC" w14:textId="77777777" w:rsidR="00832E9F" w:rsidRPr="00F5147C" w:rsidRDefault="00832E9F" w:rsidP="00033C29">
      <w:pPr>
        <w:spacing w:line="240" w:lineRule="auto"/>
        <w:jc w:val="both"/>
        <w:rPr>
          <w:rFonts w:ascii="Times New Roman" w:hAnsi="Times New Roman"/>
          <w:sz w:val="32"/>
          <w:szCs w:val="32"/>
        </w:rPr>
      </w:pPr>
      <w:r w:rsidRPr="00F5147C">
        <w:rPr>
          <w:rFonts w:ascii="Times New Roman" w:hAnsi="Times New Roman"/>
          <w:sz w:val="32"/>
          <w:szCs w:val="32"/>
        </w:rPr>
        <w:t xml:space="preserve">      Так, </w:t>
      </w:r>
      <w:r w:rsidRPr="00F5147C">
        <w:rPr>
          <w:rFonts w:ascii="Times New Roman" w:hAnsi="Times New Roman"/>
          <w:b/>
          <w:sz w:val="32"/>
          <w:szCs w:val="32"/>
        </w:rPr>
        <w:t>гипотеза</w:t>
      </w:r>
      <w:r w:rsidRPr="00F5147C">
        <w:rPr>
          <w:rFonts w:ascii="Times New Roman" w:hAnsi="Times New Roman"/>
          <w:sz w:val="32"/>
          <w:szCs w:val="32"/>
        </w:rPr>
        <w:t xml:space="preserve"> представляет собой условия действия </w:t>
      </w:r>
      <w:r w:rsidR="007F3140" w:rsidRPr="00F5147C">
        <w:rPr>
          <w:rFonts w:ascii="Times New Roman" w:hAnsi="Times New Roman"/>
          <w:sz w:val="32"/>
          <w:szCs w:val="32"/>
        </w:rPr>
        <w:t>финансово</w:t>
      </w:r>
      <w:r w:rsidRPr="00F5147C">
        <w:rPr>
          <w:rFonts w:ascii="Times New Roman" w:hAnsi="Times New Roman"/>
          <w:sz w:val="32"/>
          <w:szCs w:val="32"/>
        </w:rPr>
        <w:t xml:space="preserve">-правовой нормы. Иными словами гипотеза характеризует условия, при которых должны применяться предписания соответствующей правовой нормы. Фактически гипотеза предусматривает обстоятельства, служащие основанием возникновения, изменения, прекращения </w:t>
      </w:r>
      <w:r w:rsidR="007F3140" w:rsidRPr="00F5147C">
        <w:rPr>
          <w:rFonts w:ascii="Times New Roman" w:hAnsi="Times New Roman"/>
          <w:sz w:val="32"/>
          <w:szCs w:val="32"/>
        </w:rPr>
        <w:t xml:space="preserve">финансовых </w:t>
      </w:r>
      <w:r w:rsidRPr="00F5147C">
        <w:rPr>
          <w:rFonts w:ascii="Times New Roman" w:hAnsi="Times New Roman"/>
          <w:sz w:val="32"/>
          <w:szCs w:val="32"/>
        </w:rPr>
        <w:t>правоотношений.</w:t>
      </w:r>
      <w:r w:rsidR="00EE3D74" w:rsidRPr="00F5147C">
        <w:rPr>
          <w:rFonts w:ascii="Times New Roman" w:hAnsi="Times New Roman"/>
          <w:sz w:val="32"/>
          <w:szCs w:val="32"/>
        </w:rPr>
        <w:t xml:space="preserve"> Например, обязанность предприятия уплатить в государственный бюджет налог на прибыль реализуется при условии, что оно имеет расчетный счет в банке и самостоятельный баланс, а также получает подлежащую налогообложению прибыль.</w:t>
      </w:r>
    </w:p>
    <w:p w14:paraId="1FFFE5A4" w14:textId="77777777" w:rsidR="00EE3D74" w:rsidRPr="00F5147C" w:rsidRDefault="00832E9F" w:rsidP="00EE3D74">
      <w:pPr>
        <w:spacing w:line="240" w:lineRule="auto"/>
        <w:jc w:val="both"/>
        <w:rPr>
          <w:rFonts w:ascii="Times New Roman" w:hAnsi="Times New Roman"/>
          <w:sz w:val="32"/>
          <w:szCs w:val="32"/>
        </w:rPr>
      </w:pPr>
      <w:r w:rsidRPr="00F5147C">
        <w:rPr>
          <w:rFonts w:ascii="Times New Roman" w:hAnsi="Times New Roman"/>
          <w:sz w:val="32"/>
          <w:szCs w:val="32"/>
        </w:rPr>
        <w:t xml:space="preserve">      В свою очередь </w:t>
      </w:r>
      <w:r w:rsidRPr="00F5147C">
        <w:rPr>
          <w:rFonts w:ascii="Times New Roman" w:hAnsi="Times New Roman"/>
          <w:b/>
          <w:sz w:val="32"/>
          <w:szCs w:val="32"/>
        </w:rPr>
        <w:t>диспозиция</w:t>
      </w:r>
      <w:r w:rsidRPr="00F5147C">
        <w:rPr>
          <w:rFonts w:ascii="Times New Roman" w:hAnsi="Times New Roman"/>
          <w:sz w:val="32"/>
          <w:szCs w:val="32"/>
        </w:rPr>
        <w:t xml:space="preserve"> представляет собой  предписания, запреты, дозволения.  Иначе говоря, диспозиция </w:t>
      </w:r>
      <w:r w:rsidR="00EE3D74" w:rsidRPr="00F5147C">
        <w:rPr>
          <w:rFonts w:ascii="Times New Roman" w:hAnsi="Times New Roman"/>
          <w:sz w:val="32"/>
          <w:szCs w:val="32"/>
        </w:rPr>
        <w:t>определяет права и обязанности участников финансовых отношений, содержит предписание того, как они должны поступать.</w:t>
      </w:r>
    </w:p>
    <w:p w14:paraId="3719956D" w14:textId="77777777" w:rsidR="00EE3D74" w:rsidRPr="00F5147C" w:rsidRDefault="00832E9F" w:rsidP="001F066F">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Наконец, </w:t>
      </w:r>
      <w:r w:rsidRPr="00F5147C">
        <w:rPr>
          <w:rFonts w:ascii="Times New Roman" w:hAnsi="Times New Roman"/>
          <w:b/>
          <w:sz w:val="32"/>
          <w:szCs w:val="32"/>
        </w:rPr>
        <w:t>санкция</w:t>
      </w:r>
      <w:r w:rsidRPr="00F5147C">
        <w:rPr>
          <w:rFonts w:ascii="Times New Roman" w:hAnsi="Times New Roman"/>
          <w:sz w:val="32"/>
          <w:szCs w:val="32"/>
        </w:rPr>
        <w:t xml:space="preserve"> представляет собой меру </w:t>
      </w:r>
      <w:r w:rsidR="001F066F" w:rsidRPr="00F5147C">
        <w:rPr>
          <w:rFonts w:ascii="Times New Roman" w:hAnsi="Times New Roman"/>
          <w:sz w:val="32"/>
          <w:szCs w:val="32"/>
        </w:rPr>
        <w:t xml:space="preserve">юридической </w:t>
      </w:r>
      <w:r w:rsidRPr="00F5147C">
        <w:rPr>
          <w:rFonts w:ascii="Times New Roman" w:hAnsi="Times New Roman"/>
          <w:sz w:val="32"/>
          <w:szCs w:val="32"/>
        </w:rPr>
        <w:t xml:space="preserve">ответственности, которая применяется в случае нарушения </w:t>
      </w:r>
      <w:r w:rsidR="00EE3D74" w:rsidRPr="00F5147C">
        <w:rPr>
          <w:rFonts w:ascii="Times New Roman" w:hAnsi="Times New Roman"/>
          <w:sz w:val="32"/>
          <w:szCs w:val="32"/>
        </w:rPr>
        <w:t>финансово</w:t>
      </w:r>
      <w:r w:rsidRPr="00F5147C">
        <w:rPr>
          <w:rFonts w:ascii="Times New Roman" w:hAnsi="Times New Roman"/>
          <w:sz w:val="32"/>
          <w:szCs w:val="32"/>
        </w:rPr>
        <w:t>-правовых норм.</w:t>
      </w:r>
      <w:r w:rsidR="00EE3D74" w:rsidRPr="00F5147C">
        <w:rPr>
          <w:rFonts w:ascii="Times New Roman" w:hAnsi="Times New Roman"/>
          <w:sz w:val="32"/>
          <w:szCs w:val="32"/>
        </w:rPr>
        <w:t xml:space="preserve"> </w:t>
      </w:r>
      <w:r w:rsidR="003F784B" w:rsidRPr="00F5147C">
        <w:rPr>
          <w:rFonts w:ascii="Times New Roman" w:hAnsi="Times New Roman"/>
          <w:sz w:val="32"/>
          <w:szCs w:val="32"/>
        </w:rPr>
        <w:t>Таким образом, о</w:t>
      </w:r>
      <w:r w:rsidR="00EE3D74" w:rsidRPr="00F5147C">
        <w:rPr>
          <w:rFonts w:ascii="Times New Roman" w:hAnsi="Times New Roman"/>
          <w:sz w:val="32"/>
          <w:szCs w:val="32"/>
        </w:rPr>
        <w:t xml:space="preserve">снованием для </w:t>
      </w:r>
      <w:r w:rsidR="00EE3D74" w:rsidRPr="00F5147C">
        <w:rPr>
          <w:rFonts w:ascii="Times New Roman" w:hAnsi="Times New Roman"/>
          <w:sz w:val="32"/>
          <w:szCs w:val="32"/>
        </w:rPr>
        <w:lastRenderedPageBreak/>
        <w:t>применения финансово-правовых санкций является нарушение норм финансового пр</w:t>
      </w:r>
      <w:r w:rsidR="003F784B" w:rsidRPr="00F5147C">
        <w:rPr>
          <w:rFonts w:ascii="Times New Roman" w:hAnsi="Times New Roman"/>
          <w:sz w:val="32"/>
          <w:szCs w:val="32"/>
        </w:rPr>
        <w:t xml:space="preserve">ава (финансовое правонарушение). Например, </w:t>
      </w:r>
      <w:r w:rsidR="00EE3D74" w:rsidRPr="00F5147C">
        <w:rPr>
          <w:rFonts w:ascii="Times New Roman" w:hAnsi="Times New Roman"/>
          <w:sz w:val="32"/>
          <w:szCs w:val="32"/>
        </w:rPr>
        <w:t>нецелевое использова</w:t>
      </w:r>
      <w:r w:rsidR="00EE3D74" w:rsidRPr="00F5147C">
        <w:rPr>
          <w:rFonts w:ascii="Times New Roman" w:hAnsi="Times New Roman"/>
          <w:sz w:val="32"/>
          <w:szCs w:val="32"/>
        </w:rPr>
        <w:softHyphen/>
        <w:t>ние средств, несвоевременное перечисление бюджетных средств получателям, не</w:t>
      </w:r>
      <w:r w:rsidR="00EE3D74" w:rsidRPr="00F5147C">
        <w:rPr>
          <w:rFonts w:ascii="Times New Roman" w:hAnsi="Times New Roman"/>
          <w:sz w:val="32"/>
          <w:szCs w:val="32"/>
        </w:rPr>
        <w:softHyphen/>
        <w:t>уплата или неполная уплата налогов, нарушение правил учета до</w:t>
      </w:r>
      <w:r w:rsidR="00EE3D74" w:rsidRPr="00F5147C">
        <w:rPr>
          <w:rFonts w:ascii="Times New Roman" w:hAnsi="Times New Roman"/>
          <w:sz w:val="32"/>
          <w:szCs w:val="32"/>
        </w:rPr>
        <w:softHyphen/>
        <w:t>ходов и расходов и объектов налогообложения</w:t>
      </w:r>
      <w:r w:rsidR="001F066F" w:rsidRPr="00F5147C">
        <w:rPr>
          <w:rFonts w:ascii="Times New Roman" w:hAnsi="Times New Roman"/>
          <w:sz w:val="32"/>
          <w:szCs w:val="32"/>
        </w:rPr>
        <w:t xml:space="preserve"> и т.п.</w:t>
      </w:r>
      <w:r w:rsidR="00394415" w:rsidRPr="00F5147C">
        <w:rPr>
          <w:rStyle w:val="a7"/>
          <w:rFonts w:ascii="Times New Roman" w:hAnsi="Times New Roman"/>
          <w:sz w:val="32"/>
          <w:szCs w:val="32"/>
        </w:rPr>
        <w:footnoteReference w:id="70"/>
      </w:r>
      <w:r w:rsidR="001F066F" w:rsidRPr="00F5147C">
        <w:rPr>
          <w:rFonts w:ascii="Times New Roman" w:hAnsi="Times New Roman"/>
          <w:sz w:val="32"/>
          <w:szCs w:val="32"/>
        </w:rPr>
        <w:t xml:space="preserve"> </w:t>
      </w:r>
      <w:r w:rsidR="00EE3D74" w:rsidRPr="00F5147C">
        <w:rPr>
          <w:rFonts w:ascii="Times New Roman" w:hAnsi="Times New Roman"/>
          <w:sz w:val="32"/>
          <w:szCs w:val="32"/>
        </w:rPr>
        <w:t xml:space="preserve"> </w:t>
      </w:r>
    </w:p>
    <w:p w14:paraId="6B86500F" w14:textId="77777777" w:rsidR="009205BA" w:rsidRPr="00F5147C" w:rsidRDefault="001F066F" w:rsidP="008744AB">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w:t>
      </w:r>
    </w:p>
    <w:p w14:paraId="1ABA4B02" w14:textId="77777777" w:rsidR="008744AB" w:rsidRPr="00F5147C" w:rsidRDefault="008744AB" w:rsidP="008744AB">
      <w:pPr>
        <w:shd w:val="clear" w:color="auto" w:fill="FFFFFF"/>
        <w:spacing w:line="240" w:lineRule="auto"/>
        <w:jc w:val="both"/>
        <w:rPr>
          <w:rFonts w:ascii="Times New Roman" w:hAnsi="Times New Roman"/>
          <w:sz w:val="32"/>
          <w:szCs w:val="32"/>
        </w:rPr>
      </w:pPr>
    </w:p>
    <w:p w14:paraId="77DC536E" w14:textId="77777777" w:rsidR="008744AB" w:rsidRPr="00F5147C" w:rsidRDefault="008744AB" w:rsidP="008744AB">
      <w:pPr>
        <w:shd w:val="clear" w:color="auto" w:fill="FFFFFF"/>
        <w:autoSpaceDE w:val="0"/>
        <w:autoSpaceDN w:val="0"/>
        <w:adjustRightInd w:val="0"/>
        <w:spacing w:line="240" w:lineRule="auto"/>
        <w:jc w:val="center"/>
        <w:rPr>
          <w:rFonts w:ascii="Times New Roman" w:hAnsi="Times New Roman"/>
          <w:b/>
          <w:sz w:val="32"/>
          <w:szCs w:val="32"/>
        </w:rPr>
      </w:pPr>
      <w:r w:rsidRPr="00F5147C">
        <w:rPr>
          <w:rFonts w:ascii="Times New Roman" w:hAnsi="Times New Roman"/>
          <w:b/>
          <w:sz w:val="32"/>
          <w:szCs w:val="32"/>
        </w:rPr>
        <w:t>3.2. Финансовые правоотношения: понятие, особенности, виды</w:t>
      </w:r>
    </w:p>
    <w:p w14:paraId="5A799CA5" w14:textId="77777777" w:rsidR="007E4E80" w:rsidRPr="00F5147C" w:rsidRDefault="007E4E80" w:rsidP="007E4E80">
      <w:pPr>
        <w:spacing w:line="360" w:lineRule="auto"/>
        <w:jc w:val="both"/>
        <w:rPr>
          <w:rFonts w:ascii="Times New Roman" w:hAnsi="Times New Roman"/>
          <w:b/>
          <w:sz w:val="28"/>
          <w:szCs w:val="28"/>
        </w:rPr>
      </w:pPr>
      <w:r w:rsidRPr="00F5147C">
        <w:rPr>
          <w:rFonts w:ascii="Times New Roman" w:hAnsi="Times New Roman"/>
          <w:b/>
          <w:sz w:val="28"/>
          <w:szCs w:val="28"/>
        </w:rPr>
        <w:t xml:space="preserve">      </w:t>
      </w:r>
    </w:p>
    <w:p w14:paraId="067B3F2F" w14:textId="77777777" w:rsidR="007E4E80" w:rsidRPr="00F5147C" w:rsidRDefault="007E4E80" w:rsidP="00ED22E1">
      <w:pPr>
        <w:spacing w:line="240" w:lineRule="auto"/>
        <w:jc w:val="both"/>
        <w:rPr>
          <w:rFonts w:ascii="Times New Roman" w:hAnsi="Times New Roman"/>
          <w:sz w:val="32"/>
          <w:szCs w:val="32"/>
        </w:rPr>
      </w:pPr>
      <w:r w:rsidRPr="00F5147C">
        <w:rPr>
          <w:rFonts w:ascii="Times New Roman" w:hAnsi="Times New Roman"/>
          <w:b/>
          <w:sz w:val="32"/>
          <w:szCs w:val="32"/>
        </w:rPr>
        <w:t xml:space="preserve">        </w:t>
      </w:r>
      <w:r w:rsidRPr="00F5147C">
        <w:rPr>
          <w:rFonts w:ascii="Times New Roman" w:hAnsi="Times New Roman"/>
          <w:sz w:val="32"/>
          <w:szCs w:val="32"/>
        </w:rPr>
        <w:t xml:space="preserve">В теории государства и права под правоотношениями понимают общественные отношения, урегулированные нормами права, участники которых имеют соответствующие субъективные права и юридические обязанности. </w:t>
      </w:r>
    </w:p>
    <w:p w14:paraId="4133AE5D" w14:textId="77777777" w:rsidR="00B54524" w:rsidRPr="00F5147C" w:rsidRDefault="007E4E80" w:rsidP="00ED22E1">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Таким образом, </w:t>
      </w:r>
      <w:r w:rsidRPr="00F5147C">
        <w:rPr>
          <w:rFonts w:ascii="Times New Roman" w:hAnsi="Times New Roman"/>
          <w:b/>
          <w:sz w:val="32"/>
          <w:szCs w:val="32"/>
        </w:rPr>
        <w:t>финансовые правоотношения</w:t>
      </w:r>
      <w:r w:rsidRPr="00F5147C">
        <w:rPr>
          <w:rFonts w:ascii="Times New Roman" w:hAnsi="Times New Roman"/>
          <w:sz w:val="32"/>
          <w:szCs w:val="32"/>
        </w:rPr>
        <w:t xml:space="preserve"> можно определить как</w:t>
      </w:r>
      <w:r w:rsidR="00B54524" w:rsidRPr="00F5147C">
        <w:rPr>
          <w:rFonts w:ascii="Times New Roman" w:hAnsi="Times New Roman"/>
          <w:iCs/>
          <w:sz w:val="32"/>
          <w:szCs w:val="32"/>
        </w:rPr>
        <w:t xml:space="preserve"> урегулированные норма</w:t>
      </w:r>
      <w:r w:rsidR="00B54524" w:rsidRPr="00F5147C">
        <w:rPr>
          <w:rFonts w:ascii="Times New Roman" w:hAnsi="Times New Roman"/>
          <w:iCs/>
          <w:sz w:val="32"/>
          <w:szCs w:val="32"/>
        </w:rPr>
        <w:softHyphen/>
        <w:t>ми финансового права общественные отношения, участники ко</w:t>
      </w:r>
      <w:r w:rsidR="00B54524" w:rsidRPr="00F5147C">
        <w:rPr>
          <w:rFonts w:ascii="Times New Roman" w:hAnsi="Times New Roman"/>
          <w:iCs/>
          <w:sz w:val="32"/>
          <w:szCs w:val="32"/>
        </w:rPr>
        <w:softHyphen/>
        <w:t>торых выступают как носители юридических прав и обязаннос</w:t>
      </w:r>
      <w:r w:rsidR="00B54524" w:rsidRPr="00F5147C">
        <w:rPr>
          <w:rFonts w:ascii="Times New Roman" w:hAnsi="Times New Roman"/>
          <w:iCs/>
          <w:sz w:val="32"/>
          <w:szCs w:val="32"/>
        </w:rPr>
        <w:softHyphen/>
        <w:t>тей, реализующие содержащиеся в этих нормах предписания по образованию, распределению и использованию государственных, муниципальных и иных публичных денежных фондов и доходов.</w:t>
      </w:r>
    </w:p>
    <w:p w14:paraId="76B4F9C7" w14:textId="77777777" w:rsidR="00ED22E1" w:rsidRPr="00F5147C" w:rsidRDefault="00ED22E1" w:rsidP="00ED22E1">
      <w:pPr>
        <w:autoSpaceDE w:val="0"/>
        <w:autoSpaceDN w:val="0"/>
        <w:adjustRightInd w:val="0"/>
        <w:spacing w:line="240" w:lineRule="auto"/>
        <w:jc w:val="both"/>
        <w:rPr>
          <w:rFonts w:ascii="Times New Roman" w:eastAsia="Times-Roman" w:hAnsi="Times New Roman"/>
          <w:sz w:val="32"/>
          <w:szCs w:val="32"/>
        </w:rPr>
      </w:pPr>
      <w:r w:rsidRPr="00F5147C">
        <w:rPr>
          <w:rFonts w:ascii="Times New Roman" w:eastAsia="Times-Roman" w:hAnsi="Times New Roman"/>
          <w:sz w:val="32"/>
          <w:szCs w:val="32"/>
        </w:rPr>
        <w:t xml:space="preserve">        Финансовое правоотношение является разновидностью правового отношения, поэтому ему присущи все те существенные </w:t>
      </w:r>
      <w:r w:rsidRPr="00F5147C">
        <w:rPr>
          <w:rFonts w:ascii="Times New Roman" w:eastAsia="Times-Roman" w:hAnsi="Times New Roman"/>
          <w:b/>
          <w:sz w:val="32"/>
          <w:szCs w:val="32"/>
        </w:rPr>
        <w:t>признаки,</w:t>
      </w:r>
      <w:r w:rsidRPr="00F5147C">
        <w:rPr>
          <w:rFonts w:ascii="Times New Roman" w:eastAsia="Times-Roman" w:hAnsi="Times New Roman"/>
          <w:sz w:val="32"/>
          <w:szCs w:val="32"/>
        </w:rPr>
        <w:t xml:space="preserve"> которые характерны для правоотношения вообще. </w:t>
      </w:r>
      <w:r w:rsidRPr="00F5147C">
        <w:rPr>
          <w:rFonts w:ascii="Times New Roman" w:eastAsia="Times-Roman" w:hAnsi="Times New Roman"/>
          <w:b/>
          <w:sz w:val="32"/>
          <w:szCs w:val="32"/>
        </w:rPr>
        <w:t>Во-первых,</w:t>
      </w:r>
      <w:r w:rsidRPr="00F5147C">
        <w:rPr>
          <w:rFonts w:ascii="Times New Roman" w:eastAsia="Times-Roman" w:hAnsi="Times New Roman"/>
          <w:sz w:val="32"/>
          <w:szCs w:val="32"/>
        </w:rPr>
        <w:t xml:space="preserve"> финансовое правоотношение возникает на основе финансово-правовой нормы, следовательно, оно есть результат действия правовой нормы, или </w:t>
      </w:r>
      <w:r w:rsidRPr="00F5147C">
        <w:rPr>
          <w:rFonts w:ascii="Cambria Math" w:eastAsia="Times-Roman" w:hAnsi="Cambria Math" w:cs="Cambria Math"/>
          <w:sz w:val="32"/>
          <w:szCs w:val="32"/>
        </w:rPr>
        <w:t>«</w:t>
      </w:r>
      <w:r w:rsidRPr="00F5147C">
        <w:rPr>
          <w:rFonts w:ascii="Times New Roman" w:eastAsia="Times-Roman" w:hAnsi="Times New Roman"/>
          <w:sz w:val="32"/>
          <w:szCs w:val="32"/>
        </w:rPr>
        <w:t>форма ее реализации</w:t>
      </w:r>
      <w:r w:rsidRPr="00F5147C">
        <w:rPr>
          <w:rFonts w:ascii="Cambria Math" w:eastAsia="Times-Roman" w:hAnsi="Cambria Math" w:cs="Cambria Math"/>
          <w:sz w:val="32"/>
          <w:szCs w:val="32"/>
        </w:rPr>
        <w:t>»</w:t>
      </w:r>
      <w:r w:rsidRPr="00F5147C">
        <w:rPr>
          <w:rFonts w:ascii="Times New Roman" w:eastAsia="Times-Roman" w:hAnsi="Times New Roman"/>
          <w:sz w:val="32"/>
          <w:szCs w:val="32"/>
        </w:rPr>
        <w:t xml:space="preserve">. </w:t>
      </w:r>
      <w:r w:rsidRPr="00F5147C">
        <w:rPr>
          <w:rFonts w:ascii="Times New Roman" w:eastAsia="Times-Roman" w:hAnsi="Times New Roman"/>
          <w:b/>
          <w:sz w:val="32"/>
          <w:szCs w:val="32"/>
        </w:rPr>
        <w:t>Во-вторых,</w:t>
      </w:r>
      <w:r w:rsidRPr="00F5147C">
        <w:rPr>
          <w:rFonts w:ascii="Times New Roman" w:eastAsia="Times-Roman" w:hAnsi="Times New Roman"/>
          <w:sz w:val="32"/>
          <w:szCs w:val="32"/>
        </w:rPr>
        <w:t xml:space="preserve"> финансовое правоотношение имеет волевой характер. Этот признак подчеркивает, что правоотношение в своей сущности обусловлено государственной волей, интересами государства</w:t>
      </w:r>
      <w:r w:rsidR="00DF0DCF" w:rsidRPr="00F5147C">
        <w:rPr>
          <w:rStyle w:val="a7"/>
          <w:rFonts w:ascii="Times New Roman" w:eastAsia="Times-Roman" w:hAnsi="Times New Roman"/>
          <w:sz w:val="32"/>
          <w:szCs w:val="32"/>
        </w:rPr>
        <w:footnoteReference w:id="71"/>
      </w:r>
      <w:r w:rsidRPr="00F5147C">
        <w:rPr>
          <w:rFonts w:ascii="Times New Roman" w:eastAsia="Times-Roman" w:hAnsi="Times New Roman"/>
          <w:sz w:val="32"/>
          <w:szCs w:val="32"/>
        </w:rPr>
        <w:t>.</w:t>
      </w:r>
    </w:p>
    <w:p w14:paraId="17DF38E3" w14:textId="77777777" w:rsidR="00DF0DCF" w:rsidRPr="00F5147C" w:rsidRDefault="00DF0DCF" w:rsidP="00DF0DCF">
      <w:pPr>
        <w:autoSpaceDE w:val="0"/>
        <w:autoSpaceDN w:val="0"/>
        <w:adjustRightInd w:val="0"/>
        <w:spacing w:line="240" w:lineRule="auto"/>
        <w:jc w:val="both"/>
        <w:rPr>
          <w:rFonts w:ascii="Times New Roman" w:eastAsia="Times-Roman" w:hAnsi="Times New Roman"/>
          <w:b/>
          <w:sz w:val="32"/>
          <w:szCs w:val="32"/>
        </w:rPr>
      </w:pPr>
      <w:r w:rsidRPr="00F5147C">
        <w:rPr>
          <w:rFonts w:ascii="Times New Roman" w:eastAsia="Times-Roman" w:hAnsi="Times New Roman"/>
          <w:sz w:val="32"/>
          <w:szCs w:val="32"/>
        </w:rPr>
        <w:t xml:space="preserve">        В то же время финансовые правоотношения отличаются от любых других правоотношений следующими </w:t>
      </w:r>
      <w:r w:rsidRPr="00F5147C">
        <w:rPr>
          <w:rFonts w:ascii="Times New Roman" w:eastAsia="Times-Roman" w:hAnsi="Times New Roman"/>
          <w:b/>
          <w:sz w:val="32"/>
          <w:szCs w:val="32"/>
        </w:rPr>
        <w:t>особенностями:</w:t>
      </w:r>
      <w:r w:rsidRPr="00F5147C">
        <w:rPr>
          <w:rFonts w:ascii="Times New Roman" w:eastAsia="Times-Roman" w:hAnsi="Times New Roman"/>
          <w:sz w:val="32"/>
          <w:szCs w:val="32"/>
        </w:rPr>
        <w:t xml:space="preserve"> </w:t>
      </w:r>
    </w:p>
    <w:p w14:paraId="69961E06" w14:textId="77777777" w:rsidR="00D2281C" w:rsidRPr="00F5147C" w:rsidRDefault="00DF0DCF" w:rsidP="002008CF">
      <w:pPr>
        <w:pStyle w:val="a6"/>
        <w:numPr>
          <w:ilvl w:val="0"/>
          <w:numId w:val="17"/>
        </w:numPr>
        <w:autoSpaceDE w:val="0"/>
        <w:autoSpaceDN w:val="0"/>
        <w:adjustRightInd w:val="0"/>
        <w:spacing w:line="240" w:lineRule="auto"/>
        <w:jc w:val="both"/>
        <w:rPr>
          <w:rFonts w:ascii="Times New Roman" w:eastAsia="Times-Roman" w:hAnsi="Times New Roman"/>
          <w:sz w:val="32"/>
          <w:szCs w:val="32"/>
        </w:rPr>
      </w:pPr>
      <w:r w:rsidRPr="00F5147C">
        <w:rPr>
          <w:rFonts w:ascii="Times New Roman" w:eastAsia="Times-Roman" w:hAnsi="Times New Roman"/>
          <w:sz w:val="32"/>
          <w:szCs w:val="32"/>
        </w:rPr>
        <w:t xml:space="preserve">возникают в </w:t>
      </w:r>
      <w:r w:rsidR="00D2281C" w:rsidRPr="00F5147C">
        <w:rPr>
          <w:rFonts w:ascii="Times New Roman" w:eastAsia="Times-Roman" w:hAnsi="Times New Roman"/>
          <w:sz w:val="32"/>
          <w:szCs w:val="32"/>
        </w:rPr>
        <w:t xml:space="preserve">процессе </w:t>
      </w:r>
      <w:r w:rsidRPr="00F5147C">
        <w:rPr>
          <w:rFonts w:ascii="Times New Roman" w:eastAsia="Times-Roman" w:hAnsi="Times New Roman"/>
          <w:sz w:val="32"/>
          <w:szCs w:val="32"/>
        </w:rPr>
        <w:t xml:space="preserve">финансовой деятельности государства </w:t>
      </w:r>
      <w:r w:rsidR="00D2281C" w:rsidRPr="00F5147C">
        <w:rPr>
          <w:rFonts w:ascii="Times New Roman" w:eastAsia="Times-Roman" w:hAnsi="Times New Roman"/>
          <w:sz w:val="32"/>
          <w:szCs w:val="32"/>
        </w:rPr>
        <w:t>и органов местного самоуправления;</w:t>
      </w:r>
    </w:p>
    <w:p w14:paraId="3F0AC9E9" w14:textId="77777777" w:rsidR="00D2281C" w:rsidRPr="00F5147C" w:rsidRDefault="00D2281C" w:rsidP="002008CF">
      <w:pPr>
        <w:pStyle w:val="a6"/>
        <w:numPr>
          <w:ilvl w:val="0"/>
          <w:numId w:val="17"/>
        </w:numPr>
        <w:autoSpaceDE w:val="0"/>
        <w:autoSpaceDN w:val="0"/>
        <w:adjustRightInd w:val="0"/>
        <w:spacing w:line="240" w:lineRule="auto"/>
        <w:jc w:val="both"/>
        <w:rPr>
          <w:rFonts w:ascii="Times New Roman" w:eastAsia="Times-Roman" w:hAnsi="Times New Roman"/>
          <w:sz w:val="32"/>
          <w:szCs w:val="32"/>
        </w:rPr>
      </w:pPr>
      <w:r w:rsidRPr="00F5147C">
        <w:rPr>
          <w:rFonts w:ascii="Times New Roman" w:eastAsia="Times-Roman" w:hAnsi="Times New Roman"/>
          <w:sz w:val="32"/>
          <w:szCs w:val="32"/>
        </w:rPr>
        <w:lastRenderedPageBreak/>
        <w:t>являются разновидностью имущественных правоотношений</w:t>
      </w:r>
      <w:r w:rsidR="00E70E16" w:rsidRPr="00F5147C">
        <w:rPr>
          <w:rFonts w:ascii="Times New Roman" w:eastAsia="Times-Roman" w:hAnsi="Times New Roman"/>
          <w:sz w:val="32"/>
          <w:szCs w:val="32"/>
        </w:rPr>
        <w:t>, имеющих публичный характер;</w:t>
      </w:r>
    </w:p>
    <w:p w14:paraId="1BF0C18B" w14:textId="77777777" w:rsidR="00DF0DCF" w:rsidRPr="00F5147C" w:rsidRDefault="00DF0DCF" w:rsidP="002008CF">
      <w:pPr>
        <w:pStyle w:val="a6"/>
        <w:numPr>
          <w:ilvl w:val="0"/>
          <w:numId w:val="17"/>
        </w:numPr>
        <w:autoSpaceDE w:val="0"/>
        <w:autoSpaceDN w:val="0"/>
        <w:adjustRightInd w:val="0"/>
        <w:spacing w:line="240" w:lineRule="auto"/>
        <w:jc w:val="both"/>
        <w:rPr>
          <w:rFonts w:ascii="Times New Roman" w:eastAsia="Times-Roman" w:hAnsi="Times New Roman"/>
          <w:sz w:val="32"/>
          <w:szCs w:val="32"/>
        </w:rPr>
      </w:pPr>
      <w:r w:rsidRPr="00F5147C">
        <w:rPr>
          <w:rFonts w:ascii="Times New Roman" w:eastAsia="Times-Roman" w:hAnsi="Times New Roman"/>
          <w:sz w:val="32"/>
          <w:szCs w:val="32"/>
        </w:rPr>
        <w:t xml:space="preserve">носят властный характер, в связи с чем одной из сторон </w:t>
      </w:r>
      <w:r w:rsidR="00E70E16" w:rsidRPr="00F5147C">
        <w:rPr>
          <w:rFonts w:ascii="Times New Roman" w:eastAsia="Times-Roman" w:hAnsi="Times New Roman"/>
          <w:sz w:val="32"/>
          <w:szCs w:val="32"/>
        </w:rPr>
        <w:t xml:space="preserve">финансового </w:t>
      </w:r>
      <w:r w:rsidRPr="00F5147C">
        <w:rPr>
          <w:rFonts w:ascii="Times New Roman" w:eastAsia="Times-Roman" w:hAnsi="Times New Roman"/>
          <w:sz w:val="32"/>
          <w:szCs w:val="32"/>
        </w:rPr>
        <w:t>правоотношения всегда выступает государство,</w:t>
      </w:r>
      <w:r w:rsidR="00E70E16" w:rsidRPr="00F5147C">
        <w:rPr>
          <w:rFonts w:ascii="Times New Roman" w:eastAsia="Times-Roman" w:hAnsi="Times New Roman"/>
          <w:sz w:val="32"/>
          <w:szCs w:val="32"/>
        </w:rPr>
        <w:t xml:space="preserve"> его</w:t>
      </w:r>
      <w:r w:rsidRPr="00F5147C">
        <w:rPr>
          <w:rFonts w:ascii="Times New Roman" w:eastAsia="Times-Roman" w:hAnsi="Times New Roman"/>
          <w:sz w:val="32"/>
          <w:szCs w:val="32"/>
        </w:rPr>
        <w:t xml:space="preserve"> уполномоченный орган</w:t>
      </w:r>
      <w:r w:rsidR="00E70E16" w:rsidRPr="00F5147C">
        <w:rPr>
          <w:rFonts w:ascii="Times New Roman" w:eastAsia="Times-Roman" w:hAnsi="Times New Roman"/>
          <w:sz w:val="32"/>
          <w:szCs w:val="32"/>
        </w:rPr>
        <w:t xml:space="preserve">, </w:t>
      </w:r>
      <w:r w:rsidRPr="00F5147C">
        <w:rPr>
          <w:rFonts w:ascii="Times New Roman" w:eastAsia="Times-Roman" w:hAnsi="Times New Roman"/>
          <w:sz w:val="32"/>
          <w:szCs w:val="32"/>
        </w:rPr>
        <w:t>муниципальное образование</w:t>
      </w:r>
      <w:r w:rsidR="00E70E16" w:rsidRPr="00F5147C">
        <w:rPr>
          <w:rFonts w:ascii="Times New Roman" w:eastAsia="Times-Roman" w:hAnsi="Times New Roman"/>
          <w:sz w:val="32"/>
          <w:szCs w:val="32"/>
        </w:rPr>
        <w:t xml:space="preserve"> и соответствующий орган местного самоуправления.</w:t>
      </w:r>
    </w:p>
    <w:p w14:paraId="7E3DB96C" w14:textId="77777777" w:rsidR="00366912" w:rsidRPr="00F5147C" w:rsidRDefault="00E70E16" w:rsidP="00640010">
      <w:pPr>
        <w:autoSpaceDE w:val="0"/>
        <w:autoSpaceDN w:val="0"/>
        <w:adjustRightInd w:val="0"/>
        <w:spacing w:line="240" w:lineRule="auto"/>
        <w:jc w:val="both"/>
        <w:rPr>
          <w:rFonts w:ascii="Times New Roman" w:eastAsia="Times-Roman" w:hAnsi="Times New Roman"/>
          <w:sz w:val="32"/>
          <w:szCs w:val="32"/>
        </w:rPr>
      </w:pPr>
      <w:r w:rsidRPr="00F5147C">
        <w:rPr>
          <w:rFonts w:ascii="Times New Roman" w:eastAsia="Times-Roman" w:hAnsi="Times New Roman"/>
          <w:sz w:val="32"/>
          <w:szCs w:val="32"/>
        </w:rPr>
        <w:t xml:space="preserve">        Таким образом, финансовые правоотношения можно охарактеризовать как государственно-властные имущественные (денежные) отношения. </w:t>
      </w:r>
      <w:r w:rsidR="00366912" w:rsidRPr="00F5147C">
        <w:rPr>
          <w:rFonts w:ascii="Times New Roman" w:eastAsia="Times-Roman" w:hAnsi="Times New Roman"/>
          <w:sz w:val="32"/>
          <w:szCs w:val="32"/>
        </w:rPr>
        <w:t>Властно-имущественными являются и финансовые правоотношения, в которых одной из обязательных сторон выступает орган местного самоуправления.</w:t>
      </w:r>
    </w:p>
    <w:p w14:paraId="20FF72D3" w14:textId="77777777" w:rsidR="00640010" w:rsidRPr="00F5147C" w:rsidRDefault="00366912" w:rsidP="00640010">
      <w:pPr>
        <w:shd w:val="clear" w:color="auto" w:fill="FFFFFF"/>
        <w:spacing w:line="240" w:lineRule="auto"/>
        <w:jc w:val="both"/>
        <w:rPr>
          <w:rFonts w:ascii="Times New Roman" w:hAnsi="Times New Roman"/>
          <w:b/>
          <w:sz w:val="32"/>
          <w:szCs w:val="32"/>
        </w:rPr>
      </w:pPr>
      <w:r w:rsidRPr="00F5147C">
        <w:rPr>
          <w:rFonts w:ascii="Times New Roman" w:eastAsia="Times-Roman" w:hAnsi="Times New Roman"/>
          <w:sz w:val="32"/>
          <w:szCs w:val="32"/>
        </w:rPr>
        <w:t xml:space="preserve">        </w:t>
      </w:r>
      <w:r w:rsidR="00640010" w:rsidRPr="00F5147C">
        <w:rPr>
          <w:rFonts w:ascii="Times New Roman" w:hAnsi="Times New Roman"/>
          <w:sz w:val="32"/>
          <w:szCs w:val="32"/>
        </w:rPr>
        <w:t>Лучшему представлению о финансовых правоотношениях, по</w:t>
      </w:r>
      <w:r w:rsidR="00640010" w:rsidRPr="00F5147C">
        <w:rPr>
          <w:rFonts w:ascii="Times New Roman" w:hAnsi="Times New Roman"/>
          <w:sz w:val="32"/>
          <w:szCs w:val="32"/>
        </w:rPr>
        <w:softHyphen/>
        <w:t xml:space="preserve">ниманию их содержания и особенностей помогает их </w:t>
      </w:r>
      <w:r w:rsidR="00640010" w:rsidRPr="00F5147C">
        <w:rPr>
          <w:rFonts w:ascii="Times New Roman" w:hAnsi="Times New Roman"/>
          <w:iCs/>
          <w:sz w:val="32"/>
          <w:szCs w:val="32"/>
        </w:rPr>
        <w:t>классифика</w:t>
      </w:r>
      <w:r w:rsidR="00640010" w:rsidRPr="00F5147C">
        <w:rPr>
          <w:rFonts w:ascii="Times New Roman" w:hAnsi="Times New Roman"/>
          <w:iCs/>
          <w:sz w:val="32"/>
          <w:szCs w:val="32"/>
        </w:rPr>
        <w:softHyphen/>
        <w:t xml:space="preserve">ция </w:t>
      </w:r>
      <w:r w:rsidR="00640010" w:rsidRPr="00F5147C">
        <w:rPr>
          <w:rFonts w:ascii="Times New Roman" w:hAnsi="Times New Roman"/>
          <w:b/>
          <w:sz w:val="32"/>
          <w:szCs w:val="32"/>
        </w:rPr>
        <w:t>по видам.</w:t>
      </w:r>
    </w:p>
    <w:p w14:paraId="02E4D59C" w14:textId="77777777" w:rsidR="00640010" w:rsidRPr="00F5147C" w:rsidRDefault="00640010" w:rsidP="00745023">
      <w:pPr>
        <w:shd w:val="clear" w:color="auto" w:fill="FFFFFF"/>
        <w:spacing w:line="240" w:lineRule="auto"/>
        <w:jc w:val="both"/>
        <w:rPr>
          <w:rFonts w:ascii="Times New Roman" w:hAnsi="Times New Roman"/>
          <w:sz w:val="32"/>
          <w:szCs w:val="32"/>
        </w:rPr>
      </w:pPr>
      <w:r w:rsidRPr="00F5147C">
        <w:rPr>
          <w:rFonts w:ascii="Times New Roman" w:hAnsi="Times New Roman"/>
          <w:b/>
          <w:iCs/>
          <w:sz w:val="32"/>
          <w:szCs w:val="32"/>
        </w:rPr>
        <w:t xml:space="preserve">         В зависимости от структу</w:t>
      </w:r>
      <w:r w:rsidRPr="00F5147C">
        <w:rPr>
          <w:rFonts w:ascii="Times New Roman" w:hAnsi="Times New Roman"/>
          <w:b/>
          <w:iCs/>
          <w:sz w:val="32"/>
          <w:szCs w:val="32"/>
        </w:rPr>
        <w:softHyphen/>
        <w:t>ры финансовой системы РФ</w:t>
      </w:r>
      <w:r w:rsidRPr="00F5147C">
        <w:rPr>
          <w:rFonts w:ascii="Times New Roman" w:hAnsi="Times New Roman"/>
          <w:i/>
          <w:iCs/>
          <w:sz w:val="32"/>
          <w:szCs w:val="32"/>
        </w:rPr>
        <w:t xml:space="preserve"> </w:t>
      </w:r>
      <w:r w:rsidRPr="00F5147C">
        <w:rPr>
          <w:rFonts w:ascii="Times New Roman" w:hAnsi="Times New Roman"/>
          <w:sz w:val="32"/>
          <w:szCs w:val="32"/>
        </w:rPr>
        <w:t>выде</w:t>
      </w:r>
      <w:r w:rsidRPr="00F5147C">
        <w:rPr>
          <w:rFonts w:ascii="Times New Roman" w:hAnsi="Times New Roman"/>
          <w:sz w:val="32"/>
          <w:szCs w:val="32"/>
        </w:rPr>
        <w:softHyphen/>
        <w:t>ляются финансовые правоотношения, возникающие в связи с функционированием соответствующего звена финансовой сис</w:t>
      </w:r>
      <w:r w:rsidRPr="00F5147C">
        <w:rPr>
          <w:rFonts w:ascii="Times New Roman" w:hAnsi="Times New Roman"/>
          <w:sz w:val="32"/>
          <w:szCs w:val="32"/>
        </w:rPr>
        <w:softHyphen/>
        <w:t>темы:</w:t>
      </w:r>
      <w:r w:rsidR="00745023" w:rsidRPr="00F5147C">
        <w:rPr>
          <w:rFonts w:ascii="Times New Roman" w:hAnsi="Times New Roman"/>
          <w:sz w:val="32"/>
          <w:szCs w:val="32"/>
        </w:rPr>
        <w:t xml:space="preserve"> </w:t>
      </w:r>
      <w:r w:rsidRPr="00F5147C">
        <w:rPr>
          <w:rFonts w:ascii="Times New Roman" w:hAnsi="Times New Roman"/>
          <w:sz w:val="32"/>
          <w:szCs w:val="32"/>
        </w:rPr>
        <w:t>бюджетные;</w:t>
      </w:r>
      <w:r w:rsidR="00745023" w:rsidRPr="00F5147C">
        <w:rPr>
          <w:rFonts w:ascii="Times New Roman" w:hAnsi="Times New Roman"/>
          <w:sz w:val="32"/>
          <w:szCs w:val="32"/>
        </w:rPr>
        <w:t xml:space="preserve">  </w:t>
      </w:r>
      <w:r w:rsidRPr="00F5147C">
        <w:rPr>
          <w:rFonts w:ascii="Times New Roman" w:hAnsi="Times New Roman"/>
          <w:sz w:val="32"/>
          <w:szCs w:val="32"/>
        </w:rPr>
        <w:t>налоговые;</w:t>
      </w:r>
      <w:r w:rsidR="00745023" w:rsidRPr="00F5147C">
        <w:rPr>
          <w:rFonts w:ascii="Times New Roman" w:hAnsi="Times New Roman"/>
          <w:sz w:val="32"/>
          <w:szCs w:val="32"/>
        </w:rPr>
        <w:t xml:space="preserve"> </w:t>
      </w:r>
      <w:r w:rsidRPr="00F5147C">
        <w:rPr>
          <w:rFonts w:ascii="Times New Roman" w:hAnsi="Times New Roman"/>
          <w:sz w:val="32"/>
          <w:szCs w:val="32"/>
        </w:rPr>
        <w:t xml:space="preserve">по поводу </w:t>
      </w:r>
      <w:r w:rsidR="00745023" w:rsidRPr="00F5147C">
        <w:rPr>
          <w:rFonts w:ascii="Times New Roman" w:hAnsi="Times New Roman"/>
          <w:sz w:val="32"/>
          <w:szCs w:val="32"/>
        </w:rPr>
        <w:t xml:space="preserve">организации </w:t>
      </w:r>
      <w:r w:rsidRPr="00F5147C">
        <w:rPr>
          <w:rFonts w:ascii="Times New Roman" w:hAnsi="Times New Roman"/>
          <w:sz w:val="32"/>
          <w:szCs w:val="32"/>
        </w:rPr>
        <w:t>финансов государственных и муниципальных предприятий;</w:t>
      </w:r>
      <w:r w:rsidR="00745023" w:rsidRPr="00F5147C">
        <w:rPr>
          <w:rFonts w:ascii="Times New Roman" w:hAnsi="Times New Roman"/>
          <w:sz w:val="32"/>
          <w:szCs w:val="32"/>
        </w:rPr>
        <w:t xml:space="preserve"> </w:t>
      </w:r>
      <w:r w:rsidRPr="00F5147C">
        <w:rPr>
          <w:rFonts w:ascii="Times New Roman" w:hAnsi="Times New Roman"/>
          <w:sz w:val="32"/>
          <w:szCs w:val="32"/>
        </w:rPr>
        <w:t>ор</w:t>
      </w:r>
      <w:r w:rsidRPr="00F5147C">
        <w:rPr>
          <w:rFonts w:ascii="Times New Roman" w:hAnsi="Times New Roman"/>
          <w:sz w:val="32"/>
          <w:szCs w:val="32"/>
        </w:rPr>
        <w:softHyphen/>
        <w:t xml:space="preserve">ганизации страхового дела и т.д. </w:t>
      </w:r>
    </w:p>
    <w:p w14:paraId="1FE363B1" w14:textId="77777777" w:rsidR="00640010" w:rsidRPr="00F5147C" w:rsidRDefault="00640010" w:rsidP="00640010">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В связи с существованием материальных и процессуальных норм финансового права, выделяемых в зависимости от объекта правового регулирования, финансовые правоотношения также могут быть </w:t>
      </w:r>
      <w:r w:rsidRPr="00F5147C">
        <w:rPr>
          <w:rFonts w:ascii="Times New Roman" w:hAnsi="Times New Roman"/>
          <w:b/>
          <w:iCs/>
          <w:sz w:val="32"/>
          <w:szCs w:val="32"/>
        </w:rPr>
        <w:t xml:space="preserve">материальными </w:t>
      </w:r>
      <w:r w:rsidRPr="00F5147C">
        <w:rPr>
          <w:rFonts w:ascii="Times New Roman" w:hAnsi="Times New Roman"/>
          <w:b/>
          <w:sz w:val="32"/>
          <w:szCs w:val="32"/>
        </w:rPr>
        <w:t xml:space="preserve">и </w:t>
      </w:r>
      <w:r w:rsidRPr="00F5147C">
        <w:rPr>
          <w:rFonts w:ascii="Times New Roman" w:hAnsi="Times New Roman"/>
          <w:b/>
          <w:iCs/>
          <w:sz w:val="32"/>
          <w:szCs w:val="32"/>
        </w:rPr>
        <w:t>процессуальными</w:t>
      </w:r>
      <w:r w:rsidRPr="00F5147C">
        <w:rPr>
          <w:rFonts w:ascii="Times New Roman" w:hAnsi="Times New Roman"/>
          <w:i/>
          <w:iCs/>
          <w:sz w:val="32"/>
          <w:szCs w:val="32"/>
        </w:rPr>
        <w:t>.</w:t>
      </w:r>
    </w:p>
    <w:p w14:paraId="7174429C" w14:textId="77777777" w:rsidR="00745023" w:rsidRPr="00F5147C" w:rsidRDefault="00745023" w:rsidP="00640010">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640010" w:rsidRPr="00F5147C">
        <w:rPr>
          <w:rFonts w:ascii="Times New Roman" w:hAnsi="Times New Roman"/>
          <w:b/>
          <w:sz w:val="32"/>
          <w:szCs w:val="32"/>
        </w:rPr>
        <w:t xml:space="preserve">В </w:t>
      </w:r>
      <w:r w:rsidR="00640010" w:rsidRPr="00F5147C">
        <w:rPr>
          <w:rFonts w:ascii="Times New Roman" w:hAnsi="Times New Roman"/>
          <w:b/>
          <w:iCs/>
          <w:sz w:val="32"/>
          <w:szCs w:val="32"/>
        </w:rPr>
        <w:t>материальных</w:t>
      </w:r>
      <w:r w:rsidR="00640010" w:rsidRPr="00F5147C">
        <w:rPr>
          <w:rFonts w:ascii="Times New Roman" w:hAnsi="Times New Roman"/>
          <w:i/>
          <w:iCs/>
          <w:sz w:val="32"/>
          <w:szCs w:val="32"/>
        </w:rPr>
        <w:t xml:space="preserve"> </w:t>
      </w:r>
      <w:r w:rsidR="00640010" w:rsidRPr="00F5147C">
        <w:rPr>
          <w:rFonts w:ascii="Times New Roman" w:hAnsi="Times New Roman"/>
          <w:sz w:val="32"/>
          <w:szCs w:val="32"/>
        </w:rPr>
        <w:t>финансовых правоотношениях реализуются права и обязанности субъектов по получению, распределению и использованию о</w:t>
      </w:r>
      <w:r w:rsidRPr="00F5147C">
        <w:rPr>
          <w:rFonts w:ascii="Times New Roman" w:hAnsi="Times New Roman"/>
          <w:sz w:val="32"/>
          <w:szCs w:val="32"/>
        </w:rPr>
        <w:t>пределенных финансовых ресурсов, которые</w:t>
      </w:r>
      <w:r w:rsidR="00640010" w:rsidRPr="00F5147C">
        <w:rPr>
          <w:rFonts w:ascii="Times New Roman" w:hAnsi="Times New Roman"/>
          <w:sz w:val="32"/>
          <w:szCs w:val="32"/>
        </w:rPr>
        <w:t xml:space="preserve"> выражены в конкретном размере или определен</w:t>
      </w:r>
      <w:r w:rsidR="00640010" w:rsidRPr="00F5147C">
        <w:rPr>
          <w:rFonts w:ascii="Times New Roman" w:hAnsi="Times New Roman"/>
          <w:sz w:val="32"/>
          <w:szCs w:val="32"/>
        </w:rPr>
        <w:softHyphen/>
        <w:t xml:space="preserve">ном виде доходов и расходов. </w:t>
      </w:r>
    </w:p>
    <w:p w14:paraId="142C4C31" w14:textId="77777777" w:rsidR="00E70E16" w:rsidRPr="00F5147C" w:rsidRDefault="00745023" w:rsidP="00745023">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640010" w:rsidRPr="00F5147C">
        <w:rPr>
          <w:rFonts w:ascii="Times New Roman" w:hAnsi="Times New Roman"/>
          <w:b/>
          <w:sz w:val="32"/>
          <w:szCs w:val="32"/>
        </w:rPr>
        <w:t xml:space="preserve">В </w:t>
      </w:r>
      <w:r w:rsidR="00640010" w:rsidRPr="00F5147C">
        <w:rPr>
          <w:rFonts w:ascii="Times New Roman" w:hAnsi="Times New Roman"/>
          <w:b/>
          <w:iCs/>
          <w:sz w:val="32"/>
          <w:szCs w:val="32"/>
        </w:rPr>
        <w:t>процессуальных</w:t>
      </w:r>
      <w:r w:rsidR="00640010" w:rsidRPr="00F5147C">
        <w:rPr>
          <w:rFonts w:ascii="Times New Roman" w:hAnsi="Times New Roman"/>
          <w:i/>
          <w:iCs/>
          <w:sz w:val="32"/>
          <w:szCs w:val="32"/>
        </w:rPr>
        <w:t xml:space="preserve"> </w:t>
      </w:r>
      <w:r w:rsidR="00640010" w:rsidRPr="00F5147C">
        <w:rPr>
          <w:rFonts w:ascii="Times New Roman" w:hAnsi="Times New Roman"/>
          <w:sz w:val="32"/>
          <w:szCs w:val="32"/>
        </w:rPr>
        <w:t>финансовых правоотношениях выражается юридическая форма, в которой происходит получение государст</w:t>
      </w:r>
      <w:r w:rsidR="00640010" w:rsidRPr="00F5147C">
        <w:rPr>
          <w:rFonts w:ascii="Times New Roman" w:hAnsi="Times New Roman"/>
          <w:sz w:val="32"/>
          <w:szCs w:val="32"/>
        </w:rPr>
        <w:softHyphen/>
        <w:t xml:space="preserve">вом или органами местного самоуправления в свое распоряжение финансовых ресурсов, их распределение и использование. </w:t>
      </w:r>
    </w:p>
    <w:p w14:paraId="0273AE79" w14:textId="77777777" w:rsidR="00745023" w:rsidRPr="00F5147C" w:rsidRDefault="00745023" w:rsidP="00CC655F">
      <w:pPr>
        <w:shd w:val="clear" w:color="auto" w:fill="FFFFFF"/>
        <w:spacing w:line="240" w:lineRule="auto"/>
        <w:jc w:val="both"/>
        <w:rPr>
          <w:rFonts w:ascii="Times New Roman" w:hAnsi="Times New Roman"/>
          <w:b/>
          <w:sz w:val="32"/>
          <w:szCs w:val="32"/>
        </w:rPr>
      </w:pPr>
      <w:r w:rsidRPr="00F5147C">
        <w:rPr>
          <w:rFonts w:ascii="Times New Roman" w:hAnsi="Times New Roman"/>
          <w:sz w:val="32"/>
          <w:szCs w:val="32"/>
        </w:rPr>
        <w:t xml:space="preserve">        </w:t>
      </w:r>
      <w:r w:rsidR="00CC655F" w:rsidRPr="00F5147C">
        <w:rPr>
          <w:rFonts w:ascii="Times New Roman" w:hAnsi="Times New Roman"/>
          <w:b/>
          <w:sz w:val="32"/>
          <w:szCs w:val="32"/>
        </w:rPr>
        <w:t xml:space="preserve">Возникновение, изменение и прекращение финансовых правоотношений </w:t>
      </w:r>
      <w:r w:rsidR="00CC655F" w:rsidRPr="00F5147C">
        <w:rPr>
          <w:rFonts w:ascii="Times New Roman" w:hAnsi="Times New Roman"/>
          <w:sz w:val="32"/>
          <w:szCs w:val="32"/>
        </w:rPr>
        <w:t xml:space="preserve">происходит при наличии четко определенных в правовых нормах условий, или </w:t>
      </w:r>
      <w:r w:rsidR="00CC655F" w:rsidRPr="00F5147C">
        <w:rPr>
          <w:rFonts w:ascii="Times New Roman" w:hAnsi="Times New Roman"/>
          <w:b/>
          <w:sz w:val="32"/>
          <w:szCs w:val="32"/>
        </w:rPr>
        <w:t xml:space="preserve">юридических фактов. </w:t>
      </w:r>
    </w:p>
    <w:p w14:paraId="2AF9140D" w14:textId="77777777" w:rsidR="00CC655F" w:rsidRPr="00F5147C" w:rsidRDefault="00CC655F" w:rsidP="00CC655F">
      <w:pPr>
        <w:spacing w:line="240" w:lineRule="auto"/>
        <w:jc w:val="both"/>
        <w:rPr>
          <w:rFonts w:ascii="Times New Roman" w:hAnsi="Times New Roman"/>
          <w:sz w:val="32"/>
          <w:szCs w:val="32"/>
        </w:rPr>
      </w:pPr>
      <w:r w:rsidRPr="00F5147C">
        <w:rPr>
          <w:rFonts w:ascii="Times New Roman" w:hAnsi="Times New Roman"/>
          <w:sz w:val="32"/>
          <w:szCs w:val="32"/>
        </w:rPr>
        <w:t xml:space="preserve">        В теории государства и права под юридическим фактом понимают конкретное жизненное обстоятельство (действие, </w:t>
      </w:r>
      <w:r w:rsidRPr="00F5147C">
        <w:rPr>
          <w:rFonts w:ascii="Times New Roman" w:hAnsi="Times New Roman"/>
          <w:sz w:val="32"/>
          <w:szCs w:val="32"/>
        </w:rPr>
        <w:lastRenderedPageBreak/>
        <w:t>событие, ситуацию), в результате которого возникают, изменяются и прекращаются правоотношения.</w:t>
      </w:r>
    </w:p>
    <w:p w14:paraId="30830421" w14:textId="77777777" w:rsidR="00CC655F" w:rsidRPr="00F5147C" w:rsidRDefault="00CC655F" w:rsidP="00CC655F">
      <w:pPr>
        <w:spacing w:line="240" w:lineRule="auto"/>
        <w:jc w:val="both"/>
        <w:rPr>
          <w:rFonts w:ascii="Times New Roman" w:hAnsi="Times New Roman"/>
          <w:sz w:val="32"/>
          <w:szCs w:val="32"/>
        </w:rPr>
      </w:pPr>
      <w:r w:rsidRPr="00F5147C">
        <w:rPr>
          <w:rFonts w:ascii="Times New Roman" w:hAnsi="Times New Roman"/>
          <w:sz w:val="32"/>
          <w:szCs w:val="32"/>
        </w:rPr>
        <w:t xml:space="preserve">        Юридические факты классифицируются по различным критериям. Наиболее распространенным критерием классификации является волевой признак. В соответствии с ним все юридические факты делятся на действия (такие факты, которые связаны с волей хотя бы одного из участников правоотношения) и события (такие факты, которые не связаны с волей участников конкретного правоотношения). </w:t>
      </w:r>
    </w:p>
    <w:p w14:paraId="2D422275" w14:textId="77777777" w:rsidR="00CC655F" w:rsidRPr="00F5147C" w:rsidRDefault="00CC655F" w:rsidP="00CC655F">
      <w:pPr>
        <w:spacing w:line="240" w:lineRule="auto"/>
        <w:jc w:val="both"/>
        <w:rPr>
          <w:rFonts w:ascii="Times New Roman" w:hAnsi="Times New Roman"/>
          <w:sz w:val="32"/>
          <w:szCs w:val="32"/>
        </w:rPr>
      </w:pPr>
      <w:r w:rsidRPr="00F5147C">
        <w:rPr>
          <w:rFonts w:ascii="Times New Roman" w:hAnsi="Times New Roman"/>
          <w:sz w:val="32"/>
          <w:szCs w:val="32"/>
        </w:rPr>
        <w:t xml:space="preserve">         В свою очередь действия подразделяются на правомерные (юридические акты и юридические поступки) и неправомерные (противоправные). </w:t>
      </w:r>
    </w:p>
    <w:p w14:paraId="5D30AC62" w14:textId="77777777" w:rsidR="00CC655F" w:rsidRPr="00F5147C" w:rsidRDefault="00CC655F" w:rsidP="00CC655F">
      <w:pPr>
        <w:spacing w:line="240" w:lineRule="auto"/>
        <w:jc w:val="both"/>
        <w:rPr>
          <w:rFonts w:ascii="Times New Roman" w:hAnsi="Times New Roman"/>
          <w:sz w:val="32"/>
          <w:szCs w:val="32"/>
        </w:rPr>
      </w:pPr>
      <w:r w:rsidRPr="00F5147C">
        <w:rPr>
          <w:rFonts w:ascii="Times New Roman" w:hAnsi="Times New Roman"/>
          <w:sz w:val="32"/>
          <w:szCs w:val="32"/>
        </w:rPr>
        <w:t xml:space="preserve">        Под юридическими актами понимают действия, совершенные с намерением породить юридические последствия. Некоторые из них имеют властный характер. Однако многие юридические акты не имеют властного характера (эти акты называют сделками).</w:t>
      </w:r>
    </w:p>
    <w:p w14:paraId="2F520930" w14:textId="77777777" w:rsidR="00CC655F" w:rsidRPr="00F5147C" w:rsidRDefault="00CC655F" w:rsidP="00A06EAA">
      <w:pPr>
        <w:spacing w:line="240" w:lineRule="auto"/>
        <w:jc w:val="both"/>
        <w:rPr>
          <w:rFonts w:ascii="Times New Roman" w:hAnsi="Times New Roman"/>
          <w:sz w:val="32"/>
          <w:szCs w:val="32"/>
        </w:rPr>
      </w:pPr>
      <w:r w:rsidRPr="00F5147C">
        <w:rPr>
          <w:rFonts w:ascii="Times New Roman" w:hAnsi="Times New Roman"/>
          <w:sz w:val="32"/>
          <w:szCs w:val="32"/>
        </w:rPr>
        <w:t xml:space="preserve">        Юридические поступки, в отличие от юридических актов, представляют собой действия, совершенные без намерения породить юридические последствия, однако в силу определенных обстоятельств обусловившие наступление этих последствий. Причем это происходит независимо от воли, желания и намерений этих лиц.</w:t>
      </w:r>
    </w:p>
    <w:p w14:paraId="79374B41" w14:textId="77777777" w:rsidR="00A06EAA" w:rsidRPr="00F5147C" w:rsidRDefault="00CC655F" w:rsidP="00A06EAA">
      <w:pPr>
        <w:spacing w:line="240" w:lineRule="auto"/>
        <w:jc w:val="both"/>
        <w:rPr>
          <w:rFonts w:ascii="Times New Roman" w:hAnsi="Times New Roman"/>
          <w:sz w:val="32"/>
          <w:szCs w:val="32"/>
        </w:rPr>
      </w:pPr>
      <w:r w:rsidRPr="00F5147C">
        <w:rPr>
          <w:rFonts w:ascii="Times New Roman" w:hAnsi="Times New Roman"/>
          <w:sz w:val="32"/>
          <w:szCs w:val="32"/>
        </w:rPr>
        <w:t xml:space="preserve">       События же, в отличие от действий, не зависят от воли человека, но при этом влекут за собой возникновение, изменение или прекращение правоотношений. Юридическими фактами – событиями могут быть, например, рождение, болезнь или смерть человека; пожары, эпидемии, наводнения, землетрясения и др.</w:t>
      </w:r>
      <w:r w:rsidRPr="00F5147C">
        <w:rPr>
          <w:rStyle w:val="a7"/>
          <w:rFonts w:ascii="Times New Roman" w:hAnsi="Times New Roman"/>
          <w:sz w:val="32"/>
          <w:szCs w:val="32"/>
        </w:rPr>
        <w:footnoteReference w:id="72"/>
      </w:r>
    </w:p>
    <w:p w14:paraId="594EEE21" w14:textId="77777777" w:rsidR="00A06EAA" w:rsidRPr="00F5147C" w:rsidRDefault="00A06EAA" w:rsidP="00A06EAA">
      <w:pPr>
        <w:spacing w:line="240" w:lineRule="auto"/>
        <w:jc w:val="both"/>
        <w:rPr>
          <w:rFonts w:ascii="Times New Roman" w:hAnsi="Times New Roman"/>
          <w:sz w:val="32"/>
          <w:szCs w:val="32"/>
        </w:rPr>
      </w:pPr>
      <w:r w:rsidRPr="00F5147C">
        <w:rPr>
          <w:rFonts w:ascii="Times New Roman" w:hAnsi="Times New Roman"/>
          <w:sz w:val="32"/>
          <w:szCs w:val="32"/>
        </w:rPr>
        <w:t xml:space="preserve">        Для финансовых правоотношений наиболее характерны такие юридические факты, как </w:t>
      </w:r>
      <w:r w:rsidRPr="00F5147C">
        <w:rPr>
          <w:rFonts w:ascii="Times New Roman" w:hAnsi="Times New Roman"/>
          <w:b/>
          <w:sz w:val="32"/>
          <w:szCs w:val="32"/>
        </w:rPr>
        <w:t>финансово-плановые акты.</w:t>
      </w:r>
      <w:r w:rsidRPr="00F5147C">
        <w:rPr>
          <w:rFonts w:ascii="Times New Roman" w:hAnsi="Times New Roman"/>
          <w:sz w:val="32"/>
          <w:szCs w:val="32"/>
        </w:rPr>
        <w:t xml:space="preserve"> В соответствии с содержащимися в них требованиям право</w:t>
      </w:r>
      <w:r w:rsidRPr="00F5147C">
        <w:rPr>
          <w:rFonts w:ascii="Times New Roman" w:hAnsi="Times New Roman"/>
          <w:sz w:val="32"/>
          <w:szCs w:val="32"/>
        </w:rPr>
        <w:softHyphen/>
        <w:t>вых норм выражаются права и обязанности участ</w:t>
      </w:r>
      <w:r w:rsidRPr="00F5147C">
        <w:rPr>
          <w:rFonts w:ascii="Times New Roman" w:hAnsi="Times New Roman"/>
          <w:sz w:val="32"/>
          <w:szCs w:val="32"/>
        </w:rPr>
        <w:softHyphen/>
        <w:t>ников правоотношений в области финансовой деятельности. После выполнения плановых  заданий финансовые правоотношения прекращаются, но нередко возникают вновь между этими же участниками на основе новых планов на новый период.</w:t>
      </w:r>
    </w:p>
    <w:p w14:paraId="44124905" w14:textId="77777777" w:rsidR="00A06EAA" w:rsidRPr="00F5147C" w:rsidRDefault="00A06EAA" w:rsidP="00A06EAA">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lastRenderedPageBreak/>
        <w:t xml:space="preserve">        На основании правовых норм и финансовых планов общего значения принимаются </w:t>
      </w:r>
      <w:r w:rsidRPr="00F5147C">
        <w:rPr>
          <w:rFonts w:ascii="Times New Roman" w:hAnsi="Times New Roman"/>
          <w:b/>
          <w:sz w:val="32"/>
          <w:szCs w:val="32"/>
        </w:rPr>
        <w:t>индивидуальные финансово-правовые акты,</w:t>
      </w:r>
      <w:r w:rsidRPr="00F5147C">
        <w:rPr>
          <w:rFonts w:ascii="Times New Roman" w:hAnsi="Times New Roman"/>
          <w:sz w:val="32"/>
          <w:szCs w:val="32"/>
        </w:rPr>
        <w:t xml:space="preserve"> которые также ведут к возникновению, изменению или прекращению финансовых правоотношений. Это, например, уведомление налогоплательщика со стороны налогового органа о необходимости уплаты определенной суммы налога и др.  </w:t>
      </w:r>
    </w:p>
    <w:p w14:paraId="0C882747" w14:textId="77777777" w:rsidR="00A06EAA" w:rsidRPr="00F5147C" w:rsidRDefault="00A06EAA" w:rsidP="00A06EAA">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В установленных законодательством случаях юридическими фактами могут выступать и </w:t>
      </w:r>
      <w:r w:rsidRPr="00F5147C">
        <w:rPr>
          <w:rFonts w:ascii="Times New Roman" w:hAnsi="Times New Roman"/>
          <w:b/>
          <w:sz w:val="32"/>
          <w:szCs w:val="32"/>
        </w:rPr>
        <w:t>договоры,</w:t>
      </w:r>
      <w:r w:rsidRPr="00F5147C">
        <w:rPr>
          <w:rFonts w:ascii="Times New Roman" w:hAnsi="Times New Roman"/>
          <w:sz w:val="32"/>
          <w:szCs w:val="32"/>
        </w:rPr>
        <w:t xml:space="preserve"> одной из сторон которых является орган государственной власти или местного самоуп</w:t>
      </w:r>
      <w:r w:rsidRPr="00F5147C">
        <w:rPr>
          <w:rFonts w:ascii="Times New Roman" w:hAnsi="Times New Roman"/>
          <w:sz w:val="32"/>
          <w:szCs w:val="32"/>
        </w:rPr>
        <w:softHyphen/>
        <w:t>равления.</w:t>
      </w:r>
    </w:p>
    <w:p w14:paraId="5E5775D4" w14:textId="77777777" w:rsidR="00A06EAA" w:rsidRPr="00F5147C" w:rsidRDefault="00A06EAA" w:rsidP="00A06EAA">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При неисполнении участниками финансовых правоотношений своих обязанностей возникают правоотношения, связанные с применением мер ответственности (взыскание штрафа в связи с невнесением налогового платежа в государственный или местный бюджет, прекращение финансирования при использовании средств не по целевому назначению и др.).</w:t>
      </w:r>
    </w:p>
    <w:p w14:paraId="5C503834" w14:textId="77777777" w:rsidR="00A06EAA" w:rsidRPr="00F5147C" w:rsidRDefault="00A06EAA" w:rsidP="00142393">
      <w:pPr>
        <w:shd w:val="clear" w:color="auto" w:fill="FFFFFF"/>
        <w:spacing w:line="240" w:lineRule="auto"/>
        <w:jc w:val="both"/>
        <w:rPr>
          <w:rFonts w:ascii="Times New Roman" w:hAnsi="Times New Roman"/>
          <w:sz w:val="32"/>
          <w:szCs w:val="32"/>
        </w:rPr>
      </w:pPr>
      <w:r w:rsidRPr="00F5147C">
        <w:rPr>
          <w:rFonts w:ascii="Times New Roman" w:hAnsi="Times New Roman"/>
          <w:iCs/>
          <w:sz w:val="32"/>
          <w:szCs w:val="32"/>
        </w:rPr>
        <w:t xml:space="preserve">        Наконец, </w:t>
      </w:r>
      <w:r w:rsidRPr="00F5147C">
        <w:rPr>
          <w:rFonts w:ascii="Times New Roman" w:hAnsi="Times New Roman"/>
          <w:sz w:val="32"/>
          <w:szCs w:val="32"/>
        </w:rPr>
        <w:t>возникновение, изменение или прекращение финансовых правоотношений</w:t>
      </w:r>
      <w:r w:rsidRPr="00F5147C">
        <w:rPr>
          <w:rFonts w:ascii="Times New Roman" w:hAnsi="Times New Roman"/>
          <w:iCs/>
          <w:sz w:val="32"/>
          <w:szCs w:val="32"/>
        </w:rPr>
        <w:t xml:space="preserve">, как было отмечено ранее, может быть связано с </w:t>
      </w:r>
      <w:r w:rsidRPr="00F5147C">
        <w:rPr>
          <w:rFonts w:ascii="Times New Roman" w:hAnsi="Times New Roman"/>
          <w:b/>
          <w:iCs/>
          <w:sz w:val="32"/>
          <w:szCs w:val="32"/>
        </w:rPr>
        <w:t>событиями.</w:t>
      </w:r>
      <w:r w:rsidRPr="00F5147C">
        <w:rPr>
          <w:rFonts w:ascii="Times New Roman" w:hAnsi="Times New Roman"/>
          <w:iCs/>
          <w:sz w:val="32"/>
          <w:szCs w:val="32"/>
        </w:rPr>
        <w:t xml:space="preserve"> </w:t>
      </w:r>
      <w:r w:rsidRPr="00F5147C">
        <w:rPr>
          <w:rFonts w:ascii="Times New Roman" w:hAnsi="Times New Roman"/>
          <w:sz w:val="32"/>
          <w:szCs w:val="32"/>
        </w:rPr>
        <w:t>Например, рождение у гражданина ребенка, достижение лицом определенного возрас</w:t>
      </w:r>
      <w:r w:rsidRPr="00F5147C">
        <w:rPr>
          <w:rFonts w:ascii="Times New Roman" w:hAnsi="Times New Roman"/>
          <w:sz w:val="32"/>
          <w:szCs w:val="32"/>
        </w:rPr>
        <w:softHyphen/>
        <w:t>та влияют на правоотношения по поводу налоговых платежей; в связи со стихийными бедствиями, эпидемиями возникают п</w:t>
      </w:r>
      <w:r w:rsidR="00142393" w:rsidRPr="00F5147C">
        <w:rPr>
          <w:rFonts w:ascii="Times New Roman" w:hAnsi="Times New Roman"/>
          <w:sz w:val="32"/>
          <w:szCs w:val="32"/>
        </w:rPr>
        <w:t>раво</w:t>
      </w:r>
      <w:r w:rsidRPr="00F5147C">
        <w:rPr>
          <w:rFonts w:ascii="Times New Roman" w:hAnsi="Times New Roman"/>
          <w:sz w:val="32"/>
          <w:szCs w:val="32"/>
        </w:rPr>
        <w:t>отношения по поводу предоставления субвенций</w:t>
      </w:r>
      <w:r w:rsidR="00142393" w:rsidRPr="00F5147C">
        <w:rPr>
          <w:rFonts w:ascii="Times New Roman" w:hAnsi="Times New Roman"/>
          <w:sz w:val="32"/>
          <w:szCs w:val="32"/>
        </w:rPr>
        <w:t xml:space="preserve"> пострадавшим субъектам РФ из федерального бюджета.</w:t>
      </w:r>
      <w:r w:rsidRPr="00F5147C">
        <w:rPr>
          <w:rFonts w:ascii="Times New Roman" w:hAnsi="Times New Roman"/>
          <w:sz w:val="32"/>
          <w:szCs w:val="32"/>
        </w:rPr>
        <w:t xml:space="preserve"> </w:t>
      </w:r>
    </w:p>
    <w:p w14:paraId="0C891C34" w14:textId="77777777" w:rsidR="003B7EBB" w:rsidRPr="00F5147C" w:rsidRDefault="00C84A18" w:rsidP="00142393">
      <w:pPr>
        <w:shd w:val="clear" w:color="auto" w:fill="FFFFFF"/>
        <w:spacing w:line="240" w:lineRule="auto"/>
        <w:jc w:val="both"/>
        <w:rPr>
          <w:rFonts w:ascii="Times New Roman" w:hAnsi="Times New Roman"/>
          <w:b/>
          <w:sz w:val="32"/>
          <w:szCs w:val="32"/>
        </w:rPr>
      </w:pPr>
      <w:r w:rsidRPr="00F5147C">
        <w:rPr>
          <w:rFonts w:ascii="Times New Roman" w:hAnsi="Times New Roman"/>
          <w:sz w:val="32"/>
          <w:szCs w:val="32"/>
        </w:rPr>
        <w:t xml:space="preserve">        Необходимо отметить, что сущность финансового правоотношения проявляется, прежде всего, в его </w:t>
      </w:r>
      <w:r w:rsidRPr="00F5147C">
        <w:rPr>
          <w:rFonts w:ascii="Times New Roman" w:hAnsi="Times New Roman"/>
          <w:b/>
          <w:sz w:val="32"/>
          <w:szCs w:val="32"/>
        </w:rPr>
        <w:t>структуре,</w:t>
      </w:r>
      <w:r w:rsidRPr="00F5147C">
        <w:rPr>
          <w:rFonts w:ascii="Times New Roman" w:hAnsi="Times New Roman"/>
          <w:sz w:val="32"/>
          <w:szCs w:val="32"/>
        </w:rPr>
        <w:t xml:space="preserve"> которая включает следующие элементы: </w:t>
      </w:r>
      <w:r w:rsidRPr="00F5147C">
        <w:rPr>
          <w:rFonts w:ascii="Times New Roman" w:hAnsi="Times New Roman"/>
          <w:b/>
          <w:sz w:val="32"/>
          <w:szCs w:val="32"/>
        </w:rPr>
        <w:t xml:space="preserve">1) субъекты; 2) содержание </w:t>
      </w:r>
      <w:r w:rsidRPr="00F5147C">
        <w:rPr>
          <w:rFonts w:ascii="Times New Roman" w:hAnsi="Times New Roman"/>
          <w:sz w:val="32"/>
          <w:szCs w:val="32"/>
        </w:rPr>
        <w:t>(права и обязанности сторон);</w:t>
      </w:r>
      <w:r w:rsidRPr="00F5147C">
        <w:rPr>
          <w:rFonts w:ascii="Times New Roman" w:hAnsi="Times New Roman"/>
          <w:b/>
          <w:sz w:val="32"/>
          <w:szCs w:val="32"/>
        </w:rPr>
        <w:t xml:space="preserve"> 3) объект</w:t>
      </w:r>
      <w:r w:rsidR="00B82041" w:rsidRPr="00F5147C">
        <w:rPr>
          <w:rFonts w:ascii="Times New Roman" w:hAnsi="Times New Roman"/>
          <w:b/>
          <w:sz w:val="32"/>
          <w:szCs w:val="32"/>
        </w:rPr>
        <w:t xml:space="preserve"> </w:t>
      </w:r>
      <w:r w:rsidR="00B82041" w:rsidRPr="00F5147C">
        <w:rPr>
          <w:rFonts w:ascii="Times New Roman" w:hAnsi="Times New Roman"/>
          <w:sz w:val="32"/>
          <w:szCs w:val="32"/>
        </w:rPr>
        <w:t>(деньги или денежные обязательства)</w:t>
      </w:r>
      <w:r w:rsidR="00B82041" w:rsidRPr="00F5147C">
        <w:rPr>
          <w:rStyle w:val="a7"/>
          <w:rFonts w:ascii="Times New Roman" w:hAnsi="Times New Roman"/>
          <w:sz w:val="32"/>
          <w:szCs w:val="32"/>
        </w:rPr>
        <w:footnoteReference w:id="73"/>
      </w:r>
      <w:r w:rsidRPr="00F5147C">
        <w:rPr>
          <w:rFonts w:ascii="Times New Roman" w:hAnsi="Times New Roman"/>
          <w:sz w:val="32"/>
          <w:szCs w:val="32"/>
        </w:rPr>
        <w:t>.</w:t>
      </w:r>
      <w:r w:rsidR="003B7EBB" w:rsidRPr="00F5147C">
        <w:rPr>
          <w:rFonts w:ascii="Times New Roman" w:hAnsi="Times New Roman"/>
          <w:b/>
          <w:sz w:val="32"/>
          <w:szCs w:val="32"/>
        </w:rPr>
        <w:t xml:space="preserve"> </w:t>
      </w:r>
    </w:p>
    <w:p w14:paraId="030BAD4B" w14:textId="77777777" w:rsidR="003B7EBB" w:rsidRPr="00F5147C" w:rsidRDefault="003B7EBB" w:rsidP="00142393">
      <w:pPr>
        <w:shd w:val="clear" w:color="auto" w:fill="FFFFFF"/>
        <w:spacing w:line="240" w:lineRule="auto"/>
        <w:jc w:val="both"/>
        <w:rPr>
          <w:rFonts w:ascii="Times New Roman" w:hAnsi="Times New Roman"/>
          <w:b/>
          <w:sz w:val="32"/>
          <w:szCs w:val="32"/>
        </w:rPr>
      </w:pPr>
    </w:p>
    <w:p w14:paraId="7203C4C6" w14:textId="77777777" w:rsidR="003B7EBB" w:rsidRPr="00F5147C" w:rsidRDefault="003B7EBB" w:rsidP="00142393">
      <w:pPr>
        <w:shd w:val="clear" w:color="auto" w:fill="FFFFFF"/>
        <w:spacing w:line="240" w:lineRule="auto"/>
        <w:jc w:val="both"/>
        <w:rPr>
          <w:rFonts w:ascii="Times New Roman" w:hAnsi="Times New Roman"/>
          <w:b/>
          <w:sz w:val="32"/>
          <w:szCs w:val="32"/>
        </w:rPr>
      </w:pPr>
    </w:p>
    <w:p w14:paraId="15A0D86B" w14:textId="77777777" w:rsidR="003B7EBB" w:rsidRPr="00F5147C" w:rsidRDefault="003B7EBB" w:rsidP="00142393">
      <w:pPr>
        <w:shd w:val="clear" w:color="auto" w:fill="FFFFFF"/>
        <w:spacing w:line="240" w:lineRule="auto"/>
        <w:jc w:val="both"/>
        <w:rPr>
          <w:rFonts w:ascii="Times New Roman" w:hAnsi="Times New Roman"/>
          <w:b/>
          <w:sz w:val="32"/>
          <w:szCs w:val="32"/>
        </w:rPr>
      </w:pPr>
    </w:p>
    <w:p w14:paraId="569B4E6C" w14:textId="77777777" w:rsidR="003B7EBB" w:rsidRPr="00F5147C" w:rsidRDefault="003B7EBB" w:rsidP="00142393">
      <w:pPr>
        <w:shd w:val="clear" w:color="auto" w:fill="FFFFFF"/>
        <w:spacing w:line="240" w:lineRule="auto"/>
        <w:jc w:val="both"/>
        <w:rPr>
          <w:rFonts w:ascii="Times New Roman" w:hAnsi="Times New Roman"/>
          <w:b/>
          <w:sz w:val="32"/>
          <w:szCs w:val="32"/>
        </w:rPr>
      </w:pPr>
    </w:p>
    <w:p w14:paraId="1F1C5F00" w14:textId="77777777" w:rsidR="003B7EBB" w:rsidRPr="00F5147C" w:rsidRDefault="003B7EBB" w:rsidP="00142393">
      <w:pPr>
        <w:shd w:val="clear" w:color="auto" w:fill="FFFFFF"/>
        <w:spacing w:line="240" w:lineRule="auto"/>
        <w:jc w:val="both"/>
        <w:rPr>
          <w:rFonts w:ascii="Times New Roman" w:hAnsi="Times New Roman"/>
          <w:b/>
          <w:sz w:val="32"/>
          <w:szCs w:val="32"/>
        </w:rPr>
      </w:pPr>
    </w:p>
    <w:p w14:paraId="1E754DB5" w14:textId="77777777" w:rsidR="003B7EBB" w:rsidRPr="00F5147C" w:rsidRDefault="003B7EBB" w:rsidP="00142393">
      <w:pPr>
        <w:shd w:val="clear" w:color="auto" w:fill="FFFFFF"/>
        <w:spacing w:line="240" w:lineRule="auto"/>
        <w:jc w:val="both"/>
        <w:rPr>
          <w:rFonts w:ascii="Times New Roman" w:hAnsi="Times New Roman"/>
          <w:b/>
          <w:sz w:val="32"/>
          <w:szCs w:val="32"/>
        </w:rPr>
      </w:pPr>
    </w:p>
    <w:p w14:paraId="1532CFE7" w14:textId="77777777" w:rsidR="003B7EBB" w:rsidRPr="00F5147C" w:rsidRDefault="003B7EBB" w:rsidP="00142393">
      <w:pPr>
        <w:shd w:val="clear" w:color="auto" w:fill="FFFFFF"/>
        <w:spacing w:line="240" w:lineRule="auto"/>
        <w:jc w:val="both"/>
        <w:rPr>
          <w:rFonts w:ascii="Times New Roman" w:hAnsi="Times New Roman"/>
          <w:b/>
          <w:sz w:val="32"/>
          <w:szCs w:val="32"/>
        </w:rPr>
      </w:pPr>
    </w:p>
    <w:p w14:paraId="595E9EC4" w14:textId="77777777" w:rsidR="006708E1" w:rsidRPr="00F5147C" w:rsidRDefault="000C708B" w:rsidP="006708E1">
      <w:pPr>
        <w:shd w:val="clear" w:color="auto" w:fill="FFFFFF"/>
        <w:autoSpaceDE w:val="0"/>
        <w:autoSpaceDN w:val="0"/>
        <w:adjustRightInd w:val="0"/>
        <w:spacing w:line="240" w:lineRule="auto"/>
        <w:jc w:val="center"/>
        <w:rPr>
          <w:rFonts w:ascii="Times New Roman" w:hAnsi="Times New Roman"/>
          <w:b/>
          <w:sz w:val="32"/>
          <w:szCs w:val="32"/>
        </w:rPr>
      </w:pPr>
      <w:r w:rsidRPr="00F5147C">
        <w:rPr>
          <w:rFonts w:ascii="Times New Roman" w:hAnsi="Times New Roman"/>
          <w:b/>
          <w:sz w:val="32"/>
          <w:szCs w:val="32"/>
        </w:rPr>
        <w:lastRenderedPageBreak/>
        <w:t>3.3 Субъекты финансового права</w:t>
      </w:r>
      <w:r w:rsidR="006708E1" w:rsidRPr="00F5147C">
        <w:rPr>
          <w:rFonts w:ascii="Times New Roman" w:hAnsi="Times New Roman"/>
          <w:b/>
          <w:sz w:val="32"/>
          <w:szCs w:val="32"/>
        </w:rPr>
        <w:t>.</w:t>
      </w:r>
    </w:p>
    <w:p w14:paraId="1DFDBAD8" w14:textId="77777777" w:rsidR="006708E1" w:rsidRPr="00F5147C" w:rsidRDefault="006708E1" w:rsidP="005402D5">
      <w:pPr>
        <w:pStyle w:val="Default"/>
        <w:jc w:val="both"/>
        <w:rPr>
          <w:rFonts w:eastAsia="MS Mincho"/>
          <w:b/>
          <w:color w:val="auto"/>
          <w:sz w:val="32"/>
          <w:szCs w:val="32"/>
          <w:lang w:eastAsia="en-US"/>
        </w:rPr>
      </w:pPr>
    </w:p>
    <w:p w14:paraId="29F5AAB1" w14:textId="77777777" w:rsidR="001F33C4" w:rsidRPr="00F5147C" w:rsidRDefault="006708E1" w:rsidP="00E77194">
      <w:pPr>
        <w:pStyle w:val="Default"/>
        <w:jc w:val="both"/>
        <w:rPr>
          <w:rFonts w:eastAsiaTheme="minorHAnsi"/>
          <w:color w:val="auto"/>
          <w:lang w:eastAsia="en-US"/>
        </w:rPr>
      </w:pPr>
      <w:r w:rsidRPr="00F5147C">
        <w:rPr>
          <w:rFonts w:eastAsia="MS Mincho"/>
          <w:b/>
          <w:color w:val="auto"/>
          <w:sz w:val="32"/>
          <w:szCs w:val="32"/>
          <w:lang w:eastAsia="en-US"/>
        </w:rPr>
        <w:t xml:space="preserve">        </w:t>
      </w:r>
      <w:r w:rsidR="000C708B" w:rsidRPr="00F5147C">
        <w:rPr>
          <w:b/>
          <w:iCs/>
          <w:color w:val="auto"/>
          <w:sz w:val="32"/>
          <w:szCs w:val="32"/>
        </w:rPr>
        <w:t xml:space="preserve">Субъект финансового права – </w:t>
      </w:r>
      <w:r w:rsidR="000C708B" w:rsidRPr="00F5147C">
        <w:rPr>
          <w:iCs/>
          <w:color w:val="auto"/>
          <w:sz w:val="32"/>
          <w:szCs w:val="32"/>
        </w:rPr>
        <w:t xml:space="preserve"> это лицо, обладающее право</w:t>
      </w:r>
      <w:r w:rsidR="000C708B" w:rsidRPr="00F5147C">
        <w:rPr>
          <w:iCs/>
          <w:color w:val="auto"/>
          <w:sz w:val="32"/>
          <w:szCs w:val="32"/>
        </w:rPr>
        <w:softHyphen/>
        <w:t>субъектностью</w:t>
      </w:r>
      <w:r w:rsidR="005402D5" w:rsidRPr="00F5147C">
        <w:rPr>
          <w:rStyle w:val="a7"/>
          <w:iCs/>
          <w:color w:val="auto"/>
          <w:sz w:val="32"/>
          <w:szCs w:val="32"/>
        </w:rPr>
        <w:footnoteReference w:id="74"/>
      </w:r>
      <w:r w:rsidR="000C708B" w:rsidRPr="00F5147C">
        <w:rPr>
          <w:iCs/>
          <w:color w:val="auto"/>
          <w:sz w:val="32"/>
          <w:szCs w:val="32"/>
        </w:rPr>
        <w:t xml:space="preserve">, т.е. потенциально способное быть участником финансовых правоотношений, поскольку оно наделено необходи -мыми правами и обязанностями. </w:t>
      </w:r>
      <w:r w:rsidR="000C708B" w:rsidRPr="00F5147C">
        <w:rPr>
          <w:b/>
          <w:iCs/>
          <w:color w:val="auto"/>
          <w:sz w:val="32"/>
          <w:szCs w:val="32"/>
        </w:rPr>
        <w:t>Субъект финансового правоот</w:t>
      </w:r>
      <w:r w:rsidR="000C708B" w:rsidRPr="00F5147C">
        <w:rPr>
          <w:b/>
          <w:iCs/>
          <w:color w:val="auto"/>
          <w:sz w:val="32"/>
          <w:szCs w:val="32"/>
        </w:rPr>
        <w:softHyphen/>
        <w:t>ношения</w:t>
      </w:r>
      <w:r w:rsidR="000C708B" w:rsidRPr="00F5147C">
        <w:rPr>
          <w:iCs/>
          <w:color w:val="auto"/>
          <w:sz w:val="32"/>
          <w:szCs w:val="32"/>
        </w:rPr>
        <w:t xml:space="preserve"> </w:t>
      </w:r>
      <w:r w:rsidR="001F33C4" w:rsidRPr="00F5147C">
        <w:rPr>
          <w:b/>
          <w:iCs/>
          <w:color w:val="auto"/>
          <w:sz w:val="32"/>
          <w:szCs w:val="32"/>
        </w:rPr>
        <w:t>–</w:t>
      </w:r>
      <w:r w:rsidR="000C708B" w:rsidRPr="00F5147C">
        <w:rPr>
          <w:color w:val="auto"/>
          <w:sz w:val="32"/>
          <w:szCs w:val="32"/>
        </w:rPr>
        <w:t xml:space="preserve"> </w:t>
      </w:r>
      <w:r w:rsidR="000C708B" w:rsidRPr="00F5147C">
        <w:rPr>
          <w:iCs/>
          <w:color w:val="auto"/>
          <w:sz w:val="32"/>
          <w:szCs w:val="32"/>
        </w:rPr>
        <w:t>это реальный участник конкретных правоотноше</w:t>
      </w:r>
      <w:r w:rsidR="000C708B" w:rsidRPr="00F5147C">
        <w:rPr>
          <w:iCs/>
          <w:color w:val="auto"/>
          <w:sz w:val="32"/>
          <w:szCs w:val="32"/>
        </w:rPr>
        <w:softHyphen/>
        <w:t>ний.</w:t>
      </w:r>
      <w:r w:rsidR="00E77194" w:rsidRPr="00F5147C">
        <w:rPr>
          <w:iCs/>
          <w:color w:val="auto"/>
          <w:sz w:val="32"/>
          <w:szCs w:val="32"/>
        </w:rPr>
        <w:t xml:space="preserve"> </w:t>
      </w:r>
      <w:r w:rsidR="001F33C4" w:rsidRPr="00F5147C">
        <w:rPr>
          <w:iCs/>
          <w:color w:val="auto"/>
          <w:sz w:val="32"/>
          <w:szCs w:val="32"/>
        </w:rPr>
        <w:t xml:space="preserve">Следует различать эти два понятия, несмотря на то, что во многом они совпадают. </w:t>
      </w:r>
      <w:r w:rsidR="001F33C4" w:rsidRPr="00F5147C">
        <w:rPr>
          <w:color w:val="auto"/>
          <w:sz w:val="32"/>
          <w:szCs w:val="32"/>
        </w:rPr>
        <w:t xml:space="preserve">Но нельзя и противопоставлять данные понятия. </w:t>
      </w:r>
      <w:r w:rsidR="001F33C4" w:rsidRPr="00F5147C">
        <w:rPr>
          <w:iCs/>
          <w:color w:val="auto"/>
          <w:sz w:val="32"/>
          <w:szCs w:val="32"/>
        </w:rPr>
        <w:t xml:space="preserve">Субъект финансового права - понятие более широкое, чем субъект (участник) финансового правоотношения. </w:t>
      </w:r>
    </w:p>
    <w:p w14:paraId="50A200F2" w14:textId="77777777" w:rsidR="000C708B" w:rsidRPr="00F5147C" w:rsidRDefault="000C708B" w:rsidP="000C708B">
      <w:pPr>
        <w:shd w:val="clear" w:color="auto" w:fill="FFFFFF"/>
        <w:spacing w:line="240" w:lineRule="auto"/>
        <w:jc w:val="both"/>
        <w:rPr>
          <w:rFonts w:ascii="Times New Roman" w:hAnsi="Times New Roman"/>
          <w:sz w:val="32"/>
          <w:szCs w:val="32"/>
        </w:rPr>
      </w:pPr>
      <w:r w:rsidRPr="00F5147C">
        <w:rPr>
          <w:rFonts w:ascii="Times New Roman" w:hAnsi="Times New Roman"/>
          <w:iCs/>
          <w:sz w:val="32"/>
          <w:szCs w:val="32"/>
        </w:rPr>
        <w:t xml:space="preserve"> </w:t>
      </w:r>
      <w:r w:rsidR="001F33C4" w:rsidRPr="00F5147C">
        <w:rPr>
          <w:rFonts w:ascii="Times New Roman" w:hAnsi="Times New Roman"/>
          <w:iCs/>
          <w:sz w:val="32"/>
          <w:szCs w:val="32"/>
        </w:rPr>
        <w:t xml:space="preserve">        </w:t>
      </w:r>
      <w:r w:rsidRPr="00F5147C">
        <w:rPr>
          <w:rFonts w:ascii="Times New Roman" w:hAnsi="Times New Roman"/>
          <w:sz w:val="32"/>
          <w:szCs w:val="32"/>
        </w:rPr>
        <w:t xml:space="preserve">Юридические права и обязанности в сфере финансовой деятельности принадлежат субъектам финансового права в силу действия финансово-правовых норм, независимо от участия в конкретных правоотношениях. </w:t>
      </w:r>
      <w:r w:rsidR="001F33C4" w:rsidRPr="00F5147C">
        <w:rPr>
          <w:rFonts w:ascii="Times New Roman" w:hAnsi="Times New Roman"/>
          <w:sz w:val="32"/>
          <w:szCs w:val="32"/>
        </w:rPr>
        <w:t xml:space="preserve"> В то же время </w:t>
      </w:r>
      <w:r w:rsidRPr="00F5147C">
        <w:rPr>
          <w:rFonts w:ascii="Times New Roman" w:hAnsi="Times New Roman"/>
          <w:sz w:val="32"/>
          <w:szCs w:val="32"/>
        </w:rPr>
        <w:t>субъект финансового права, вступая в кон</w:t>
      </w:r>
      <w:r w:rsidRPr="00F5147C">
        <w:rPr>
          <w:rFonts w:ascii="Times New Roman" w:hAnsi="Times New Roman"/>
          <w:sz w:val="32"/>
          <w:szCs w:val="32"/>
        </w:rPr>
        <w:softHyphen/>
        <w:t>кретные правоотношения при реализации своих прав и обязан</w:t>
      </w:r>
      <w:r w:rsidRPr="00F5147C">
        <w:rPr>
          <w:rFonts w:ascii="Times New Roman" w:hAnsi="Times New Roman"/>
          <w:sz w:val="32"/>
          <w:szCs w:val="32"/>
        </w:rPr>
        <w:softHyphen/>
        <w:t xml:space="preserve">ностей, приобретает новые свойства </w:t>
      </w:r>
      <w:r w:rsidR="001F33C4" w:rsidRPr="00F5147C">
        <w:rPr>
          <w:rFonts w:ascii="Times New Roman" w:hAnsi="Times New Roman"/>
          <w:iCs/>
          <w:sz w:val="32"/>
          <w:szCs w:val="32"/>
        </w:rPr>
        <w:t>–</w:t>
      </w:r>
      <w:r w:rsidRPr="00F5147C">
        <w:rPr>
          <w:rFonts w:ascii="Times New Roman" w:hAnsi="Times New Roman"/>
          <w:sz w:val="32"/>
          <w:szCs w:val="32"/>
        </w:rPr>
        <w:t xml:space="preserve"> он становится субъектом (участником) правоотношения. Н</w:t>
      </w:r>
      <w:r w:rsidR="001F33C4" w:rsidRPr="00F5147C">
        <w:rPr>
          <w:rFonts w:ascii="Times New Roman" w:hAnsi="Times New Roman"/>
          <w:sz w:val="32"/>
          <w:szCs w:val="32"/>
        </w:rPr>
        <w:t>о при этом он сохраняет свои ка</w:t>
      </w:r>
      <w:r w:rsidRPr="00F5147C">
        <w:rPr>
          <w:rFonts w:ascii="Times New Roman" w:hAnsi="Times New Roman"/>
          <w:sz w:val="32"/>
          <w:szCs w:val="32"/>
        </w:rPr>
        <w:t>чества, которыми обладал до вступления в них, то есть остается субъектом финансового права.</w:t>
      </w:r>
    </w:p>
    <w:p w14:paraId="720B2A0A" w14:textId="77777777" w:rsidR="008C287B" w:rsidRPr="00F5147C" w:rsidRDefault="008C287B" w:rsidP="000C708B">
      <w:pPr>
        <w:shd w:val="clear" w:color="auto" w:fill="FFFFFF"/>
        <w:spacing w:line="240" w:lineRule="auto"/>
        <w:jc w:val="both"/>
        <w:rPr>
          <w:rFonts w:ascii="Times New Roman" w:hAnsi="Times New Roman"/>
          <w:b/>
          <w:sz w:val="32"/>
          <w:szCs w:val="32"/>
        </w:rPr>
      </w:pPr>
      <w:r w:rsidRPr="00F5147C">
        <w:rPr>
          <w:rFonts w:ascii="Times New Roman" w:hAnsi="Times New Roman"/>
          <w:sz w:val="32"/>
          <w:szCs w:val="32"/>
        </w:rPr>
        <w:t xml:space="preserve">         Круг </w:t>
      </w:r>
      <w:r w:rsidRPr="00F5147C">
        <w:rPr>
          <w:rFonts w:ascii="Times New Roman" w:hAnsi="Times New Roman"/>
          <w:b/>
          <w:sz w:val="32"/>
          <w:szCs w:val="32"/>
        </w:rPr>
        <w:t>субъектов</w:t>
      </w:r>
      <w:r w:rsidRPr="00F5147C">
        <w:rPr>
          <w:rFonts w:ascii="Times New Roman" w:hAnsi="Times New Roman"/>
          <w:sz w:val="32"/>
          <w:szCs w:val="32"/>
        </w:rPr>
        <w:t xml:space="preserve"> российского права состоит из </w:t>
      </w:r>
      <w:r w:rsidRPr="00F5147C">
        <w:rPr>
          <w:rFonts w:ascii="Times New Roman" w:hAnsi="Times New Roman"/>
          <w:b/>
          <w:sz w:val="32"/>
          <w:szCs w:val="32"/>
        </w:rPr>
        <w:t>трех основных групп:</w:t>
      </w:r>
    </w:p>
    <w:p w14:paraId="3158B194" w14:textId="77777777" w:rsidR="008C287B" w:rsidRPr="00F5147C" w:rsidRDefault="008C287B" w:rsidP="002008CF">
      <w:pPr>
        <w:pStyle w:val="a6"/>
        <w:numPr>
          <w:ilvl w:val="0"/>
          <w:numId w:val="30"/>
        </w:numPr>
        <w:shd w:val="clear" w:color="auto" w:fill="FFFFFF"/>
        <w:spacing w:line="240" w:lineRule="auto"/>
        <w:jc w:val="both"/>
        <w:rPr>
          <w:rFonts w:ascii="Times New Roman" w:hAnsi="Times New Roman"/>
          <w:b/>
          <w:sz w:val="32"/>
          <w:szCs w:val="32"/>
        </w:rPr>
      </w:pPr>
      <w:r w:rsidRPr="00F5147C">
        <w:rPr>
          <w:rFonts w:ascii="Times New Roman" w:hAnsi="Times New Roman"/>
          <w:b/>
          <w:sz w:val="32"/>
          <w:szCs w:val="32"/>
        </w:rPr>
        <w:t xml:space="preserve">Государство и его </w:t>
      </w:r>
      <w:r w:rsidR="00BC030D" w:rsidRPr="00F5147C">
        <w:rPr>
          <w:rFonts w:ascii="Times New Roman" w:hAnsi="Times New Roman"/>
          <w:b/>
          <w:sz w:val="32"/>
          <w:szCs w:val="32"/>
        </w:rPr>
        <w:t xml:space="preserve">территориальные </w:t>
      </w:r>
      <w:r w:rsidR="00BA5C15" w:rsidRPr="00F5147C">
        <w:rPr>
          <w:rFonts w:ascii="Times New Roman" w:hAnsi="Times New Roman"/>
          <w:b/>
          <w:sz w:val="32"/>
          <w:szCs w:val="32"/>
        </w:rPr>
        <w:t>подразделения.</w:t>
      </w:r>
    </w:p>
    <w:p w14:paraId="32A13CA1" w14:textId="77777777" w:rsidR="00BA5C15" w:rsidRPr="00F5147C" w:rsidRDefault="00BA5C15" w:rsidP="002008CF">
      <w:pPr>
        <w:pStyle w:val="a6"/>
        <w:numPr>
          <w:ilvl w:val="0"/>
          <w:numId w:val="30"/>
        </w:numPr>
        <w:shd w:val="clear" w:color="auto" w:fill="FFFFFF"/>
        <w:spacing w:line="240" w:lineRule="auto"/>
        <w:jc w:val="both"/>
        <w:rPr>
          <w:rFonts w:ascii="Times New Roman" w:hAnsi="Times New Roman"/>
          <w:b/>
          <w:sz w:val="32"/>
          <w:szCs w:val="32"/>
        </w:rPr>
      </w:pPr>
      <w:r w:rsidRPr="00F5147C">
        <w:rPr>
          <w:rFonts w:ascii="Times New Roman" w:hAnsi="Times New Roman"/>
          <w:b/>
          <w:sz w:val="32"/>
          <w:szCs w:val="32"/>
        </w:rPr>
        <w:t>Коллективные субъекты.</w:t>
      </w:r>
    </w:p>
    <w:p w14:paraId="6E9FB95D" w14:textId="77777777" w:rsidR="001F33C4" w:rsidRPr="00F5147C" w:rsidRDefault="00BA5C15" w:rsidP="002008CF">
      <w:pPr>
        <w:pStyle w:val="a6"/>
        <w:numPr>
          <w:ilvl w:val="0"/>
          <w:numId w:val="30"/>
        </w:numPr>
        <w:shd w:val="clear" w:color="auto" w:fill="FFFFFF"/>
        <w:spacing w:line="240" w:lineRule="auto"/>
        <w:jc w:val="both"/>
        <w:rPr>
          <w:rFonts w:ascii="Times New Roman" w:hAnsi="Times New Roman"/>
          <w:b/>
          <w:sz w:val="32"/>
          <w:szCs w:val="32"/>
        </w:rPr>
      </w:pPr>
      <w:r w:rsidRPr="00F5147C">
        <w:rPr>
          <w:rFonts w:ascii="Times New Roman" w:hAnsi="Times New Roman"/>
          <w:b/>
          <w:sz w:val="32"/>
          <w:szCs w:val="32"/>
        </w:rPr>
        <w:t>Индивидуальные субъекты.</w:t>
      </w:r>
    </w:p>
    <w:p w14:paraId="00970C91" w14:textId="77777777" w:rsidR="001F33C4" w:rsidRPr="00F5147C" w:rsidRDefault="001F33C4" w:rsidP="00D549EC">
      <w:pPr>
        <w:shd w:val="clear" w:color="auto" w:fill="FFFFFF"/>
        <w:spacing w:line="240" w:lineRule="auto"/>
        <w:jc w:val="both"/>
        <w:rPr>
          <w:rFonts w:ascii="Times New Roman" w:hAnsi="Times New Roman"/>
          <w:sz w:val="32"/>
          <w:szCs w:val="32"/>
        </w:rPr>
      </w:pPr>
      <w:r w:rsidRPr="00F5147C">
        <w:rPr>
          <w:rFonts w:ascii="Times New Roman" w:hAnsi="Times New Roman"/>
          <w:b/>
          <w:sz w:val="32"/>
          <w:szCs w:val="32"/>
        </w:rPr>
        <w:t xml:space="preserve">        </w:t>
      </w:r>
      <w:r w:rsidRPr="00F5147C">
        <w:rPr>
          <w:rFonts w:ascii="Times New Roman" w:hAnsi="Times New Roman"/>
          <w:sz w:val="32"/>
          <w:szCs w:val="32"/>
        </w:rPr>
        <w:t>Так,</w:t>
      </w:r>
      <w:r w:rsidRPr="00F5147C">
        <w:rPr>
          <w:rFonts w:ascii="Times New Roman" w:hAnsi="Times New Roman"/>
          <w:b/>
          <w:sz w:val="32"/>
          <w:szCs w:val="32"/>
        </w:rPr>
        <w:t xml:space="preserve"> в</w:t>
      </w:r>
      <w:r w:rsidR="000C708B" w:rsidRPr="00F5147C">
        <w:rPr>
          <w:rFonts w:ascii="Times New Roman" w:hAnsi="Times New Roman"/>
          <w:b/>
          <w:sz w:val="32"/>
          <w:szCs w:val="32"/>
        </w:rPr>
        <w:t xml:space="preserve"> первую группу</w:t>
      </w:r>
      <w:r w:rsidR="000C708B" w:rsidRPr="00F5147C">
        <w:rPr>
          <w:rFonts w:ascii="Times New Roman" w:hAnsi="Times New Roman"/>
          <w:sz w:val="32"/>
          <w:szCs w:val="32"/>
        </w:rPr>
        <w:t xml:space="preserve"> входят:</w:t>
      </w:r>
      <w:r w:rsidR="00D549EC" w:rsidRPr="00F5147C">
        <w:rPr>
          <w:rFonts w:ascii="Times New Roman" w:hAnsi="Times New Roman"/>
          <w:sz w:val="32"/>
          <w:szCs w:val="32"/>
        </w:rPr>
        <w:t xml:space="preserve"> 1) </w:t>
      </w:r>
      <w:r w:rsidR="000C708B" w:rsidRPr="00F5147C">
        <w:rPr>
          <w:rFonts w:ascii="Times New Roman" w:hAnsi="Times New Roman"/>
          <w:sz w:val="32"/>
          <w:szCs w:val="32"/>
        </w:rPr>
        <w:t>Российская Федерация;</w:t>
      </w:r>
      <w:r w:rsidR="00D549EC" w:rsidRPr="00F5147C">
        <w:rPr>
          <w:rFonts w:ascii="Times New Roman" w:hAnsi="Times New Roman"/>
          <w:sz w:val="32"/>
          <w:szCs w:val="32"/>
        </w:rPr>
        <w:t xml:space="preserve"> 2) </w:t>
      </w:r>
      <w:r w:rsidR="000C708B" w:rsidRPr="00F5147C">
        <w:rPr>
          <w:rFonts w:ascii="Times New Roman" w:hAnsi="Times New Roman"/>
          <w:sz w:val="32"/>
          <w:szCs w:val="32"/>
        </w:rPr>
        <w:t xml:space="preserve">субъекты </w:t>
      </w:r>
      <w:r w:rsidRPr="00F5147C">
        <w:rPr>
          <w:rFonts w:ascii="Times New Roman" w:hAnsi="Times New Roman"/>
          <w:sz w:val="32"/>
          <w:szCs w:val="32"/>
        </w:rPr>
        <w:t>РФ (</w:t>
      </w:r>
      <w:r w:rsidR="000C708B" w:rsidRPr="00F5147C">
        <w:rPr>
          <w:rFonts w:ascii="Times New Roman" w:hAnsi="Times New Roman"/>
          <w:sz w:val="32"/>
          <w:szCs w:val="32"/>
        </w:rPr>
        <w:t>республики, края, облас</w:t>
      </w:r>
      <w:r w:rsidR="000C708B" w:rsidRPr="00F5147C">
        <w:rPr>
          <w:rFonts w:ascii="Times New Roman" w:hAnsi="Times New Roman"/>
          <w:sz w:val="32"/>
          <w:szCs w:val="32"/>
        </w:rPr>
        <w:softHyphen/>
        <w:t>ти, города федерального значения</w:t>
      </w:r>
      <w:r w:rsidRPr="00F5147C">
        <w:rPr>
          <w:rFonts w:ascii="Times New Roman" w:hAnsi="Times New Roman"/>
          <w:sz w:val="32"/>
          <w:szCs w:val="32"/>
        </w:rPr>
        <w:t xml:space="preserve">, </w:t>
      </w:r>
      <w:r w:rsidR="000C708B" w:rsidRPr="00F5147C">
        <w:rPr>
          <w:rFonts w:ascii="Times New Roman" w:hAnsi="Times New Roman"/>
          <w:sz w:val="32"/>
          <w:szCs w:val="32"/>
        </w:rPr>
        <w:t>автономная область, автономные округа</w:t>
      </w:r>
      <w:r w:rsidRPr="00F5147C">
        <w:rPr>
          <w:rFonts w:ascii="Times New Roman" w:hAnsi="Times New Roman"/>
          <w:sz w:val="32"/>
          <w:szCs w:val="32"/>
        </w:rPr>
        <w:t>)</w:t>
      </w:r>
      <w:r w:rsidR="000C708B" w:rsidRPr="00F5147C">
        <w:rPr>
          <w:rFonts w:ascii="Times New Roman" w:hAnsi="Times New Roman"/>
          <w:sz w:val="32"/>
          <w:szCs w:val="32"/>
        </w:rPr>
        <w:t>;</w:t>
      </w:r>
      <w:r w:rsidR="00D549EC" w:rsidRPr="00F5147C">
        <w:rPr>
          <w:rFonts w:ascii="Times New Roman" w:hAnsi="Times New Roman"/>
          <w:sz w:val="32"/>
          <w:szCs w:val="32"/>
        </w:rPr>
        <w:t xml:space="preserve"> 3) </w:t>
      </w:r>
      <w:r w:rsidR="000C708B" w:rsidRPr="00F5147C">
        <w:rPr>
          <w:rFonts w:ascii="Times New Roman" w:hAnsi="Times New Roman"/>
          <w:sz w:val="32"/>
          <w:szCs w:val="32"/>
        </w:rPr>
        <w:t>муниципальные образования</w:t>
      </w:r>
      <w:r w:rsidR="00605A38" w:rsidRPr="00F5147C">
        <w:rPr>
          <w:rFonts w:ascii="Times New Roman" w:hAnsi="Times New Roman"/>
          <w:sz w:val="32"/>
          <w:szCs w:val="32"/>
        </w:rPr>
        <w:t xml:space="preserve"> (</w:t>
      </w:r>
      <w:r w:rsidR="00605A38" w:rsidRPr="00F5147C">
        <w:rPr>
          <w:rFonts w:ascii="Times New Roman" w:hAnsi="Times New Roman"/>
          <w:sz w:val="32"/>
          <w:szCs w:val="32"/>
          <w:shd w:val="clear" w:color="auto" w:fill="FFFFFF"/>
        </w:rPr>
        <w:t>городские или сельские поселения, муниципальные районы, городские округа, внутригородские территории городов федерального значения);</w:t>
      </w:r>
      <w:r w:rsidR="00D549EC" w:rsidRPr="00F5147C">
        <w:rPr>
          <w:rFonts w:ascii="Times New Roman" w:hAnsi="Times New Roman"/>
          <w:sz w:val="32"/>
          <w:szCs w:val="32"/>
        </w:rPr>
        <w:t xml:space="preserve"> 4) </w:t>
      </w:r>
      <w:r w:rsidR="000C708B" w:rsidRPr="00F5147C">
        <w:rPr>
          <w:rFonts w:ascii="Times New Roman" w:hAnsi="Times New Roman"/>
          <w:sz w:val="32"/>
          <w:szCs w:val="32"/>
        </w:rPr>
        <w:t>административно-</w:t>
      </w:r>
      <w:r w:rsidR="000C708B" w:rsidRPr="00F5147C">
        <w:rPr>
          <w:rFonts w:ascii="Times New Roman" w:hAnsi="Times New Roman"/>
          <w:sz w:val="32"/>
          <w:szCs w:val="32"/>
        </w:rPr>
        <w:lastRenderedPageBreak/>
        <w:t>территориальные образования особого ре</w:t>
      </w:r>
      <w:r w:rsidR="000C708B" w:rsidRPr="00F5147C">
        <w:rPr>
          <w:rFonts w:ascii="Times New Roman" w:hAnsi="Times New Roman"/>
          <w:sz w:val="32"/>
          <w:szCs w:val="32"/>
        </w:rPr>
        <w:softHyphen/>
        <w:t>жима (закрытые административно-территориальные образова</w:t>
      </w:r>
      <w:r w:rsidR="000C708B" w:rsidRPr="00F5147C">
        <w:rPr>
          <w:rFonts w:ascii="Times New Roman" w:hAnsi="Times New Roman"/>
          <w:sz w:val="32"/>
          <w:szCs w:val="32"/>
        </w:rPr>
        <w:softHyphen/>
        <w:t>ния</w:t>
      </w:r>
      <w:r w:rsidR="00605A38" w:rsidRPr="00F5147C">
        <w:rPr>
          <w:rStyle w:val="a7"/>
          <w:rFonts w:ascii="Times New Roman" w:hAnsi="Times New Roman"/>
          <w:sz w:val="32"/>
          <w:szCs w:val="32"/>
        </w:rPr>
        <w:footnoteReference w:id="75"/>
      </w:r>
      <w:r w:rsidRPr="00F5147C">
        <w:rPr>
          <w:rFonts w:ascii="Times New Roman" w:hAnsi="Times New Roman"/>
          <w:sz w:val="32"/>
          <w:szCs w:val="32"/>
        </w:rPr>
        <w:t xml:space="preserve"> (ЗАТО)).</w:t>
      </w:r>
      <w:r w:rsidR="000C708B" w:rsidRPr="00F5147C">
        <w:rPr>
          <w:rFonts w:ascii="Times New Roman" w:hAnsi="Times New Roman"/>
          <w:sz w:val="32"/>
          <w:szCs w:val="32"/>
        </w:rPr>
        <w:t xml:space="preserve"> </w:t>
      </w:r>
    </w:p>
    <w:p w14:paraId="3DC9B9D1" w14:textId="77777777" w:rsidR="00B9259B" w:rsidRPr="00F5147C" w:rsidRDefault="00EA6084" w:rsidP="00B9259B">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Помимо данных территориальных образований, существуют территории, выделенные в целях выполнения определенных задач в области экономики, социальной сферы и др. К ним относятся особые экономические зоны</w:t>
      </w:r>
      <w:r w:rsidR="001478F1" w:rsidRPr="00F5147C">
        <w:rPr>
          <w:rStyle w:val="a7"/>
          <w:rFonts w:ascii="Times New Roman" w:hAnsi="Times New Roman"/>
          <w:sz w:val="32"/>
          <w:szCs w:val="32"/>
        </w:rPr>
        <w:footnoteReference w:id="76"/>
      </w:r>
      <w:r w:rsidRPr="00F5147C">
        <w:rPr>
          <w:rFonts w:ascii="Times New Roman" w:hAnsi="Times New Roman"/>
          <w:sz w:val="32"/>
          <w:szCs w:val="32"/>
        </w:rPr>
        <w:t xml:space="preserve"> (ОЭЗ).</w:t>
      </w:r>
    </w:p>
    <w:p w14:paraId="7EEA6808" w14:textId="77777777" w:rsidR="000C708B" w:rsidRPr="00F5147C" w:rsidRDefault="00B9259B" w:rsidP="00D549EC">
      <w:pPr>
        <w:shd w:val="clear" w:color="auto" w:fill="FFFFFF"/>
        <w:spacing w:line="240" w:lineRule="auto"/>
        <w:jc w:val="both"/>
        <w:rPr>
          <w:rFonts w:ascii="Times New Roman" w:hAnsi="Times New Roman"/>
          <w:b/>
          <w:sz w:val="32"/>
          <w:szCs w:val="32"/>
        </w:rPr>
      </w:pPr>
      <w:r w:rsidRPr="00F5147C">
        <w:rPr>
          <w:rFonts w:ascii="Times New Roman" w:hAnsi="Times New Roman"/>
          <w:sz w:val="32"/>
          <w:szCs w:val="32"/>
        </w:rPr>
        <w:t xml:space="preserve">        </w:t>
      </w:r>
      <w:r w:rsidRPr="00F5147C">
        <w:rPr>
          <w:rFonts w:ascii="Times New Roman" w:hAnsi="Times New Roman"/>
          <w:b/>
          <w:sz w:val="32"/>
          <w:szCs w:val="32"/>
        </w:rPr>
        <w:t xml:space="preserve">Вторую группу </w:t>
      </w:r>
      <w:r w:rsidRPr="00F5147C">
        <w:rPr>
          <w:rFonts w:ascii="Times New Roman" w:hAnsi="Times New Roman"/>
          <w:sz w:val="32"/>
          <w:szCs w:val="32"/>
        </w:rPr>
        <w:t>субъектов финансового права</w:t>
      </w:r>
      <w:r w:rsidR="00D549EC" w:rsidRPr="00F5147C">
        <w:rPr>
          <w:rFonts w:ascii="Times New Roman" w:hAnsi="Times New Roman"/>
          <w:sz w:val="32"/>
          <w:szCs w:val="32"/>
        </w:rPr>
        <w:t xml:space="preserve">, как было отмечено ранее, </w:t>
      </w:r>
      <w:r w:rsidRPr="00F5147C">
        <w:rPr>
          <w:rFonts w:ascii="Times New Roman" w:hAnsi="Times New Roman"/>
          <w:sz w:val="32"/>
          <w:szCs w:val="32"/>
        </w:rPr>
        <w:t>образуют</w:t>
      </w:r>
      <w:r w:rsidRPr="00F5147C">
        <w:rPr>
          <w:rFonts w:ascii="Times New Roman" w:hAnsi="Times New Roman"/>
          <w:b/>
          <w:sz w:val="32"/>
          <w:szCs w:val="32"/>
        </w:rPr>
        <w:t xml:space="preserve"> </w:t>
      </w:r>
      <w:r w:rsidRPr="00F5147C">
        <w:rPr>
          <w:rFonts w:ascii="Times New Roman" w:hAnsi="Times New Roman"/>
          <w:b/>
          <w:iCs/>
          <w:sz w:val="32"/>
          <w:szCs w:val="32"/>
        </w:rPr>
        <w:t>коллективные субъекты</w:t>
      </w:r>
      <w:r w:rsidR="000C708B" w:rsidRPr="00F5147C">
        <w:rPr>
          <w:rFonts w:ascii="Times New Roman" w:hAnsi="Times New Roman"/>
          <w:iCs/>
          <w:sz w:val="32"/>
          <w:szCs w:val="32"/>
        </w:rPr>
        <w:t xml:space="preserve"> </w:t>
      </w:r>
      <w:r w:rsidR="00A46314" w:rsidRPr="00F5147C">
        <w:rPr>
          <w:rFonts w:ascii="Times New Roman" w:hAnsi="Times New Roman"/>
          <w:sz w:val="32"/>
          <w:szCs w:val="32"/>
        </w:rPr>
        <w:t>(</w:t>
      </w:r>
      <w:r w:rsidR="000C708B" w:rsidRPr="00F5147C">
        <w:rPr>
          <w:rFonts w:ascii="Times New Roman" w:hAnsi="Times New Roman"/>
          <w:sz w:val="32"/>
          <w:szCs w:val="32"/>
        </w:rPr>
        <w:t>го</w:t>
      </w:r>
      <w:r w:rsidR="000C708B" w:rsidRPr="00F5147C">
        <w:rPr>
          <w:rFonts w:ascii="Times New Roman" w:hAnsi="Times New Roman"/>
          <w:sz w:val="32"/>
          <w:szCs w:val="32"/>
        </w:rPr>
        <w:softHyphen/>
        <w:t>сударственные</w:t>
      </w:r>
      <w:r w:rsidR="00A46314" w:rsidRPr="00F5147C">
        <w:rPr>
          <w:rFonts w:ascii="Times New Roman" w:hAnsi="Times New Roman"/>
          <w:sz w:val="32"/>
          <w:szCs w:val="32"/>
        </w:rPr>
        <w:t>, муниципальные</w:t>
      </w:r>
      <w:r w:rsidR="000C708B" w:rsidRPr="00F5147C">
        <w:rPr>
          <w:rFonts w:ascii="Times New Roman" w:hAnsi="Times New Roman"/>
          <w:sz w:val="32"/>
          <w:szCs w:val="32"/>
        </w:rPr>
        <w:t xml:space="preserve"> и общественные организации</w:t>
      </w:r>
      <w:r w:rsidR="00A46314" w:rsidRPr="00F5147C">
        <w:rPr>
          <w:rFonts w:ascii="Times New Roman" w:hAnsi="Times New Roman"/>
          <w:sz w:val="32"/>
          <w:szCs w:val="32"/>
        </w:rPr>
        <w:t>)</w:t>
      </w:r>
      <w:r w:rsidR="000C708B" w:rsidRPr="00F5147C">
        <w:rPr>
          <w:rFonts w:ascii="Times New Roman" w:hAnsi="Times New Roman"/>
          <w:sz w:val="32"/>
          <w:szCs w:val="32"/>
        </w:rPr>
        <w:t xml:space="preserve">, к числу которых </w:t>
      </w:r>
      <w:r w:rsidR="000C708B" w:rsidRPr="00F5147C">
        <w:rPr>
          <w:rFonts w:ascii="Times New Roman" w:hAnsi="Times New Roman"/>
          <w:b/>
          <w:sz w:val="32"/>
          <w:szCs w:val="32"/>
        </w:rPr>
        <w:t>относятся:</w:t>
      </w:r>
      <w:r w:rsidR="00D549EC" w:rsidRPr="00F5147C">
        <w:rPr>
          <w:rFonts w:ascii="Times New Roman" w:hAnsi="Times New Roman"/>
          <w:b/>
          <w:sz w:val="32"/>
          <w:szCs w:val="32"/>
        </w:rPr>
        <w:t xml:space="preserve"> </w:t>
      </w:r>
      <w:r w:rsidR="00D549EC" w:rsidRPr="00F5147C">
        <w:rPr>
          <w:rFonts w:ascii="Times New Roman" w:hAnsi="Times New Roman"/>
          <w:sz w:val="32"/>
          <w:szCs w:val="32"/>
        </w:rPr>
        <w:t>1)</w:t>
      </w:r>
      <w:r w:rsidR="00D549EC" w:rsidRPr="00F5147C">
        <w:rPr>
          <w:rFonts w:ascii="Times New Roman" w:hAnsi="Times New Roman"/>
          <w:b/>
          <w:sz w:val="32"/>
          <w:szCs w:val="32"/>
        </w:rPr>
        <w:t xml:space="preserve"> </w:t>
      </w:r>
      <w:r w:rsidR="000C708B" w:rsidRPr="00F5147C">
        <w:rPr>
          <w:rFonts w:ascii="Times New Roman" w:hAnsi="Times New Roman"/>
          <w:sz w:val="32"/>
          <w:szCs w:val="32"/>
        </w:rPr>
        <w:t xml:space="preserve">государственные органы </w:t>
      </w:r>
      <w:r w:rsidR="000C708B" w:rsidRPr="00F5147C">
        <w:rPr>
          <w:rFonts w:ascii="Times New Roman" w:hAnsi="Times New Roman"/>
          <w:iCs/>
          <w:sz w:val="32"/>
          <w:szCs w:val="32"/>
        </w:rPr>
        <w:t>представительной и испол</w:t>
      </w:r>
      <w:r w:rsidR="000C708B" w:rsidRPr="00F5147C">
        <w:rPr>
          <w:rFonts w:ascii="Times New Roman" w:hAnsi="Times New Roman"/>
          <w:iCs/>
          <w:sz w:val="32"/>
          <w:szCs w:val="32"/>
        </w:rPr>
        <w:softHyphen/>
        <w:t xml:space="preserve">нительной власти; </w:t>
      </w:r>
      <w:r w:rsidR="00D549EC" w:rsidRPr="00F5147C">
        <w:rPr>
          <w:rFonts w:ascii="Times New Roman" w:hAnsi="Times New Roman"/>
          <w:sz w:val="32"/>
          <w:szCs w:val="32"/>
        </w:rPr>
        <w:t>2)</w:t>
      </w:r>
      <w:r w:rsidR="00D549EC" w:rsidRPr="00F5147C">
        <w:rPr>
          <w:rFonts w:ascii="Times New Roman" w:hAnsi="Times New Roman"/>
          <w:b/>
          <w:sz w:val="32"/>
          <w:szCs w:val="32"/>
        </w:rPr>
        <w:t xml:space="preserve"> </w:t>
      </w:r>
      <w:r w:rsidR="000C708B" w:rsidRPr="00F5147C">
        <w:rPr>
          <w:rFonts w:ascii="Times New Roman" w:hAnsi="Times New Roman"/>
          <w:iCs/>
          <w:sz w:val="32"/>
          <w:szCs w:val="32"/>
        </w:rPr>
        <w:t>органы местного самоуправления;</w:t>
      </w:r>
      <w:r w:rsidR="00D549EC" w:rsidRPr="00F5147C">
        <w:rPr>
          <w:rFonts w:ascii="Times New Roman" w:hAnsi="Times New Roman"/>
          <w:b/>
          <w:sz w:val="32"/>
          <w:szCs w:val="32"/>
        </w:rPr>
        <w:t xml:space="preserve"> </w:t>
      </w:r>
      <w:r w:rsidR="00D549EC" w:rsidRPr="00F5147C">
        <w:rPr>
          <w:rFonts w:ascii="Times New Roman" w:hAnsi="Times New Roman"/>
          <w:sz w:val="32"/>
          <w:szCs w:val="32"/>
        </w:rPr>
        <w:t>3)</w:t>
      </w:r>
      <w:r w:rsidR="00D549EC" w:rsidRPr="00F5147C">
        <w:rPr>
          <w:rFonts w:ascii="Times New Roman" w:hAnsi="Times New Roman"/>
          <w:b/>
          <w:sz w:val="32"/>
          <w:szCs w:val="32"/>
        </w:rPr>
        <w:t xml:space="preserve"> </w:t>
      </w:r>
      <w:r w:rsidR="000C708B" w:rsidRPr="00F5147C">
        <w:rPr>
          <w:rFonts w:ascii="Times New Roman" w:hAnsi="Times New Roman"/>
          <w:iCs/>
          <w:sz w:val="32"/>
          <w:szCs w:val="32"/>
        </w:rPr>
        <w:t>предпри</w:t>
      </w:r>
      <w:r w:rsidR="000C708B" w:rsidRPr="00F5147C">
        <w:rPr>
          <w:rFonts w:ascii="Times New Roman" w:hAnsi="Times New Roman"/>
          <w:iCs/>
          <w:sz w:val="32"/>
          <w:szCs w:val="32"/>
        </w:rPr>
        <w:softHyphen/>
        <w:t xml:space="preserve">ятия, организации, учреждения, </w:t>
      </w:r>
      <w:r w:rsidR="000C708B" w:rsidRPr="00F5147C">
        <w:rPr>
          <w:rFonts w:ascii="Times New Roman" w:hAnsi="Times New Roman"/>
          <w:sz w:val="32"/>
          <w:szCs w:val="32"/>
        </w:rPr>
        <w:t>основанные на разных формах собственности, среди которых выделяются коммерческие и не</w:t>
      </w:r>
      <w:r w:rsidR="000C708B" w:rsidRPr="00F5147C">
        <w:rPr>
          <w:rFonts w:ascii="Times New Roman" w:hAnsi="Times New Roman"/>
          <w:sz w:val="32"/>
          <w:szCs w:val="32"/>
        </w:rPr>
        <w:softHyphen/>
        <w:t>коммерческие организации.</w:t>
      </w:r>
    </w:p>
    <w:p w14:paraId="01A5EFCC" w14:textId="77777777" w:rsidR="00C13451" w:rsidRPr="00F5147C" w:rsidRDefault="00C13451" w:rsidP="00FD4BC4">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D549EC" w:rsidRPr="00F5147C">
        <w:rPr>
          <w:rFonts w:ascii="Times New Roman" w:hAnsi="Times New Roman"/>
          <w:b/>
          <w:sz w:val="32"/>
          <w:szCs w:val="32"/>
        </w:rPr>
        <w:t xml:space="preserve">Третью группу </w:t>
      </w:r>
      <w:r w:rsidR="00D549EC" w:rsidRPr="00F5147C">
        <w:rPr>
          <w:rFonts w:ascii="Times New Roman" w:hAnsi="Times New Roman"/>
          <w:sz w:val="32"/>
          <w:szCs w:val="32"/>
        </w:rPr>
        <w:t>субъектов финансового права образуют</w:t>
      </w:r>
      <w:r w:rsidR="00D549EC" w:rsidRPr="00F5147C">
        <w:rPr>
          <w:rFonts w:ascii="Times New Roman" w:hAnsi="Times New Roman"/>
          <w:b/>
          <w:sz w:val="32"/>
          <w:szCs w:val="32"/>
        </w:rPr>
        <w:t xml:space="preserve"> </w:t>
      </w:r>
      <w:r w:rsidR="0080683A" w:rsidRPr="00F5147C">
        <w:rPr>
          <w:rFonts w:ascii="Times New Roman" w:hAnsi="Times New Roman"/>
          <w:b/>
          <w:sz w:val="32"/>
          <w:szCs w:val="32"/>
        </w:rPr>
        <w:t>индивидуальные субъекты, или физические лица.</w:t>
      </w:r>
      <w:r w:rsidRPr="00F5147C">
        <w:rPr>
          <w:rFonts w:ascii="Times New Roman" w:hAnsi="Times New Roman"/>
          <w:b/>
          <w:sz w:val="32"/>
          <w:szCs w:val="32"/>
        </w:rPr>
        <w:t xml:space="preserve"> </w:t>
      </w:r>
      <w:r w:rsidR="0080683A" w:rsidRPr="00F5147C">
        <w:rPr>
          <w:rFonts w:ascii="Times New Roman" w:hAnsi="Times New Roman"/>
          <w:sz w:val="32"/>
          <w:szCs w:val="32"/>
        </w:rPr>
        <w:t>Речь идет о гражданах РФ, иностранных гражданах и лицах без гражданства.</w:t>
      </w:r>
    </w:p>
    <w:p w14:paraId="55ED265F" w14:textId="77777777" w:rsidR="00FD4BC4" w:rsidRPr="00F5147C" w:rsidRDefault="00FD4BC4" w:rsidP="00FD4BC4">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w:t>
      </w:r>
      <w:r w:rsidRPr="00F5147C">
        <w:rPr>
          <w:rFonts w:ascii="Times New Roman" w:hAnsi="Times New Roman"/>
          <w:b/>
          <w:sz w:val="32"/>
          <w:szCs w:val="32"/>
        </w:rPr>
        <w:t xml:space="preserve">Защита прав и законных интересов </w:t>
      </w:r>
      <w:r w:rsidRPr="00F5147C">
        <w:rPr>
          <w:rFonts w:ascii="Times New Roman" w:hAnsi="Times New Roman"/>
          <w:sz w:val="32"/>
          <w:szCs w:val="32"/>
        </w:rPr>
        <w:t xml:space="preserve">субъектов, участвующих в финансовых правоотношениях, </w:t>
      </w:r>
      <w:r w:rsidRPr="00F5147C">
        <w:rPr>
          <w:rFonts w:ascii="Times New Roman" w:hAnsi="Times New Roman"/>
          <w:b/>
          <w:sz w:val="32"/>
          <w:szCs w:val="32"/>
        </w:rPr>
        <w:t xml:space="preserve">производится в </w:t>
      </w:r>
      <w:r w:rsidRPr="00F5147C">
        <w:rPr>
          <w:rFonts w:ascii="Times New Roman" w:hAnsi="Times New Roman"/>
          <w:b/>
          <w:iCs/>
          <w:sz w:val="32"/>
          <w:szCs w:val="32"/>
        </w:rPr>
        <w:t>административ</w:t>
      </w:r>
      <w:r w:rsidRPr="00F5147C">
        <w:rPr>
          <w:rFonts w:ascii="Times New Roman" w:hAnsi="Times New Roman"/>
          <w:b/>
          <w:iCs/>
          <w:sz w:val="32"/>
          <w:szCs w:val="32"/>
        </w:rPr>
        <w:softHyphen/>
        <w:t xml:space="preserve">ном или судебном порядке.  </w:t>
      </w:r>
      <w:r w:rsidR="008E29F9" w:rsidRPr="00F5147C">
        <w:rPr>
          <w:rFonts w:ascii="Times New Roman" w:hAnsi="Times New Roman"/>
          <w:sz w:val="32"/>
          <w:szCs w:val="32"/>
        </w:rPr>
        <w:t>При этом разрешение дела в административном порядке не исключает возможности обращения в суд при неудовлетворяющем исходе.</w:t>
      </w:r>
    </w:p>
    <w:p w14:paraId="05E5EC60" w14:textId="77777777" w:rsidR="00FD4BC4" w:rsidRPr="00F5147C" w:rsidRDefault="008E29F9" w:rsidP="00FD4BC4">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FD4BC4" w:rsidRPr="00F5147C">
        <w:rPr>
          <w:rFonts w:ascii="Times New Roman" w:hAnsi="Times New Roman"/>
          <w:sz w:val="32"/>
          <w:szCs w:val="32"/>
        </w:rPr>
        <w:t>Особое место в защите прав и законных интересов субъектов финансового права принадлежит Конституционному Суду РФ</w:t>
      </w:r>
      <w:r w:rsidR="00E0157A" w:rsidRPr="00F5147C">
        <w:rPr>
          <w:rStyle w:val="a7"/>
          <w:rFonts w:ascii="Times New Roman" w:hAnsi="Times New Roman"/>
          <w:sz w:val="32"/>
          <w:szCs w:val="32"/>
        </w:rPr>
        <w:footnoteReference w:id="77"/>
      </w:r>
      <w:r w:rsidR="00FD4BC4" w:rsidRPr="00F5147C">
        <w:rPr>
          <w:rFonts w:ascii="Times New Roman" w:hAnsi="Times New Roman"/>
          <w:sz w:val="32"/>
          <w:szCs w:val="32"/>
        </w:rPr>
        <w:t>.</w:t>
      </w:r>
    </w:p>
    <w:p w14:paraId="60A9BFFE" w14:textId="77777777" w:rsidR="00FD4BC4" w:rsidRPr="00F5147C" w:rsidRDefault="008E29F9" w:rsidP="00303F8C">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Кроме этого, в</w:t>
      </w:r>
      <w:r w:rsidR="00FD4BC4" w:rsidRPr="00F5147C">
        <w:rPr>
          <w:rFonts w:ascii="Times New Roman" w:hAnsi="Times New Roman"/>
          <w:sz w:val="32"/>
          <w:szCs w:val="32"/>
        </w:rPr>
        <w:t>ажная роль в обеспечении соблюдения прав субъектов фи</w:t>
      </w:r>
      <w:r w:rsidR="00FD4BC4" w:rsidRPr="00F5147C">
        <w:rPr>
          <w:rFonts w:ascii="Times New Roman" w:hAnsi="Times New Roman"/>
          <w:sz w:val="32"/>
          <w:szCs w:val="32"/>
        </w:rPr>
        <w:softHyphen/>
        <w:t>нансовых правоотношений принадлежит прокуратуре РФ</w:t>
      </w:r>
      <w:r w:rsidR="00E0157A" w:rsidRPr="00F5147C">
        <w:rPr>
          <w:rStyle w:val="a7"/>
          <w:rFonts w:ascii="Times New Roman" w:hAnsi="Times New Roman"/>
          <w:sz w:val="32"/>
          <w:szCs w:val="32"/>
        </w:rPr>
        <w:footnoteReference w:id="78"/>
      </w:r>
      <w:r w:rsidRPr="00F5147C">
        <w:rPr>
          <w:rFonts w:ascii="Times New Roman" w:hAnsi="Times New Roman"/>
          <w:sz w:val="32"/>
          <w:szCs w:val="32"/>
        </w:rPr>
        <w:t>.</w:t>
      </w:r>
      <w:r w:rsidR="00E0157A" w:rsidRPr="00F5147C">
        <w:rPr>
          <w:rFonts w:ascii="Times New Roman" w:hAnsi="Times New Roman"/>
          <w:sz w:val="32"/>
          <w:szCs w:val="32"/>
          <w:vertAlign w:val="superscript"/>
        </w:rPr>
        <w:t xml:space="preserve"> </w:t>
      </w:r>
      <w:r w:rsidR="00FD4BC4" w:rsidRPr="00F5147C">
        <w:rPr>
          <w:rFonts w:ascii="Times New Roman" w:hAnsi="Times New Roman"/>
          <w:sz w:val="32"/>
          <w:szCs w:val="32"/>
        </w:rPr>
        <w:t xml:space="preserve"> </w:t>
      </w:r>
    </w:p>
    <w:p w14:paraId="6B37580D" w14:textId="77777777" w:rsidR="00D549EC" w:rsidRDefault="00D549EC" w:rsidP="00303F8C">
      <w:pPr>
        <w:shd w:val="clear" w:color="auto" w:fill="FFFFFF"/>
        <w:spacing w:line="240" w:lineRule="auto"/>
        <w:jc w:val="both"/>
        <w:rPr>
          <w:rFonts w:ascii="Times New Roman" w:hAnsi="Times New Roman"/>
          <w:sz w:val="32"/>
          <w:szCs w:val="32"/>
        </w:rPr>
      </w:pPr>
    </w:p>
    <w:p w14:paraId="4539D053" w14:textId="77777777" w:rsidR="007C3136" w:rsidRPr="00F5147C" w:rsidRDefault="007C3136" w:rsidP="00303F8C">
      <w:pPr>
        <w:shd w:val="clear" w:color="auto" w:fill="FFFFFF"/>
        <w:spacing w:line="240" w:lineRule="auto"/>
        <w:jc w:val="both"/>
        <w:rPr>
          <w:rFonts w:ascii="Times New Roman" w:hAnsi="Times New Roman"/>
          <w:sz w:val="32"/>
          <w:szCs w:val="32"/>
        </w:rPr>
      </w:pPr>
    </w:p>
    <w:p w14:paraId="55F9E5AE" w14:textId="77777777" w:rsidR="00303F8C" w:rsidRPr="00F5147C" w:rsidRDefault="0065611D" w:rsidP="0065611D">
      <w:pPr>
        <w:shd w:val="clear" w:color="auto" w:fill="FFFFFF"/>
        <w:autoSpaceDE w:val="0"/>
        <w:autoSpaceDN w:val="0"/>
        <w:adjustRightInd w:val="0"/>
        <w:spacing w:line="240" w:lineRule="auto"/>
        <w:jc w:val="center"/>
        <w:rPr>
          <w:rFonts w:ascii="Times New Roman" w:hAnsi="Times New Roman"/>
          <w:b/>
          <w:i/>
          <w:sz w:val="32"/>
          <w:szCs w:val="32"/>
        </w:rPr>
      </w:pPr>
      <w:r w:rsidRPr="00F5147C">
        <w:rPr>
          <w:rFonts w:ascii="Times New Roman" w:hAnsi="Times New Roman"/>
          <w:b/>
          <w:i/>
          <w:sz w:val="32"/>
          <w:szCs w:val="32"/>
        </w:rPr>
        <w:lastRenderedPageBreak/>
        <w:t>Вопросы и задания для самоконтроля:</w:t>
      </w:r>
    </w:p>
    <w:p w14:paraId="6EED22C5" w14:textId="77777777" w:rsidR="0065611D" w:rsidRPr="00F5147C" w:rsidRDefault="0065611D" w:rsidP="0065611D">
      <w:pPr>
        <w:shd w:val="clear" w:color="auto" w:fill="FFFFFF"/>
        <w:autoSpaceDE w:val="0"/>
        <w:autoSpaceDN w:val="0"/>
        <w:adjustRightInd w:val="0"/>
        <w:spacing w:line="240" w:lineRule="auto"/>
        <w:jc w:val="center"/>
        <w:rPr>
          <w:rFonts w:ascii="Times New Roman" w:hAnsi="Times New Roman"/>
          <w:b/>
          <w:i/>
          <w:sz w:val="32"/>
          <w:szCs w:val="32"/>
        </w:rPr>
      </w:pPr>
    </w:p>
    <w:p w14:paraId="1A5BC240" w14:textId="77777777" w:rsidR="003D5E2E" w:rsidRPr="00F5147C" w:rsidRDefault="0065611D" w:rsidP="002008CF">
      <w:pPr>
        <w:pStyle w:val="a6"/>
        <w:numPr>
          <w:ilvl w:val="0"/>
          <w:numId w:val="31"/>
        </w:num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Дайте определение </w:t>
      </w:r>
      <w:r w:rsidR="00FD4BC4" w:rsidRPr="00F5147C">
        <w:rPr>
          <w:rFonts w:ascii="Times New Roman" w:hAnsi="Times New Roman"/>
          <w:sz w:val="32"/>
          <w:szCs w:val="32"/>
        </w:rPr>
        <w:t>финансово-правовой нормы</w:t>
      </w:r>
      <w:r w:rsidR="00F17ABB" w:rsidRPr="00F5147C">
        <w:rPr>
          <w:rFonts w:ascii="Times New Roman" w:hAnsi="Times New Roman"/>
          <w:sz w:val="32"/>
          <w:szCs w:val="32"/>
        </w:rPr>
        <w:t>.</w:t>
      </w:r>
      <w:r w:rsidR="003D5E2E" w:rsidRPr="00F5147C">
        <w:rPr>
          <w:rFonts w:ascii="Times New Roman" w:hAnsi="Times New Roman"/>
          <w:sz w:val="32"/>
          <w:szCs w:val="32"/>
        </w:rPr>
        <w:t xml:space="preserve"> </w:t>
      </w:r>
    </w:p>
    <w:p w14:paraId="4D37CD44" w14:textId="77777777" w:rsidR="003D5E2E" w:rsidRPr="00F5147C" w:rsidRDefault="00FD4BC4" w:rsidP="002008CF">
      <w:pPr>
        <w:pStyle w:val="a6"/>
        <w:numPr>
          <w:ilvl w:val="0"/>
          <w:numId w:val="31"/>
        </w:num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Какие особенности свойственны финансово-правовым нормам?</w:t>
      </w:r>
      <w:r w:rsidR="002730C6" w:rsidRPr="00F5147C">
        <w:rPr>
          <w:rFonts w:ascii="Times New Roman" w:hAnsi="Times New Roman"/>
          <w:sz w:val="32"/>
          <w:szCs w:val="32"/>
        </w:rPr>
        <w:t xml:space="preserve"> </w:t>
      </w:r>
    </w:p>
    <w:p w14:paraId="70CA967F" w14:textId="77777777" w:rsidR="00F17ABB" w:rsidRPr="00F5147C" w:rsidRDefault="00F17ABB" w:rsidP="002008CF">
      <w:pPr>
        <w:pStyle w:val="a6"/>
        <w:numPr>
          <w:ilvl w:val="0"/>
          <w:numId w:val="31"/>
        </w:num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В чем, на Ваш взгляд, принципиальное отличие финансово-правовых норм от гражданско-правовых с точки зрения их происхождения?</w:t>
      </w:r>
    </w:p>
    <w:p w14:paraId="26FC7C73" w14:textId="77777777" w:rsidR="00FD4BC4" w:rsidRPr="00F5147C" w:rsidRDefault="002730C6" w:rsidP="002008CF">
      <w:pPr>
        <w:pStyle w:val="a6"/>
        <w:numPr>
          <w:ilvl w:val="0"/>
          <w:numId w:val="31"/>
        </w:num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Перечислите </w:t>
      </w:r>
      <w:r w:rsidR="00FD4BC4" w:rsidRPr="00F5147C">
        <w:rPr>
          <w:rFonts w:ascii="Times New Roman" w:hAnsi="Times New Roman"/>
          <w:sz w:val="32"/>
          <w:szCs w:val="32"/>
        </w:rPr>
        <w:t>виды (группы) финансово-правовых норм</w:t>
      </w:r>
      <w:r w:rsidRPr="00F5147C">
        <w:rPr>
          <w:rFonts w:ascii="Times New Roman" w:hAnsi="Times New Roman"/>
          <w:sz w:val="32"/>
          <w:szCs w:val="32"/>
        </w:rPr>
        <w:t>.</w:t>
      </w:r>
      <w:r w:rsidR="00FD4BC4" w:rsidRPr="00F5147C">
        <w:rPr>
          <w:rFonts w:ascii="Times New Roman" w:hAnsi="Times New Roman"/>
          <w:sz w:val="32"/>
          <w:szCs w:val="32"/>
        </w:rPr>
        <w:t xml:space="preserve"> Приведите примеры норм соответствующих видов.</w:t>
      </w:r>
    </w:p>
    <w:p w14:paraId="3F3F1A6C" w14:textId="77777777" w:rsidR="00FD4BC4" w:rsidRPr="00F5147C" w:rsidRDefault="00FD4BC4" w:rsidP="002008CF">
      <w:pPr>
        <w:pStyle w:val="a6"/>
        <w:numPr>
          <w:ilvl w:val="0"/>
          <w:numId w:val="31"/>
        </w:num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Какова структура финансово-правовой нормы? Про</w:t>
      </w:r>
      <w:r w:rsidRPr="00F5147C">
        <w:rPr>
          <w:rFonts w:ascii="Times New Roman" w:hAnsi="Times New Roman"/>
          <w:sz w:val="32"/>
          <w:szCs w:val="32"/>
        </w:rPr>
        <w:softHyphen/>
        <w:t>анализируйте каждый из ее элементов на примере конкретной финансо</w:t>
      </w:r>
      <w:r w:rsidRPr="00F5147C">
        <w:rPr>
          <w:rFonts w:ascii="Times New Roman" w:hAnsi="Times New Roman"/>
          <w:sz w:val="32"/>
          <w:szCs w:val="32"/>
        </w:rPr>
        <w:softHyphen/>
        <w:t>во-правовой нормы.</w:t>
      </w:r>
    </w:p>
    <w:p w14:paraId="72E5887C" w14:textId="77777777" w:rsidR="00FD4BC4" w:rsidRPr="00F5147C" w:rsidRDefault="002730C6" w:rsidP="002008CF">
      <w:pPr>
        <w:pStyle w:val="a6"/>
        <w:numPr>
          <w:ilvl w:val="0"/>
          <w:numId w:val="31"/>
        </w:num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Дайте понятие </w:t>
      </w:r>
      <w:r w:rsidR="00FD4BC4" w:rsidRPr="00F5147C">
        <w:rPr>
          <w:rFonts w:ascii="Times New Roman" w:hAnsi="Times New Roman"/>
          <w:sz w:val="32"/>
          <w:szCs w:val="32"/>
        </w:rPr>
        <w:t>финансового правоотношения.</w:t>
      </w:r>
    </w:p>
    <w:p w14:paraId="6AB1E26C" w14:textId="77777777" w:rsidR="002730C6" w:rsidRPr="00F5147C" w:rsidRDefault="002730C6" w:rsidP="002008CF">
      <w:pPr>
        <w:pStyle w:val="a6"/>
        <w:numPr>
          <w:ilvl w:val="0"/>
          <w:numId w:val="31"/>
        </w:num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В чем, на Ваш взгляд, принципиальное отличие финансово-правовых отношений от иных правоотношений? </w:t>
      </w:r>
    </w:p>
    <w:p w14:paraId="4548404C" w14:textId="77777777" w:rsidR="00FD4BC4" w:rsidRPr="00F5147C" w:rsidRDefault="00FD4BC4" w:rsidP="002008CF">
      <w:pPr>
        <w:pStyle w:val="a6"/>
        <w:numPr>
          <w:ilvl w:val="0"/>
          <w:numId w:val="31"/>
        </w:numPr>
        <w:shd w:val="clear" w:color="auto" w:fill="FFFFFF"/>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Охарактеризуйте основания возникновения, изменения и прекра</w:t>
      </w:r>
      <w:r w:rsidRPr="00F5147C">
        <w:rPr>
          <w:rFonts w:ascii="Times New Roman" w:hAnsi="Times New Roman"/>
          <w:sz w:val="32"/>
          <w:szCs w:val="32"/>
        </w:rPr>
        <w:softHyphen/>
        <w:t>щения финансовых правоотношений.</w:t>
      </w:r>
    </w:p>
    <w:p w14:paraId="7FD76F22" w14:textId="77777777" w:rsidR="00FD4BC4" w:rsidRPr="00F5147C" w:rsidRDefault="004D3BAD" w:rsidP="002008CF">
      <w:pPr>
        <w:pStyle w:val="a6"/>
        <w:numPr>
          <w:ilvl w:val="0"/>
          <w:numId w:val="31"/>
        </w:numPr>
        <w:shd w:val="clear" w:color="auto" w:fill="FFFFFF"/>
        <w:tabs>
          <w:tab w:val="left" w:pos="851"/>
        </w:tabs>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Назовите </w:t>
      </w:r>
      <w:r w:rsidR="00FD4BC4" w:rsidRPr="00F5147C">
        <w:rPr>
          <w:rFonts w:ascii="Times New Roman" w:hAnsi="Times New Roman"/>
          <w:sz w:val="32"/>
          <w:szCs w:val="32"/>
        </w:rPr>
        <w:t>виды финансовых правоотно</w:t>
      </w:r>
      <w:r w:rsidR="00FD4BC4" w:rsidRPr="00F5147C">
        <w:rPr>
          <w:rFonts w:ascii="Times New Roman" w:hAnsi="Times New Roman"/>
          <w:sz w:val="32"/>
          <w:szCs w:val="32"/>
        </w:rPr>
        <w:softHyphen/>
        <w:t>шений.</w:t>
      </w:r>
    </w:p>
    <w:p w14:paraId="06CF6F27" w14:textId="77777777" w:rsidR="00FD4BC4" w:rsidRPr="00F5147C" w:rsidRDefault="004D3BAD" w:rsidP="002008CF">
      <w:pPr>
        <w:pStyle w:val="a6"/>
        <w:numPr>
          <w:ilvl w:val="0"/>
          <w:numId w:val="31"/>
        </w:numPr>
        <w:shd w:val="clear" w:color="auto" w:fill="FFFFFF"/>
        <w:tabs>
          <w:tab w:val="left" w:pos="851"/>
        </w:tabs>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Существует ли, по Вашему мнению, разница между понятиями «субъект</w:t>
      </w:r>
      <w:r w:rsidR="00FD4BC4" w:rsidRPr="00F5147C">
        <w:rPr>
          <w:rFonts w:ascii="Times New Roman" w:hAnsi="Times New Roman"/>
          <w:sz w:val="32"/>
          <w:szCs w:val="32"/>
        </w:rPr>
        <w:t xml:space="preserve"> финансового права</w:t>
      </w:r>
      <w:r w:rsidRPr="00F5147C">
        <w:rPr>
          <w:rFonts w:ascii="Times New Roman" w:hAnsi="Times New Roman"/>
          <w:sz w:val="32"/>
          <w:szCs w:val="32"/>
        </w:rPr>
        <w:t xml:space="preserve">» и </w:t>
      </w:r>
      <w:r w:rsidR="00FD4BC4" w:rsidRPr="00F5147C">
        <w:rPr>
          <w:rFonts w:ascii="Times New Roman" w:hAnsi="Times New Roman"/>
          <w:sz w:val="32"/>
          <w:szCs w:val="32"/>
        </w:rPr>
        <w:t>«субъект фи</w:t>
      </w:r>
      <w:r w:rsidR="00FD4BC4" w:rsidRPr="00F5147C">
        <w:rPr>
          <w:rFonts w:ascii="Times New Roman" w:hAnsi="Times New Roman"/>
          <w:sz w:val="32"/>
          <w:szCs w:val="32"/>
        </w:rPr>
        <w:softHyphen/>
        <w:t>нансового правоотношения»?</w:t>
      </w:r>
    </w:p>
    <w:p w14:paraId="5EE7F220" w14:textId="77777777" w:rsidR="004D3BAD" w:rsidRPr="00F5147C" w:rsidRDefault="004D3BAD" w:rsidP="002008CF">
      <w:pPr>
        <w:pStyle w:val="a6"/>
        <w:numPr>
          <w:ilvl w:val="0"/>
          <w:numId w:val="31"/>
        </w:numPr>
        <w:shd w:val="clear" w:color="auto" w:fill="FFFFFF"/>
        <w:tabs>
          <w:tab w:val="left" w:pos="851"/>
        </w:tabs>
        <w:autoSpaceDE w:val="0"/>
        <w:autoSpaceDN w:val="0"/>
        <w:adjustRightInd w:val="0"/>
        <w:spacing w:line="240" w:lineRule="auto"/>
        <w:jc w:val="both"/>
        <w:rPr>
          <w:rFonts w:ascii="Times New Roman" w:hAnsi="Times New Roman"/>
          <w:sz w:val="32"/>
          <w:szCs w:val="32"/>
        </w:rPr>
      </w:pPr>
      <w:r w:rsidRPr="00F5147C">
        <w:rPr>
          <w:rFonts w:ascii="Times New Roman" w:eastAsiaTheme="minorHAnsi" w:hAnsi="Times New Roman"/>
          <w:sz w:val="32"/>
          <w:szCs w:val="32"/>
        </w:rPr>
        <w:t>Сформулируйте понятие финансовой правосубъектности.</w:t>
      </w:r>
    </w:p>
    <w:p w14:paraId="03408FFE" w14:textId="77777777" w:rsidR="004D3BAD" w:rsidRPr="00F5147C" w:rsidRDefault="004D3BAD" w:rsidP="002008CF">
      <w:pPr>
        <w:pStyle w:val="a6"/>
        <w:numPr>
          <w:ilvl w:val="0"/>
          <w:numId w:val="31"/>
        </w:numPr>
        <w:shd w:val="clear" w:color="auto" w:fill="FFFFFF"/>
        <w:tabs>
          <w:tab w:val="left" w:pos="851"/>
        </w:tabs>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Охарактеризуйте субъектный состав финансово-правовых отношений. </w:t>
      </w:r>
    </w:p>
    <w:p w14:paraId="5EE0B8FF" w14:textId="77777777" w:rsidR="006D51F1" w:rsidRPr="00F5147C" w:rsidRDefault="00FD4BC4" w:rsidP="002008CF">
      <w:pPr>
        <w:pStyle w:val="a6"/>
        <w:numPr>
          <w:ilvl w:val="0"/>
          <w:numId w:val="31"/>
        </w:numPr>
        <w:shd w:val="clear" w:color="auto" w:fill="FFFFFF"/>
        <w:tabs>
          <w:tab w:val="left" w:pos="851"/>
        </w:tabs>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В чем выражается  административный  порядок  защиты прав</w:t>
      </w:r>
      <w:r w:rsidR="006D51F1" w:rsidRPr="00F5147C">
        <w:rPr>
          <w:rFonts w:ascii="Times New Roman" w:hAnsi="Times New Roman"/>
          <w:sz w:val="32"/>
          <w:szCs w:val="32"/>
        </w:rPr>
        <w:t xml:space="preserve"> и законных интересов</w:t>
      </w:r>
      <w:r w:rsidRPr="00F5147C">
        <w:rPr>
          <w:rFonts w:ascii="Times New Roman" w:hAnsi="Times New Roman"/>
          <w:sz w:val="32"/>
          <w:szCs w:val="32"/>
        </w:rPr>
        <w:t xml:space="preserve"> субъектов финансовых правоотношений?</w:t>
      </w:r>
    </w:p>
    <w:p w14:paraId="6E25F18B" w14:textId="77777777" w:rsidR="006D51F1" w:rsidRPr="00F5147C" w:rsidRDefault="00FD4BC4" w:rsidP="002008CF">
      <w:pPr>
        <w:pStyle w:val="a6"/>
        <w:numPr>
          <w:ilvl w:val="0"/>
          <w:numId w:val="31"/>
        </w:numPr>
        <w:shd w:val="clear" w:color="auto" w:fill="FFFFFF"/>
        <w:tabs>
          <w:tab w:val="left" w:pos="851"/>
        </w:tabs>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 xml:space="preserve"> В чем выражается судебный порядок защиты прав</w:t>
      </w:r>
      <w:r w:rsidR="006D51F1" w:rsidRPr="00F5147C">
        <w:rPr>
          <w:rFonts w:ascii="Times New Roman" w:hAnsi="Times New Roman"/>
          <w:sz w:val="32"/>
          <w:szCs w:val="32"/>
        </w:rPr>
        <w:t xml:space="preserve"> и законных интересов</w:t>
      </w:r>
      <w:r w:rsidRPr="00F5147C">
        <w:rPr>
          <w:rFonts w:ascii="Times New Roman" w:hAnsi="Times New Roman"/>
          <w:sz w:val="32"/>
          <w:szCs w:val="32"/>
        </w:rPr>
        <w:t xml:space="preserve"> субъектов фи</w:t>
      </w:r>
      <w:r w:rsidRPr="00F5147C">
        <w:rPr>
          <w:rFonts w:ascii="Times New Roman" w:hAnsi="Times New Roman"/>
          <w:sz w:val="32"/>
          <w:szCs w:val="32"/>
        </w:rPr>
        <w:softHyphen/>
        <w:t xml:space="preserve">нансовых правоотношений? </w:t>
      </w:r>
    </w:p>
    <w:p w14:paraId="40B04959" w14:textId="77777777" w:rsidR="00FD4BC4" w:rsidRPr="00F5147C" w:rsidRDefault="00FD4BC4" w:rsidP="002008CF">
      <w:pPr>
        <w:pStyle w:val="a6"/>
        <w:numPr>
          <w:ilvl w:val="0"/>
          <w:numId w:val="31"/>
        </w:numPr>
        <w:shd w:val="clear" w:color="auto" w:fill="FFFFFF"/>
        <w:tabs>
          <w:tab w:val="left" w:pos="851"/>
        </w:tabs>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Какова роль Конституционного Суда РФ в защите прав субъектов финансовых правоотношений?</w:t>
      </w:r>
    </w:p>
    <w:p w14:paraId="45FAABE1" w14:textId="77777777" w:rsidR="00FD4BC4" w:rsidRPr="00F5147C" w:rsidRDefault="00FD4BC4" w:rsidP="002008CF">
      <w:pPr>
        <w:pStyle w:val="a6"/>
        <w:numPr>
          <w:ilvl w:val="0"/>
          <w:numId w:val="31"/>
        </w:numPr>
        <w:shd w:val="clear" w:color="auto" w:fill="FFFFFF"/>
        <w:tabs>
          <w:tab w:val="left" w:pos="851"/>
        </w:tabs>
        <w:autoSpaceDE w:val="0"/>
        <w:autoSpaceDN w:val="0"/>
        <w:adjustRightInd w:val="0"/>
        <w:spacing w:line="240" w:lineRule="auto"/>
        <w:jc w:val="both"/>
        <w:rPr>
          <w:rFonts w:ascii="Times New Roman" w:hAnsi="Times New Roman"/>
          <w:sz w:val="32"/>
          <w:szCs w:val="32"/>
        </w:rPr>
      </w:pPr>
      <w:r w:rsidRPr="00F5147C">
        <w:rPr>
          <w:rFonts w:ascii="Times New Roman" w:hAnsi="Times New Roman"/>
          <w:sz w:val="32"/>
          <w:szCs w:val="32"/>
        </w:rPr>
        <w:t>Какова роль прокуратуры РФ в обеспечении соблюдения прав субъектов финансовых правоотношений?</w:t>
      </w:r>
    </w:p>
    <w:p w14:paraId="3CA0BAB1" w14:textId="77777777" w:rsidR="0080683A" w:rsidRPr="00F5147C" w:rsidRDefault="0080683A" w:rsidP="00C13451">
      <w:pPr>
        <w:shd w:val="clear" w:color="auto" w:fill="FFFFFF"/>
        <w:spacing w:line="240" w:lineRule="auto"/>
        <w:jc w:val="both"/>
        <w:rPr>
          <w:rFonts w:ascii="Times New Roman" w:hAnsi="Times New Roman"/>
          <w:sz w:val="32"/>
          <w:szCs w:val="32"/>
        </w:rPr>
      </w:pPr>
    </w:p>
    <w:p w14:paraId="7D26FDFA" w14:textId="77777777" w:rsidR="003D5E2E" w:rsidRPr="00F5147C" w:rsidRDefault="003D5E2E" w:rsidP="00C13451">
      <w:pPr>
        <w:shd w:val="clear" w:color="auto" w:fill="FFFFFF"/>
        <w:spacing w:line="240" w:lineRule="auto"/>
        <w:jc w:val="both"/>
        <w:rPr>
          <w:rFonts w:ascii="Times New Roman" w:hAnsi="Times New Roman"/>
          <w:sz w:val="32"/>
          <w:szCs w:val="32"/>
        </w:rPr>
      </w:pPr>
    </w:p>
    <w:p w14:paraId="5BEA4C51" w14:textId="77777777" w:rsidR="00D549EC" w:rsidRPr="00F5147C" w:rsidRDefault="00D549EC" w:rsidP="00C13451">
      <w:pPr>
        <w:shd w:val="clear" w:color="auto" w:fill="FFFFFF"/>
        <w:spacing w:line="240" w:lineRule="auto"/>
        <w:jc w:val="both"/>
        <w:rPr>
          <w:rFonts w:ascii="Times New Roman" w:hAnsi="Times New Roman"/>
          <w:sz w:val="32"/>
          <w:szCs w:val="32"/>
        </w:rPr>
      </w:pPr>
    </w:p>
    <w:p w14:paraId="467E99DD" w14:textId="77777777" w:rsidR="00D549EC" w:rsidRPr="00F5147C" w:rsidRDefault="00D549EC" w:rsidP="00C13451">
      <w:pPr>
        <w:shd w:val="clear" w:color="auto" w:fill="FFFFFF"/>
        <w:spacing w:line="240" w:lineRule="auto"/>
        <w:jc w:val="both"/>
        <w:rPr>
          <w:rFonts w:ascii="Times New Roman" w:hAnsi="Times New Roman"/>
          <w:sz w:val="32"/>
          <w:szCs w:val="32"/>
        </w:rPr>
      </w:pPr>
    </w:p>
    <w:p w14:paraId="01E19658" w14:textId="77777777" w:rsidR="00D549EC" w:rsidRPr="00F5147C" w:rsidRDefault="00D549EC" w:rsidP="00C13451">
      <w:pPr>
        <w:shd w:val="clear" w:color="auto" w:fill="FFFFFF"/>
        <w:spacing w:line="240" w:lineRule="auto"/>
        <w:jc w:val="both"/>
        <w:rPr>
          <w:rFonts w:ascii="Times New Roman" w:hAnsi="Times New Roman"/>
          <w:sz w:val="32"/>
          <w:szCs w:val="32"/>
        </w:rPr>
      </w:pPr>
    </w:p>
    <w:p w14:paraId="46516664" w14:textId="77777777" w:rsidR="003D5E2E" w:rsidRPr="00F5147C" w:rsidRDefault="003D5E2E" w:rsidP="003D5E2E">
      <w:pPr>
        <w:shd w:val="clear" w:color="auto" w:fill="FFFFFF"/>
        <w:autoSpaceDE w:val="0"/>
        <w:autoSpaceDN w:val="0"/>
        <w:adjustRightInd w:val="0"/>
        <w:spacing w:line="240" w:lineRule="auto"/>
        <w:jc w:val="center"/>
        <w:rPr>
          <w:rFonts w:ascii="Times New Roman" w:hAnsi="Times New Roman"/>
          <w:b/>
          <w:i/>
          <w:sz w:val="28"/>
          <w:szCs w:val="28"/>
        </w:rPr>
      </w:pPr>
      <w:r w:rsidRPr="00F5147C">
        <w:rPr>
          <w:rFonts w:ascii="Times New Roman" w:hAnsi="Times New Roman"/>
          <w:b/>
          <w:i/>
          <w:sz w:val="28"/>
          <w:szCs w:val="28"/>
        </w:rPr>
        <w:lastRenderedPageBreak/>
        <w:t xml:space="preserve">Рекомендуемая литература </w:t>
      </w:r>
    </w:p>
    <w:p w14:paraId="3BD1DB8E" w14:textId="77777777" w:rsidR="003D5E2E" w:rsidRPr="00F5147C" w:rsidRDefault="003D5E2E" w:rsidP="003D5E2E">
      <w:pPr>
        <w:shd w:val="clear" w:color="auto" w:fill="FFFFFF"/>
        <w:autoSpaceDE w:val="0"/>
        <w:autoSpaceDN w:val="0"/>
        <w:adjustRightInd w:val="0"/>
        <w:spacing w:line="240" w:lineRule="auto"/>
        <w:jc w:val="center"/>
        <w:rPr>
          <w:rFonts w:ascii="Times New Roman" w:hAnsi="Times New Roman"/>
          <w:b/>
          <w:i/>
          <w:sz w:val="28"/>
          <w:szCs w:val="28"/>
        </w:rPr>
      </w:pPr>
      <w:r w:rsidRPr="00F5147C">
        <w:rPr>
          <w:rFonts w:ascii="Times New Roman" w:hAnsi="Times New Roman"/>
          <w:b/>
          <w:i/>
          <w:sz w:val="28"/>
          <w:szCs w:val="28"/>
        </w:rPr>
        <w:t>(нормативная, учебная, научная) к теме:</w:t>
      </w:r>
    </w:p>
    <w:p w14:paraId="7CE09D2A" w14:textId="77777777" w:rsidR="003D5E2E" w:rsidRPr="00F5147C" w:rsidRDefault="003D5E2E" w:rsidP="003D5E2E">
      <w:pPr>
        <w:shd w:val="clear" w:color="auto" w:fill="FFFFFF"/>
        <w:autoSpaceDE w:val="0"/>
        <w:autoSpaceDN w:val="0"/>
        <w:adjustRightInd w:val="0"/>
        <w:spacing w:line="240" w:lineRule="auto"/>
        <w:jc w:val="center"/>
        <w:rPr>
          <w:rFonts w:ascii="Times New Roman" w:hAnsi="Times New Roman"/>
          <w:b/>
          <w:i/>
          <w:sz w:val="28"/>
          <w:szCs w:val="28"/>
        </w:rPr>
      </w:pPr>
    </w:p>
    <w:p w14:paraId="4FFA5881" w14:textId="77777777" w:rsidR="003D5E2E" w:rsidRPr="00F5147C" w:rsidRDefault="003D5E2E" w:rsidP="003D5E2E">
      <w:pPr>
        <w:shd w:val="clear" w:color="auto" w:fill="FFFFFF"/>
        <w:autoSpaceDE w:val="0"/>
        <w:autoSpaceDN w:val="0"/>
        <w:adjustRightInd w:val="0"/>
        <w:spacing w:line="240" w:lineRule="auto"/>
        <w:jc w:val="center"/>
        <w:rPr>
          <w:rFonts w:ascii="Times New Roman" w:hAnsi="Times New Roman"/>
          <w:b/>
          <w:i/>
          <w:sz w:val="28"/>
          <w:szCs w:val="28"/>
        </w:rPr>
      </w:pPr>
      <w:r w:rsidRPr="00F5147C">
        <w:rPr>
          <w:rFonts w:ascii="Times New Roman" w:hAnsi="Times New Roman"/>
          <w:b/>
          <w:i/>
          <w:sz w:val="28"/>
          <w:szCs w:val="28"/>
        </w:rPr>
        <w:t>Нормативная литература:</w:t>
      </w:r>
    </w:p>
    <w:p w14:paraId="52223DA1" w14:textId="77777777" w:rsidR="003D5E2E" w:rsidRPr="00F5147C" w:rsidRDefault="003D5E2E" w:rsidP="003D5E2E">
      <w:pPr>
        <w:shd w:val="clear" w:color="auto" w:fill="FFFFFF"/>
        <w:autoSpaceDE w:val="0"/>
        <w:autoSpaceDN w:val="0"/>
        <w:adjustRightInd w:val="0"/>
        <w:spacing w:line="240" w:lineRule="auto"/>
        <w:jc w:val="both"/>
        <w:rPr>
          <w:rFonts w:ascii="Times New Roman" w:hAnsi="Times New Roman"/>
          <w:sz w:val="28"/>
          <w:szCs w:val="28"/>
        </w:rPr>
      </w:pPr>
    </w:p>
    <w:p w14:paraId="06A3317E" w14:textId="77777777" w:rsidR="003D5E2E" w:rsidRPr="00F5147C" w:rsidRDefault="003D5E2E" w:rsidP="002008CF">
      <w:pPr>
        <w:pStyle w:val="a6"/>
        <w:numPr>
          <w:ilvl w:val="0"/>
          <w:numId w:val="32"/>
        </w:numPr>
        <w:shd w:val="clear" w:color="auto" w:fill="FFFFFF"/>
        <w:autoSpaceDE w:val="0"/>
        <w:autoSpaceDN w:val="0"/>
        <w:adjustRightInd w:val="0"/>
        <w:spacing w:line="240" w:lineRule="auto"/>
        <w:jc w:val="both"/>
        <w:rPr>
          <w:rFonts w:ascii="Times New Roman" w:hAnsi="Times New Roman"/>
          <w:sz w:val="28"/>
          <w:szCs w:val="28"/>
        </w:rPr>
      </w:pPr>
      <w:r w:rsidRPr="00F5147C">
        <w:rPr>
          <w:rFonts w:ascii="Times New Roman" w:hAnsi="Times New Roman"/>
          <w:sz w:val="28"/>
          <w:szCs w:val="28"/>
        </w:rPr>
        <w:t>Конституция Российской Федерации.</w:t>
      </w:r>
    </w:p>
    <w:p w14:paraId="3DAE66BF" w14:textId="77777777" w:rsidR="002A6F26" w:rsidRPr="00F5147C" w:rsidRDefault="002A6F26" w:rsidP="002008CF">
      <w:pPr>
        <w:pStyle w:val="a4"/>
        <w:numPr>
          <w:ilvl w:val="0"/>
          <w:numId w:val="32"/>
        </w:numPr>
        <w:jc w:val="both"/>
        <w:rPr>
          <w:rFonts w:ascii="Times New Roman" w:hAnsi="Times New Roman"/>
          <w:sz w:val="28"/>
          <w:szCs w:val="28"/>
        </w:rPr>
      </w:pPr>
      <w:r w:rsidRPr="00F5147C">
        <w:rPr>
          <w:rFonts w:ascii="Times New Roman" w:eastAsia="Times New Roman" w:hAnsi="Times New Roman"/>
          <w:sz w:val="26"/>
          <w:szCs w:val="26"/>
          <w:lang w:eastAsia="ru-RU"/>
        </w:rPr>
        <w:t>О Конституционном Суде Российской Федерации: Федеральный конституционный закон от 21 июля 1994 года №1-ФКЗ  (ред. от 05.04.2013) // СЗ РФ. 1994. №13. Ст. 1447.</w:t>
      </w:r>
    </w:p>
    <w:p w14:paraId="66A87B29" w14:textId="77777777" w:rsidR="003D5E2E" w:rsidRPr="00F5147C" w:rsidRDefault="003D5E2E" w:rsidP="002008CF">
      <w:pPr>
        <w:pStyle w:val="a6"/>
        <w:numPr>
          <w:ilvl w:val="0"/>
          <w:numId w:val="32"/>
        </w:numPr>
        <w:shd w:val="clear" w:color="auto" w:fill="FFFFFF"/>
        <w:autoSpaceDE w:val="0"/>
        <w:autoSpaceDN w:val="0"/>
        <w:adjustRightInd w:val="0"/>
        <w:spacing w:line="240" w:lineRule="auto"/>
        <w:jc w:val="both"/>
        <w:rPr>
          <w:rFonts w:ascii="Times New Roman" w:hAnsi="Times New Roman"/>
          <w:sz w:val="28"/>
          <w:szCs w:val="28"/>
        </w:rPr>
      </w:pPr>
      <w:r w:rsidRPr="00F5147C">
        <w:rPr>
          <w:rFonts w:ascii="Times New Roman" w:hAnsi="Times New Roman"/>
          <w:sz w:val="28"/>
          <w:szCs w:val="28"/>
        </w:rPr>
        <w:t xml:space="preserve"> Бюджетный кодекс Российской Федерации</w:t>
      </w:r>
      <w:r w:rsidRPr="00F5147C">
        <w:rPr>
          <w:rFonts w:ascii="Times New Roman" w:hAnsi="Times New Roman"/>
          <w:sz w:val="28"/>
          <w:szCs w:val="28"/>
          <w:shd w:val="clear" w:color="auto" w:fill="FFFFFF"/>
        </w:rPr>
        <w:t xml:space="preserve"> </w:t>
      </w:r>
      <w:r w:rsidRPr="00F5147C">
        <w:rPr>
          <w:rFonts w:ascii="Times New Roman" w:hAnsi="Times New Roman"/>
          <w:sz w:val="28"/>
          <w:szCs w:val="28"/>
        </w:rPr>
        <w:t>от 31 ию</w:t>
      </w:r>
      <w:r w:rsidR="00362E56">
        <w:rPr>
          <w:rFonts w:ascii="Times New Roman" w:hAnsi="Times New Roman"/>
          <w:sz w:val="28"/>
          <w:szCs w:val="28"/>
        </w:rPr>
        <w:t>ля 1998 года №145-ФЗ (ред. от 23.07</w:t>
      </w:r>
      <w:r w:rsidRPr="00F5147C">
        <w:rPr>
          <w:rFonts w:ascii="Times New Roman" w:hAnsi="Times New Roman"/>
          <w:sz w:val="28"/>
          <w:szCs w:val="28"/>
        </w:rPr>
        <w:t>.2013) //</w:t>
      </w:r>
      <w:r w:rsidRPr="00F5147C">
        <w:rPr>
          <w:rFonts w:ascii="Times New Roman" w:hAnsi="Times New Roman"/>
          <w:sz w:val="28"/>
          <w:szCs w:val="28"/>
          <w:shd w:val="clear" w:color="auto" w:fill="FFFFFF"/>
        </w:rPr>
        <w:t xml:space="preserve"> СЗ РФ. 1998. №31. Ст. 3823.</w:t>
      </w:r>
    </w:p>
    <w:p w14:paraId="6889C290" w14:textId="77777777" w:rsidR="003D5E2E" w:rsidRPr="00F5147C" w:rsidRDefault="003D5E2E" w:rsidP="002008CF">
      <w:pPr>
        <w:pStyle w:val="a6"/>
        <w:numPr>
          <w:ilvl w:val="0"/>
          <w:numId w:val="32"/>
        </w:numPr>
        <w:shd w:val="clear" w:color="auto" w:fill="FFFFFF"/>
        <w:autoSpaceDE w:val="0"/>
        <w:autoSpaceDN w:val="0"/>
        <w:adjustRightInd w:val="0"/>
        <w:spacing w:line="240" w:lineRule="auto"/>
        <w:jc w:val="both"/>
        <w:rPr>
          <w:rFonts w:ascii="Times New Roman" w:hAnsi="Times New Roman"/>
          <w:sz w:val="28"/>
          <w:szCs w:val="28"/>
        </w:rPr>
      </w:pPr>
      <w:r w:rsidRPr="00F5147C">
        <w:rPr>
          <w:rFonts w:ascii="Times New Roman" w:hAnsi="Times New Roman"/>
          <w:sz w:val="28"/>
          <w:szCs w:val="28"/>
        </w:rPr>
        <w:t xml:space="preserve">Гражданский кодекс Российской Федерации (часть первая) от 30 ноября </w:t>
      </w:r>
      <w:r w:rsidR="00362E56">
        <w:rPr>
          <w:rFonts w:ascii="Times New Roman" w:hAnsi="Times New Roman"/>
          <w:sz w:val="28"/>
          <w:szCs w:val="28"/>
        </w:rPr>
        <w:t>1994 года №51-ФЗ (ред. от 02.07.</w:t>
      </w:r>
      <w:r w:rsidRPr="00F5147C">
        <w:rPr>
          <w:rFonts w:ascii="Times New Roman" w:hAnsi="Times New Roman"/>
          <w:sz w:val="28"/>
          <w:szCs w:val="28"/>
        </w:rPr>
        <w:t>2013) //</w:t>
      </w:r>
      <w:r w:rsidRPr="00F5147C">
        <w:rPr>
          <w:rFonts w:ascii="Times New Roman" w:hAnsi="Times New Roman"/>
          <w:sz w:val="28"/>
          <w:szCs w:val="28"/>
          <w:shd w:val="clear" w:color="auto" w:fill="FFFFFF"/>
        </w:rPr>
        <w:t xml:space="preserve"> СЗ РФ. 1994. №32. Ст. 3301. </w:t>
      </w:r>
    </w:p>
    <w:p w14:paraId="07F9F305" w14:textId="77777777" w:rsidR="00D549EC" w:rsidRPr="00F5147C" w:rsidRDefault="00D549EC" w:rsidP="002008CF">
      <w:pPr>
        <w:pStyle w:val="a4"/>
        <w:numPr>
          <w:ilvl w:val="0"/>
          <w:numId w:val="32"/>
        </w:numPr>
        <w:jc w:val="both"/>
        <w:rPr>
          <w:rFonts w:ascii="Times New Roman" w:hAnsi="Times New Roman"/>
          <w:sz w:val="28"/>
          <w:szCs w:val="28"/>
        </w:rPr>
      </w:pPr>
      <w:r w:rsidRPr="00F5147C">
        <w:rPr>
          <w:rFonts w:ascii="Times New Roman" w:eastAsiaTheme="minorHAnsi" w:hAnsi="Times New Roman"/>
          <w:sz w:val="28"/>
          <w:szCs w:val="28"/>
        </w:rPr>
        <w:t>Налоговый кодекс Российской Федерации</w:t>
      </w:r>
      <w:r w:rsidRPr="00F5147C">
        <w:rPr>
          <w:rFonts w:ascii="Times New Roman" w:hAnsi="Times New Roman"/>
          <w:sz w:val="28"/>
          <w:szCs w:val="28"/>
        </w:rPr>
        <w:t xml:space="preserve"> (часть первая) от 31 ию</w:t>
      </w:r>
      <w:r w:rsidR="00362E56">
        <w:rPr>
          <w:rFonts w:ascii="Times New Roman" w:hAnsi="Times New Roman"/>
          <w:sz w:val="28"/>
          <w:szCs w:val="28"/>
        </w:rPr>
        <w:t>ля 1998 года №146-ФЗ (ред. от 02.07</w:t>
      </w:r>
      <w:r w:rsidRPr="00F5147C">
        <w:rPr>
          <w:rFonts w:ascii="Times New Roman" w:hAnsi="Times New Roman"/>
          <w:sz w:val="28"/>
          <w:szCs w:val="28"/>
        </w:rPr>
        <w:t xml:space="preserve">.2013) // СЗ РФ. 1998. №31. </w:t>
      </w:r>
      <w:r w:rsidRPr="00F5147C">
        <w:rPr>
          <w:rFonts w:ascii="Times New Roman" w:hAnsi="Times New Roman"/>
          <w:sz w:val="28"/>
          <w:szCs w:val="28"/>
          <w:shd w:val="clear" w:color="auto" w:fill="FFFFFF"/>
        </w:rPr>
        <w:t>Ст. 3824.</w:t>
      </w:r>
    </w:p>
    <w:p w14:paraId="1AECBF17" w14:textId="77777777" w:rsidR="00F244F6" w:rsidRPr="00F5147C" w:rsidRDefault="00F244F6" w:rsidP="002008CF">
      <w:pPr>
        <w:pStyle w:val="a4"/>
        <w:numPr>
          <w:ilvl w:val="0"/>
          <w:numId w:val="32"/>
        </w:numPr>
        <w:jc w:val="both"/>
        <w:rPr>
          <w:rFonts w:ascii="Times New Roman" w:hAnsi="Times New Roman"/>
          <w:sz w:val="28"/>
          <w:szCs w:val="28"/>
        </w:rPr>
      </w:pPr>
      <w:r w:rsidRPr="00F5147C">
        <w:rPr>
          <w:rFonts w:ascii="Times New Roman" w:hAnsi="Times New Roman"/>
          <w:sz w:val="28"/>
          <w:szCs w:val="28"/>
        </w:rPr>
        <w:t>Налоговый кодекс Российской Федерации (часть вторая) от 5 авгус</w:t>
      </w:r>
      <w:r w:rsidR="00362E56">
        <w:rPr>
          <w:rFonts w:ascii="Times New Roman" w:hAnsi="Times New Roman"/>
          <w:sz w:val="28"/>
          <w:szCs w:val="28"/>
        </w:rPr>
        <w:t>та 2000 года №117-ФЗ (ред. от 23</w:t>
      </w:r>
      <w:r w:rsidRPr="00F5147C">
        <w:rPr>
          <w:rFonts w:ascii="Times New Roman" w:hAnsi="Times New Roman"/>
          <w:sz w:val="28"/>
          <w:szCs w:val="28"/>
        </w:rPr>
        <w:t>.07.2013) // СЗ РФ. 2000. №32. Ст. 3340.</w:t>
      </w:r>
    </w:p>
    <w:p w14:paraId="076B98A5" w14:textId="77777777" w:rsidR="002A6F26" w:rsidRPr="00F5147C" w:rsidRDefault="002A6F26" w:rsidP="002008CF">
      <w:pPr>
        <w:pStyle w:val="a4"/>
        <w:numPr>
          <w:ilvl w:val="0"/>
          <w:numId w:val="32"/>
        </w:numPr>
        <w:jc w:val="both"/>
        <w:rPr>
          <w:rFonts w:ascii="Times New Roman" w:hAnsi="Times New Roman"/>
          <w:sz w:val="28"/>
          <w:szCs w:val="28"/>
        </w:rPr>
      </w:pPr>
      <w:bookmarkStart w:id="29" w:name="p24"/>
      <w:bookmarkEnd w:id="29"/>
      <w:r w:rsidRPr="00F5147C">
        <w:rPr>
          <w:rFonts w:ascii="Times New Roman" w:hAnsi="Times New Roman"/>
          <w:sz w:val="28"/>
          <w:szCs w:val="28"/>
        </w:rPr>
        <w:t>О прокуратуре Российской Федерации: Федеральный закон от 17 январ</w:t>
      </w:r>
      <w:r w:rsidR="00362E56">
        <w:rPr>
          <w:rFonts w:ascii="Times New Roman" w:hAnsi="Times New Roman"/>
          <w:sz w:val="28"/>
          <w:szCs w:val="28"/>
        </w:rPr>
        <w:t>я 1992 года №2202-1  (ред. от 23</w:t>
      </w:r>
      <w:r w:rsidRPr="00F5147C">
        <w:rPr>
          <w:rFonts w:ascii="Times New Roman" w:hAnsi="Times New Roman"/>
          <w:sz w:val="28"/>
          <w:szCs w:val="28"/>
        </w:rPr>
        <w:t>.07.2013) // СЗ РФ. 1995. №47. Ст. 4472.</w:t>
      </w:r>
    </w:p>
    <w:p w14:paraId="45CBA9C3" w14:textId="77777777" w:rsidR="002A6F26" w:rsidRPr="00F5147C" w:rsidRDefault="002A6F26" w:rsidP="002008CF">
      <w:pPr>
        <w:pStyle w:val="a4"/>
        <w:numPr>
          <w:ilvl w:val="0"/>
          <w:numId w:val="32"/>
        </w:numPr>
        <w:jc w:val="both"/>
        <w:rPr>
          <w:rFonts w:ascii="Times New Roman" w:hAnsi="Times New Roman"/>
          <w:sz w:val="28"/>
          <w:szCs w:val="28"/>
        </w:rPr>
      </w:pPr>
      <w:r w:rsidRPr="00F5147C">
        <w:rPr>
          <w:rFonts w:ascii="Times New Roman" w:eastAsia="Times New Roman" w:hAnsi="Times New Roman"/>
          <w:sz w:val="28"/>
          <w:szCs w:val="28"/>
          <w:lang w:eastAsia="ru-RU"/>
        </w:rPr>
        <w:t>Об особых экономических зонах в Российской Федерации: Федеральный закон от 22 ию</w:t>
      </w:r>
      <w:r w:rsidR="00362E56">
        <w:rPr>
          <w:rFonts w:ascii="Times New Roman" w:eastAsia="Times New Roman" w:hAnsi="Times New Roman"/>
          <w:sz w:val="28"/>
          <w:szCs w:val="28"/>
          <w:lang w:eastAsia="ru-RU"/>
        </w:rPr>
        <w:t>ля 2005 года №116-ФЗ (ред. от 23.07</w:t>
      </w:r>
      <w:r w:rsidRPr="00F5147C">
        <w:rPr>
          <w:rFonts w:ascii="Times New Roman" w:eastAsia="Times New Roman" w:hAnsi="Times New Roman"/>
          <w:sz w:val="28"/>
          <w:szCs w:val="28"/>
          <w:lang w:eastAsia="ru-RU"/>
        </w:rPr>
        <w:t>.2013) //</w:t>
      </w:r>
      <w:r w:rsidRPr="00F5147C">
        <w:rPr>
          <w:rFonts w:ascii="Times New Roman" w:hAnsi="Times New Roman"/>
          <w:sz w:val="28"/>
          <w:szCs w:val="28"/>
        </w:rPr>
        <w:t xml:space="preserve"> СЗ РФ. </w:t>
      </w:r>
      <w:r w:rsidRPr="00F5147C">
        <w:rPr>
          <w:rFonts w:ascii="Times New Roman" w:eastAsia="Times New Roman" w:hAnsi="Times New Roman"/>
          <w:sz w:val="28"/>
          <w:szCs w:val="28"/>
          <w:lang w:eastAsia="ru-RU"/>
        </w:rPr>
        <w:t>2005. №30 (ч. II). Ст. 3127.</w:t>
      </w:r>
    </w:p>
    <w:p w14:paraId="313C840B" w14:textId="77777777" w:rsidR="00D549EC" w:rsidRPr="00F5147C" w:rsidRDefault="00D549EC" w:rsidP="002008CF">
      <w:pPr>
        <w:pStyle w:val="a4"/>
        <w:numPr>
          <w:ilvl w:val="0"/>
          <w:numId w:val="32"/>
        </w:numPr>
        <w:jc w:val="both"/>
        <w:rPr>
          <w:rFonts w:ascii="Times New Roman" w:hAnsi="Times New Roman"/>
          <w:sz w:val="28"/>
          <w:szCs w:val="28"/>
        </w:rPr>
      </w:pPr>
      <w:r w:rsidRPr="00F5147C">
        <w:rPr>
          <w:rFonts w:ascii="Times New Roman" w:hAnsi="Times New Roman"/>
          <w:sz w:val="28"/>
          <w:szCs w:val="28"/>
        </w:rPr>
        <w:t xml:space="preserve">О закрытом административно-территориальном образовании: Закон РФ от 14 июля 1992 года №3297-1  </w:t>
      </w:r>
      <w:r w:rsidRPr="00F5147C">
        <w:rPr>
          <w:rFonts w:ascii="Times New Roman" w:eastAsia="Times New Roman" w:hAnsi="Times New Roman"/>
          <w:sz w:val="28"/>
          <w:szCs w:val="28"/>
          <w:lang w:eastAsia="ru-RU"/>
        </w:rPr>
        <w:t>(ред. от 22.11.2011) // Ведомости СНД РФ и ВС РФ.1992. №33, Ст. 1915.</w:t>
      </w:r>
    </w:p>
    <w:p w14:paraId="79A26A8A" w14:textId="77777777" w:rsidR="00D549EC" w:rsidRPr="00F5147C" w:rsidRDefault="00D549EC" w:rsidP="002A6F26">
      <w:pPr>
        <w:shd w:val="clear" w:color="auto" w:fill="FFFFFF"/>
        <w:autoSpaceDE w:val="0"/>
        <w:autoSpaceDN w:val="0"/>
        <w:adjustRightInd w:val="0"/>
        <w:spacing w:line="240" w:lineRule="auto"/>
        <w:ind w:left="360"/>
        <w:jc w:val="both"/>
        <w:rPr>
          <w:rFonts w:ascii="Times New Roman" w:hAnsi="Times New Roman"/>
          <w:sz w:val="28"/>
          <w:szCs w:val="28"/>
        </w:rPr>
      </w:pPr>
    </w:p>
    <w:p w14:paraId="66DE3A73" w14:textId="77777777" w:rsidR="009E55E1" w:rsidRPr="00F5147C" w:rsidRDefault="009E55E1" w:rsidP="009E55E1">
      <w:pPr>
        <w:shd w:val="clear" w:color="auto" w:fill="FFFFFF"/>
        <w:autoSpaceDE w:val="0"/>
        <w:autoSpaceDN w:val="0"/>
        <w:adjustRightInd w:val="0"/>
        <w:spacing w:line="240" w:lineRule="auto"/>
        <w:jc w:val="center"/>
        <w:rPr>
          <w:rFonts w:ascii="Times New Roman" w:hAnsi="Times New Roman"/>
          <w:b/>
          <w:i/>
          <w:sz w:val="28"/>
          <w:szCs w:val="28"/>
        </w:rPr>
      </w:pPr>
      <w:r w:rsidRPr="00F5147C">
        <w:rPr>
          <w:rFonts w:ascii="Times New Roman" w:hAnsi="Times New Roman"/>
          <w:b/>
          <w:i/>
          <w:sz w:val="28"/>
          <w:szCs w:val="28"/>
        </w:rPr>
        <w:t>Учебная, научная литература:</w:t>
      </w:r>
    </w:p>
    <w:p w14:paraId="7675339A" w14:textId="77777777" w:rsidR="00F415FD" w:rsidRPr="00F5147C" w:rsidRDefault="00F415FD" w:rsidP="009E55E1">
      <w:pPr>
        <w:shd w:val="clear" w:color="auto" w:fill="FFFFFF"/>
        <w:autoSpaceDE w:val="0"/>
        <w:autoSpaceDN w:val="0"/>
        <w:adjustRightInd w:val="0"/>
        <w:spacing w:line="240" w:lineRule="auto"/>
        <w:jc w:val="center"/>
        <w:rPr>
          <w:rFonts w:ascii="Times New Roman" w:hAnsi="Times New Roman"/>
          <w:b/>
          <w:i/>
          <w:sz w:val="28"/>
          <w:szCs w:val="28"/>
        </w:rPr>
      </w:pPr>
    </w:p>
    <w:p w14:paraId="09499562" w14:textId="77777777" w:rsidR="009E55E1" w:rsidRPr="00F5147C" w:rsidRDefault="009E55E1" w:rsidP="002008CF">
      <w:pPr>
        <w:pStyle w:val="a6"/>
        <w:numPr>
          <w:ilvl w:val="0"/>
          <w:numId w:val="33"/>
        </w:numPr>
        <w:shd w:val="clear" w:color="auto" w:fill="FFFFFF"/>
        <w:autoSpaceDE w:val="0"/>
        <w:autoSpaceDN w:val="0"/>
        <w:adjustRightInd w:val="0"/>
        <w:spacing w:line="240" w:lineRule="auto"/>
        <w:jc w:val="both"/>
        <w:rPr>
          <w:rFonts w:ascii="Times New Roman" w:hAnsi="Times New Roman"/>
          <w:sz w:val="28"/>
          <w:szCs w:val="28"/>
        </w:rPr>
      </w:pPr>
      <w:r w:rsidRPr="00F5147C">
        <w:rPr>
          <w:rFonts w:ascii="Times New Roman" w:hAnsi="Times New Roman"/>
          <w:sz w:val="28"/>
          <w:szCs w:val="28"/>
        </w:rPr>
        <w:t>Крохина Ю.А. Финансовое право России: учебник. 3-е изд., перераб и доп. М.: Норма, 2008.</w:t>
      </w:r>
    </w:p>
    <w:p w14:paraId="66F47C95" w14:textId="77777777" w:rsidR="00F415FD" w:rsidRPr="00F5147C" w:rsidRDefault="00F415FD" w:rsidP="002008CF">
      <w:pPr>
        <w:pStyle w:val="a4"/>
        <w:numPr>
          <w:ilvl w:val="0"/>
          <w:numId w:val="33"/>
        </w:numPr>
        <w:jc w:val="both"/>
        <w:rPr>
          <w:rFonts w:ascii="Times New Roman" w:hAnsi="Times New Roman"/>
          <w:sz w:val="28"/>
          <w:szCs w:val="28"/>
        </w:rPr>
      </w:pPr>
      <w:r w:rsidRPr="00F5147C">
        <w:rPr>
          <w:rFonts w:ascii="Times New Roman" w:hAnsi="Times New Roman"/>
          <w:sz w:val="28"/>
          <w:szCs w:val="28"/>
        </w:rPr>
        <w:t>Павлов П.В. Финансовое право: учеб. пособие. 5-е изд., испр. и доп. М.: Издательство «Омега-Л», 2011.</w:t>
      </w:r>
    </w:p>
    <w:p w14:paraId="4C5C51DF" w14:textId="77777777" w:rsidR="009E55E1" w:rsidRPr="00F5147C" w:rsidRDefault="009E55E1" w:rsidP="002008CF">
      <w:pPr>
        <w:pStyle w:val="ae"/>
        <w:numPr>
          <w:ilvl w:val="0"/>
          <w:numId w:val="33"/>
        </w:numPr>
        <w:tabs>
          <w:tab w:val="left" w:pos="284"/>
          <w:tab w:val="left" w:pos="426"/>
          <w:tab w:val="left" w:pos="709"/>
        </w:tabs>
        <w:spacing w:after="0" w:line="240" w:lineRule="auto"/>
        <w:jc w:val="both"/>
        <w:rPr>
          <w:rFonts w:ascii="Times New Roman" w:hAnsi="Times New Roman"/>
          <w:spacing w:val="2"/>
          <w:sz w:val="28"/>
          <w:szCs w:val="28"/>
        </w:rPr>
      </w:pPr>
      <w:r w:rsidRPr="00F5147C">
        <w:rPr>
          <w:rFonts w:ascii="Times New Roman" w:hAnsi="Times New Roman"/>
          <w:sz w:val="26"/>
          <w:szCs w:val="26"/>
        </w:rPr>
        <w:t>Рассказов Л.П.</w:t>
      </w:r>
      <w:r w:rsidRPr="00F5147C">
        <w:rPr>
          <w:rFonts w:ascii="Times New Roman" w:hAnsi="Times New Roman"/>
          <w:i/>
          <w:sz w:val="26"/>
          <w:szCs w:val="26"/>
        </w:rPr>
        <w:t xml:space="preserve"> </w:t>
      </w:r>
      <w:r w:rsidRPr="00F5147C">
        <w:rPr>
          <w:rFonts w:ascii="Times New Roman" w:hAnsi="Times New Roman"/>
          <w:sz w:val="28"/>
          <w:szCs w:val="28"/>
        </w:rPr>
        <w:t xml:space="preserve">Теория государства и права: Учебник для вузов.  3-е изд. М.: РИОР: ИНФРА-М, 2010. </w:t>
      </w:r>
    </w:p>
    <w:p w14:paraId="0CBDA784" w14:textId="77777777" w:rsidR="009E55E1" w:rsidRPr="00F5147C" w:rsidRDefault="009E55E1" w:rsidP="002008CF">
      <w:pPr>
        <w:pStyle w:val="a6"/>
        <w:numPr>
          <w:ilvl w:val="0"/>
          <w:numId w:val="33"/>
        </w:numPr>
        <w:shd w:val="clear" w:color="auto" w:fill="FFFFFF"/>
        <w:autoSpaceDE w:val="0"/>
        <w:autoSpaceDN w:val="0"/>
        <w:adjustRightInd w:val="0"/>
        <w:spacing w:line="240" w:lineRule="auto"/>
        <w:jc w:val="both"/>
        <w:rPr>
          <w:rFonts w:ascii="Times New Roman" w:hAnsi="Times New Roman"/>
          <w:sz w:val="28"/>
          <w:szCs w:val="28"/>
        </w:rPr>
      </w:pPr>
      <w:r w:rsidRPr="00F5147C">
        <w:rPr>
          <w:rFonts w:ascii="Times New Roman" w:hAnsi="Times New Roman"/>
          <w:sz w:val="28"/>
          <w:szCs w:val="28"/>
        </w:rPr>
        <w:t xml:space="preserve">Финансовое право: учебник / под ред. Е.Ю. Грачевой. Москва: Проспект, 2012. </w:t>
      </w:r>
    </w:p>
    <w:p w14:paraId="62D01BB6" w14:textId="77777777" w:rsidR="009E55E1" w:rsidRPr="00F5147C" w:rsidRDefault="009E55E1" w:rsidP="002008CF">
      <w:pPr>
        <w:pStyle w:val="a6"/>
        <w:numPr>
          <w:ilvl w:val="0"/>
          <w:numId w:val="33"/>
        </w:numPr>
        <w:shd w:val="clear" w:color="auto" w:fill="FFFFFF"/>
        <w:autoSpaceDE w:val="0"/>
        <w:autoSpaceDN w:val="0"/>
        <w:adjustRightInd w:val="0"/>
        <w:spacing w:line="240" w:lineRule="auto"/>
        <w:jc w:val="both"/>
        <w:rPr>
          <w:rFonts w:ascii="Times New Roman" w:hAnsi="Times New Roman"/>
          <w:sz w:val="28"/>
          <w:szCs w:val="28"/>
        </w:rPr>
      </w:pPr>
      <w:r w:rsidRPr="00F5147C">
        <w:rPr>
          <w:rFonts w:ascii="Times New Roman" w:hAnsi="Times New Roman"/>
          <w:sz w:val="28"/>
          <w:szCs w:val="28"/>
        </w:rPr>
        <w:t>Финансовое право России: учеб. пособие / отв. ред. М.В. Карасева. 3-е изд., перераб. и доп. М.: Издательство Юрайт; Высшее образование, 2009.</w:t>
      </w:r>
    </w:p>
    <w:p w14:paraId="64C40E20" w14:textId="77777777" w:rsidR="009E55E1" w:rsidRPr="00F5147C" w:rsidRDefault="009E55E1" w:rsidP="002008CF">
      <w:pPr>
        <w:pStyle w:val="a6"/>
        <w:numPr>
          <w:ilvl w:val="0"/>
          <w:numId w:val="33"/>
        </w:numPr>
        <w:shd w:val="clear" w:color="auto" w:fill="FFFFFF"/>
        <w:autoSpaceDE w:val="0"/>
        <w:autoSpaceDN w:val="0"/>
        <w:adjustRightInd w:val="0"/>
        <w:spacing w:line="240" w:lineRule="auto"/>
        <w:jc w:val="both"/>
        <w:rPr>
          <w:rFonts w:ascii="Times New Roman" w:hAnsi="Times New Roman"/>
          <w:sz w:val="28"/>
          <w:szCs w:val="28"/>
        </w:rPr>
      </w:pPr>
      <w:r w:rsidRPr="00F5147C">
        <w:rPr>
          <w:rFonts w:ascii="Times New Roman" w:hAnsi="Times New Roman"/>
          <w:sz w:val="28"/>
          <w:szCs w:val="28"/>
        </w:rPr>
        <w:t>Финансовое право: учебник / отв. ред. Н.И. Химичева. 5-е изд., перерб. и доп. М.: Норма: ИНФРА-М, 2012.</w:t>
      </w:r>
    </w:p>
    <w:p w14:paraId="505EC8E0" w14:textId="77777777" w:rsidR="0080683A" w:rsidRPr="00F5147C" w:rsidRDefault="0080683A" w:rsidP="00C13451">
      <w:pPr>
        <w:shd w:val="clear" w:color="auto" w:fill="FFFFFF"/>
        <w:spacing w:line="240" w:lineRule="auto"/>
        <w:jc w:val="both"/>
        <w:rPr>
          <w:rFonts w:ascii="Times New Roman" w:hAnsi="Times New Roman"/>
          <w:sz w:val="32"/>
          <w:szCs w:val="32"/>
        </w:rPr>
      </w:pPr>
    </w:p>
    <w:p w14:paraId="5F4D1EC0" w14:textId="77777777" w:rsidR="006544E3" w:rsidRPr="00F5147C" w:rsidRDefault="006544E3" w:rsidP="006544E3">
      <w:pPr>
        <w:spacing w:line="240" w:lineRule="auto"/>
        <w:jc w:val="center"/>
        <w:rPr>
          <w:rFonts w:ascii="Times New Roman" w:hAnsi="Times New Roman"/>
          <w:b/>
          <w:sz w:val="32"/>
          <w:szCs w:val="32"/>
        </w:rPr>
      </w:pPr>
      <w:r w:rsidRPr="00F5147C">
        <w:rPr>
          <w:rFonts w:ascii="Times New Roman" w:hAnsi="Times New Roman"/>
          <w:b/>
          <w:sz w:val="32"/>
          <w:szCs w:val="32"/>
        </w:rPr>
        <w:lastRenderedPageBreak/>
        <w:t>4. ПРАВОВЫЕ ОСНОВЫ ФИНАНСОВОЙ ДЕЯТЕЛЬНОСТИ ГОСУДАРСТВА И МУНИЦИПАЛЬНЫХ ОБРАЗОВАНИЙ</w:t>
      </w:r>
    </w:p>
    <w:p w14:paraId="2CA1A2BD" w14:textId="77777777" w:rsidR="006544E3" w:rsidRPr="00F5147C" w:rsidRDefault="006544E3" w:rsidP="006544E3">
      <w:pPr>
        <w:spacing w:line="240" w:lineRule="auto"/>
        <w:jc w:val="center"/>
        <w:rPr>
          <w:rFonts w:ascii="Times New Roman" w:hAnsi="Times New Roman"/>
          <w:b/>
          <w:sz w:val="32"/>
          <w:szCs w:val="32"/>
        </w:rPr>
      </w:pPr>
    </w:p>
    <w:p w14:paraId="4FECF138" w14:textId="77777777" w:rsidR="006544E3" w:rsidRPr="00F5147C" w:rsidRDefault="006544E3" w:rsidP="006544E3">
      <w:pPr>
        <w:shd w:val="clear" w:color="auto" w:fill="FFFFFF"/>
        <w:autoSpaceDE w:val="0"/>
        <w:autoSpaceDN w:val="0"/>
        <w:adjustRightInd w:val="0"/>
        <w:spacing w:line="240" w:lineRule="auto"/>
        <w:jc w:val="both"/>
        <w:rPr>
          <w:rFonts w:ascii="Times New Roman" w:hAnsi="Times New Roman"/>
          <w:b/>
          <w:bCs/>
          <w:sz w:val="32"/>
          <w:szCs w:val="32"/>
        </w:rPr>
      </w:pPr>
      <w:r w:rsidRPr="00F5147C">
        <w:rPr>
          <w:rFonts w:ascii="Times New Roman" w:hAnsi="Times New Roman"/>
          <w:b/>
          <w:bCs/>
          <w:sz w:val="32"/>
          <w:szCs w:val="32"/>
        </w:rPr>
        <w:t xml:space="preserve">  4.1. Финансовая деятельность государства и муниципальных</w:t>
      </w:r>
    </w:p>
    <w:p w14:paraId="4FEED2E6" w14:textId="77777777" w:rsidR="006544E3" w:rsidRPr="00F5147C" w:rsidRDefault="006544E3" w:rsidP="006544E3">
      <w:pPr>
        <w:shd w:val="clear" w:color="auto" w:fill="FFFFFF"/>
        <w:autoSpaceDE w:val="0"/>
        <w:autoSpaceDN w:val="0"/>
        <w:adjustRightInd w:val="0"/>
        <w:spacing w:line="240" w:lineRule="auto"/>
        <w:jc w:val="both"/>
        <w:rPr>
          <w:rFonts w:ascii="Times New Roman" w:hAnsi="Times New Roman"/>
          <w:b/>
          <w:bCs/>
          <w:sz w:val="32"/>
          <w:szCs w:val="32"/>
        </w:rPr>
      </w:pPr>
      <w:r w:rsidRPr="00F5147C">
        <w:rPr>
          <w:rFonts w:ascii="Times New Roman" w:hAnsi="Times New Roman"/>
          <w:b/>
          <w:bCs/>
          <w:sz w:val="32"/>
          <w:szCs w:val="32"/>
        </w:rPr>
        <w:t xml:space="preserve">        образований: понятие, роль, организационно-правовые</w:t>
      </w:r>
    </w:p>
    <w:p w14:paraId="181DAE6E" w14:textId="77777777" w:rsidR="006544E3" w:rsidRPr="00F5147C" w:rsidRDefault="006544E3" w:rsidP="006544E3">
      <w:pPr>
        <w:shd w:val="clear" w:color="auto" w:fill="FFFFFF"/>
        <w:autoSpaceDE w:val="0"/>
        <w:autoSpaceDN w:val="0"/>
        <w:adjustRightInd w:val="0"/>
        <w:spacing w:line="240" w:lineRule="auto"/>
        <w:jc w:val="both"/>
        <w:rPr>
          <w:rFonts w:ascii="Times New Roman" w:hAnsi="Times New Roman"/>
          <w:b/>
          <w:bCs/>
          <w:sz w:val="32"/>
          <w:szCs w:val="32"/>
        </w:rPr>
      </w:pPr>
      <w:r w:rsidRPr="00F5147C">
        <w:rPr>
          <w:rFonts w:ascii="Times New Roman" w:hAnsi="Times New Roman"/>
          <w:b/>
          <w:bCs/>
          <w:sz w:val="32"/>
          <w:szCs w:val="32"/>
        </w:rPr>
        <w:t xml:space="preserve">        особенности и методы, правовые формы.</w:t>
      </w:r>
    </w:p>
    <w:p w14:paraId="45B96284" w14:textId="77777777" w:rsidR="006544E3" w:rsidRPr="00F5147C" w:rsidRDefault="006544E3" w:rsidP="006544E3">
      <w:pPr>
        <w:shd w:val="clear" w:color="auto" w:fill="FFFFFF"/>
        <w:autoSpaceDE w:val="0"/>
        <w:autoSpaceDN w:val="0"/>
        <w:adjustRightInd w:val="0"/>
        <w:spacing w:line="240" w:lineRule="auto"/>
        <w:jc w:val="both"/>
        <w:rPr>
          <w:rFonts w:ascii="Times New Roman" w:hAnsi="Times New Roman"/>
          <w:b/>
          <w:bCs/>
          <w:sz w:val="32"/>
          <w:szCs w:val="32"/>
        </w:rPr>
      </w:pPr>
      <w:r w:rsidRPr="00F5147C">
        <w:rPr>
          <w:rFonts w:ascii="Times New Roman" w:hAnsi="Times New Roman"/>
          <w:b/>
          <w:bCs/>
          <w:sz w:val="32"/>
          <w:szCs w:val="32"/>
        </w:rPr>
        <w:t xml:space="preserve">  4.2. Система и правовое положение органов власти, </w:t>
      </w:r>
    </w:p>
    <w:p w14:paraId="74053066" w14:textId="77777777" w:rsidR="006544E3" w:rsidRPr="00F5147C" w:rsidRDefault="006544E3" w:rsidP="006544E3">
      <w:pPr>
        <w:shd w:val="clear" w:color="auto" w:fill="FFFFFF"/>
        <w:autoSpaceDE w:val="0"/>
        <w:autoSpaceDN w:val="0"/>
        <w:adjustRightInd w:val="0"/>
        <w:spacing w:line="240" w:lineRule="auto"/>
        <w:jc w:val="both"/>
        <w:rPr>
          <w:rFonts w:ascii="Times New Roman" w:hAnsi="Times New Roman"/>
          <w:b/>
          <w:bCs/>
          <w:sz w:val="32"/>
          <w:szCs w:val="32"/>
        </w:rPr>
      </w:pPr>
      <w:r w:rsidRPr="00F5147C">
        <w:rPr>
          <w:rFonts w:ascii="Times New Roman" w:hAnsi="Times New Roman"/>
          <w:b/>
          <w:bCs/>
          <w:sz w:val="32"/>
          <w:szCs w:val="32"/>
        </w:rPr>
        <w:t xml:space="preserve">         осуществляющих финансовую деятельность.</w:t>
      </w:r>
    </w:p>
    <w:p w14:paraId="061EC014" w14:textId="77777777" w:rsidR="00C7630E" w:rsidRPr="00F5147C" w:rsidRDefault="00C7630E" w:rsidP="006544E3">
      <w:pPr>
        <w:shd w:val="clear" w:color="auto" w:fill="FFFFFF"/>
        <w:autoSpaceDE w:val="0"/>
        <w:autoSpaceDN w:val="0"/>
        <w:adjustRightInd w:val="0"/>
        <w:spacing w:line="240" w:lineRule="auto"/>
        <w:jc w:val="both"/>
        <w:rPr>
          <w:rFonts w:ascii="Times New Roman" w:hAnsi="Times New Roman"/>
          <w:b/>
          <w:bCs/>
          <w:sz w:val="32"/>
          <w:szCs w:val="32"/>
        </w:rPr>
      </w:pPr>
    </w:p>
    <w:p w14:paraId="64BB7F07" w14:textId="77777777" w:rsidR="00C7630E" w:rsidRPr="00F5147C" w:rsidRDefault="00C7630E" w:rsidP="00C7630E">
      <w:pPr>
        <w:shd w:val="clear" w:color="auto" w:fill="FFFFFF"/>
        <w:autoSpaceDE w:val="0"/>
        <w:autoSpaceDN w:val="0"/>
        <w:adjustRightInd w:val="0"/>
        <w:spacing w:line="240" w:lineRule="auto"/>
        <w:jc w:val="center"/>
        <w:rPr>
          <w:rFonts w:ascii="Times New Roman" w:hAnsi="Times New Roman"/>
          <w:b/>
          <w:bCs/>
          <w:sz w:val="32"/>
          <w:szCs w:val="32"/>
        </w:rPr>
      </w:pPr>
      <w:r w:rsidRPr="00F5147C">
        <w:rPr>
          <w:rFonts w:ascii="Times New Roman" w:hAnsi="Times New Roman"/>
          <w:b/>
          <w:bCs/>
          <w:sz w:val="32"/>
          <w:szCs w:val="32"/>
        </w:rPr>
        <w:t>4.1 Финансовая деятельность государства и муниципальных</w:t>
      </w:r>
    </w:p>
    <w:p w14:paraId="08051F7D" w14:textId="77777777" w:rsidR="00C7630E" w:rsidRPr="00F5147C" w:rsidRDefault="00C7630E" w:rsidP="00C7630E">
      <w:pPr>
        <w:shd w:val="clear" w:color="auto" w:fill="FFFFFF"/>
        <w:autoSpaceDE w:val="0"/>
        <w:autoSpaceDN w:val="0"/>
        <w:adjustRightInd w:val="0"/>
        <w:spacing w:line="240" w:lineRule="auto"/>
        <w:jc w:val="center"/>
        <w:rPr>
          <w:rFonts w:ascii="Times New Roman" w:hAnsi="Times New Roman"/>
          <w:b/>
          <w:bCs/>
          <w:sz w:val="32"/>
          <w:szCs w:val="32"/>
        </w:rPr>
      </w:pPr>
      <w:r w:rsidRPr="00F5147C">
        <w:rPr>
          <w:rFonts w:ascii="Times New Roman" w:hAnsi="Times New Roman"/>
          <w:b/>
          <w:bCs/>
          <w:sz w:val="32"/>
          <w:szCs w:val="32"/>
        </w:rPr>
        <w:t>образований: понятие, роль, организационно-правовые</w:t>
      </w:r>
    </w:p>
    <w:p w14:paraId="4795C01F" w14:textId="77777777" w:rsidR="00C7630E" w:rsidRPr="00F5147C" w:rsidRDefault="00C7630E" w:rsidP="00C7630E">
      <w:pPr>
        <w:shd w:val="clear" w:color="auto" w:fill="FFFFFF"/>
        <w:autoSpaceDE w:val="0"/>
        <w:autoSpaceDN w:val="0"/>
        <w:adjustRightInd w:val="0"/>
        <w:spacing w:line="240" w:lineRule="auto"/>
        <w:jc w:val="center"/>
        <w:rPr>
          <w:rFonts w:ascii="Times New Roman" w:hAnsi="Times New Roman"/>
          <w:b/>
          <w:bCs/>
          <w:sz w:val="32"/>
          <w:szCs w:val="32"/>
        </w:rPr>
      </w:pPr>
      <w:r w:rsidRPr="00F5147C">
        <w:rPr>
          <w:rFonts w:ascii="Times New Roman" w:hAnsi="Times New Roman"/>
          <w:b/>
          <w:bCs/>
          <w:sz w:val="32"/>
          <w:szCs w:val="32"/>
        </w:rPr>
        <w:t>особенности и методы, правовые формы</w:t>
      </w:r>
    </w:p>
    <w:p w14:paraId="56F84A90" w14:textId="77777777" w:rsidR="00CC655F" w:rsidRPr="00F5147C" w:rsidRDefault="00CC655F" w:rsidP="000F665F">
      <w:pPr>
        <w:shd w:val="clear" w:color="auto" w:fill="FFFFFF"/>
        <w:spacing w:line="240" w:lineRule="auto"/>
        <w:jc w:val="both"/>
        <w:rPr>
          <w:rFonts w:ascii="Times New Roman" w:eastAsia="Times-Roman" w:hAnsi="Times New Roman"/>
          <w:sz w:val="32"/>
          <w:szCs w:val="32"/>
        </w:rPr>
      </w:pPr>
    </w:p>
    <w:p w14:paraId="0E516655" w14:textId="77777777" w:rsidR="000F665F" w:rsidRPr="00F5147C" w:rsidRDefault="000F665F" w:rsidP="000F665F">
      <w:pPr>
        <w:autoSpaceDE w:val="0"/>
        <w:autoSpaceDN w:val="0"/>
        <w:adjustRightInd w:val="0"/>
        <w:spacing w:line="240" w:lineRule="auto"/>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Категории «финансовая деятельность» присущи целостность, глобальность и основательность, реализуемые через совокупность принципов финансового права. </w:t>
      </w:r>
    </w:p>
    <w:p w14:paraId="63CF938F" w14:textId="77777777" w:rsidR="000F665F" w:rsidRPr="00F5147C" w:rsidRDefault="000F665F" w:rsidP="00AA5EFB">
      <w:pPr>
        <w:autoSpaceDE w:val="0"/>
        <w:autoSpaceDN w:val="0"/>
        <w:adjustRightInd w:val="0"/>
        <w:spacing w:line="240" w:lineRule="auto"/>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Обеспечивая движение денежных средств в интересах всего общества, финансовая деятельность государства и муниципальных образований носит публичный характер, т.е. независимо от того, кто является участником конкретных финансовых правоотношений (Российская Федерация, ее субъект, муниципальное образование или их органы, должностные лица), по своей сути, форме и методам правового регулирования финансовая деятельность всегда публична с соответствующим распределением предметов ведения и компетенции. Поэтому финансовая деятельность в тех или иных формах осуществляется всеми органами государства</w:t>
      </w:r>
      <w:r w:rsidR="00AA5EFB" w:rsidRPr="00F5147C">
        <w:rPr>
          <w:rStyle w:val="a7"/>
          <w:rFonts w:ascii="Times New Roman" w:eastAsiaTheme="minorHAnsi" w:hAnsi="Times New Roman"/>
          <w:sz w:val="32"/>
          <w:szCs w:val="32"/>
        </w:rPr>
        <w:footnoteReference w:id="79"/>
      </w:r>
      <w:r w:rsidRPr="00F5147C">
        <w:rPr>
          <w:rFonts w:ascii="Times New Roman" w:eastAsiaTheme="minorHAnsi" w:hAnsi="Times New Roman"/>
          <w:sz w:val="32"/>
          <w:szCs w:val="32"/>
        </w:rPr>
        <w:t>.</w:t>
      </w:r>
    </w:p>
    <w:p w14:paraId="2D5CB622" w14:textId="77777777" w:rsidR="000F665F" w:rsidRPr="00F5147C" w:rsidRDefault="000F665F" w:rsidP="00AA5EFB">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Итак, </w:t>
      </w:r>
      <w:r w:rsidRPr="00F5147C">
        <w:rPr>
          <w:rFonts w:ascii="Times New Roman" w:hAnsi="Times New Roman"/>
          <w:b/>
          <w:iCs/>
          <w:sz w:val="32"/>
          <w:szCs w:val="32"/>
        </w:rPr>
        <w:t>финансовая деятельность государства</w:t>
      </w:r>
      <w:r w:rsidRPr="00F5147C">
        <w:rPr>
          <w:rFonts w:ascii="Times New Roman" w:hAnsi="Times New Roman"/>
          <w:iCs/>
          <w:sz w:val="32"/>
          <w:szCs w:val="32"/>
        </w:rPr>
        <w:t xml:space="preserve"> </w:t>
      </w:r>
      <w:r w:rsidRPr="00F5147C">
        <w:rPr>
          <w:rFonts w:ascii="Times New Roman" w:hAnsi="Times New Roman"/>
          <w:sz w:val="32"/>
          <w:szCs w:val="32"/>
        </w:rPr>
        <w:t xml:space="preserve">— </w:t>
      </w:r>
      <w:r w:rsidRPr="00F5147C">
        <w:rPr>
          <w:rFonts w:ascii="Times New Roman" w:hAnsi="Times New Roman"/>
          <w:iCs/>
          <w:sz w:val="32"/>
          <w:szCs w:val="32"/>
        </w:rPr>
        <w:t>это осу</w:t>
      </w:r>
      <w:r w:rsidRPr="00F5147C">
        <w:rPr>
          <w:rFonts w:ascii="Times New Roman" w:hAnsi="Times New Roman"/>
          <w:iCs/>
          <w:sz w:val="32"/>
          <w:szCs w:val="32"/>
        </w:rPr>
        <w:softHyphen/>
        <w:t>ществление им функций по планомерному образованию (форми</w:t>
      </w:r>
      <w:r w:rsidRPr="00F5147C">
        <w:rPr>
          <w:rFonts w:ascii="Times New Roman" w:hAnsi="Times New Roman"/>
          <w:iCs/>
          <w:sz w:val="32"/>
          <w:szCs w:val="32"/>
        </w:rPr>
        <w:softHyphen/>
        <w:t>рованию), распределению и использованию денежных фондов (фи</w:t>
      </w:r>
      <w:r w:rsidRPr="00F5147C">
        <w:rPr>
          <w:rFonts w:ascii="Times New Roman" w:hAnsi="Times New Roman"/>
          <w:iCs/>
          <w:sz w:val="32"/>
          <w:szCs w:val="32"/>
        </w:rPr>
        <w:softHyphen/>
        <w:t>нансовых ресурсов) в целях реализации задач социально-экономи</w:t>
      </w:r>
      <w:r w:rsidRPr="00F5147C">
        <w:rPr>
          <w:rFonts w:ascii="Times New Roman" w:hAnsi="Times New Roman"/>
          <w:iCs/>
          <w:sz w:val="32"/>
          <w:szCs w:val="32"/>
        </w:rPr>
        <w:softHyphen/>
        <w:t>ческого развития, обеспечения обороноспособности и безопас</w:t>
      </w:r>
      <w:r w:rsidRPr="00F5147C">
        <w:rPr>
          <w:rFonts w:ascii="Times New Roman" w:hAnsi="Times New Roman"/>
          <w:iCs/>
          <w:sz w:val="32"/>
          <w:szCs w:val="32"/>
        </w:rPr>
        <w:softHyphen/>
        <w:t>ности страны, поддержания деятельности государственных органов.</w:t>
      </w:r>
    </w:p>
    <w:p w14:paraId="58C40061" w14:textId="77777777" w:rsidR="00AA5EFB" w:rsidRPr="00F5147C" w:rsidRDefault="000F665F" w:rsidP="00AA5EFB">
      <w:pPr>
        <w:shd w:val="clear" w:color="auto" w:fill="FFFFFF"/>
        <w:spacing w:line="240" w:lineRule="auto"/>
        <w:jc w:val="both"/>
        <w:rPr>
          <w:rFonts w:ascii="Times New Roman" w:hAnsi="Times New Roman"/>
          <w:sz w:val="32"/>
          <w:szCs w:val="32"/>
        </w:rPr>
      </w:pPr>
      <w:r w:rsidRPr="00F5147C">
        <w:rPr>
          <w:rFonts w:ascii="Times New Roman" w:eastAsiaTheme="minorHAnsi" w:hAnsi="Times New Roman"/>
          <w:sz w:val="32"/>
          <w:szCs w:val="32"/>
        </w:rPr>
        <w:t xml:space="preserve"> </w:t>
      </w:r>
      <w:r w:rsidR="00AA5EFB" w:rsidRPr="00F5147C">
        <w:rPr>
          <w:rFonts w:ascii="Times New Roman" w:eastAsiaTheme="minorHAnsi" w:hAnsi="Times New Roman"/>
          <w:sz w:val="32"/>
          <w:szCs w:val="32"/>
        </w:rPr>
        <w:t xml:space="preserve">      </w:t>
      </w:r>
      <w:r w:rsidR="00AA5EFB" w:rsidRPr="00F5147C">
        <w:rPr>
          <w:rFonts w:ascii="Times New Roman" w:hAnsi="Times New Roman"/>
          <w:b/>
          <w:sz w:val="32"/>
          <w:szCs w:val="32"/>
        </w:rPr>
        <w:t>Финансовая деятельность муниципальных образований</w:t>
      </w:r>
      <w:r w:rsidR="00AA5EFB" w:rsidRPr="00F5147C">
        <w:rPr>
          <w:rFonts w:ascii="Times New Roman" w:hAnsi="Times New Roman"/>
          <w:sz w:val="32"/>
          <w:szCs w:val="32"/>
        </w:rPr>
        <w:t>, осу</w:t>
      </w:r>
      <w:r w:rsidR="00AA5EFB" w:rsidRPr="00F5147C">
        <w:rPr>
          <w:rFonts w:ascii="Times New Roman" w:hAnsi="Times New Roman"/>
          <w:sz w:val="32"/>
          <w:szCs w:val="32"/>
        </w:rPr>
        <w:softHyphen/>
        <w:t xml:space="preserve">ществляемая через органы местного самоуправления, </w:t>
      </w:r>
      <w:r w:rsidR="00AA5EFB" w:rsidRPr="00F5147C">
        <w:rPr>
          <w:rFonts w:ascii="Times New Roman" w:hAnsi="Times New Roman"/>
          <w:iCs/>
          <w:sz w:val="32"/>
          <w:szCs w:val="32"/>
        </w:rPr>
        <w:t>представляет собой осуществление функций по планомерному образованию (форми</w:t>
      </w:r>
      <w:r w:rsidR="00AA5EFB" w:rsidRPr="00F5147C">
        <w:rPr>
          <w:rFonts w:ascii="Times New Roman" w:hAnsi="Times New Roman"/>
          <w:iCs/>
          <w:sz w:val="32"/>
          <w:szCs w:val="32"/>
        </w:rPr>
        <w:softHyphen/>
        <w:t xml:space="preserve">рованию), распределению и использованию муниципальных (местных) денежных фондов в целях реализации </w:t>
      </w:r>
      <w:r w:rsidR="00AA5EFB" w:rsidRPr="00F5147C">
        <w:rPr>
          <w:rFonts w:ascii="Times New Roman" w:hAnsi="Times New Roman"/>
          <w:iCs/>
          <w:sz w:val="32"/>
          <w:szCs w:val="32"/>
        </w:rPr>
        <w:lastRenderedPageBreak/>
        <w:t>социально-экономических задач местного значения и обеспечения финансовы</w:t>
      </w:r>
      <w:r w:rsidR="00AA5EFB" w:rsidRPr="00F5147C">
        <w:rPr>
          <w:rFonts w:ascii="Times New Roman" w:hAnsi="Times New Roman"/>
          <w:iCs/>
          <w:sz w:val="32"/>
          <w:szCs w:val="32"/>
        </w:rPr>
        <w:softHyphen/>
        <w:t>ми ресурсами деятельности органов местного самоуправления.</w:t>
      </w:r>
    </w:p>
    <w:p w14:paraId="724F74C2" w14:textId="77777777" w:rsidR="00AA5EFB" w:rsidRPr="00F5147C" w:rsidRDefault="00AA5EFB" w:rsidP="00AA5EFB">
      <w:pPr>
        <w:shd w:val="clear" w:color="auto" w:fill="FFFFFF"/>
        <w:spacing w:line="240" w:lineRule="auto"/>
        <w:jc w:val="both"/>
        <w:rPr>
          <w:rFonts w:ascii="Times New Roman" w:hAnsi="Times New Roman"/>
          <w:b/>
          <w:sz w:val="32"/>
          <w:szCs w:val="32"/>
        </w:rPr>
      </w:pPr>
      <w:r w:rsidRPr="00F5147C">
        <w:rPr>
          <w:rFonts w:ascii="Times New Roman" w:hAnsi="Times New Roman"/>
          <w:sz w:val="32"/>
          <w:szCs w:val="32"/>
        </w:rPr>
        <w:t xml:space="preserve">        Финансовой деятельности государства свойственны свои </w:t>
      </w:r>
      <w:r w:rsidRPr="00F5147C">
        <w:rPr>
          <w:rFonts w:ascii="Times New Roman" w:hAnsi="Times New Roman"/>
          <w:b/>
          <w:sz w:val="32"/>
          <w:szCs w:val="32"/>
        </w:rPr>
        <w:t>орга</w:t>
      </w:r>
      <w:r w:rsidRPr="00F5147C">
        <w:rPr>
          <w:rFonts w:ascii="Times New Roman" w:hAnsi="Times New Roman"/>
          <w:b/>
          <w:sz w:val="32"/>
          <w:szCs w:val="32"/>
        </w:rPr>
        <w:softHyphen/>
        <w:t xml:space="preserve">низационно-правовые </w:t>
      </w:r>
      <w:r w:rsidRPr="00F5147C">
        <w:rPr>
          <w:rFonts w:ascii="Times New Roman" w:hAnsi="Times New Roman"/>
          <w:b/>
          <w:iCs/>
          <w:sz w:val="32"/>
          <w:szCs w:val="32"/>
        </w:rPr>
        <w:t>особенности.</w:t>
      </w:r>
    </w:p>
    <w:p w14:paraId="6D3F296A" w14:textId="77777777" w:rsidR="00AA5EFB" w:rsidRPr="00F5147C" w:rsidRDefault="00AA5EFB" w:rsidP="004D07AC">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w:t>
      </w:r>
      <w:r w:rsidRPr="00F5147C">
        <w:rPr>
          <w:rFonts w:ascii="Times New Roman" w:hAnsi="Times New Roman"/>
          <w:b/>
          <w:sz w:val="32"/>
          <w:szCs w:val="32"/>
        </w:rPr>
        <w:t xml:space="preserve">Во-первых, </w:t>
      </w:r>
      <w:r w:rsidRPr="00F5147C">
        <w:rPr>
          <w:rFonts w:ascii="Times New Roman" w:hAnsi="Times New Roman"/>
          <w:sz w:val="32"/>
          <w:szCs w:val="32"/>
        </w:rPr>
        <w:t>в отличие от других сфер деятельности государст</w:t>
      </w:r>
      <w:r w:rsidRPr="00F5147C">
        <w:rPr>
          <w:rFonts w:ascii="Times New Roman" w:hAnsi="Times New Roman"/>
          <w:sz w:val="32"/>
          <w:szCs w:val="32"/>
        </w:rPr>
        <w:softHyphen/>
        <w:t xml:space="preserve">ва она имеет </w:t>
      </w:r>
      <w:r w:rsidRPr="00F5147C">
        <w:rPr>
          <w:rFonts w:ascii="Times New Roman" w:hAnsi="Times New Roman"/>
          <w:iCs/>
          <w:sz w:val="32"/>
          <w:szCs w:val="32"/>
        </w:rPr>
        <w:t xml:space="preserve">межотраслевой </w:t>
      </w:r>
      <w:r w:rsidRPr="00F5147C">
        <w:rPr>
          <w:rFonts w:ascii="Times New Roman" w:hAnsi="Times New Roman"/>
          <w:sz w:val="32"/>
          <w:szCs w:val="32"/>
        </w:rPr>
        <w:t>характер, поскольку аккумуляция, распределение и использование финансовых ресурсов затрагивают все отрасли и сферы государственного управления. Кроме того, в процессе финансовой деятельности государство контролирует ра</w:t>
      </w:r>
      <w:r w:rsidRPr="00F5147C">
        <w:rPr>
          <w:rFonts w:ascii="Times New Roman" w:hAnsi="Times New Roman"/>
          <w:sz w:val="32"/>
          <w:szCs w:val="32"/>
        </w:rPr>
        <w:softHyphen/>
        <w:t>боту государственных органов, а также предприятий, организа</w:t>
      </w:r>
      <w:r w:rsidRPr="00F5147C">
        <w:rPr>
          <w:rFonts w:ascii="Times New Roman" w:hAnsi="Times New Roman"/>
          <w:sz w:val="32"/>
          <w:szCs w:val="32"/>
        </w:rPr>
        <w:softHyphen/>
        <w:t>ций, учреждений по реализации их задач, независимо от отрасле</w:t>
      </w:r>
      <w:r w:rsidRPr="00F5147C">
        <w:rPr>
          <w:rFonts w:ascii="Times New Roman" w:hAnsi="Times New Roman"/>
          <w:sz w:val="32"/>
          <w:szCs w:val="32"/>
        </w:rPr>
        <w:softHyphen/>
        <w:t>вой принадлежности.</w:t>
      </w:r>
    </w:p>
    <w:p w14:paraId="2B24B9ED" w14:textId="77777777" w:rsidR="00AA5EFB" w:rsidRPr="00F5147C" w:rsidRDefault="00AA5EFB" w:rsidP="004D07AC">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w:t>
      </w:r>
      <w:r w:rsidRPr="00F5147C">
        <w:rPr>
          <w:rFonts w:ascii="Times New Roman" w:hAnsi="Times New Roman"/>
          <w:b/>
          <w:sz w:val="32"/>
          <w:szCs w:val="32"/>
        </w:rPr>
        <w:t xml:space="preserve">Во-вторых, </w:t>
      </w:r>
      <w:r w:rsidRPr="00F5147C">
        <w:rPr>
          <w:rFonts w:ascii="Times New Roman" w:hAnsi="Times New Roman"/>
          <w:sz w:val="32"/>
          <w:szCs w:val="32"/>
        </w:rPr>
        <w:t>осуществление государством финансовых функ</w:t>
      </w:r>
      <w:r w:rsidRPr="00F5147C">
        <w:rPr>
          <w:rFonts w:ascii="Times New Roman" w:hAnsi="Times New Roman"/>
          <w:sz w:val="32"/>
          <w:szCs w:val="32"/>
        </w:rPr>
        <w:softHyphen/>
        <w:t xml:space="preserve">ций протекает в виде деятельности </w:t>
      </w:r>
      <w:r w:rsidRPr="00F5147C">
        <w:rPr>
          <w:rFonts w:ascii="Times New Roman" w:hAnsi="Times New Roman"/>
          <w:iCs/>
          <w:sz w:val="32"/>
          <w:szCs w:val="32"/>
        </w:rPr>
        <w:t>как представительных, так и ис</w:t>
      </w:r>
      <w:r w:rsidRPr="00F5147C">
        <w:rPr>
          <w:rFonts w:ascii="Times New Roman" w:hAnsi="Times New Roman"/>
          <w:iCs/>
          <w:sz w:val="32"/>
          <w:szCs w:val="32"/>
        </w:rPr>
        <w:softHyphen/>
        <w:t xml:space="preserve">полнительных органов власти (государственного управления). </w:t>
      </w:r>
    </w:p>
    <w:p w14:paraId="3AFD7AA9" w14:textId="77777777" w:rsidR="00AA5EFB" w:rsidRPr="00F5147C" w:rsidRDefault="00AA5EFB" w:rsidP="004D07AC">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w:t>
      </w:r>
      <w:r w:rsidRPr="00F5147C">
        <w:rPr>
          <w:rFonts w:ascii="Times New Roman" w:hAnsi="Times New Roman"/>
          <w:b/>
          <w:sz w:val="32"/>
          <w:szCs w:val="32"/>
        </w:rPr>
        <w:t>В-третьих,</w:t>
      </w:r>
      <w:r w:rsidRPr="00F5147C">
        <w:rPr>
          <w:rFonts w:ascii="Times New Roman" w:hAnsi="Times New Roman"/>
          <w:sz w:val="32"/>
          <w:szCs w:val="32"/>
        </w:rPr>
        <w:t xml:space="preserve"> сфера финансовой деятельности относится </w:t>
      </w:r>
      <w:r w:rsidRPr="00F5147C">
        <w:rPr>
          <w:rFonts w:ascii="Times New Roman" w:hAnsi="Times New Roman"/>
          <w:iCs/>
          <w:sz w:val="32"/>
          <w:szCs w:val="32"/>
        </w:rPr>
        <w:t>к веде</w:t>
      </w:r>
      <w:r w:rsidRPr="00F5147C">
        <w:rPr>
          <w:rFonts w:ascii="Times New Roman" w:hAnsi="Times New Roman"/>
          <w:iCs/>
          <w:sz w:val="32"/>
          <w:szCs w:val="32"/>
        </w:rPr>
        <w:softHyphen/>
        <w:t>нию федеральных органов, органов субъектов</w:t>
      </w:r>
      <w:r w:rsidR="0084422F" w:rsidRPr="00F5147C">
        <w:rPr>
          <w:rFonts w:ascii="Times New Roman" w:hAnsi="Times New Roman"/>
          <w:iCs/>
          <w:sz w:val="32"/>
          <w:szCs w:val="32"/>
        </w:rPr>
        <w:t xml:space="preserve"> РФ</w:t>
      </w:r>
      <w:r w:rsidRPr="00F5147C">
        <w:rPr>
          <w:rFonts w:ascii="Times New Roman" w:hAnsi="Times New Roman"/>
          <w:iCs/>
          <w:sz w:val="32"/>
          <w:szCs w:val="32"/>
        </w:rPr>
        <w:t xml:space="preserve">, а также органов местного самоуправления. Кроме того, имеется область совместного ведения </w:t>
      </w:r>
      <w:r w:rsidR="0084422F" w:rsidRPr="00F5147C">
        <w:rPr>
          <w:rFonts w:ascii="Times New Roman" w:hAnsi="Times New Roman"/>
          <w:iCs/>
          <w:sz w:val="32"/>
          <w:szCs w:val="32"/>
        </w:rPr>
        <w:t xml:space="preserve">Российской </w:t>
      </w:r>
      <w:r w:rsidRPr="00F5147C">
        <w:rPr>
          <w:rFonts w:ascii="Times New Roman" w:hAnsi="Times New Roman"/>
          <w:iCs/>
          <w:sz w:val="32"/>
          <w:szCs w:val="32"/>
        </w:rPr>
        <w:t>Федерации и ее субъектов</w:t>
      </w:r>
      <w:r w:rsidR="0084422F" w:rsidRPr="00F5147C">
        <w:rPr>
          <w:rStyle w:val="a7"/>
          <w:rFonts w:ascii="Times New Roman" w:hAnsi="Times New Roman"/>
          <w:iCs/>
          <w:sz w:val="32"/>
          <w:szCs w:val="32"/>
        </w:rPr>
        <w:footnoteReference w:id="80"/>
      </w:r>
      <w:r w:rsidRPr="00F5147C">
        <w:rPr>
          <w:rFonts w:ascii="Times New Roman" w:hAnsi="Times New Roman"/>
          <w:iCs/>
          <w:sz w:val="32"/>
          <w:szCs w:val="32"/>
        </w:rPr>
        <w:t>.</w:t>
      </w:r>
    </w:p>
    <w:p w14:paraId="29577CC3" w14:textId="77777777" w:rsidR="00DF0D1E" w:rsidRPr="00F5147C" w:rsidRDefault="004D07AC" w:rsidP="00DF0D1E">
      <w:pPr>
        <w:shd w:val="clear" w:color="auto" w:fill="FFFFFF"/>
        <w:spacing w:line="240" w:lineRule="auto"/>
        <w:jc w:val="both"/>
        <w:rPr>
          <w:rFonts w:ascii="Times New Roman" w:hAnsi="Times New Roman"/>
          <w:bCs/>
          <w:sz w:val="32"/>
          <w:szCs w:val="32"/>
        </w:rPr>
      </w:pPr>
      <w:r w:rsidRPr="00F5147C">
        <w:rPr>
          <w:rFonts w:ascii="Times New Roman" w:hAnsi="Times New Roman"/>
          <w:bCs/>
          <w:sz w:val="32"/>
          <w:szCs w:val="32"/>
        </w:rPr>
        <w:t xml:space="preserve">        Финансовая деятельность осуществляется уполномоченными органами и субъектами с помощью разнообразных </w:t>
      </w:r>
      <w:r w:rsidRPr="00F5147C">
        <w:rPr>
          <w:rFonts w:ascii="Times New Roman" w:hAnsi="Times New Roman"/>
          <w:b/>
          <w:bCs/>
          <w:sz w:val="32"/>
          <w:szCs w:val="32"/>
        </w:rPr>
        <w:t>методов.</w:t>
      </w:r>
      <w:r w:rsidRPr="00F5147C">
        <w:rPr>
          <w:rFonts w:ascii="Times New Roman" w:hAnsi="Times New Roman"/>
          <w:bCs/>
          <w:sz w:val="32"/>
          <w:szCs w:val="32"/>
        </w:rPr>
        <w:t xml:space="preserve"> Их различие опреде</w:t>
      </w:r>
      <w:r w:rsidRPr="00F5147C">
        <w:rPr>
          <w:rFonts w:ascii="Times New Roman" w:hAnsi="Times New Roman"/>
          <w:bCs/>
          <w:sz w:val="32"/>
          <w:szCs w:val="32"/>
        </w:rPr>
        <w:softHyphen/>
        <w:t>ляется тем, с какими субъектами уполномоченные лица вступают в отноше</w:t>
      </w:r>
      <w:r w:rsidRPr="00F5147C">
        <w:rPr>
          <w:rFonts w:ascii="Times New Roman" w:hAnsi="Times New Roman"/>
          <w:bCs/>
          <w:sz w:val="32"/>
          <w:szCs w:val="32"/>
        </w:rPr>
        <w:softHyphen/>
        <w:t>ния, а также конкретными условиями собирания и распределения денежных средств. Соответственно двум сторонам финансовой дея</w:t>
      </w:r>
      <w:r w:rsidRPr="00F5147C">
        <w:rPr>
          <w:rFonts w:ascii="Times New Roman" w:hAnsi="Times New Roman"/>
          <w:bCs/>
          <w:sz w:val="32"/>
          <w:szCs w:val="32"/>
        </w:rPr>
        <w:softHyphen/>
        <w:t xml:space="preserve">тельности методы ее осуществления принято делить на </w:t>
      </w:r>
      <w:r w:rsidRPr="00F5147C">
        <w:rPr>
          <w:rFonts w:ascii="Times New Roman" w:hAnsi="Times New Roman"/>
          <w:b/>
          <w:bCs/>
          <w:sz w:val="32"/>
          <w:szCs w:val="32"/>
        </w:rPr>
        <w:t>методы мо</w:t>
      </w:r>
      <w:r w:rsidRPr="00F5147C">
        <w:rPr>
          <w:rFonts w:ascii="Times New Roman" w:hAnsi="Times New Roman"/>
          <w:b/>
          <w:bCs/>
          <w:sz w:val="32"/>
          <w:szCs w:val="32"/>
        </w:rPr>
        <w:softHyphen/>
        <w:t>билизации</w:t>
      </w:r>
      <w:r w:rsidRPr="00F5147C">
        <w:rPr>
          <w:rFonts w:ascii="Times New Roman" w:hAnsi="Times New Roman"/>
          <w:bCs/>
          <w:sz w:val="32"/>
          <w:szCs w:val="32"/>
        </w:rPr>
        <w:t xml:space="preserve"> фондов денежных средств и </w:t>
      </w:r>
      <w:r w:rsidRPr="00F5147C">
        <w:rPr>
          <w:rFonts w:ascii="Times New Roman" w:hAnsi="Times New Roman"/>
          <w:b/>
          <w:bCs/>
          <w:sz w:val="32"/>
          <w:szCs w:val="32"/>
        </w:rPr>
        <w:t>методы их распределения</w:t>
      </w:r>
      <w:r w:rsidRPr="00F5147C">
        <w:rPr>
          <w:rFonts w:ascii="Times New Roman" w:hAnsi="Times New Roman"/>
          <w:bCs/>
          <w:sz w:val="32"/>
          <w:szCs w:val="32"/>
        </w:rPr>
        <w:t xml:space="preserve"> (перераспределения).</w:t>
      </w:r>
    </w:p>
    <w:p w14:paraId="1C5A16BD" w14:textId="77777777" w:rsidR="00DF0D1E" w:rsidRPr="00F5147C" w:rsidRDefault="00DF0D1E" w:rsidP="00DF0D1E">
      <w:pPr>
        <w:pStyle w:val="Default"/>
        <w:jc w:val="both"/>
        <w:rPr>
          <w:rFonts w:eastAsiaTheme="minorHAnsi"/>
          <w:color w:val="auto"/>
          <w:sz w:val="32"/>
          <w:szCs w:val="32"/>
          <w:lang w:eastAsia="en-US"/>
        </w:rPr>
      </w:pPr>
      <w:r w:rsidRPr="00F5147C">
        <w:rPr>
          <w:rFonts w:eastAsiaTheme="minorHAnsi"/>
          <w:color w:val="auto"/>
          <w:sz w:val="32"/>
          <w:szCs w:val="32"/>
        </w:rPr>
        <w:t xml:space="preserve">        Для аккумулирования денежных средств в централизованные фонды применяются </w:t>
      </w:r>
      <w:r w:rsidRPr="00F5147C">
        <w:rPr>
          <w:rFonts w:eastAsiaTheme="minorHAnsi"/>
          <w:b/>
          <w:color w:val="auto"/>
          <w:sz w:val="32"/>
          <w:szCs w:val="32"/>
        </w:rPr>
        <w:t>методы</w:t>
      </w:r>
      <w:r w:rsidRPr="00F5147C">
        <w:rPr>
          <w:b/>
          <w:color w:val="auto"/>
          <w:sz w:val="32"/>
          <w:szCs w:val="32"/>
        </w:rPr>
        <w:t xml:space="preserve"> </w:t>
      </w:r>
      <w:r w:rsidRPr="00F5147C">
        <w:rPr>
          <w:rFonts w:eastAsiaTheme="minorHAnsi"/>
          <w:b/>
          <w:color w:val="auto"/>
          <w:sz w:val="32"/>
          <w:szCs w:val="32"/>
        </w:rPr>
        <w:t>добровольных и обязательных платежей.</w:t>
      </w:r>
      <w:r w:rsidRPr="00F5147C">
        <w:rPr>
          <w:rFonts w:eastAsiaTheme="minorHAnsi"/>
          <w:color w:val="auto"/>
          <w:sz w:val="32"/>
          <w:szCs w:val="32"/>
        </w:rPr>
        <w:t xml:space="preserve"> Методы обязательных платежей реализуются через механизмы налогообложения, отчислений во внебюджетные фонды, обязательного страхования. Добровольное привлечение денежных средств реализуется через государственные и муниципальные займы, лотереи, вклады в кредитные учреждения, благотворительные пожертвования и т. д. </w:t>
      </w:r>
    </w:p>
    <w:p w14:paraId="47271897" w14:textId="77777777" w:rsidR="00DF0D1E" w:rsidRPr="00F5147C" w:rsidRDefault="00DF0D1E" w:rsidP="00DF0D1E">
      <w:pPr>
        <w:autoSpaceDE w:val="0"/>
        <w:autoSpaceDN w:val="0"/>
        <w:adjustRightInd w:val="0"/>
        <w:spacing w:line="240" w:lineRule="auto"/>
        <w:ind w:left="4" w:right="7"/>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w:t>
      </w:r>
    </w:p>
    <w:p w14:paraId="41E74115" w14:textId="77777777" w:rsidR="0084422F" w:rsidRPr="00F5147C" w:rsidRDefault="00DF0D1E" w:rsidP="008840A9">
      <w:pPr>
        <w:autoSpaceDE w:val="0"/>
        <w:autoSpaceDN w:val="0"/>
        <w:adjustRightInd w:val="0"/>
        <w:spacing w:line="240" w:lineRule="auto"/>
        <w:ind w:right="9"/>
        <w:jc w:val="both"/>
        <w:rPr>
          <w:rFonts w:ascii="Times New Roman" w:hAnsi="Times New Roman"/>
          <w:bCs/>
          <w:sz w:val="32"/>
          <w:szCs w:val="32"/>
        </w:rPr>
      </w:pPr>
      <w:r w:rsidRPr="00F5147C">
        <w:rPr>
          <w:rFonts w:ascii="Times New Roman" w:eastAsiaTheme="minorHAnsi" w:hAnsi="Times New Roman"/>
          <w:sz w:val="32"/>
          <w:szCs w:val="32"/>
        </w:rPr>
        <w:lastRenderedPageBreak/>
        <w:t xml:space="preserve">        При </w:t>
      </w:r>
      <w:r w:rsidRPr="00F5147C">
        <w:rPr>
          <w:rFonts w:ascii="Times New Roman" w:eastAsiaTheme="minorHAnsi" w:hAnsi="Times New Roman"/>
          <w:b/>
          <w:sz w:val="32"/>
          <w:szCs w:val="32"/>
        </w:rPr>
        <w:t>распределении</w:t>
      </w:r>
      <w:r w:rsidRPr="00F5147C">
        <w:rPr>
          <w:rFonts w:ascii="Times New Roman" w:eastAsiaTheme="minorHAnsi" w:hAnsi="Times New Roman"/>
          <w:sz w:val="32"/>
          <w:szCs w:val="32"/>
        </w:rPr>
        <w:t xml:space="preserve"> денежных средств применяются два основных метода: </w:t>
      </w:r>
      <w:r w:rsidRPr="00F5147C">
        <w:rPr>
          <w:rFonts w:ascii="Times New Roman" w:eastAsiaTheme="minorHAnsi" w:hAnsi="Times New Roman"/>
          <w:b/>
          <w:sz w:val="32"/>
          <w:szCs w:val="32"/>
        </w:rPr>
        <w:t xml:space="preserve">финансирование </w:t>
      </w:r>
      <w:r w:rsidRPr="00F5147C">
        <w:rPr>
          <w:rFonts w:ascii="Times New Roman" w:hAnsi="Times New Roman"/>
          <w:bCs/>
          <w:sz w:val="32"/>
          <w:szCs w:val="32"/>
        </w:rPr>
        <w:t>(плановая, целевая, безвозмездная, безвозвратная выдача денежных средств из бюджета)</w:t>
      </w:r>
      <w:r w:rsidRPr="00F5147C">
        <w:rPr>
          <w:rFonts w:ascii="Times New Roman" w:eastAsiaTheme="minorHAnsi" w:hAnsi="Times New Roman"/>
          <w:b/>
          <w:sz w:val="32"/>
          <w:szCs w:val="32"/>
        </w:rPr>
        <w:t xml:space="preserve"> и кредитование </w:t>
      </w:r>
      <w:r w:rsidRPr="00F5147C">
        <w:rPr>
          <w:rFonts w:ascii="Times New Roman" w:hAnsi="Times New Roman"/>
          <w:bCs/>
          <w:sz w:val="32"/>
          <w:szCs w:val="32"/>
        </w:rPr>
        <w:t>(плановая, целевая, но возвратная и возмездная выдача средств</w:t>
      </w:r>
      <w:r w:rsidR="008840A9" w:rsidRPr="00F5147C">
        <w:rPr>
          <w:rFonts w:ascii="Times New Roman" w:hAnsi="Times New Roman"/>
          <w:bCs/>
          <w:sz w:val="32"/>
          <w:szCs w:val="32"/>
        </w:rPr>
        <w:t>).</w:t>
      </w:r>
    </w:p>
    <w:p w14:paraId="5FB88F81" w14:textId="77777777" w:rsidR="008840A9" w:rsidRPr="00F5147C" w:rsidRDefault="008840A9" w:rsidP="00AA5EFB">
      <w:pPr>
        <w:shd w:val="clear" w:color="auto" w:fill="FFFFFF"/>
        <w:spacing w:line="240" w:lineRule="auto"/>
        <w:jc w:val="both"/>
        <w:rPr>
          <w:rFonts w:ascii="Times New Roman" w:hAnsi="Times New Roman"/>
          <w:sz w:val="32"/>
          <w:szCs w:val="32"/>
        </w:rPr>
      </w:pPr>
      <w:r w:rsidRPr="00F5147C">
        <w:rPr>
          <w:rFonts w:ascii="Times New Roman" w:hAnsi="Times New Roman"/>
          <w:b/>
          <w:bCs/>
          <w:sz w:val="32"/>
          <w:szCs w:val="32"/>
        </w:rPr>
        <w:t xml:space="preserve">        </w:t>
      </w:r>
      <w:r w:rsidR="00AA5EFB" w:rsidRPr="00F5147C">
        <w:rPr>
          <w:rFonts w:ascii="Times New Roman" w:hAnsi="Times New Roman"/>
          <w:b/>
          <w:sz w:val="32"/>
          <w:szCs w:val="32"/>
        </w:rPr>
        <w:t xml:space="preserve">Формы </w:t>
      </w:r>
      <w:r w:rsidR="00AA5EFB" w:rsidRPr="00F5147C">
        <w:rPr>
          <w:rFonts w:ascii="Times New Roman" w:hAnsi="Times New Roman"/>
          <w:sz w:val="32"/>
          <w:szCs w:val="32"/>
        </w:rPr>
        <w:t>финансовой деятельности государства разнообразны</w:t>
      </w:r>
      <w:r w:rsidRPr="00F5147C">
        <w:rPr>
          <w:rFonts w:ascii="Times New Roman" w:hAnsi="Times New Roman"/>
          <w:sz w:val="32"/>
          <w:szCs w:val="32"/>
        </w:rPr>
        <w:t>, и по</w:t>
      </w:r>
      <w:r w:rsidR="00AA5EFB" w:rsidRPr="00F5147C">
        <w:rPr>
          <w:rFonts w:ascii="Times New Roman" w:hAnsi="Times New Roman"/>
          <w:sz w:val="32"/>
          <w:szCs w:val="32"/>
        </w:rPr>
        <w:t xml:space="preserve"> своему характеру могут быть</w:t>
      </w:r>
      <w:r w:rsidRPr="00F5147C">
        <w:rPr>
          <w:rFonts w:ascii="Times New Roman" w:hAnsi="Times New Roman"/>
          <w:sz w:val="32"/>
          <w:szCs w:val="32"/>
        </w:rPr>
        <w:t>:</w:t>
      </w:r>
    </w:p>
    <w:p w14:paraId="46662FA4" w14:textId="77777777" w:rsidR="008840A9" w:rsidRPr="00F5147C" w:rsidRDefault="008840A9" w:rsidP="00C220B3">
      <w:pPr>
        <w:pStyle w:val="a6"/>
        <w:numPr>
          <w:ilvl w:val="0"/>
          <w:numId w:val="34"/>
        </w:numPr>
        <w:shd w:val="clear" w:color="auto" w:fill="FFFFFF"/>
        <w:spacing w:line="240" w:lineRule="auto"/>
        <w:jc w:val="both"/>
        <w:rPr>
          <w:rFonts w:ascii="Times New Roman" w:hAnsi="Times New Roman"/>
          <w:sz w:val="32"/>
          <w:szCs w:val="32"/>
        </w:rPr>
      </w:pPr>
      <w:r w:rsidRPr="00F5147C">
        <w:rPr>
          <w:rFonts w:ascii="Times New Roman" w:hAnsi="Times New Roman"/>
          <w:b/>
          <w:iCs/>
          <w:sz w:val="32"/>
          <w:szCs w:val="32"/>
        </w:rPr>
        <w:t xml:space="preserve">правовыми </w:t>
      </w:r>
      <w:r w:rsidRPr="00F5147C">
        <w:rPr>
          <w:rFonts w:ascii="Times New Roman" w:hAnsi="Times New Roman"/>
          <w:iCs/>
          <w:sz w:val="32"/>
          <w:szCs w:val="32"/>
        </w:rPr>
        <w:t>(</w:t>
      </w:r>
      <w:r w:rsidRPr="00F5147C">
        <w:rPr>
          <w:rFonts w:ascii="Times New Roman" w:hAnsi="Times New Roman"/>
          <w:sz w:val="32"/>
          <w:szCs w:val="32"/>
        </w:rPr>
        <w:t>выражаются в принятии правовых актов в связи с установлением или применением норм);</w:t>
      </w:r>
    </w:p>
    <w:p w14:paraId="593E7002" w14:textId="77777777" w:rsidR="008840A9" w:rsidRPr="00F5147C" w:rsidRDefault="008840A9" w:rsidP="00C220B3">
      <w:pPr>
        <w:pStyle w:val="a6"/>
        <w:numPr>
          <w:ilvl w:val="0"/>
          <w:numId w:val="34"/>
        </w:numPr>
        <w:shd w:val="clear" w:color="auto" w:fill="FFFFFF"/>
        <w:spacing w:line="240" w:lineRule="auto"/>
        <w:jc w:val="both"/>
        <w:rPr>
          <w:rFonts w:ascii="Times New Roman" w:hAnsi="Times New Roman"/>
          <w:sz w:val="32"/>
          <w:szCs w:val="32"/>
        </w:rPr>
      </w:pPr>
      <w:r w:rsidRPr="00F5147C">
        <w:rPr>
          <w:rFonts w:ascii="Times New Roman" w:hAnsi="Times New Roman"/>
          <w:iCs/>
          <w:sz w:val="32"/>
          <w:szCs w:val="32"/>
        </w:rPr>
        <w:t xml:space="preserve"> </w:t>
      </w:r>
      <w:r w:rsidRPr="00F5147C">
        <w:rPr>
          <w:rFonts w:ascii="Times New Roman" w:hAnsi="Times New Roman"/>
          <w:b/>
          <w:iCs/>
          <w:sz w:val="32"/>
          <w:szCs w:val="32"/>
        </w:rPr>
        <w:t>не</w:t>
      </w:r>
      <w:r w:rsidRPr="00F5147C">
        <w:rPr>
          <w:rFonts w:ascii="Times New Roman" w:hAnsi="Times New Roman"/>
          <w:b/>
          <w:iCs/>
          <w:sz w:val="32"/>
          <w:szCs w:val="32"/>
        </w:rPr>
        <w:softHyphen/>
        <w:t xml:space="preserve">правовыми </w:t>
      </w:r>
      <w:r w:rsidRPr="00F5147C">
        <w:rPr>
          <w:rFonts w:ascii="Times New Roman" w:hAnsi="Times New Roman"/>
          <w:iCs/>
          <w:sz w:val="32"/>
          <w:szCs w:val="32"/>
        </w:rPr>
        <w:t>(организаторская,</w:t>
      </w:r>
      <w:r w:rsidR="00AA5EFB" w:rsidRPr="00F5147C">
        <w:rPr>
          <w:rFonts w:ascii="Times New Roman" w:hAnsi="Times New Roman"/>
          <w:iCs/>
          <w:sz w:val="32"/>
          <w:szCs w:val="32"/>
        </w:rPr>
        <w:t xml:space="preserve"> </w:t>
      </w:r>
      <w:r w:rsidRPr="00F5147C">
        <w:rPr>
          <w:rFonts w:ascii="Times New Roman" w:hAnsi="Times New Roman"/>
          <w:iCs/>
          <w:sz w:val="32"/>
          <w:szCs w:val="32"/>
        </w:rPr>
        <w:t>подготовительная, аналитическая работа в области финансовой деятельности, предществующая принятию финансово-правовых актов).</w:t>
      </w:r>
    </w:p>
    <w:p w14:paraId="4B5BD6DD" w14:textId="77777777" w:rsidR="00AA5EFB" w:rsidRPr="00F5147C" w:rsidRDefault="008840A9" w:rsidP="00AA5EFB">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w:t>
      </w:r>
      <w:r w:rsidRPr="00F5147C">
        <w:rPr>
          <w:rFonts w:ascii="Times New Roman" w:hAnsi="Times New Roman"/>
          <w:b/>
          <w:iCs/>
          <w:sz w:val="32"/>
          <w:szCs w:val="32"/>
        </w:rPr>
        <w:t>Ф</w:t>
      </w:r>
      <w:r w:rsidR="00AA5EFB" w:rsidRPr="00F5147C">
        <w:rPr>
          <w:rFonts w:ascii="Times New Roman" w:hAnsi="Times New Roman"/>
          <w:b/>
          <w:iCs/>
          <w:sz w:val="32"/>
          <w:szCs w:val="32"/>
        </w:rPr>
        <w:t>инансово-правовые акты</w:t>
      </w:r>
      <w:r w:rsidR="00AA5EFB" w:rsidRPr="00F5147C">
        <w:rPr>
          <w:rFonts w:ascii="Times New Roman" w:hAnsi="Times New Roman"/>
          <w:iCs/>
          <w:sz w:val="32"/>
          <w:szCs w:val="32"/>
        </w:rPr>
        <w:t xml:space="preserve"> </w:t>
      </w:r>
      <w:r w:rsidR="00AA5EFB" w:rsidRPr="00F5147C">
        <w:rPr>
          <w:rFonts w:ascii="Times New Roman" w:hAnsi="Times New Roman"/>
          <w:sz w:val="32"/>
          <w:szCs w:val="32"/>
        </w:rPr>
        <w:t xml:space="preserve">— </w:t>
      </w:r>
      <w:r w:rsidR="00AA5EFB" w:rsidRPr="00F5147C">
        <w:rPr>
          <w:rFonts w:ascii="Times New Roman" w:hAnsi="Times New Roman"/>
          <w:iCs/>
          <w:sz w:val="32"/>
          <w:szCs w:val="32"/>
        </w:rPr>
        <w:t>это принятые в предус</w:t>
      </w:r>
      <w:r w:rsidR="00AA5EFB" w:rsidRPr="00F5147C">
        <w:rPr>
          <w:rFonts w:ascii="Times New Roman" w:hAnsi="Times New Roman"/>
          <w:iCs/>
          <w:sz w:val="32"/>
          <w:szCs w:val="32"/>
        </w:rPr>
        <w:softHyphen/>
        <w:t>мотренной форме и имеющие юридические последствия решения государственных органов и органов местного самоуправления по вопросам финансовой деятельности, входящим в их компетен</w:t>
      </w:r>
      <w:r w:rsidR="00AA5EFB" w:rsidRPr="00F5147C">
        <w:rPr>
          <w:rFonts w:ascii="Times New Roman" w:hAnsi="Times New Roman"/>
          <w:iCs/>
          <w:sz w:val="32"/>
          <w:szCs w:val="32"/>
        </w:rPr>
        <w:softHyphen/>
        <w:t xml:space="preserve">цию. </w:t>
      </w:r>
      <w:r w:rsidR="00AA5EFB" w:rsidRPr="00F5147C">
        <w:rPr>
          <w:rFonts w:ascii="Times New Roman" w:hAnsi="Times New Roman"/>
          <w:sz w:val="32"/>
          <w:szCs w:val="32"/>
        </w:rPr>
        <w:t>Они устанавливают, изменяют или отменяют финансово-правовые нормы или служат основанием для возникновения, пре</w:t>
      </w:r>
      <w:r w:rsidR="00AA5EFB" w:rsidRPr="00F5147C">
        <w:rPr>
          <w:rFonts w:ascii="Times New Roman" w:hAnsi="Times New Roman"/>
          <w:sz w:val="32"/>
          <w:szCs w:val="32"/>
        </w:rPr>
        <w:softHyphen/>
        <w:t>кращения, изменения конкретных правоотношений.</w:t>
      </w:r>
    </w:p>
    <w:p w14:paraId="1D4EC9D5" w14:textId="77777777" w:rsidR="001D2B35" w:rsidRPr="00F5147C" w:rsidRDefault="001D2B35" w:rsidP="00AA5EFB">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AA5EFB" w:rsidRPr="00F5147C">
        <w:rPr>
          <w:rFonts w:ascii="Times New Roman" w:hAnsi="Times New Roman"/>
          <w:b/>
          <w:sz w:val="32"/>
          <w:szCs w:val="32"/>
        </w:rPr>
        <w:t>По юридическим свойствам</w:t>
      </w:r>
      <w:r w:rsidR="00AA5EFB" w:rsidRPr="00F5147C">
        <w:rPr>
          <w:rFonts w:ascii="Times New Roman" w:hAnsi="Times New Roman"/>
          <w:sz w:val="32"/>
          <w:szCs w:val="32"/>
        </w:rPr>
        <w:t xml:space="preserve"> финансово-правовые акты подраз</w:t>
      </w:r>
      <w:r w:rsidR="00AA5EFB" w:rsidRPr="00F5147C">
        <w:rPr>
          <w:rFonts w:ascii="Times New Roman" w:hAnsi="Times New Roman"/>
          <w:sz w:val="32"/>
          <w:szCs w:val="32"/>
        </w:rPr>
        <w:softHyphen/>
        <w:t>деляются на</w:t>
      </w:r>
      <w:r w:rsidRPr="00F5147C">
        <w:rPr>
          <w:rFonts w:ascii="Times New Roman" w:hAnsi="Times New Roman"/>
          <w:sz w:val="32"/>
          <w:szCs w:val="32"/>
        </w:rPr>
        <w:t>:</w:t>
      </w:r>
    </w:p>
    <w:p w14:paraId="72A1B948" w14:textId="77777777" w:rsidR="001D2B35" w:rsidRPr="00F5147C" w:rsidRDefault="001D2B35" w:rsidP="00C220B3">
      <w:pPr>
        <w:pStyle w:val="a6"/>
        <w:numPr>
          <w:ilvl w:val="0"/>
          <w:numId w:val="35"/>
        </w:numPr>
        <w:shd w:val="clear" w:color="auto" w:fill="FFFFFF"/>
        <w:spacing w:line="240" w:lineRule="auto"/>
        <w:jc w:val="both"/>
        <w:rPr>
          <w:rFonts w:ascii="Times New Roman" w:hAnsi="Times New Roman"/>
          <w:sz w:val="32"/>
          <w:szCs w:val="32"/>
        </w:rPr>
      </w:pPr>
      <w:r w:rsidRPr="00F5147C">
        <w:rPr>
          <w:rFonts w:ascii="Times New Roman" w:hAnsi="Times New Roman"/>
          <w:b/>
          <w:iCs/>
          <w:sz w:val="32"/>
          <w:szCs w:val="32"/>
        </w:rPr>
        <w:t>н</w:t>
      </w:r>
      <w:r w:rsidR="00AA5EFB" w:rsidRPr="00F5147C">
        <w:rPr>
          <w:rFonts w:ascii="Times New Roman" w:hAnsi="Times New Roman"/>
          <w:b/>
          <w:iCs/>
          <w:sz w:val="32"/>
          <w:szCs w:val="32"/>
        </w:rPr>
        <w:t>ормативные</w:t>
      </w:r>
      <w:r w:rsidRPr="00F5147C">
        <w:rPr>
          <w:rFonts w:ascii="Times New Roman" w:hAnsi="Times New Roman"/>
          <w:sz w:val="32"/>
          <w:szCs w:val="32"/>
        </w:rPr>
        <w:t xml:space="preserve"> (акты, которые регулируют группу однородных финан</w:t>
      </w:r>
      <w:r w:rsidRPr="00F5147C">
        <w:rPr>
          <w:rFonts w:ascii="Times New Roman" w:hAnsi="Times New Roman"/>
          <w:sz w:val="32"/>
          <w:szCs w:val="32"/>
        </w:rPr>
        <w:softHyphen/>
        <w:t>совых отношений и содержат общие правила поведения их участ</w:t>
      </w:r>
      <w:r w:rsidRPr="00F5147C">
        <w:rPr>
          <w:rFonts w:ascii="Times New Roman" w:hAnsi="Times New Roman"/>
          <w:sz w:val="32"/>
          <w:szCs w:val="32"/>
        </w:rPr>
        <w:softHyphen/>
        <w:t xml:space="preserve">ников, т.е. правовые нормы); </w:t>
      </w:r>
    </w:p>
    <w:p w14:paraId="414DF53E" w14:textId="77777777" w:rsidR="00550863" w:rsidRPr="00F5147C" w:rsidRDefault="001D2B35" w:rsidP="00C220B3">
      <w:pPr>
        <w:pStyle w:val="a6"/>
        <w:numPr>
          <w:ilvl w:val="0"/>
          <w:numId w:val="35"/>
        </w:numPr>
        <w:shd w:val="clear" w:color="auto" w:fill="FFFFFF"/>
        <w:spacing w:line="240" w:lineRule="auto"/>
        <w:jc w:val="both"/>
        <w:rPr>
          <w:rFonts w:ascii="Times New Roman" w:hAnsi="Times New Roman"/>
          <w:sz w:val="32"/>
          <w:szCs w:val="32"/>
        </w:rPr>
      </w:pPr>
      <w:r w:rsidRPr="00F5147C">
        <w:rPr>
          <w:rFonts w:ascii="Times New Roman" w:hAnsi="Times New Roman"/>
          <w:b/>
          <w:iCs/>
          <w:sz w:val="32"/>
          <w:szCs w:val="32"/>
        </w:rPr>
        <w:t xml:space="preserve">индивидуальные </w:t>
      </w:r>
      <w:r w:rsidRPr="00F5147C">
        <w:rPr>
          <w:rFonts w:ascii="Times New Roman" w:hAnsi="Times New Roman"/>
          <w:iCs/>
          <w:sz w:val="32"/>
          <w:szCs w:val="32"/>
        </w:rPr>
        <w:t>(акты, в которых</w:t>
      </w:r>
      <w:r w:rsidR="00AA5EFB" w:rsidRPr="00F5147C">
        <w:rPr>
          <w:rFonts w:ascii="Times New Roman" w:hAnsi="Times New Roman"/>
          <w:iCs/>
          <w:sz w:val="32"/>
          <w:szCs w:val="32"/>
        </w:rPr>
        <w:t xml:space="preserve"> </w:t>
      </w:r>
      <w:r w:rsidRPr="00F5147C">
        <w:rPr>
          <w:rFonts w:ascii="Times New Roman" w:hAnsi="Times New Roman"/>
          <w:sz w:val="32"/>
          <w:szCs w:val="32"/>
        </w:rPr>
        <w:t>конкре</w:t>
      </w:r>
      <w:r w:rsidRPr="00F5147C">
        <w:rPr>
          <w:rFonts w:ascii="Times New Roman" w:hAnsi="Times New Roman"/>
          <w:sz w:val="32"/>
          <w:szCs w:val="32"/>
        </w:rPr>
        <w:softHyphen/>
        <w:t>тизируются о</w:t>
      </w:r>
      <w:r w:rsidR="00AA5EFB" w:rsidRPr="00F5147C">
        <w:rPr>
          <w:rFonts w:ascii="Times New Roman" w:hAnsi="Times New Roman"/>
          <w:sz w:val="32"/>
          <w:szCs w:val="32"/>
        </w:rPr>
        <w:t>бщие правила, ус</w:t>
      </w:r>
      <w:r w:rsidRPr="00F5147C">
        <w:rPr>
          <w:rFonts w:ascii="Times New Roman" w:hAnsi="Times New Roman"/>
          <w:sz w:val="32"/>
          <w:szCs w:val="32"/>
        </w:rPr>
        <w:t>тановленные в нормативных актах;</w:t>
      </w:r>
      <w:r w:rsidR="00AA5EFB" w:rsidRPr="00F5147C">
        <w:rPr>
          <w:rFonts w:ascii="Times New Roman" w:hAnsi="Times New Roman"/>
          <w:sz w:val="32"/>
          <w:szCs w:val="32"/>
        </w:rPr>
        <w:t xml:space="preserve"> каж</w:t>
      </w:r>
      <w:r w:rsidR="00AA5EFB" w:rsidRPr="00F5147C">
        <w:rPr>
          <w:rFonts w:ascii="Times New Roman" w:hAnsi="Times New Roman"/>
          <w:sz w:val="32"/>
          <w:szCs w:val="32"/>
        </w:rPr>
        <w:softHyphen/>
        <w:t>дый из которых предусматривает один какой-либо конкретный случай, обращен к точно определенным участникам финансовых отношений, ведет к возникновению, изменению или прекраще</w:t>
      </w:r>
      <w:r w:rsidR="00AA5EFB" w:rsidRPr="00F5147C">
        <w:rPr>
          <w:rFonts w:ascii="Times New Roman" w:hAnsi="Times New Roman"/>
          <w:sz w:val="32"/>
          <w:szCs w:val="32"/>
        </w:rPr>
        <w:softHyphen/>
        <w:t>нию конкретных финансовых правоотношений</w:t>
      </w:r>
      <w:r w:rsidR="00550863" w:rsidRPr="00F5147C">
        <w:rPr>
          <w:rFonts w:ascii="Times New Roman" w:hAnsi="Times New Roman"/>
          <w:sz w:val="32"/>
          <w:szCs w:val="32"/>
        </w:rPr>
        <w:t>).</w:t>
      </w:r>
    </w:p>
    <w:p w14:paraId="66C62F8D" w14:textId="77777777" w:rsidR="00AA5EFB" w:rsidRPr="00F5147C" w:rsidRDefault="00550863" w:rsidP="00550863">
      <w:pPr>
        <w:shd w:val="clear" w:color="auto" w:fill="FFFFFF"/>
        <w:spacing w:line="240" w:lineRule="auto"/>
        <w:jc w:val="both"/>
        <w:rPr>
          <w:rFonts w:ascii="Times New Roman" w:hAnsi="Times New Roman"/>
          <w:sz w:val="32"/>
          <w:szCs w:val="32"/>
        </w:rPr>
      </w:pPr>
      <w:r w:rsidRPr="00F5147C">
        <w:rPr>
          <w:rFonts w:ascii="Times New Roman" w:hAnsi="Times New Roman"/>
          <w:iCs/>
          <w:sz w:val="32"/>
          <w:szCs w:val="32"/>
        </w:rPr>
        <w:t xml:space="preserve">        </w:t>
      </w:r>
      <w:r w:rsidR="00AA5EFB" w:rsidRPr="00F5147C">
        <w:rPr>
          <w:rFonts w:ascii="Times New Roman" w:hAnsi="Times New Roman"/>
          <w:b/>
          <w:iCs/>
          <w:sz w:val="32"/>
          <w:szCs w:val="32"/>
        </w:rPr>
        <w:t>По юридической природе</w:t>
      </w:r>
      <w:r w:rsidR="00AA5EFB" w:rsidRPr="00F5147C">
        <w:rPr>
          <w:rFonts w:ascii="Times New Roman" w:hAnsi="Times New Roman"/>
          <w:iCs/>
          <w:sz w:val="32"/>
          <w:szCs w:val="32"/>
        </w:rPr>
        <w:t xml:space="preserve"> </w:t>
      </w:r>
      <w:r w:rsidR="00AA5EFB" w:rsidRPr="00F5147C">
        <w:rPr>
          <w:rFonts w:ascii="Times New Roman" w:hAnsi="Times New Roman"/>
          <w:sz w:val="32"/>
          <w:szCs w:val="32"/>
        </w:rPr>
        <w:t>финансово-правовые акты делятся на</w:t>
      </w:r>
      <w:r w:rsidRPr="00F5147C">
        <w:rPr>
          <w:rFonts w:ascii="Times New Roman" w:hAnsi="Times New Roman"/>
          <w:sz w:val="32"/>
          <w:szCs w:val="32"/>
        </w:rPr>
        <w:t>:</w:t>
      </w:r>
    </w:p>
    <w:p w14:paraId="5C1B20DE" w14:textId="77777777" w:rsidR="00AA5EFB" w:rsidRPr="00F5147C" w:rsidRDefault="00AA5EFB" w:rsidP="00C220B3">
      <w:pPr>
        <w:pStyle w:val="a6"/>
        <w:numPr>
          <w:ilvl w:val="0"/>
          <w:numId w:val="36"/>
        </w:numPr>
        <w:shd w:val="clear" w:color="auto" w:fill="FFFFFF"/>
        <w:spacing w:line="240" w:lineRule="auto"/>
        <w:jc w:val="both"/>
        <w:rPr>
          <w:rFonts w:ascii="Times New Roman" w:hAnsi="Times New Roman"/>
          <w:sz w:val="32"/>
          <w:szCs w:val="32"/>
        </w:rPr>
      </w:pPr>
      <w:r w:rsidRPr="00F5147C">
        <w:rPr>
          <w:rFonts w:ascii="Times New Roman" w:hAnsi="Times New Roman"/>
          <w:b/>
          <w:iCs/>
          <w:sz w:val="32"/>
          <w:szCs w:val="32"/>
        </w:rPr>
        <w:t>законодательные</w:t>
      </w:r>
      <w:r w:rsidRPr="00F5147C">
        <w:rPr>
          <w:rFonts w:ascii="Times New Roman" w:hAnsi="Times New Roman"/>
          <w:iCs/>
          <w:sz w:val="32"/>
          <w:szCs w:val="32"/>
        </w:rPr>
        <w:t xml:space="preserve"> </w:t>
      </w:r>
      <w:r w:rsidR="00DE2782" w:rsidRPr="00F5147C">
        <w:rPr>
          <w:rFonts w:ascii="Times New Roman" w:hAnsi="Times New Roman"/>
          <w:sz w:val="32"/>
          <w:szCs w:val="32"/>
        </w:rPr>
        <w:t>(</w:t>
      </w:r>
      <w:r w:rsidRPr="00F5147C">
        <w:rPr>
          <w:rFonts w:ascii="Times New Roman" w:hAnsi="Times New Roman"/>
          <w:sz w:val="32"/>
          <w:szCs w:val="32"/>
        </w:rPr>
        <w:t>законы, принимае</w:t>
      </w:r>
      <w:r w:rsidRPr="00F5147C">
        <w:rPr>
          <w:rFonts w:ascii="Times New Roman" w:hAnsi="Times New Roman"/>
          <w:sz w:val="32"/>
          <w:szCs w:val="32"/>
        </w:rPr>
        <w:softHyphen/>
        <w:t>мые соответствующими представительными органами государст</w:t>
      </w:r>
      <w:r w:rsidRPr="00F5147C">
        <w:rPr>
          <w:rFonts w:ascii="Times New Roman" w:hAnsi="Times New Roman"/>
          <w:sz w:val="32"/>
          <w:szCs w:val="32"/>
        </w:rPr>
        <w:softHyphen/>
        <w:t xml:space="preserve">венной власти: федеральные и субъектов </w:t>
      </w:r>
      <w:r w:rsidR="00DE2782" w:rsidRPr="00F5147C">
        <w:rPr>
          <w:rFonts w:ascii="Times New Roman" w:hAnsi="Times New Roman"/>
          <w:sz w:val="32"/>
          <w:szCs w:val="32"/>
        </w:rPr>
        <w:t xml:space="preserve">РФ </w:t>
      </w:r>
      <w:r w:rsidRPr="00F5147C">
        <w:rPr>
          <w:rFonts w:ascii="Times New Roman" w:hAnsi="Times New Roman"/>
          <w:sz w:val="32"/>
          <w:szCs w:val="32"/>
        </w:rPr>
        <w:t>по вопросам финансовой деятельности</w:t>
      </w:r>
      <w:r w:rsidR="00DE2782" w:rsidRPr="00F5147C">
        <w:rPr>
          <w:rFonts w:ascii="Times New Roman" w:hAnsi="Times New Roman"/>
          <w:sz w:val="32"/>
          <w:szCs w:val="32"/>
        </w:rPr>
        <w:t>)</w:t>
      </w:r>
      <w:r w:rsidRPr="00F5147C">
        <w:rPr>
          <w:rFonts w:ascii="Times New Roman" w:hAnsi="Times New Roman"/>
          <w:sz w:val="32"/>
          <w:szCs w:val="32"/>
        </w:rPr>
        <w:t>;</w:t>
      </w:r>
    </w:p>
    <w:p w14:paraId="17C8CD07" w14:textId="77777777" w:rsidR="00AA5EFB" w:rsidRPr="00F5147C" w:rsidRDefault="00AA5EFB" w:rsidP="00C220B3">
      <w:pPr>
        <w:pStyle w:val="a6"/>
        <w:numPr>
          <w:ilvl w:val="0"/>
          <w:numId w:val="36"/>
        </w:numPr>
        <w:shd w:val="clear" w:color="auto" w:fill="FFFFFF"/>
        <w:spacing w:line="240" w:lineRule="auto"/>
        <w:jc w:val="both"/>
        <w:rPr>
          <w:rFonts w:ascii="Times New Roman" w:hAnsi="Times New Roman"/>
          <w:sz w:val="32"/>
          <w:szCs w:val="32"/>
        </w:rPr>
      </w:pPr>
      <w:r w:rsidRPr="00F5147C">
        <w:rPr>
          <w:rFonts w:ascii="Times New Roman" w:hAnsi="Times New Roman"/>
          <w:b/>
          <w:iCs/>
          <w:sz w:val="32"/>
          <w:szCs w:val="32"/>
        </w:rPr>
        <w:t>подзаконные</w:t>
      </w:r>
      <w:r w:rsidRPr="00F5147C">
        <w:rPr>
          <w:rFonts w:ascii="Times New Roman" w:hAnsi="Times New Roman"/>
          <w:iCs/>
          <w:sz w:val="32"/>
          <w:szCs w:val="32"/>
        </w:rPr>
        <w:t xml:space="preserve"> </w:t>
      </w:r>
      <w:r w:rsidR="00DE2782" w:rsidRPr="00F5147C">
        <w:rPr>
          <w:rFonts w:ascii="Times New Roman" w:hAnsi="Times New Roman"/>
          <w:sz w:val="32"/>
          <w:szCs w:val="32"/>
        </w:rPr>
        <w:t>(</w:t>
      </w:r>
      <w:r w:rsidRPr="00F5147C">
        <w:rPr>
          <w:rFonts w:ascii="Times New Roman" w:hAnsi="Times New Roman"/>
          <w:sz w:val="32"/>
          <w:szCs w:val="32"/>
        </w:rPr>
        <w:t xml:space="preserve">акты всех других государственных органов и органов местного самоуправления, основанные на законе и </w:t>
      </w:r>
      <w:r w:rsidRPr="00F5147C">
        <w:rPr>
          <w:rFonts w:ascii="Times New Roman" w:hAnsi="Times New Roman"/>
          <w:sz w:val="32"/>
          <w:szCs w:val="32"/>
        </w:rPr>
        <w:lastRenderedPageBreak/>
        <w:t>приня</w:t>
      </w:r>
      <w:r w:rsidRPr="00F5147C">
        <w:rPr>
          <w:rFonts w:ascii="Times New Roman" w:hAnsi="Times New Roman"/>
          <w:sz w:val="32"/>
          <w:szCs w:val="32"/>
        </w:rPr>
        <w:softHyphen/>
        <w:t>тые во исполнение закона</w:t>
      </w:r>
      <w:r w:rsidR="004E0BC7" w:rsidRPr="00F5147C">
        <w:rPr>
          <w:rFonts w:ascii="Times New Roman" w:hAnsi="Times New Roman"/>
          <w:sz w:val="32"/>
          <w:szCs w:val="32"/>
        </w:rPr>
        <w:t xml:space="preserve">: </w:t>
      </w:r>
      <w:r w:rsidRPr="00F5147C">
        <w:rPr>
          <w:rFonts w:ascii="Times New Roman" w:hAnsi="Times New Roman"/>
          <w:sz w:val="32"/>
          <w:szCs w:val="32"/>
        </w:rPr>
        <w:t>указы, постановления, приказы и т.д.).</w:t>
      </w:r>
    </w:p>
    <w:p w14:paraId="0D6E39FF" w14:textId="77777777" w:rsidR="00AA5EFB" w:rsidRPr="00F5147C" w:rsidRDefault="004E0BC7" w:rsidP="00AA5EFB">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AA5EFB" w:rsidRPr="00F5147C">
        <w:rPr>
          <w:rFonts w:ascii="Times New Roman" w:hAnsi="Times New Roman"/>
          <w:sz w:val="32"/>
          <w:szCs w:val="32"/>
        </w:rPr>
        <w:t>Характерной особенностью финансово-правовых актов являет</w:t>
      </w:r>
      <w:r w:rsidR="00AA5EFB" w:rsidRPr="00F5147C">
        <w:rPr>
          <w:rFonts w:ascii="Times New Roman" w:hAnsi="Times New Roman"/>
          <w:sz w:val="32"/>
          <w:szCs w:val="32"/>
        </w:rPr>
        <w:softHyphen/>
        <w:t xml:space="preserve">ся наличие среди них большой группы финансово-плановых актов. </w:t>
      </w:r>
    </w:p>
    <w:p w14:paraId="58B3A4CE" w14:textId="77777777" w:rsidR="00AA5EFB" w:rsidRPr="00F5147C" w:rsidRDefault="00725672" w:rsidP="00AA5EFB">
      <w:pPr>
        <w:shd w:val="clear" w:color="auto" w:fill="FFFFFF"/>
        <w:spacing w:line="240" w:lineRule="auto"/>
        <w:jc w:val="both"/>
        <w:rPr>
          <w:rFonts w:ascii="Times New Roman" w:hAnsi="Times New Roman"/>
          <w:sz w:val="32"/>
          <w:szCs w:val="32"/>
        </w:rPr>
      </w:pPr>
      <w:r w:rsidRPr="00F5147C">
        <w:rPr>
          <w:rFonts w:ascii="Times New Roman" w:hAnsi="Times New Roman"/>
          <w:iCs/>
          <w:sz w:val="32"/>
          <w:szCs w:val="32"/>
        </w:rPr>
        <w:t xml:space="preserve">        </w:t>
      </w:r>
      <w:r w:rsidR="00AA5EFB" w:rsidRPr="00F5147C">
        <w:rPr>
          <w:rFonts w:ascii="Times New Roman" w:hAnsi="Times New Roman"/>
          <w:b/>
          <w:iCs/>
          <w:sz w:val="32"/>
          <w:szCs w:val="32"/>
        </w:rPr>
        <w:t>Финансово-плановые акты</w:t>
      </w:r>
      <w:r w:rsidR="00AA5EFB" w:rsidRPr="00F5147C">
        <w:rPr>
          <w:rFonts w:ascii="Times New Roman" w:hAnsi="Times New Roman"/>
          <w:iCs/>
          <w:sz w:val="32"/>
          <w:szCs w:val="32"/>
        </w:rPr>
        <w:t xml:space="preserve"> </w:t>
      </w:r>
      <w:r w:rsidR="00AA5EFB" w:rsidRPr="00F5147C">
        <w:rPr>
          <w:rFonts w:ascii="Times New Roman" w:hAnsi="Times New Roman"/>
          <w:sz w:val="32"/>
          <w:szCs w:val="32"/>
        </w:rPr>
        <w:t xml:space="preserve">— </w:t>
      </w:r>
      <w:r w:rsidR="00AA5EFB" w:rsidRPr="00F5147C">
        <w:rPr>
          <w:rFonts w:ascii="Times New Roman" w:hAnsi="Times New Roman"/>
          <w:iCs/>
          <w:sz w:val="32"/>
          <w:szCs w:val="32"/>
        </w:rPr>
        <w:t>это акты, принимаемые в про</w:t>
      </w:r>
      <w:r w:rsidR="00AA5EFB" w:rsidRPr="00F5147C">
        <w:rPr>
          <w:rFonts w:ascii="Times New Roman" w:hAnsi="Times New Roman"/>
          <w:iCs/>
          <w:sz w:val="32"/>
          <w:szCs w:val="32"/>
        </w:rPr>
        <w:softHyphen/>
        <w:t>цессе финансовой деятельности государства и органов местного самоуправления, которые содержат конкретные задания в об</w:t>
      </w:r>
      <w:r w:rsidR="00AA5EFB" w:rsidRPr="00F5147C">
        <w:rPr>
          <w:rFonts w:ascii="Times New Roman" w:hAnsi="Times New Roman"/>
          <w:iCs/>
          <w:sz w:val="32"/>
          <w:szCs w:val="32"/>
        </w:rPr>
        <w:softHyphen/>
        <w:t>ласти финансов</w:t>
      </w:r>
      <w:r w:rsidRPr="00F5147C">
        <w:rPr>
          <w:rFonts w:ascii="Times New Roman" w:hAnsi="Times New Roman"/>
          <w:iCs/>
          <w:sz w:val="32"/>
          <w:szCs w:val="32"/>
        </w:rPr>
        <w:t xml:space="preserve"> на определенный период, т.е.</w:t>
      </w:r>
      <w:r w:rsidR="00AA5EFB" w:rsidRPr="00F5147C">
        <w:rPr>
          <w:rFonts w:ascii="Times New Roman" w:hAnsi="Times New Roman"/>
          <w:iCs/>
          <w:sz w:val="32"/>
          <w:szCs w:val="32"/>
        </w:rPr>
        <w:t xml:space="preserve"> являются пла</w:t>
      </w:r>
      <w:r w:rsidR="00AA5EFB" w:rsidRPr="00F5147C">
        <w:rPr>
          <w:rFonts w:ascii="Times New Roman" w:hAnsi="Times New Roman"/>
          <w:iCs/>
          <w:sz w:val="32"/>
          <w:szCs w:val="32"/>
        </w:rPr>
        <w:softHyphen/>
        <w:t>нами по мобилизации, распределению и использованию финансо</w:t>
      </w:r>
      <w:r w:rsidR="00AA5EFB" w:rsidRPr="00F5147C">
        <w:rPr>
          <w:rFonts w:ascii="Times New Roman" w:hAnsi="Times New Roman"/>
          <w:iCs/>
          <w:sz w:val="32"/>
          <w:szCs w:val="32"/>
        </w:rPr>
        <w:softHyphen/>
        <w:t>вых ресурсов.</w:t>
      </w:r>
    </w:p>
    <w:p w14:paraId="7EC66360" w14:textId="77777777" w:rsidR="00AA5EFB" w:rsidRPr="00F5147C" w:rsidRDefault="00725672" w:rsidP="00D43108">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AA5EFB" w:rsidRPr="00F5147C">
        <w:rPr>
          <w:rFonts w:ascii="Times New Roman" w:hAnsi="Times New Roman"/>
          <w:sz w:val="32"/>
          <w:szCs w:val="32"/>
        </w:rPr>
        <w:t>К</w:t>
      </w:r>
      <w:r w:rsidR="00AA5EFB" w:rsidRPr="00F5147C">
        <w:rPr>
          <w:rFonts w:ascii="Times New Roman" w:hAnsi="Times New Roman"/>
          <w:b/>
          <w:sz w:val="32"/>
          <w:szCs w:val="32"/>
        </w:rPr>
        <w:t xml:space="preserve"> финансово-плановым актам относятся:</w:t>
      </w:r>
      <w:r w:rsidR="00D43108" w:rsidRPr="00F5147C">
        <w:rPr>
          <w:rFonts w:ascii="Times New Roman" w:hAnsi="Times New Roman"/>
          <w:sz w:val="32"/>
          <w:szCs w:val="32"/>
        </w:rPr>
        <w:t xml:space="preserve"> </w:t>
      </w:r>
      <w:r w:rsidRPr="00F5147C">
        <w:rPr>
          <w:rFonts w:ascii="Times New Roman" w:hAnsi="Times New Roman"/>
          <w:sz w:val="32"/>
          <w:szCs w:val="32"/>
        </w:rPr>
        <w:t>основные финансовые</w:t>
      </w:r>
      <w:r w:rsidR="00AA5EFB" w:rsidRPr="00F5147C">
        <w:rPr>
          <w:rFonts w:ascii="Times New Roman" w:hAnsi="Times New Roman"/>
          <w:sz w:val="32"/>
          <w:szCs w:val="32"/>
        </w:rPr>
        <w:t xml:space="preserve"> план</w:t>
      </w:r>
      <w:r w:rsidRPr="00F5147C">
        <w:rPr>
          <w:rFonts w:ascii="Times New Roman" w:hAnsi="Times New Roman"/>
          <w:sz w:val="32"/>
          <w:szCs w:val="32"/>
        </w:rPr>
        <w:t>ы</w:t>
      </w:r>
      <w:r w:rsidR="00AA5EFB" w:rsidRPr="00F5147C">
        <w:rPr>
          <w:rFonts w:ascii="Times New Roman" w:hAnsi="Times New Roman"/>
          <w:sz w:val="32"/>
          <w:szCs w:val="32"/>
        </w:rPr>
        <w:t xml:space="preserve"> государства — федеральный бюджет РФ, государственные бюджеты субъектов </w:t>
      </w:r>
      <w:r w:rsidRPr="00F5147C">
        <w:rPr>
          <w:rFonts w:ascii="Times New Roman" w:hAnsi="Times New Roman"/>
          <w:sz w:val="32"/>
          <w:szCs w:val="32"/>
        </w:rPr>
        <w:t xml:space="preserve">РФ, </w:t>
      </w:r>
      <w:r w:rsidR="00AA5EFB" w:rsidRPr="00F5147C">
        <w:rPr>
          <w:rFonts w:ascii="Times New Roman" w:hAnsi="Times New Roman"/>
          <w:sz w:val="32"/>
          <w:szCs w:val="32"/>
        </w:rPr>
        <w:t>местные бюджеты</w:t>
      </w:r>
      <w:r w:rsidRPr="00F5147C">
        <w:rPr>
          <w:rFonts w:ascii="Times New Roman" w:hAnsi="Times New Roman"/>
          <w:sz w:val="32"/>
          <w:szCs w:val="32"/>
        </w:rPr>
        <w:t xml:space="preserve"> муниципальных образований</w:t>
      </w:r>
      <w:r w:rsidR="00AA5EFB" w:rsidRPr="00F5147C">
        <w:rPr>
          <w:rFonts w:ascii="Times New Roman" w:hAnsi="Times New Roman"/>
          <w:sz w:val="32"/>
          <w:szCs w:val="32"/>
        </w:rPr>
        <w:t>;</w:t>
      </w:r>
      <w:r w:rsidR="00D43108" w:rsidRPr="00F5147C">
        <w:rPr>
          <w:rFonts w:ascii="Times New Roman" w:hAnsi="Times New Roman"/>
          <w:sz w:val="32"/>
          <w:szCs w:val="32"/>
        </w:rPr>
        <w:t xml:space="preserve"> </w:t>
      </w:r>
      <w:r w:rsidR="00AA5EFB" w:rsidRPr="00F5147C">
        <w:rPr>
          <w:rFonts w:ascii="Times New Roman" w:hAnsi="Times New Roman"/>
          <w:sz w:val="32"/>
          <w:szCs w:val="32"/>
        </w:rPr>
        <w:t>бюджеты государственных внебюджет</w:t>
      </w:r>
      <w:r w:rsidR="00AA5EFB" w:rsidRPr="00F5147C">
        <w:rPr>
          <w:rFonts w:ascii="Times New Roman" w:hAnsi="Times New Roman"/>
          <w:sz w:val="32"/>
          <w:szCs w:val="32"/>
        </w:rPr>
        <w:softHyphen/>
        <w:t>ных фондов;</w:t>
      </w:r>
      <w:r w:rsidR="00D43108" w:rsidRPr="00F5147C">
        <w:rPr>
          <w:rFonts w:ascii="Times New Roman" w:hAnsi="Times New Roman"/>
          <w:sz w:val="32"/>
          <w:szCs w:val="32"/>
        </w:rPr>
        <w:t xml:space="preserve"> </w:t>
      </w:r>
      <w:r w:rsidR="00AA5EFB" w:rsidRPr="00F5147C">
        <w:rPr>
          <w:rFonts w:ascii="Times New Roman" w:hAnsi="Times New Roman"/>
          <w:sz w:val="32"/>
          <w:szCs w:val="32"/>
        </w:rPr>
        <w:t>финансово-кредитные и кассовые планы банков;</w:t>
      </w:r>
      <w:r w:rsidR="00D43108" w:rsidRPr="00F5147C">
        <w:rPr>
          <w:rFonts w:ascii="Times New Roman" w:hAnsi="Times New Roman"/>
          <w:sz w:val="32"/>
          <w:szCs w:val="32"/>
        </w:rPr>
        <w:t xml:space="preserve"> </w:t>
      </w:r>
      <w:r w:rsidR="00AA5EFB" w:rsidRPr="00F5147C">
        <w:rPr>
          <w:rFonts w:ascii="Times New Roman" w:hAnsi="Times New Roman"/>
          <w:sz w:val="32"/>
          <w:szCs w:val="32"/>
        </w:rPr>
        <w:t>финансовые планы страховых организаций;</w:t>
      </w:r>
      <w:r w:rsidR="00D43108" w:rsidRPr="00F5147C">
        <w:rPr>
          <w:rFonts w:ascii="Times New Roman" w:hAnsi="Times New Roman"/>
          <w:sz w:val="32"/>
          <w:szCs w:val="32"/>
        </w:rPr>
        <w:t xml:space="preserve"> </w:t>
      </w:r>
      <w:r w:rsidR="00AA5EFB" w:rsidRPr="00F5147C">
        <w:rPr>
          <w:rFonts w:ascii="Times New Roman" w:hAnsi="Times New Roman"/>
          <w:sz w:val="32"/>
          <w:szCs w:val="32"/>
        </w:rPr>
        <w:t>финансовые планы и сметы министерств, ведомств, других органов государственного управления и органов местного самоуп</w:t>
      </w:r>
      <w:r w:rsidR="00AA5EFB" w:rsidRPr="00F5147C">
        <w:rPr>
          <w:rFonts w:ascii="Times New Roman" w:hAnsi="Times New Roman"/>
          <w:sz w:val="32"/>
          <w:szCs w:val="32"/>
        </w:rPr>
        <w:softHyphen/>
        <w:t>равления;</w:t>
      </w:r>
    </w:p>
    <w:p w14:paraId="1BDF5356" w14:textId="77777777" w:rsidR="00AA5EFB" w:rsidRPr="00F5147C" w:rsidRDefault="00AA5EFB" w:rsidP="00D43108">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финансовые планы (балансы доходов и расходов) предпри</w:t>
      </w:r>
      <w:r w:rsidRPr="00F5147C">
        <w:rPr>
          <w:rFonts w:ascii="Times New Roman" w:hAnsi="Times New Roman"/>
          <w:sz w:val="32"/>
          <w:szCs w:val="32"/>
        </w:rPr>
        <w:softHyphen/>
        <w:t>ятий и</w:t>
      </w:r>
      <w:r w:rsidR="00725672" w:rsidRPr="00F5147C">
        <w:rPr>
          <w:rFonts w:ascii="Times New Roman" w:hAnsi="Times New Roman"/>
          <w:sz w:val="32"/>
          <w:szCs w:val="32"/>
        </w:rPr>
        <w:t xml:space="preserve"> организаций</w:t>
      </w:r>
      <w:r w:rsidRPr="00F5147C">
        <w:rPr>
          <w:rFonts w:ascii="Times New Roman" w:hAnsi="Times New Roman"/>
          <w:sz w:val="32"/>
          <w:szCs w:val="32"/>
        </w:rPr>
        <w:t>;</w:t>
      </w:r>
      <w:r w:rsidR="00D43108" w:rsidRPr="00F5147C">
        <w:rPr>
          <w:rFonts w:ascii="Times New Roman" w:hAnsi="Times New Roman"/>
          <w:sz w:val="32"/>
          <w:szCs w:val="32"/>
        </w:rPr>
        <w:t xml:space="preserve"> </w:t>
      </w:r>
      <w:r w:rsidR="00725672" w:rsidRPr="00F5147C">
        <w:rPr>
          <w:rFonts w:ascii="Times New Roman" w:hAnsi="Times New Roman"/>
          <w:sz w:val="32"/>
          <w:szCs w:val="32"/>
        </w:rPr>
        <w:t xml:space="preserve">бюджетные </w:t>
      </w:r>
      <w:r w:rsidRPr="00F5147C">
        <w:rPr>
          <w:rFonts w:ascii="Times New Roman" w:hAnsi="Times New Roman"/>
          <w:sz w:val="32"/>
          <w:szCs w:val="32"/>
        </w:rPr>
        <w:t>сметы бюджетных учреждений</w:t>
      </w:r>
      <w:r w:rsidR="00725672" w:rsidRPr="00F5147C">
        <w:rPr>
          <w:rFonts w:ascii="Times New Roman" w:hAnsi="Times New Roman"/>
          <w:sz w:val="32"/>
          <w:szCs w:val="32"/>
        </w:rPr>
        <w:t xml:space="preserve"> и др</w:t>
      </w:r>
      <w:r w:rsidRPr="00F5147C">
        <w:rPr>
          <w:rFonts w:ascii="Times New Roman" w:hAnsi="Times New Roman"/>
          <w:sz w:val="32"/>
          <w:szCs w:val="32"/>
        </w:rPr>
        <w:t>.</w:t>
      </w:r>
    </w:p>
    <w:p w14:paraId="618CCEA6" w14:textId="77777777" w:rsidR="00AA5EFB" w:rsidRPr="00F5147C" w:rsidRDefault="00725672" w:rsidP="00AA5EFB">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Ю</w:t>
      </w:r>
      <w:r w:rsidR="00AA5EFB" w:rsidRPr="00F5147C">
        <w:rPr>
          <w:rFonts w:ascii="Times New Roman" w:hAnsi="Times New Roman"/>
          <w:sz w:val="32"/>
          <w:szCs w:val="32"/>
        </w:rPr>
        <w:t xml:space="preserve">ридическое </w:t>
      </w:r>
      <w:r w:rsidRPr="00F5147C">
        <w:rPr>
          <w:rFonts w:ascii="Times New Roman" w:hAnsi="Times New Roman"/>
          <w:sz w:val="32"/>
          <w:szCs w:val="32"/>
        </w:rPr>
        <w:t>оформ</w:t>
      </w:r>
      <w:r w:rsidRPr="00F5147C">
        <w:rPr>
          <w:rFonts w:ascii="Times New Roman" w:hAnsi="Times New Roman"/>
          <w:sz w:val="32"/>
          <w:szCs w:val="32"/>
        </w:rPr>
        <w:softHyphen/>
        <w:t xml:space="preserve">ление финансово-плановых актов осуществляется принятием актов </w:t>
      </w:r>
      <w:r w:rsidR="00AA5EFB" w:rsidRPr="00F5147C">
        <w:rPr>
          <w:rFonts w:ascii="Times New Roman" w:hAnsi="Times New Roman"/>
          <w:sz w:val="32"/>
          <w:szCs w:val="32"/>
        </w:rPr>
        <w:t>соответствующих государственных</w:t>
      </w:r>
      <w:r w:rsidRPr="00F5147C">
        <w:rPr>
          <w:rFonts w:ascii="Times New Roman" w:hAnsi="Times New Roman"/>
          <w:sz w:val="32"/>
          <w:szCs w:val="32"/>
        </w:rPr>
        <w:t xml:space="preserve"> и муниципальных</w:t>
      </w:r>
      <w:r w:rsidR="00AA5EFB" w:rsidRPr="00F5147C">
        <w:rPr>
          <w:rFonts w:ascii="Times New Roman" w:hAnsi="Times New Roman"/>
          <w:sz w:val="32"/>
          <w:szCs w:val="32"/>
        </w:rPr>
        <w:t xml:space="preserve"> органов. Так, федеральный бюджет утверждается</w:t>
      </w:r>
      <w:r w:rsidRPr="00F5147C">
        <w:rPr>
          <w:rFonts w:ascii="Times New Roman" w:hAnsi="Times New Roman"/>
          <w:sz w:val="32"/>
          <w:szCs w:val="32"/>
        </w:rPr>
        <w:t xml:space="preserve"> федеральным</w:t>
      </w:r>
      <w:r w:rsidR="00AA5EFB" w:rsidRPr="00F5147C">
        <w:rPr>
          <w:rFonts w:ascii="Times New Roman" w:hAnsi="Times New Roman"/>
          <w:sz w:val="32"/>
          <w:szCs w:val="32"/>
        </w:rPr>
        <w:t xml:space="preserve"> законом</w:t>
      </w:r>
      <w:r w:rsidRPr="00F5147C">
        <w:rPr>
          <w:rFonts w:ascii="Times New Roman" w:hAnsi="Times New Roman"/>
          <w:sz w:val="32"/>
          <w:szCs w:val="32"/>
        </w:rPr>
        <w:t>,</w:t>
      </w:r>
      <w:r w:rsidR="00AA5EFB" w:rsidRPr="00F5147C">
        <w:rPr>
          <w:rFonts w:ascii="Times New Roman" w:hAnsi="Times New Roman"/>
          <w:sz w:val="32"/>
          <w:szCs w:val="32"/>
        </w:rPr>
        <w:t xml:space="preserve"> смета учрежде</w:t>
      </w:r>
      <w:r w:rsidR="00AA5EFB" w:rsidRPr="00F5147C">
        <w:rPr>
          <w:rFonts w:ascii="Times New Roman" w:hAnsi="Times New Roman"/>
          <w:sz w:val="32"/>
          <w:szCs w:val="32"/>
        </w:rPr>
        <w:softHyphen/>
        <w:t xml:space="preserve">ния — </w:t>
      </w:r>
      <w:r w:rsidRPr="00F5147C">
        <w:rPr>
          <w:rFonts w:ascii="Times New Roman" w:hAnsi="Times New Roman"/>
          <w:sz w:val="32"/>
          <w:szCs w:val="32"/>
        </w:rPr>
        <w:t xml:space="preserve">органом исполнительной власти, </w:t>
      </w:r>
      <w:r w:rsidR="00AA5EFB" w:rsidRPr="00F5147C">
        <w:rPr>
          <w:rFonts w:ascii="Times New Roman" w:hAnsi="Times New Roman"/>
          <w:sz w:val="32"/>
          <w:szCs w:val="32"/>
        </w:rPr>
        <w:t>которому это учреждение подчинено. Ут</w:t>
      </w:r>
      <w:r w:rsidR="00AA5EFB" w:rsidRPr="00F5147C">
        <w:rPr>
          <w:rFonts w:ascii="Times New Roman" w:hAnsi="Times New Roman"/>
          <w:sz w:val="32"/>
          <w:szCs w:val="32"/>
        </w:rPr>
        <w:softHyphen/>
        <w:t>вержденный в установленном порядке финансово-плановый акт регулирует финансовые отношения и вызывает юридические пос</w:t>
      </w:r>
      <w:r w:rsidR="00AA5EFB" w:rsidRPr="00F5147C">
        <w:rPr>
          <w:rFonts w:ascii="Times New Roman" w:hAnsi="Times New Roman"/>
          <w:sz w:val="32"/>
          <w:szCs w:val="32"/>
        </w:rPr>
        <w:softHyphen/>
        <w:t>ледствия, как любой финансово-правовой акт</w:t>
      </w:r>
      <w:r w:rsidR="00B8672B" w:rsidRPr="00F5147C">
        <w:rPr>
          <w:rStyle w:val="a7"/>
          <w:rFonts w:ascii="Times New Roman" w:hAnsi="Times New Roman"/>
          <w:sz w:val="32"/>
          <w:szCs w:val="32"/>
        </w:rPr>
        <w:footnoteReference w:id="81"/>
      </w:r>
      <w:r w:rsidR="00AA5EFB" w:rsidRPr="00F5147C">
        <w:rPr>
          <w:rFonts w:ascii="Times New Roman" w:hAnsi="Times New Roman"/>
          <w:sz w:val="32"/>
          <w:szCs w:val="32"/>
        </w:rPr>
        <w:t>.</w:t>
      </w:r>
    </w:p>
    <w:p w14:paraId="71E0B049" w14:textId="77777777" w:rsidR="00D43108" w:rsidRPr="00F5147C" w:rsidRDefault="00D43108" w:rsidP="00AA5EFB">
      <w:pPr>
        <w:shd w:val="clear" w:color="auto" w:fill="FFFFFF"/>
        <w:spacing w:line="240" w:lineRule="auto"/>
        <w:jc w:val="both"/>
        <w:rPr>
          <w:rFonts w:ascii="Times New Roman" w:hAnsi="Times New Roman"/>
          <w:sz w:val="32"/>
          <w:szCs w:val="32"/>
        </w:rPr>
      </w:pPr>
    </w:p>
    <w:p w14:paraId="53D7D5A2" w14:textId="77777777" w:rsidR="00B8672B" w:rsidRPr="00F5147C" w:rsidRDefault="00B8672B" w:rsidP="00AA5EFB">
      <w:pPr>
        <w:shd w:val="clear" w:color="auto" w:fill="FFFFFF"/>
        <w:spacing w:line="240" w:lineRule="auto"/>
        <w:jc w:val="both"/>
        <w:rPr>
          <w:rFonts w:ascii="Times New Roman" w:hAnsi="Times New Roman"/>
          <w:sz w:val="32"/>
          <w:szCs w:val="32"/>
        </w:rPr>
      </w:pPr>
    </w:p>
    <w:p w14:paraId="1A2B7E19" w14:textId="77777777" w:rsidR="00B8672B" w:rsidRPr="00F5147C" w:rsidRDefault="00B8672B" w:rsidP="00B8672B">
      <w:pPr>
        <w:shd w:val="clear" w:color="auto" w:fill="FFFFFF"/>
        <w:autoSpaceDE w:val="0"/>
        <w:autoSpaceDN w:val="0"/>
        <w:adjustRightInd w:val="0"/>
        <w:spacing w:line="240" w:lineRule="auto"/>
        <w:jc w:val="center"/>
        <w:rPr>
          <w:rFonts w:ascii="Times New Roman" w:hAnsi="Times New Roman"/>
          <w:b/>
          <w:bCs/>
          <w:sz w:val="32"/>
          <w:szCs w:val="32"/>
        </w:rPr>
      </w:pPr>
      <w:r w:rsidRPr="00F5147C">
        <w:rPr>
          <w:rFonts w:ascii="Times New Roman" w:hAnsi="Times New Roman"/>
          <w:b/>
          <w:bCs/>
          <w:sz w:val="32"/>
          <w:szCs w:val="32"/>
        </w:rPr>
        <w:t>4.2. Система и правовое положение органов власти,</w:t>
      </w:r>
    </w:p>
    <w:p w14:paraId="11913B2F" w14:textId="77777777" w:rsidR="00B8672B" w:rsidRPr="00F5147C" w:rsidRDefault="00B8672B" w:rsidP="00B8672B">
      <w:pPr>
        <w:shd w:val="clear" w:color="auto" w:fill="FFFFFF"/>
        <w:autoSpaceDE w:val="0"/>
        <w:autoSpaceDN w:val="0"/>
        <w:adjustRightInd w:val="0"/>
        <w:spacing w:line="240" w:lineRule="auto"/>
        <w:jc w:val="center"/>
        <w:rPr>
          <w:rFonts w:ascii="Times New Roman" w:hAnsi="Times New Roman"/>
          <w:b/>
          <w:bCs/>
          <w:sz w:val="32"/>
          <w:szCs w:val="32"/>
        </w:rPr>
      </w:pPr>
      <w:r w:rsidRPr="00F5147C">
        <w:rPr>
          <w:rFonts w:ascii="Times New Roman" w:hAnsi="Times New Roman"/>
          <w:b/>
          <w:bCs/>
          <w:sz w:val="32"/>
          <w:szCs w:val="32"/>
        </w:rPr>
        <w:t>осуществляющих финансовую деятельность</w:t>
      </w:r>
    </w:p>
    <w:p w14:paraId="0B983319" w14:textId="77777777" w:rsidR="00B8672B" w:rsidRPr="00F5147C" w:rsidRDefault="00B8672B" w:rsidP="000F226B">
      <w:pPr>
        <w:shd w:val="clear" w:color="auto" w:fill="FFFFFF"/>
        <w:autoSpaceDE w:val="0"/>
        <w:autoSpaceDN w:val="0"/>
        <w:adjustRightInd w:val="0"/>
        <w:spacing w:line="240" w:lineRule="auto"/>
        <w:jc w:val="both"/>
        <w:rPr>
          <w:rFonts w:ascii="Times New Roman" w:hAnsi="Times New Roman"/>
          <w:bCs/>
          <w:sz w:val="32"/>
          <w:szCs w:val="32"/>
        </w:rPr>
      </w:pPr>
    </w:p>
    <w:p w14:paraId="68ED0252" w14:textId="77777777" w:rsidR="00117C90" w:rsidRPr="00F5147C" w:rsidRDefault="000F226B" w:rsidP="00117C90">
      <w:pPr>
        <w:shd w:val="clear" w:color="auto" w:fill="FFFFFF"/>
        <w:spacing w:line="240" w:lineRule="auto"/>
        <w:jc w:val="both"/>
        <w:rPr>
          <w:rFonts w:ascii="Times New Roman" w:hAnsi="Times New Roman"/>
          <w:sz w:val="32"/>
          <w:szCs w:val="32"/>
        </w:rPr>
      </w:pPr>
      <w:r w:rsidRPr="00F5147C">
        <w:rPr>
          <w:rFonts w:ascii="Times New Roman" w:hAnsi="Times New Roman"/>
          <w:bCs/>
          <w:sz w:val="32"/>
          <w:szCs w:val="32"/>
        </w:rPr>
        <w:t xml:space="preserve">        </w:t>
      </w:r>
      <w:r w:rsidRPr="00F5147C">
        <w:rPr>
          <w:rFonts w:ascii="Times New Roman" w:hAnsi="Times New Roman"/>
          <w:sz w:val="32"/>
          <w:szCs w:val="32"/>
        </w:rPr>
        <w:t>Финансовую деятельность осуществляют все без исключения государственные органы, так как выполнение функций государ</w:t>
      </w:r>
      <w:r w:rsidRPr="00F5147C">
        <w:rPr>
          <w:rFonts w:ascii="Times New Roman" w:hAnsi="Times New Roman"/>
          <w:sz w:val="32"/>
          <w:szCs w:val="32"/>
        </w:rPr>
        <w:softHyphen/>
        <w:t>ства по всем их направлениям связано с использованием финан</w:t>
      </w:r>
      <w:r w:rsidRPr="00F5147C">
        <w:rPr>
          <w:rFonts w:ascii="Times New Roman" w:hAnsi="Times New Roman"/>
          <w:sz w:val="32"/>
          <w:szCs w:val="32"/>
        </w:rPr>
        <w:softHyphen/>
        <w:t>сов. В ней участвуют и органы местного самоуправления, по</w:t>
      </w:r>
      <w:r w:rsidRPr="00F5147C">
        <w:rPr>
          <w:rFonts w:ascii="Times New Roman" w:hAnsi="Times New Roman"/>
          <w:sz w:val="32"/>
          <w:szCs w:val="32"/>
        </w:rPr>
        <w:softHyphen/>
        <w:t xml:space="preserve">скольку для </w:t>
      </w:r>
      <w:r w:rsidRPr="00F5147C">
        <w:rPr>
          <w:rFonts w:ascii="Times New Roman" w:hAnsi="Times New Roman"/>
          <w:sz w:val="32"/>
          <w:szCs w:val="32"/>
        </w:rPr>
        <w:lastRenderedPageBreak/>
        <w:t>реализации их задач</w:t>
      </w:r>
      <w:r w:rsidR="008A359D" w:rsidRPr="00F5147C">
        <w:rPr>
          <w:rFonts w:ascii="Times New Roman" w:hAnsi="Times New Roman"/>
          <w:sz w:val="32"/>
          <w:szCs w:val="32"/>
        </w:rPr>
        <w:t xml:space="preserve"> также</w:t>
      </w:r>
      <w:r w:rsidRPr="00F5147C">
        <w:rPr>
          <w:rFonts w:ascii="Times New Roman" w:hAnsi="Times New Roman"/>
          <w:sz w:val="32"/>
          <w:szCs w:val="32"/>
        </w:rPr>
        <w:t xml:space="preserve"> требуются финансовые ресур</w:t>
      </w:r>
      <w:r w:rsidRPr="00F5147C">
        <w:rPr>
          <w:rFonts w:ascii="Times New Roman" w:hAnsi="Times New Roman"/>
          <w:sz w:val="32"/>
          <w:szCs w:val="32"/>
        </w:rPr>
        <w:softHyphen/>
        <w:t>сы, регулирование финансовых отношений. Однако в силу разли</w:t>
      </w:r>
      <w:r w:rsidRPr="00F5147C">
        <w:rPr>
          <w:rFonts w:ascii="Times New Roman" w:hAnsi="Times New Roman"/>
          <w:sz w:val="32"/>
          <w:szCs w:val="32"/>
        </w:rPr>
        <w:softHyphen/>
        <w:t>чия задач и правового положения тех или иных государственных и местных органов масштабы их финансовой деятельности и сте</w:t>
      </w:r>
      <w:r w:rsidRPr="00F5147C">
        <w:rPr>
          <w:rFonts w:ascii="Times New Roman" w:hAnsi="Times New Roman"/>
          <w:sz w:val="32"/>
          <w:szCs w:val="32"/>
        </w:rPr>
        <w:softHyphen/>
        <w:t>пень участия в ней неодинаковы.</w:t>
      </w:r>
      <w:bookmarkStart w:id="30" w:name="p546"/>
      <w:bookmarkStart w:id="31" w:name="p548"/>
      <w:bookmarkEnd w:id="30"/>
      <w:bookmarkEnd w:id="31"/>
      <w:r w:rsidR="008A359D" w:rsidRPr="00F5147C">
        <w:rPr>
          <w:rFonts w:ascii="Times New Roman" w:hAnsi="Times New Roman"/>
          <w:sz w:val="32"/>
          <w:szCs w:val="32"/>
        </w:rPr>
        <w:t xml:space="preserve">    </w:t>
      </w:r>
    </w:p>
    <w:p w14:paraId="677F057D" w14:textId="77777777" w:rsidR="00117C90" w:rsidRPr="00F5147C" w:rsidRDefault="00117C90" w:rsidP="00117C90">
      <w:pPr>
        <w:autoSpaceDE w:val="0"/>
        <w:autoSpaceDN w:val="0"/>
        <w:adjustRightInd w:val="0"/>
        <w:spacing w:line="240" w:lineRule="auto"/>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Различная взаимосвязь с финансовой деятельностью позволяет выделить </w:t>
      </w:r>
      <w:r w:rsidRPr="00F5147C">
        <w:rPr>
          <w:rFonts w:ascii="Times New Roman" w:eastAsiaTheme="minorHAnsi" w:hAnsi="Times New Roman"/>
          <w:b/>
          <w:iCs/>
          <w:sz w:val="32"/>
          <w:szCs w:val="32"/>
        </w:rPr>
        <w:t>органы общей компетенции,</w:t>
      </w:r>
      <w:r w:rsidRPr="00F5147C">
        <w:rPr>
          <w:rFonts w:ascii="Times New Roman" w:eastAsiaTheme="minorHAnsi" w:hAnsi="Times New Roman"/>
          <w:i/>
          <w:iCs/>
          <w:sz w:val="32"/>
          <w:szCs w:val="32"/>
        </w:rPr>
        <w:t xml:space="preserve"> </w:t>
      </w:r>
      <w:r w:rsidRPr="00F5147C">
        <w:rPr>
          <w:rFonts w:ascii="Times New Roman" w:eastAsiaTheme="minorHAnsi" w:hAnsi="Times New Roman"/>
          <w:sz w:val="32"/>
          <w:szCs w:val="32"/>
        </w:rPr>
        <w:t xml:space="preserve">осуществляющие финансовые полномочия в качестве одного из направлений своей деятельности, и </w:t>
      </w:r>
      <w:r w:rsidRPr="00F5147C">
        <w:rPr>
          <w:rFonts w:ascii="Times New Roman" w:eastAsiaTheme="minorHAnsi" w:hAnsi="Times New Roman"/>
          <w:b/>
          <w:iCs/>
          <w:sz w:val="32"/>
          <w:szCs w:val="32"/>
        </w:rPr>
        <w:t>органы специальной компетенции,</w:t>
      </w:r>
      <w:r w:rsidRPr="00F5147C">
        <w:rPr>
          <w:rFonts w:ascii="Times New Roman" w:eastAsiaTheme="minorHAnsi" w:hAnsi="Times New Roman"/>
          <w:i/>
          <w:iCs/>
          <w:sz w:val="32"/>
          <w:szCs w:val="32"/>
        </w:rPr>
        <w:t xml:space="preserve"> </w:t>
      </w:r>
      <w:r w:rsidRPr="00F5147C">
        <w:rPr>
          <w:rFonts w:ascii="Times New Roman" w:eastAsiaTheme="minorHAnsi" w:hAnsi="Times New Roman"/>
          <w:sz w:val="32"/>
          <w:szCs w:val="32"/>
        </w:rPr>
        <w:t xml:space="preserve">созданные целенаправленно для реализации государственных функций по образованию, распределению и использованию фондов денежных средств. </w:t>
      </w:r>
    </w:p>
    <w:p w14:paraId="0F02765D" w14:textId="77777777" w:rsidR="00117C90" w:rsidRPr="00F5147C" w:rsidRDefault="00117C90" w:rsidP="00117C90">
      <w:pPr>
        <w:autoSpaceDE w:val="0"/>
        <w:autoSpaceDN w:val="0"/>
        <w:adjustRightInd w:val="0"/>
        <w:spacing w:line="240" w:lineRule="auto"/>
        <w:jc w:val="both"/>
        <w:rPr>
          <w:rFonts w:ascii="Times New Roman" w:eastAsiaTheme="minorHAnsi" w:hAnsi="Times New Roman"/>
          <w:b/>
          <w:sz w:val="32"/>
          <w:szCs w:val="32"/>
          <w:u w:val="single"/>
        </w:rPr>
      </w:pPr>
      <w:r w:rsidRPr="00F5147C">
        <w:rPr>
          <w:rFonts w:ascii="Times New Roman" w:eastAsiaTheme="minorHAnsi" w:hAnsi="Times New Roman"/>
          <w:sz w:val="32"/>
          <w:szCs w:val="32"/>
        </w:rPr>
        <w:t xml:space="preserve">        Систему органов </w:t>
      </w:r>
      <w:r w:rsidRPr="00F5147C">
        <w:rPr>
          <w:rFonts w:ascii="Times New Roman" w:eastAsiaTheme="minorHAnsi" w:hAnsi="Times New Roman"/>
          <w:b/>
          <w:sz w:val="32"/>
          <w:szCs w:val="32"/>
        </w:rPr>
        <w:t>общей компетенции</w:t>
      </w:r>
      <w:r w:rsidRPr="00F5147C">
        <w:rPr>
          <w:rFonts w:ascii="Times New Roman" w:eastAsiaTheme="minorHAnsi" w:hAnsi="Times New Roman"/>
          <w:sz w:val="32"/>
          <w:szCs w:val="32"/>
        </w:rPr>
        <w:t xml:space="preserve"> представляют </w:t>
      </w:r>
      <w:r w:rsidRPr="00F5147C">
        <w:rPr>
          <w:rFonts w:ascii="Times New Roman" w:eastAsiaTheme="minorHAnsi" w:hAnsi="Times New Roman"/>
          <w:b/>
          <w:sz w:val="32"/>
          <w:szCs w:val="32"/>
          <w:u w:val="single"/>
        </w:rPr>
        <w:t xml:space="preserve">Федеральное Собрание РФ, Президент РФ, Правительство РФ. </w:t>
      </w:r>
    </w:p>
    <w:p w14:paraId="6C837B1D" w14:textId="77777777" w:rsidR="00117C90" w:rsidRPr="00F5147C" w:rsidRDefault="00117C90" w:rsidP="00117C90">
      <w:pPr>
        <w:autoSpaceDE w:val="0"/>
        <w:autoSpaceDN w:val="0"/>
        <w:adjustRightInd w:val="0"/>
        <w:spacing w:line="240" w:lineRule="auto"/>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Согласно принципу разделения властей </w:t>
      </w:r>
      <w:r w:rsidRPr="00F5147C">
        <w:rPr>
          <w:rFonts w:ascii="Times New Roman" w:eastAsiaTheme="minorHAnsi" w:hAnsi="Times New Roman"/>
          <w:b/>
          <w:sz w:val="32"/>
          <w:szCs w:val="32"/>
          <w:u w:val="single"/>
        </w:rPr>
        <w:t>прерогативой законодательных (представительных) органов</w:t>
      </w:r>
      <w:r w:rsidRPr="00F5147C">
        <w:rPr>
          <w:rFonts w:ascii="Times New Roman" w:eastAsiaTheme="minorHAnsi" w:hAnsi="Times New Roman"/>
          <w:sz w:val="32"/>
          <w:szCs w:val="32"/>
        </w:rPr>
        <w:t xml:space="preserve"> государственной власти является принятие финансовых законов. Кроме правотворческой функции Федеральное Собрание РФ и законодательные (представительные) органы государственной власти субъектов РФ осуществляют полномочия в сфере финансового контроля. </w:t>
      </w:r>
    </w:p>
    <w:p w14:paraId="0B17039F" w14:textId="77777777" w:rsidR="00117C90" w:rsidRPr="00F5147C" w:rsidRDefault="00117C90" w:rsidP="00117C90">
      <w:pPr>
        <w:autoSpaceDE w:val="0"/>
        <w:autoSpaceDN w:val="0"/>
        <w:adjustRightInd w:val="0"/>
        <w:spacing w:line="240" w:lineRule="auto"/>
        <w:ind w:firstLine="319"/>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w:t>
      </w:r>
      <w:r w:rsidRPr="00F5147C">
        <w:rPr>
          <w:rFonts w:ascii="Times New Roman" w:eastAsiaTheme="minorHAnsi" w:hAnsi="Times New Roman"/>
          <w:b/>
          <w:sz w:val="32"/>
          <w:szCs w:val="32"/>
          <w:u w:val="single"/>
        </w:rPr>
        <w:t>Президент РФ</w:t>
      </w:r>
      <w:r w:rsidRPr="00F5147C">
        <w:rPr>
          <w:rFonts w:ascii="Times New Roman" w:eastAsiaTheme="minorHAnsi" w:hAnsi="Times New Roman"/>
          <w:sz w:val="32"/>
          <w:szCs w:val="32"/>
        </w:rPr>
        <w:t xml:space="preserve"> как глава государства обеспечивает в области финансов согласованное функционирование и взаимодействие органов государственной власти, исходя из положений Конституции РФ и федеральных законов, определяет основные направления внутренней и внешней политики государства, в соответствии с которой строится финансовая политика. Он обращается с ежегодными посланиями о положении в стране, об основных направлениях внутренней и внешней политики к Федеральному Собранию. </w:t>
      </w:r>
    </w:p>
    <w:p w14:paraId="0CF29673" w14:textId="77777777" w:rsidR="00257A04" w:rsidRPr="00F5147C" w:rsidRDefault="00117C90" w:rsidP="00257A04">
      <w:pPr>
        <w:autoSpaceDE w:val="0"/>
        <w:autoSpaceDN w:val="0"/>
        <w:adjustRightInd w:val="0"/>
        <w:spacing w:line="240" w:lineRule="auto"/>
        <w:ind w:firstLine="314"/>
        <w:jc w:val="both"/>
        <w:rPr>
          <w:rFonts w:ascii="Times New Roman" w:eastAsiaTheme="minorHAnsi" w:hAnsi="Times New Roman"/>
          <w:sz w:val="32"/>
          <w:szCs w:val="32"/>
        </w:rPr>
      </w:pPr>
      <w:r w:rsidRPr="00F5147C">
        <w:rPr>
          <w:rFonts w:ascii="Times New Roman" w:eastAsiaTheme="minorHAnsi" w:hAnsi="Times New Roman"/>
          <w:sz w:val="32"/>
          <w:szCs w:val="32"/>
        </w:rPr>
        <w:t xml:space="preserve">   Президент РФ издает указы и распоряжения по вопросам формирования и исполнения бюджетов, внебюджетных государственных фондов, финансирования государственных расходов федерального уровня, денежно-кредитной политики, организации расчетов, регулирования валютных и других финансовых отношений, организации орга</w:t>
      </w:r>
      <w:r w:rsidR="004A221B" w:rsidRPr="00F5147C">
        <w:rPr>
          <w:rFonts w:ascii="Times New Roman" w:eastAsiaTheme="minorHAnsi" w:hAnsi="Times New Roman"/>
          <w:sz w:val="32"/>
          <w:szCs w:val="32"/>
        </w:rPr>
        <w:t>нов финансово-кредитной системы.</w:t>
      </w:r>
      <w:r w:rsidRPr="00F5147C">
        <w:rPr>
          <w:rFonts w:ascii="Times New Roman" w:eastAsiaTheme="minorHAnsi" w:hAnsi="Times New Roman"/>
          <w:sz w:val="32"/>
          <w:szCs w:val="32"/>
        </w:rPr>
        <w:t xml:space="preserve"> </w:t>
      </w:r>
    </w:p>
    <w:p w14:paraId="51826948" w14:textId="77777777" w:rsidR="005C0FCD" w:rsidRPr="00F5147C" w:rsidRDefault="00257A04" w:rsidP="00257A04">
      <w:pPr>
        <w:autoSpaceDE w:val="0"/>
        <w:autoSpaceDN w:val="0"/>
        <w:adjustRightInd w:val="0"/>
        <w:spacing w:line="240" w:lineRule="auto"/>
        <w:ind w:firstLine="314"/>
        <w:jc w:val="both"/>
        <w:rPr>
          <w:rFonts w:ascii="Times New Roman" w:eastAsiaTheme="minorHAnsi" w:hAnsi="Times New Roman"/>
          <w:sz w:val="32"/>
          <w:szCs w:val="32"/>
        </w:rPr>
      </w:pPr>
      <w:r w:rsidRPr="00F5147C">
        <w:rPr>
          <w:rFonts w:ascii="Times New Roman" w:eastAsiaTheme="minorHAnsi" w:hAnsi="Times New Roman"/>
          <w:sz w:val="32"/>
          <w:szCs w:val="32"/>
        </w:rPr>
        <w:lastRenderedPageBreak/>
        <w:t xml:space="preserve">    </w:t>
      </w:r>
      <w:r w:rsidR="005C0FCD" w:rsidRPr="00F5147C">
        <w:rPr>
          <w:rFonts w:ascii="Times New Roman" w:eastAsiaTheme="minorHAnsi" w:hAnsi="Times New Roman"/>
          <w:b/>
          <w:sz w:val="32"/>
          <w:szCs w:val="32"/>
          <w:u w:val="single"/>
        </w:rPr>
        <w:t>Контрольное управление Президента РФ</w:t>
      </w:r>
      <w:r w:rsidRPr="00F5147C">
        <w:rPr>
          <w:rStyle w:val="a7"/>
          <w:rFonts w:ascii="Times New Roman" w:eastAsiaTheme="minorHAnsi" w:hAnsi="Times New Roman"/>
          <w:b/>
          <w:sz w:val="32"/>
          <w:szCs w:val="32"/>
          <w:u w:val="single"/>
        </w:rPr>
        <w:footnoteReference w:id="82"/>
      </w:r>
      <w:r w:rsidRPr="00F5147C">
        <w:rPr>
          <w:rFonts w:ascii="Times New Roman" w:eastAsiaTheme="minorHAnsi" w:hAnsi="Times New Roman"/>
          <w:sz w:val="32"/>
          <w:szCs w:val="32"/>
        </w:rPr>
        <w:t xml:space="preserve"> </w:t>
      </w:r>
      <w:r w:rsidRPr="00F5147C">
        <w:rPr>
          <w:rFonts w:ascii="Times New Roman" w:eastAsia="Times New Roman" w:hAnsi="Times New Roman"/>
          <w:sz w:val="32"/>
          <w:szCs w:val="32"/>
          <w:lang w:eastAsia="ru-RU"/>
        </w:rPr>
        <w:t xml:space="preserve">является самостоятельным подразделением Администрации Президента РФ и </w:t>
      </w:r>
      <w:r w:rsidR="005C0FCD" w:rsidRPr="00F5147C">
        <w:rPr>
          <w:rFonts w:ascii="Times New Roman" w:eastAsiaTheme="minorHAnsi" w:hAnsi="Times New Roman"/>
          <w:sz w:val="32"/>
          <w:szCs w:val="32"/>
        </w:rPr>
        <w:t xml:space="preserve">осуществляет контроль, в том числе финансовый. </w:t>
      </w:r>
    </w:p>
    <w:p w14:paraId="130DCF24" w14:textId="77777777" w:rsidR="005C0FCD" w:rsidRPr="00F5147C" w:rsidRDefault="00257A04" w:rsidP="005C0FCD">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sz w:val="32"/>
          <w:szCs w:val="32"/>
          <w:lang w:eastAsia="ru-RU"/>
        </w:rPr>
        <w:t xml:space="preserve"> </w:t>
      </w:r>
      <w:r w:rsidR="005C0FCD" w:rsidRPr="00F5147C">
        <w:rPr>
          <w:rFonts w:ascii="Times New Roman" w:eastAsia="Times New Roman" w:hAnsi="Times New Roman"/>
          <w:vanish/>
          <w:sz w:val="32"/>
          <w:szCs w:val="32"/>
          <w:lang w:eastAsia="ru-RU"/>
        </w:rPr>
        <w:t> </w:t>
      </w:r>
    </w:p>
    <w:p w14:paraId="13D065B5" w14:textId="77777777" w:rsidR="00EE43E1" w:rsidRPr="00F5147C" w:rsidRDefault="005C0FCD" w:rsidP="00EE43E1">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Основными задачами Управления являются:</w:t>
      </w:r>
      <w:r w:rsidR="00EE43E1" w:rsidRPr="00F5147C">
        <w:rPr>
          <w:rFonts w:ascii="Times New Roman" w:eastAsia="Times New Roman" w:hAnsi="Times New Roman"/>
          <w:sz w:val="32"/>
          <w:szCs w:val="32"/>
          <w:lang w:eastAsia="ru-RU"/>
        </w:rPr>
        <w:t xml:space="preserve"> </w:t>
      </w:r>
      <w:r w:rsidR="00257A04" w:rsidRPr="00F5147C">
        <w:rPr>
          <w:rFonts w:ascii="Times New Roman" w:eastAsia="Times New Roman" w:hAnsi="Times New Roman"/>
          <w:sz w:val="32"/>
          <w:szCs w:val="32"/>
          <w:lang w:eastAsia="ru-RU"/>
        </w:rPr>
        <w:t>контроль и проверка исполнения федеральными органами исполнительной власти, органами исполнительной власти субъектов РФ, а также организациями федеральных законов (в части, касающейся полномочий Президента РФ, в том числе по обеспечению прав и свобод человека и гражданина), указов, распоряжений и иных решений Президента РФ;</w:t>
      </w:r>
      <w:r w:rsidR="00EE43E1" w:rsidRPr="00F5147C">
        <w:rPr>
          <w:rFonts w:ascii="Times New Roman" w:eastAsia="Times New Roman" w:hAnsi="Times New Roman"/>
          <w:sz w:val="32"/>
          <w:szCs w:val="32"/>
          <w:lang w:eastAsia="ru-RU"/>
        </w:rPr>
        <w:t xml:space="preserve"> </w:t>
      </w:r>
      <w:r w:rsidR="00257A04" w:rsidRPr="00F5147C">
        <w:rPr>
          <w:rFonts w:ascii="Times New Roman" w:eastAsia="Times New Roman" w:hAnsi="Times New Roman"/>
          <w:sz w:val="32"/>
          <w:szCs w:val="32"/>
          <w:lang w:eastAsia="ru-RU"/>
        </w:rPr>
        <w:t>контроль за реализацией общенациональных проектов;</w:t>
      </w:r>
      <w:r w:rsidR="00EE43E1" w:rsidRPr="00F5147C">
        <w:rPr>
          <w:rFonts w:ascii="Times New Roman" w:eastAsia="Times New Roman" w:hAnsi="Times New Roman"/>
          <w:sz w:val="32"/>
          <w:szCs w:val="32"/>
          <w:lang w:eastAsia="ru-RU"/>
        </w:rPr>
        <w:t xml:space="preserve"> контроль и проверка исполнения поручений Президента РФ и Руководителя Администрации Президента РФ; контроль за реализацией ежегодных посланий Президента РФ Федеральному Собранию РФ, бюджетных посланий Президента РФ и иных программных документов Президента РФ; информирование Президента РФ и Руководителя Администрации Президента РФ о результатах проверок и подготовка на их основе предложений по предупреждению и устранению выявленных нарушений.</w:t>
      </w:r>
    </w:p>
    <w:p w14:paraId="3CDA8B20" w14:textId="77777777" w:rsidR="00EE43E1" w:rsidRPr="00F5147C" w:rsidRDefault="00EE43E1" w:rsidP="00EE43E1">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Основными функциями</w:t>
      </w:r>
      <w:r w:rsidRPr="00F5147C">
        <w:rPr>
          <w:rFonts w:ascii="Times New Roman" w:eastAsia="Times New Roman" w:hAnsi="Times New Roman"/>
          <w:b/>
          <w:sz w:val="32"/>
          <w:szCs w:val="32"/>
          <w:lang w:eastAsia="ru-RU"/>
        </w:rPr>
        <w:t xml:space="preserve"> </w:t>
      </w:r>
      <w:r w:rsidRPr="00F5147C">
        <w:rPr>
          <w:rFonts w:ascii="Times New Roman" w:eastAsia="Times New Roman" w:hAnsi="Times New Roman"/>
          <w:sz w:val="32"/>
          <w:szCs w:val="32"/>
          <w:lang w:eastAsia="ru-RU"/>
        </w:rPr>
        <w:t>Управления являются:</w:t>
      </w:r>
      <w:r w:rsidRPr="00F5147C">
        <w:rPr>
          <w:rFonts w:ascii="Times New Roman" w:eastAsia="Times New Roman" w:hAnsi="Times New Roman"/>
          <w:vanish/>
          <w:sz w:val="32"/>
          <w:szCs w:val="32"/>
          <w:lang w:eastAsia="ru-RU"/>
        </w:rPr>
        <w:t xml:space="preserve">  </w:t>
      </w:r>
      <w:r w:rsidRPr="00F5147C">
        <w:rPr>
          <w:rFonts w:ascii="Times New Roman" w:eastAsia="Times New Roman" w:hAnsi="Times New Roman"/>
          <w:sz w:val="32"/>
          <w:szCs w:val="32"/>
          <w:lang w:eastAsia="ru-RU"/>
        </w:rPr>
        <w:t xml:space="preserve">1) организация и проведение проверок и иных мероприятий по контролю; 2) рассмотрение докладов об исполнении поручений Президента РФ и подготовка предложений о снятии с контроля или продлении сроков исполнения этих поручений; 3) осуществление контроля деятельности самостоятельных подразделений Администрации Президента РФ по поручению Президента РФ или Руководителя Администрации Президента РФ; 4) осуществление по поручению Руководителя Администрации Президента РФ контроля за исполнением сметы Администрации Президента РФ; 5) осуществление по поручению Руководителя Администрации Президента РФ координации деятельности по вопросам контроля полномочных представителей Президента РФ в федеральных округах и самостоятельных подразделений Администрации Президента РФ, а также осуществление методического руководства </w:t>
      </w:r>
      <w:r w:rsidRPr="00F5147C">
        <w:rPr>
          <w:rFonts w:ascii="Times New Roman" w:eastAsia="Times New Roman" w:hAnsi="Times New Roman"/>
          <w:sz w:val="32"/>
          <w:szCs w:val="32"/>
          <w:lang w:eastAsia="ru-RU"/>
        </w:rPr>
        <w:lastRenderedPageBreak/>
        <w:t>этой деятельностью; 6) участие в предупреждении и устранении выявленных нарушений; 7) участие в подготовке материалов для ежегодных посланий Президента РФ Федеральному Собранию РФ;       8) изучение опыта работы контролирующих органов зарубежных стран.</w:t>
      </w:r>
    </w:p>
    <w:p w14:paraId="27181136" w14:textId="77777777" w:rsidR="005C0FCD" w:rsidRPr="00F5147C" w:rsidRDefault="005C0FCD" w:rsidP="00C220B3">
      <w:pPr>
        <w:pStyle w:val="a6"/>
        <w:numPr>
          <w:ilvl w:val="0"/>
          <w:numId w:val="37"/>
        </w:numPr>
        <w:spacing w:line="240" w:lineRule="auto"/>
        <w:ind w:left="0"/>
        <w:jc w:val="both"/>
        <w:rPr>
          <w:rFonts w:ascii="Times New Roman" w:eastAsia="Times New Roman" w:hAnsi="Times New Roman"/>
          <w:vanish/>
          <w:sz w:val="32"/>
          <w:szCs w:val="32"/>
          <w:lang w:eastAsia="ru-RU"/>
        </w:rPr>
      </w:pPr>
    </w:p>
    <w:p w14:paraId="6158FC23" w14:textId="77777777" w:rsidR="005E545B" w:rsidRPr="00F5147C" w:rsidRDefault="005C0FCD" w:rsidP="00EE43E1">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vanish/>
          <w:sz w:val="32"/>
          <w:szCs w:val="32"/>
          <w:lang w:eastAsia="ru-RU"/>
        </w:rPr>
        <w:t> </w:t>
      </w:r>
      <w:r w:rsidR="00EE43E1" w:rsidRPr="00F5147C">
        <w:rPr>
          <w:rFonts w:ascii="Times New Roman" w:eastAsia="Times New Roman" w:hAnsi="Times New Roman"/>
          <w:sz w:val="32"/>
          <w:szCs w:val="32"/>
          <w:lang w:eastAsia="ru-RU"/>
        </w:rPr>
        <w:t xml:space="preserve">        </w:t>
      </w:r>
      <w:r w:rsidR="005E545B" w:rsidRPr="00F5147C">
        <w:rPr>
          <w:rFonts w:ascii="Times New Roman" w:eastAsia="Times New Roman" w:hAnsi="Times New Roman"/>
          <w:sz w:val="32"/>
          <w:szCs w:val="32"/>
          <w:lang w:eastAsia="ru-RU"/>
        </w:rPr>
        <w:t xml:space="preserve">Кроме этого, </w:t>
      </w:r>
      <w:r w:rsidR="005E545B" w:rsidRPr="00F5147C">
        <w:rPr>
          <w:rFonts w:ascii="Times New Roman" w:hAnsi="Times New Roman"/>
          <w:sz w:val="32"/>
          <w:szCs w:val="32"/>
        </w:rPr>
        <w:t xml:space="preserve">самостоятельным подразделением </w:t>
      </w:r>
      <w:hyperlink r:id="rId9" w:anchor="1000" w:history="1">
        <w:r w:rsidR="005E545B" w:rsidRPr="00F5147C">
          <w:rPr>
            <w:rStyle w:val="a3"/>
            <w:rFonts w:ascii="Times New Roman" w:hAnsi="Times New Roman"/>
            <w:color w:val="auto"/>
            <w:sz w:val="32"/>
            <w:szCs w:val="32"/>
            <w:u w:val="none"/>
          </w:rPr>
          <w:t>Администрации</w:t>
        </w:r>
      </w:hyperlink>
      <w:r w:rsidR="005E545B" w:rsidRPr="00F5147C">
        <w:rPr>
          <w:rStyle w:val="apple-converted-space"/>
          <w:rFonts w:ascii="Times New Roman" w:hAnsi="Times New Roman"/>
          <w:sz w:val="32"/>
          <w:szCs w:val="32"/>
        </w:rPr>
        <w:t> </w:t>
      </w:r>
      <w:r w:rsidR="005E545B" w:rsidRPr="00F5147C">
        <w:rPr>
          <w:rFonts w:ascii="Times New Roman" w:hAnsi="Times New Roman"/>
          <w:sz w:val="32"/>
          <w:szCs w:val="32"/>
        </w:rPr>
        <w:t xml:space="preserve">Президента РФ является </w:t>
      </w:r>
      <w:r w:rsidR="005E545B" w:rsidRPr="00F5147C">
        <w:rPr>
          <w:rFonts w:ascii="Times New Roman" w:hAnsi="Times New Roman"/>
          <w:b/>
          <w:sz w:val="32"/>
          <w:szCs w:val="32"/>
          <w:u w:val="single"/>
        </w:rPr>
        <w:t>Экспертное управление Президента РФ</w:t>
      </w:r>
      <w:r w:rsidR="005E545B" w:rsidRPr="00F5147C">
        <w:rPr>
          <w:rStyle w:val="a7"/>
          <w:rFonts w:ascii="Times New Roman" w:hAnsi="Times New Roman"/>
          <w:b/>
          <w:sz w:val="32"/>
          <w:szCs w:val="32"/>
          <w:u w:val="single"/>
        </w:rPr>
        <w:footnoteReference w:id="83"/>
      </w:r>
      <w:r w:rsidR="005E545B" w:rsidRPr="00F5147C">
        <w:rPr>
          <w:rFonts w:ascii="Times New Roman" w:hAnsi="Times New Roman"/>
          <w:b/>
          <w:sz w:val="32"/>
          <w:szCs w:val="32"/>
          <w:u w:val="single"/>
        </w:rPr>
        <w:t>,</w:t>
      </w:r>
      <w:r w:rsidR="005E545B" w:rsidRPr="00F5147C">
        <w:rPr>
          <w:rFonts w:ascii="Times New Roman" w:hAnsi="Times New Roman"/>
          <w:sz w:val="32"/>
          <w:szCs w:val="32"/>
          <w:u w:val="single"/>
        </w:rPr>
        <w:t xml:space="preserve"> </w:t>
      </w:r>
      <w:bookmarkStart w:id="32" w:name="1001"/>
      <w:bookmarkStart w:id="33" w:name="1002"/>
      <w:bookmarkStart w:id="34" w:name="1003"/>
      <w:bookmarkEnd w:id="32"/>
      <w:bookmarkEnd w:id="33"/>
      <w:bookmarkEnd w:id="34"/>
      <w:r w:rsidR="005E545B" w:rsidRPr="00F5147C">
        <w:rPr>
          <w:rFonts w:ascii="Times New Roman" w:hAnsi="Times New Roman"/>
          <w:sz w:val="32"/>
          <w:szCs w:val="32"/>
        </w:rPr>
        <w:t>основными задачами которого являются:</w:t>
      </w:r>
      <w:r w:rsidR="00EE43E1" w:rsidRPr="00F5147C">
        <w:rPr>
          <w:rFonts w:ascii="Times New Roman" w:hAnsi="Times New Roman"/>
          <w:sz w:val="32"/>
          <w:szCs w:val="32"/>
        </w:rPr>
        <w:t xml:space="preserve"> </w:t>
      </w:r>
      <w:r w:rsidR="005E545B" w:rsidRPr="00F5147C">
        <w:rPr>
          <w:rFonts w:ascii="Times New Roman" w:hAnsi="Times New Roman"/>
          <w:sz w:val="32"/>
          <w:szCs w:val="32"/>
        </w:rPr>
        <w:t xml:space="preserve">экспертно-аналитическое обеспечение реализации Президентом </w:t>
      </w:r>
      <w:r w:rsidR="00E97470" w:rsidRPr="00F5147C">
        <w:rPr>
          <w:rFonts w:ascii="Times New Roman" w:hAnsi="Times New Roman"/>
          <w:sz w:val="32"/>
          <w:szCs w:val="32"/>
        </w:rPr>
        <w:t xml:space="preserve">РФ </w:t>
      </w:r>
      <w:r w:rsidR="005E545B" w:rsidRPr="00F5147C">
        <w:rPr>
          <w:rFonts w:ascii="Times New Roman" w:hAnsi="Times New Roman"/>
          <w:sz w:val="32"/>
          <w:szCs w:val="32"/>
        </w:rPr>
        <w:t>его конституционных полномочий;</w:t>
      </w:r>
      <w:r w:rsidR="00EE43E1" w:rsidRPr="00F5147C">
        <w:rPr>
          <w:rFonts w:ascii="Times New Roman" w:eastAsia="Times New Roman" w:hAnsi="Times New Roman"/>
          <w:sz w:val="32"/>
          <w:szCs w:val="32"/>
          <w:lang w:eastAsia="ru-RU"/>
        </w:rPr>
        <w:t xml:space="preserve"> </w:t>
      </w:r>
      <w:r w:rsidR="005E545B" w:rsidRPr="00F5147C">
        <w:rPr>
          <w:rFonts w:ascii="Times New Roman" w:hAnsi="Times New Roman"/>
          <w:sz w:val="32"/>
          <w:szCs w:val="32"/>
        </w:rPr>
        <w:t xml:space="preserve">подготовка экспертных заключений, аналитических докладов и иных необходимых Президенту </w:t>
      </w:r>
      <w:r w:rsidR="00E97470" w:rsidRPr="00F5147C">
        <w:rPr>
          <w:rFonts w:ascii="Times New Roman" w:hAnsi="Times New Roman"/>
          <w:sz w:val="32"/>
          <w:szCs w:val="32"/>
        </w:rPr>
        <w:t xml:space="preserve">РФ </w:t>
      </w:r>
      <w:r w:rsidR="005E545B" w:rsidRPr="00F5147C">
        <w:rPr>
          <w:rFonts w:ascii="Times New Roman" w:hAnsi="Times New Roman"/>
          <w:sz w:val="32"/>
          <w:szCs w:val="32"/>
        </w:rPr>
        <w:t xml:space="preserve">и Руководителю Администрации Президента </w:t>
      </w:r>
      <w:r w:rsidR="00E97470" w:rsidRPr="00F5147C">
        <w:rPr>
          <w:rFonts w:ascii="Times New Roman" w:hAnsi="Times New Roman"/>
          <w:sz w:val="32"/>
          <w:szCs w:val="32"/>
        </w:rPr>
        <w:t xml:space="preserve">РФ </w:t>
      </w:r>
      <w:r w:rsidR="005E545B" w:rsidRPr="00F5147C">
        <w:rPr>
          <w:rFonts w:ascii="Times New Roman" w:hAnsi="Times New Roman"/>
          <w:sz w:val="32"/>
          <w:szCs w:val="32"/>
        </w:rPr>
        <w:t>экспертных и аналитических материалов;</w:t>
      </w:r>
      <w:r w:rsidR="00EE43E1" w:rsidRPr="00F5147C">
        <w:rPr>
          <w:rFonts w:ascii="Times New Roman" w:eastAsia="Times New Roman" w:hAnsi="Times New Roman"/>
          <w:sz w:val="32"/>
          <w:szCs w:val="32"/>
          <w:lang w:eastAsia="ru-RU"/>
        </w:rPr>
        <w:t xml:space="preserve"> </w:t>
      </w:r>
      <w:r w:rsidR="005E545B" w:rsidRPr="00F5147C">
        <w:rPr>
          <w:rFonts w:ascii="Times New Roman" w:hAnsi="Times New Roman"/>
          <w:sz w:val="32"/>
          <w:szCs w:val="32"/>
        </w:rPr>
        <w:t xml:space="preserve">экспертно-аналитическое обеспечение работы по финансированию деятельности Президента </w:t>
      </w:r>
      <w:r w:rsidR="00E97470" w:rsidRPr="00F5147C">
        <w:rPr>
          <w:rFonts w:ascii="Times New Roman" w:hAnsi="Times New Roman"/>
          <w:sz w:val="32"/>
          <w:szCs w:val="32"/>
        </w:rPr>
        <w:t xml:space="preserve">РФ </w:t>
      </w:r>
      <w:r w:rsidR="005E545B" w:rsidRPr="00F5147C">
        <w:rPr>
          <w:rFonts w:ascii="Times New Roman" w:hAnsi="Times New Roman"/>
          <w:sz w:val="32"/>
          <w:szCs w:val="32"/>
        </w:rPr>
        <w:t>и Администрации Президента</w:t>
      </w:r>
      <w:r w:rsidR="00E97470" w:rsidRPr="00F5147C">
        <w:rPr>
          <w:rFonts w:ascii="Times New Roman" w:hAnsi="Times New Roman"/>
          <w:sz w:val="32"/>
          <w:szCs w:val="32"/>
        </w:rPr>
        <w:t xml:space="preserve"> РФ</w:t>
      </w:r>
      <w:r w:rsidR="005E545B" w:rsidRPr="00F5147C">
        <w:rPr>
          <w:rFonts w:ascii="Times New Roman" w:hAnsi="Times New Roman"/>
          <w:sz w:val="32"/>
          <w:szCs w:val="32"/>
        </w:rPr>
        <w:t>;</w:t>
      </w:r>
      <w:r w:rsidR="00EE43E1" w:rsidRPr="00F5147C">
        <w:rPr>
          <w:rFonts w:ascii="Times New Roman" w:eastAsia="Times New Roman" w:hAnsi="Times New Roman"/>
          <w:sz w:val="32"/>
          <w:szCs w:val="32"/>
          <w:lang w:eastAsia="ru-RU"/>
        </w:rPr>
        <w:t xml:space="preserve"> </w:t>
      </w:r>
      <w:r w:rsidR="005E545B" w:rsidRPr="00F5147C">
        <w:rPr>
          <w:rFonts w:ascii="Times New Roman" w:hAnsi="Times New Roman"/>
          <w:sz w:val="32"/>
          <w:szCs w:val="32"/>
        </w:rPr>
        <w:t>координация разработки и экспертиза общенациональных проектов.</w:t>
      </w:r>
    </w:p>
    <w:p w14:paraId="2DCDBB69" w14:textId="77777777" w:rsidR="005E545B" w:rsidRPr="00F5147C" w:rsidRDefault="00E97470" w:rsidP="00EE43E1">
      <w:pPr>
        <w:shd w:val="clear" w:color="auto" w:fill="FFFFFF"/>
        <w:spacing w:line="240" w:lineRule="auto"/>
        <w:jc w:val="both"/>
        <w:rPr>
          <w:rFonts w:ascii="Times New Roman" w:hAnsi="Times New Roman"/>
          <w:sz w:val="32"/>
          <w:szCs w:val="32"/>
        </w:rPr>
      </w:pPr>
      <w:bookmarkStart w:id="35" w:name="1004"/>
      <w:bookmarkEnd w:id="35"/>
      <w:r w:rsidRPr="00F5147C">
        <w:rPr>
          <w:rFonts w:ascii="Times New Roman" w:hAnsi="Times New Roman"/>
          <w:sz w:val="32"/>
          <w:szCs w:val="32"/>
        </w:rPr>
        <w:t xml:space="preserve">        </w:t>
      </w:r>
      <w:r w:rsidR="005E545B" w:rsidRPr="00F5147C">
        <w:rPr>
          <w:rFonts w:ascii="Times New Roman" w:hAnsi="Times New Roman"/>
          <w:sz w:val="32"/>
          <w:szCs w:val="32"/>
        </w:rPr>
        <w:t xml:space="preserve">Основными функциями </w:t>
      </w:r>
      <w:r w:rsidRPr="00F5147C">
        <w:rPr>
          <w:rFonts w:ascii="Times New Roman" w:hAnsi="Times New Roman"/>
          <w:sz w:val="32"/>
          <w:szCs w:val="32"/>
        </w:rPr>
        <w:t xml:space="preserve">данного </w:t>
      </w:r>
      <w:r w:rsidR="00EE43E1" w:rsidRPr="00F5147C">
        <w:rPr>
          <w:rFonts w:ascii="Times New Roman" w:hAnsi="Times New Roman"/>
          <w:sz w:val="32"/>
          <w:szCs w:val="32"/>
        </w:rPr>
        <w:t xml:space="preserve">Управления являются: </w:t>
      </w:r>
      <w:r w:rsidRPr="00F5147C">
        <w:rPr>
          <w:rFonts w:ascii="Times New Roman" w:hAnsi="Times New Roman"/>
          <w:sz w:val="32"/>
          <w:szCs w:val="32"/>
        </w:rPr>
        <w:t xml:space="preserve">1) </w:t>
      </w:r>
      <w:r w:rsidR="005E545B" w:rsidRPr="00F5147C">
        <w:rPr>
          <w:rFonts w:ascii="Times New Roman" w:hAnsi="Times New Roman"/>
          <w:sz w:val="32"/>
          <w:szCs w:val="32"/>
        </w:rPr>
        <w:t xml:space="preserve">анализ информации, разработка прогнозов и сценариев развития социально-экономических отношений, подготовка соответствующих предложений Президенту </w:t>
      </w:r>
      <w:r w:rsidRPr="00F5147C">
        <w:rPr>
          <w:rFonts w:ascii="Times New Roman" w:hAnsi="Times New Roman"/>
          <w:sz w:val="32"/>
          <w:szCs w:val="32"/>
        </w:rPr>
        <w:t xml:space="preserve">РФ </w:t>
      </w:r>
      <w:r w:rsidR="005E545B" w:rsidRPr="00F5147C">
        <w:rPr>
          <w:rFonts w:ascii="Times New Roman" w:hAnsi="Times New Roman"/>
          <w:sz w:val="32"/>
          <w:szCs w:val="32"/>
        </w:rPr>
        <w:t>и Руководителю Администрации Президента</w:t>
      </w:r>
      <w:r w:rsidRPr="00F5147C">
        <w:rPr>
          <w:rFonts w:ascii="Times New Roman" w:hAnsi="Times New Roman"/>
          <w:sz w:val="32"/>
          <w:szCs w:val="32"/>
        </w:rPr>
        <w:t xml:space="preserve"> РФ</w:t>
      </w:r>
      <w:r w:rsidR="005E545B" w:rsidRPr="00F5147C">
        <w:rPr>
          <w:rFonts w:ascii="Times New Roman" w:hAnsi="Times New Roman"/>
          <w:sz w:val="32"/>
          <w:szCs w:val="32"/>
        </w:rPr>
        <w:t>;</w:t>
      </w:r>
      <w:r w:rsidR="00EE43E1" w:rsidRPr="00F5147C">
        <w:rPr>
          <w:rFonts w:ascii="Times New Roman" w:hAnsi="Times New Roman"/>
          <w:sz w:val="32"/>
          <w:szCs w:val="32"/>
        </w:rPr>
        <w:t xml:space="preserve"> </w:t>
      </w:r>
      <w:r w:rsidRPr="00F5147C">
        <w:rPr>
          <w:rFonts w:ascii="Times New Roman" w:hAnsi="Times New Roman"/>
          <w:sz w:val="32"/>
          <w:szCs w:val="32"/>
        </w:rPr>
        <w:t xml:space="preserve">2) </w:t>
      </w:r>
      <w:r w:rsidR="005E545B" w:rsidRPr="00F5147C">
        <w:rPr>
          <w:rFonts w:ascii="Times New Roman" w:hAnsi="Times New Roman"/>
          <w:sz w:val="32"/>
          <w:szCs w:val="32"/>
        </w:rPr>
        <w:t xml:space="preserve">сбор, анализ и подготовка с участием других самостоятельных подразделений Администрации Президента </w:t>
      </w:r>
      <w:r w:rsidRPr="00F5147C">
        <w:rPr>
          <w:rFonts w:ascii="Times New Roman" w:hAnsi="Times New Roman"/>
          <w:sz w:val="32"/>
          <w:szCs w:val="32"/>
        </w:rPr>
        <w:t xml:space="preserve">РФ </w:t>
      </w:r>
      <w:r w:rsidR="005E545B" w:rsidRPr="00F5147C">
        <w:rPr>
          <w:rFonts w:ascii="Times New Roman" w:hAnsi="Times New Roman"/>
          <w:sz w:val="32"/>
          <w:szCs w:val="32"/>
        </w:rPr>
        <w:t xml:space="preserve">материалов для ежегодных посланий Президента </w:t>
      </w:r>
      <w:r w:rsidRPr="00F5147C">
        <w:rPr>
          <w:rFonts w:ascii="Times New Roman" w:hAnsi="Times New Roman"/>
          <w:sz w:val="32"/>
          <w:szCs w:val="32"/>
        </w:rPr>
        <w:t xml:space="preserve">РФ </w:t>
      </w:r>
      <w:r w:rsidR="005E545B" w:rsidRPr="00F5147C">
        <w:rPr>
          <w:rFonts w:ascii="Times New Roman" w:hAnsi="Times New Roman"/>
          <w:sz w:val="32"/>
          <w:szCs w:val="32"/>
        </w:rPr>
        <w:t>Федеральному Собранию</w:t>
      </w:r>
      <w:r w:rsidRPr="00F5147C">
        <w:rPr>
          <w:rFonts w:ascii="Times New Roman" w:hAnsi="Times New Roman"/>
          <w:sz w:val="32"/>
          <w:szCs w:val="32"/>
        </w:rPr>
        <w:t xml:space="preserve"> РФ</w:t>
      </w:r>
      <w:r w:rsidR="005E545B" w:rsidRPr="00F5147C">
        <w:rPr>
          <w:rFonts w:ascii="Times New Roman" w:hAnsi="Times New Roman"/>
          <w:sz w:val="32"/>
          <w:szCs w:val="32"/>
        </w:rPr>
        <w:t xml:space="preserve">, бюджетных посланий Президента </w:t>
      </w:r>
      <w:r w:rsidRPr="00F5147C">
        <w:rPr>
          <w:rFonts w:ascii="Times New Roman" w:hAnsi="Times New Roman"/>
          <w:sz w:val="32"/>
          <w:szCs w:val="32"/>
        </w:rPr>
        <w:t xml:space="preserve">РФ </w:t>
      </w:r>
      <w:r w:rsidR="005E545B" w:rsidRPr="00F5147C">
        <w:rPr>
          <w:rFonts w:ascii="Times New Roman" w:hAnsi="Times New Roman"/>
          <w:sz w:val="32"/>
          <w:szCs w:val="32"/>
        </w:rPr>
        <w:t xml:space="preserve">и для иных программных документов и выступлений Президента </w:t>
      </w:r>
      <w:r w:rsidRPr="00F5147C">
        <w:rPr>
          <w:rFonts w:ascii="Times New Roman" w:hAnsi="Times New Roman"/>
          <w:sz w:val="32"/>
          <w:szCs w:val="32"/>
        </w:rPr>
        <w:t>РФ</w:t>
      </w:r>
      <w:r w:rsidR="005E545B" w:rsidRPr="00F5147C">
        <w:rPr>
          <w:rFonts w:ascii="Times New Roman" w:hAnsi="Times New Roman"/>
          <w:sz w:val="32"/>
          <w:szCs w:val="32"/>
        </w:rPr>
        <w:t>;</w:t>
      </w:r>
      <w:r w:rsidR="00EE43E1" w:rsidRPr="00F5147C">
        <w:rPr>
          <w:rFonts w:ascii="Times New Roman" w:hAnsi="Times New Roman"/>
          <w:sz w:val="32"/>
          <w:szCs w:val="32"/>
        </w:rPr>
        <w:t xml:space="preserve"> </w:t>
      </w:r>
      <w:r w:rsidRPr="00F5147C">
        <w:rPr>
          <w:rFonts w:ascii="Times New Roman" w:hAnsi="Times New Roman"/>
          <w:sz w:val="32"/>
          <w:szCs w:val="32"/>
        </w:rPr>
        <w:t xml:space="preserve">3) </w:t>
      </w:r>
      <w:r w:rsidR="005E545B" w:rsidRPr="00F5147C">
        <w:rPr>
          <w:rFonts w:ascii="Times New Roman" w:hAnsi="Times New Roman"/>
          <w:sz w:val="32"/>
          <w:szCs w:val="32"/>
        </w:rPr>
        <w:t xml:space="preserve">подготовка с участием других самостоятельных подразделений Администрации Президента </w:t>
      </w:r>
      <w:r w:rsidRPr="00F5147C">
        <w:rPr>
          <w:rFonts w:ascii="Times New Roman" w:hAnsi="Times New Roman"/>
          <w:sz w:val="32"/>
          <w:szCs w:val="32"/>
        </w:rPr>
        <w:t xml:space="preserve">РФ </w:t>
      </w:r>
      <w:r w:rsidR="005E545B" w:rsidRPr="00F5147C">
        <w:rPr>
          <w:rFonts w:ascii="Times New Roman" w:hAnsi="Times New Roman"/>
          <w:sz w:val="32"/>
          <w:szCs w:val="32"/>
        </w:rPr>
        <w:t>проектов решений Президента</w:t>
      </w:r>
      <w:r w:rsidRPr="00F5147C">
        <w:rPr>
          <w:rFonts w:ascii="Times New Roman" w:hAnsi="Times New Roman"/>
          <w:sz w:val="32"/>
          <w:szCs w:val="32"/>
        </w:rPr>
        <w:t xml:space="preserve"> РФ</w:t>
      </w:r>
      <w:r w:rsidR="005E545B" w:rsidRPr="00F5147C">
        <w:rPr>
          <w:rFonts w:ascii="Times New Roman" w:hAnsi="Times New Roman"/>
          <w:sz w:val="32"/>
          <w:szCs w:val="32"/>
        </w:rPr>
        <w:t xml:space="preserve">, касающихся реализации ежегодных посланий Президента </w:t>
      </w:r>
      <w:r w:rsidRPr="00F5147C">
        <w:rPr>
          <w:rFonts w:ascii="Times New Roman" w:hAnsi="Times New Roman"/>
          <w:sz w:val="32"/>
          <w:szCs w:val="32"/>
        </w:rPr>
        <w:t xml:space="preserve">РФ </w:t>
      </w:r>
      <w:r w:rsidR="005E545B" w:rsidRPr="00F5147C">
        <w:rPr>
          <w:rFonts w:ascii="Times New Roman" w:hAnsi="Times New Roman"/>
          <w:sz w:val="32"/>
          <w:szCs w:val="32"/>
        </w:rPr>
        <w:t>Федеральному Собранию</w:t>
      </w:r>
      <w:r w:rsidRPr="00F5147C">
        <w:rPr>
          <w:rFonts w:ascii="Times New Roman" w:hAnsi="Times New Roman"/>
          <w:sz w:val="32"/>
          <w:szCs w:val="32"/>
        </w:rPr>
        <w:t xml:space="preserve"> РФ</w:t>
      </w:r>
      <w:r w:rsidR="005E545B" w:rsidRPr="00F5147C">
        <w:rPr>
          <w:rFonts w:ascii="Times New Roman" w:hAnsi="Times New Roman"/>
          <w:sz w:val="32"/>
          <w:szCs w:val="32"/>
        </w:rPr>
        <w:t xml:space="preserve">, бюджетных посланий Президента </w:t>
      </w:r>
      <w:r w:rsidRPr="00F5147C">
        <w:rPr>
          <w:rFonts w:ascii="Times New Roman" w:hAnsi="Times New Roman"/>
          <w:sz w:val="32"/>
          <w:szCs w:val="32"/>
        </w:rPr>
        <w:t xml:space="preserve">РФ </w:t>
      </w:r>
      <w:r w:rsidR="005E545B" w:rsidRPr="00F5147C">
        <w:rPr>
          <w:rFonts w:ascii="Times New Roman" w:hAnsi="Times New Roman"/>
          <w:sz w:val="32"/>
          <w:szCs w:val="32"/>
        </w:rPr>
        <w:t>и иных программных документов и выступлений Президента</w:t>
      </w:r>
      <w:r w:rsidRPr="00F5147C">
        <w:rPr>
          <w:rFonts w:ascii="Times New Roman" w:hAnsi="Times New Roman"/>
          <w:sz w:val="32"/>
          <w:szCs w:val="32"/>
        </w:rPr>
        <w:t xml:space="preserve"> РФ</w:t>
      </w:r>
      <w:r w:rsidR="005E545B" w:rsidRPr="00F5147C">
        <w:rPr>
          <w:rFonts w:ascii="Times New Roman" w:hAnsi="Times New Roman"/>
          <w:sz w:val="32"/>
          <w:szCs w:val="32"/>
        </w:rPr>
        <w:t xml:space="preserve">, оказание содействия Контрольному управлению Президента </w:t>
      </w:r>
      <w:r w:rsidRPr="00F5147C">
        <w:rPr>
          <w:rFonts w:ascii="Times New Roman" w:hAnsi="Times New Roman"/>
          <w:sz w:val="32"/>
          <w:szCs w:val="32"/>
        </w:rPr>
        <w:t xml:space="preserve">РФ </w:t>
      </w:r>
      <w:r w:rsidR="005E545B" w:rsidRPr="00F5147C">
        <w:rPr>
          <w:rFonts w:ascii="Times New Roman" w:hAnsi="Times New Roman"/>
          <w:sz w:val="32"/>
          <w:szCs w:val="32"/>
        </w:rPr>
        <w:t>в экспертизе хода и результатов реализации соответствующих решений;</w:t>
      </w:r>
      <w:r w:rsidR="00EE43E1" w:rsidRPr="00F5147C">
        <w:rPr>
          <w:rFonts w:ascii="Times New Roman" w:hAnsi="Times New Roman"/>
          <w:sz w:val="32"/>
          <w:szCs w:val="32"/>
        </w:rPr>
        <w:t xml:space="preserve"> </w:t>
      </w:r>
      <w:r w:rsidRPr="00F5147C">
        <w:rPr>
          <w:rFonts w:ascii="Times New Roman" w:hAnsi="Times New Roman"/>
          <w:sz w:val="32"/>
          <w:szCs w:val="32"/>
        </w:rPr>
        <w:t xml:space="preserve">4) </w:t>
      </w:r>
      <w:r w:rsidR="005E545B" w:rsidRPr="00F5147C">
        <w:rPr>
          <w:rFonts w:ascii="Times New Roman" w:hAnsi="Times New Roman"/>
          <w:sz w:val="32"/>
          <w:szCs w:val="32"/>
        </w:rPr>
        <w:t xml:space="preserve">экспертиза проектов федеральных законов, регулирующих отношения в социально-экономической сфере, а также направленных на обеспечение согласованного </w:t>
      </w:r>
      <w:r w:rsidR="005E545B" w:rsidRPr="00F5147C">
        <w:rPr>
          <w:rFonts w:ascii="Times New Roman" w:hAnsi="Times New Roman"/>
          <w:sz w:val="32"/>
          <w:szCs w:val="32"/>
        </w:rPr>
        <w:lastRenderedPageBreak/>
        <w:t>функционирования и взаимодействия федеральных органов исполнительной власти;</w:t>
      </w:r>
      <w:r w:rsidR="00EE43E1" w:rsidRPr="00F5147C">
        <w:rPr>
          <w:rFonts w:ascii="Times New Roman" w:hAnsi="Times New Roman"/>
          <w:sz w:val="32"/>
          <w:szCs w:val="32"/>
        </w:rPr>
        <w:t xml:space="preserve"> </w:t>
      </w:r>
      <w:r w:rsidRPr="00F5147C">
        <w:rPr>
          <w:rFonts w:ascii="Times New Roman" w:hAnsi="Times New Roman"/>
          <w:sz w:val="32"/>
          <w:szCs w:val="32"/>
        </w:rPr>
        <w:t xml:space="preserve">5) </w:t>
      </w:r>
      <w:r w:rsidR="005E545B" w:rsidRPr="00F5147C">
        <w:rPr>
          <w:rFonts w:ascii="Times New Roman" w:hAnsi="Times New Roman"/>
          <w:sz w:val="32"/>
          <w:szCs w:val="32"/>
        </w:rPr>
        <w:t xml:space="preserve">экспертиза по поручению Президента </w:t>
      </w:r>
      <w:r w:rsidRPr="00F5147C">
        <w:rPr>
          <w:rFonts w:ascii="Times New Roman" w:hAnsi="Times New Roman"/>
          <w:sz w:val="32"/>
          <w:szCs w:val="32"/>
        </w:rPr>
        <w:t xml:space="preserve">РФ </w:t>
      </w:r>
      <w:r w:rsidR="005E545B" w:rsidRPr="00F5147C">
        <w:rPr>
          <w:rFonts w:ascii="Times New Roman" w:hAnsi="Times New Roman"/>
          <w:sz w:val="32"/>
          <w:szCs w:val="32"/>
        </w:rPr>
        <w:t xml:space="preserve">и Руководителя Администрации Президента </w:t>
      </w:r>
      <w:r w:rsidRPr="00F5147C">
        <w:rPr>
          <w:rFonts w:ascii="Times New Roman" w:hAnsi="Times New Roman"/>
          <w:sz w:val="32"/>
          <w:szCs w:val="32"/>
        </w:rPr>
        <w:t xml:space="preserve">РФ </w:t>
      </w:r>
      <w:r w:rsidR="005E545B" w:rsidRPr="00F5147C">
        <w:rPr>
          <w:rFonts w:ascii="Times New Roman" w:hAnsi="Times New Roman"/>
          <w:sz w:val="32"/>
          <w:szCs w:val="32"/>
        </w:rPr>
        <w:t>проектов договоров о разграничении полномочий между органами государственной власти Российской Федерации и органами государственной власти субъектов</w:t>
      </w:r>
      <w:r w:rsidRPr="00F5147C">
        <w:rPr>
          <w:rFonts w:ascii="Times New Roman" w:hAnsi="Times New Roman"/>
          <w:sz w:val="32"/>
          <w:szCs w:val="32"/>
        </w:rPr>
        <w:t xml:space="preserve"> РФ</w:t>
      </w:r>
      <w:r w:rsidR="005E545B" w:rsidRPr="00F5147C">
        <w:rPr>
          <w:rFonts w:ascii="Times New Roman" w:hAnsi="Times New Roman"/>
          <w:sz w:val="32"/>
          <w:szCs w:val="32"/>
        </w:rPr>
        <w:t>, проектов указов, распоряжений и поручений Президента</w:t>
      </w:r>
      <w:r w:rsidRPr="00F5147C">
        <w:rPr>
          <w:rFonts w:ascii="Times New Roman" w:hAnsi="Times New Roman"/>
          <w:sz w:val="32"/>
          <w:szCs w:val="32"/>
        </w:rPr>
        <w:t xml:space="preserve"> РФ</w:t>
      </w:r>
      <w:r w:rsidR="005E545B" w:rsidRPr="00F5147C">
        <w:rPr>
          <w:rFonts w:ascii="Times New Roman" w:hAnsi="Times New Roman"/>
          <w:sz w:val="32"/>
          <w:szCs w:val="32"/>
        </w:rPr>
        <w:t>;</w:t>
      </w:r>
      <w:r w:rsidR="00EE43E1" w:rsidRPr="00F5147C">
        <w:rPr>
          <w:rFonts w:ascii="Times New Roman" w:hAnsi="Times New Roman"/>
          <w:sz w:val="32"/>
          <w:szCs w:val="32"/>
        </w:rPr>
        <w:t xml:space="preserve"> </w:t>
      </w:r>
      <w:r w:rsidRPr="00F5147C">
        <w:rPr>
          <w:rFonts w:ascii="Times New Roman" w:hAnsi="Times New Roman"/>
          <w:sz w:val="32"/>
          <w:szCs w:val="32"/>
        </w:rPr>
        <w:t xml:space="preserve">6) </w:t>
      </w:r>
      <w:r w:rsidR="005E545B" w:rsidRPr="00F5147C">
        <w:rPr>
          <w:rFonts w:ascii="Times New Roman" w:hAnsi="Times New Roman"/>
          <w:sz w:val="32"/>
          <w:szCs w:val="32"/>
        </w:rPr>
        <w:t xml:space="preserve">подготовка предложений Президенту </w:t>
      </w:r>
      <w:r w:rsidRPr="00F5147C">
        <w:rPr>
          <w:rFonts w:ascii="Times New Roman" w:hAnsi="Times New Roman"/>
          <w:sz w:val="32"/>
          <w:szCs w:val="32"/>
        </w:rPr>
        <w:t xml:space="preserve">РФ </w:t>
      </w:r>
      <w:r w:rsidR="005E545B" w:rsidRPr="00F5147C">
        <w:rPr>
          <w:rFonts w:ascii="Times New Roman" w:hAnsi="Times New Roman"/>
          <w:sz w:val="32"/>
          <w:szCs w:val="32"/>
        </w:rPr>
        <w:t>о расходовании средств резервного фонда Президента</w:t>
      </w:r>
      <w:r w:rsidRPr="00F5147C">
        <w:rPr>
          <w:rFonts w:ascii="Times New Roman" w:hAnsi="Times New Roman"/>
          <w:sz w:val="32"/>
          <w:szCs w:val="32"/>
        </w:rPr>
        <w:t xml:space="preserve"> РФ</w:t>
      </w:r>
      <w:r w:rsidR="005E545B" w:rsidRPr="00F5147C">
        <w:rPr>
          <w:rFonts w:ascii="Times New Roman" w:hAnsi="Times New Roman"/>
          <w:sz w:val="32"/>
          <w:szCs w:val="32"/>
        </w:rPr>
        <w:t>, анализ исполнения соответствующих решений;</w:t>
      </w:r>
      <w:r w:rsidR="00EE43E1" w:rsidRPr="00F5147C">
        <w:rPr>
          <w:rFonts w:ascii="Times New Roman" w:hAnsi="Times New Roman"/>
          <w:sz w:val="32"/>
          <w:szCs w:val="32"/>
        </w:rPr>
        <w:t xml:space="preserve"> </w:t>
      </w:r>
      <w:r w:rsidRPr="00F5147C">
        <w:rPr>
          <w:rFonts w:ascii="Times New Roman" w:hAnsi="Times New Roman"/>
          <w:sz w:val="32"/>
          <w:szCs w:val="32"/>
        </w:rPr>
        <w:t xml:space="preserve">7) </w:t>
      </w:r>
      <w:r w:rsidR="005E545B" w:rsidRPr="00F5147C">
        <w:rPr>
          <w:rFonts w:ascii="Times New Roman" w:hAnsi="Times New Roman"/>
          <w:sz w:val="32"/>
          <w:szCs w:val="32"/>
        </w:rPr>
        <w:t>обобщение и экспертиза предложений по формированию сметы Администрации Президента</w:t>
      </w:r>
      <w:r w:rsidRPr="00F5147C">
        <w:rPr>
          <w:rFonts w:ascii="Times New Roman" w:hAnsi="Times New Roman"/>
          <w:sz w:val="32"/>
          <w:szCs w:val="32"/>
        </w:rPr>
        <w:t xml:space="preserve"> РФ</w:t>
      </w:r>
      <w:r w:rsidR="005E545B" w:rsidRPr="00F5147C">
        <w:rPr>
          <w:rFonts w:ascii="Times New Roman" w:hAnsi="Times New Roman"/>
          <w:sz w:val="32"/>
          <w:szCs w:val="32"/>
        </w:rPr>
        <w:t>;</w:t>
      </w:r>
      <w:r w:rsidR="00EE43E1" w:rsidRPr="00F5147C">
        <w:rPr>
          <w:rFonts w:ascii="Times New Roman" w:hAnsi="Times New Roman"/>
          <w:sz w:val="32"/>
          <w:szCs w:val="32"/>
        </w:rPr>
        <w:t xml:space="preserve"> </w:t>
      </w:r>
      <w:r w:rsidRPr="00F5147C">
        <w:rPr>
          <w:rFonts w:ascii="Times New Roman" w:hAnsi="Times New Roman"/>
          <w:sz w:val="32"/>
          <w:szCs w:val="32"/>
        </w:rPr>
        <w:t xml:space="preserve">8) </w:t>
      </w:r>
      <w:r w:rsidR="005E545B" w:rsidRPr="00F5147C">
        <w:rPr>
          <w:rFonts w:ascii="Times New Roman" w:hAnsi="Times New Roman"/>
          <w:sz w:val="32"/>
          <w:szCs w:val="32"/>
        </w:rPr>
        <w:t xml:space="preserve">участие совместно с Управлением делами Президента </w:t>
      </w:r>
      <w:r w:rsidRPr="00F5147C">
        <w:rPr>
          <w:rFonts w:ascii="Times New Roman" w:hAnsi="Times New Roman"/>
          <w:sz w:val="32"/>
          <w:szCs w:val="32"/>
        </w:rPr>
        <w:t xml:space="preserve">РФ </w:t>
      </w:r>
      <w:r w:rsidR="005E545B" w:rsidRPr="00F5147C">
        <w:rPr>
          <w:rFonts w:ascii="Times New Roman" w:hAnsi="Times New Roman"/>
          <w:sz w:val="32"/>
          <w:szCs w:val="32"/>
        </w:rPr>
        <w:t xml:space="preserve">в подготовке и рассмотрении в установленном порядке бюджетной заявки на финансирование деятельности Президента </w:t>
      </w:r>
      <w:r w:rsidRPr="00F5147C">
        <w:rPr>
          <w:rFonts w:ascii="Times New Roman" w:hAnsi="Times New Roman"/>
          <w:sz w:val="32"/>
          <w:szCs w:val="32"/>
        </w:rPr>
        <w:t xml:space="preserve">РФ </w:t>
      </w:r>
      <w:r w:rsidR="005E545B" w:rsidRPr="00F5147C">
        <w:rPr>
          <w:rFonts w:ascii="Times New Roman" w:hAnsi="Times New Roman"/>
          <w:sz w:val="32"/>
          <w:szCs w:val="32"/>
        </w:rPr>
        <w:t>и Администрации Президента</w:t>
      </w:r>
      <w:r w:rsidRPr="00F5147C">
        <w:rPr>
          <w:rFonts w:ascii="Times New Roman" w:hAnsi="Times New Roman"/>
          <w:sz w:val="32"/>
          <w:szCs w:val="32"/>
        </w:rPr>
        <w:t xml:space="preserve"> РФ</w:t>
      </w:r>
      <w:r w:rsidR="005E545B" w:rsidRPr="00F5147C">
        <w:rPr>
          <w:rFonts w:ascii="Times New Roman" w:hAnsi="Times New Roman"/>
          <w:sz w:val="32"/>
          <w:szCs w:val="32"/>
        </w:rPr>
        <w:t>;</w:t>
      </w:r>
      <w:r w:rsidR="00EE43E1" w:rsidRPr="00F5147C">
        <w:rPr>
          <w:rFonts w:ascii="Times New Roman" w:hAnsi="Times New Roman"/>
          <w:sz w:val="32"/>
          <w:szCs w:val="32"/>
        </w:rPr>
        <w:t xml:space="preserve"> </w:t>
      </w:r>
      <w:r w:rsidRPr="00F5147C">
        <w:rPr>
          <w:rFonts w:ascii="Times New Roman" w:hAnsi="Times New Roman"/>
          <w:sz w:val="32"/>
          <w:szCs w:val="32"/>
        </w:rPr>
        <w:t xml:space="preserve">9) </w:t>
      </w:r>
      <w:r w:rsidR="005E545B" w:rsidRPr="00F5147C">
        <w:rPr>
          <w:rFonts w:ascii="Times New Roman" w:hAnsi="Times New Roman"/>
          <w:sz w:val="32"/>
          <w:szCs w:val="32"/>
        </w:rPr>
        <w:t xml:space="preserve">экспертиза проекта сметы Администрации Президента </w:t>
      </w:r>
      <w:r w:rsidRPr="00F5147C">
        <w:rPr>
          <w:rFonts w:ascii="Times New Roman" w:hAnsi="Times New Roman"/>
          <w:sz w:val="32"/>
          <w:szCs w:val="32"/>
        </w:rPr>
        <w:t xml:space="preserve">РФ </w:t>
      </w:r>
      <w:r w:rsidR="005E545B" w:rsidRPr="00F5147C">
        <w:rPr>
          <w:rFonts w:ascii="Times New Roman" w:hAnsi="Times New Roman"/>
          <w:sz w:val="32"/>
          <w:szCs w:val="32"/>
        </w:rPr>
        <w:t>и анализ ее исполнения;</w:t>
      </w:r>
      <w:r w:rsidR="00EE43E1" w:rsidRPr="00F5147C">
        <w:rPr>
          <w:rFonts w:ascii="Times New Roman" w:hAnsi="Times New Roman"/>
          <w:sz w:val="32"/>
          <w:szCs w:val="32"/>
        </w:rPr>
        <w:t xml:space="preserve"> </w:t>
      </w:r>
      <w:r w:rsidR="005C2E68" w:rsidRPr="00F5147C">
        <w:rPr>
          <w:rFonts w:ascii="Times New Roman" w:hAnsi="Times New Roman"/>
          <w:sz w:val="32"/>
          <w:szCs w:val="32"/>
        </w:rPr>
        <w:t xml:space="preserve">10) </w:t>
      </w:r>
      <w:r w:rsidR="005E545B" w:rsidRPr="00F5147C">
        <w:rPr>
          <w:rFonts w:ascii="Times New Roman" w:hAnsi="Times New Roman"/>
          <w:sz w:val="32"/>
          <w:szCs w:val="32"/>
        </w:rPr>
        <w:t>экспертиза проектов решений по распоряжению средствами федерального бюджета, предусмотренными на финансирование деятельности Администрации Президента</w:t>
      </w:r>
      <w:r w:rsidR="005C2E68" w:rsidRPr="00F5147C">
        <w:rPr>
          <w:rFonts w:ascii="Times New Roman" w:hAnsi="Times New Roman"/>
          <w:sz w:val="32"/>
          <w:szCs w:val="32"/>
        </w:rPr>
        <w:t xml:space="preserve"> РФ</w:t>
      </w:r>
      <w:r w:rsidR="005E545B" w:rsidRPr="00F5147C">
        <w:rPr>
          <w:rFonts w:ascii="Times New Roman" w:hAnsi="Times New Roman"/>
          <w:sz w:val="32"/>
          <w:szCs w:val="32"/>
        </w:rPr>
        <w:t>;</w:t>
      </w:r>
      <w:r w:rsidR="00EE43E1" w:rsidRPr="00F5147C">
        <w:rPr>
          <w:rFonts w:ascii="Times New Roman" w:hAnsi="Times New Roman"/>
          <w:sz w:val="32"/>
          <w:szCs w:val="32"/>
        </w:rPr>
        <w:t xml:space="preserve"> </w:t>
      </w:r>
      <w:r w:rsidR="005C2E68" w:rsidRPr="00F5147C">
        <w:rPr>
          <w:rFonts w:ascii="Times New Roman" w:hAnsi="Times New Roman"/>
          <w:sz w:val="32"/>
          <w:szCs w:val="32"/>
        </w:rPr>
        <w:t xml:space="preserve">11) </w:t>
      </w:r>
      <w:r w:rsidR="005E545B" w:rsidRPr="00F5147C">
        <w:rPr>
          <w:rFonts w:ascii="Times New Roman" w:hAnsi="Times New Roman"/>
          <w:sz w:val="32"/>
          <w:szCs w:val="32"/>
        </w:rPr>
        <w:t>участие в разработке концепций общенациональных проектов и президентских программ;</w:t>
      </w:r>
      <w:bookmarkStart w:id="36" w:name="100416"/>
      <w:bookmarkEnd w:id="36"/>
      <w:r w:rsidR="00EE43E1" w:rsidRPr="00F5147C">
        <w:rPr>
          <w:rFonts w:ascii="Times New Roman" w:hAnsi="Times New Roman"/>
          <w:sz w:val="32"/>
          <w:szCs w:val="32"/>
        </w:rPr>
        <w:t xml:space="preserve"> </w:t>
      </w:r>
      <w:r w:rsidR="005C2E68" w:rsidRPr="00F5147C">
        <w:rPr>
          <w:rFonts w:ascii="Times New Roman" w:hAnsi="Times New Roman"/>
          <w:sz w:val="32"/>
          <w:szCs w:val="32"/>
        </w:rPr>
        <w:t xml:space="preserve">12) </w:t>
      </w:r>
      <w:r w:rsidR="005E545B" w:rsidRPr="00F5147C">
        <w:rPr>
          <w:rFonts w:ascii="Times New Roman" w:hAnsi="Times New Roman"/>
          <w:sz w:val="32"/>
          <w:szCs w:val="32"/>
        </w:rPr>
        <w:t xml:space="preserve">согласование совместно с Управлением Президента </w:t>
      </w:r>
      <w:r w:rsidR="005C2E68" w:rsidRPr="00F5147C">
        <w:rPr>
          <w:rFonts w:ascii="Times New Roman" w:hAnsi="Times New Roman"/>
          <w:sz w:val="32"/>
          <w:szCs w:val="32"/>
        </w:rPr>
        <w:t xml:space="preserve">РФ </w:t>
      </w:r>
      <w:r w:rsidR="005E545B" w:rsidRPr="00F5147C">
        <w:rPr>
          <w:rFonts w:ascii="Times New Roman" w:hAnsi="Times New Roman"/>
          <w:sz w:val="32"/>
          <w:szCs w:val="32"/>
        </w:rPr>
        <w:t>по вопросам государственной службы и кадров кандидатур представителей государства в органах управления коммерческих организаций</w:t>
      </w:r>
      <w:r w:rsidR="005C2E68" w:rsidRPr="00F5147C">
        <w:rPr>
          <w:rFonts w:ascii="Times New Roman" w:hAnsi="Times New Roman"/>
          <w:sz w:val="32"/>
          <w:szCs w:val="32"/>
        </w:rPr>
        <w:t xml:space="preserve"> и др.</w:t>
      </w:r>
    </w:p>
    <w:p w14:paraId="489B65D0" w14:textId="77777777" w:rsidR="001811BE" w:rsidRPr="00F5147C" w:rsidRDefault="001811BE" w:rsidP="001811BE">
      <w:pPr>
        <w:pStyle w:val="1"/>
        <w:shd w:val="clear" w:color="auto" w:fill="FFFFFF"/>
        <w:spacing w:before="0" w:line="240" w:lineRule="auto"/>
        <w:jc w:val="both"/>
        <w:rPr>
          <w:rFonts w:ascii="Times New Roman" w:hAnsi="Times New Roman" w:cs="Times New Roman"/>
          <w:color w:val="auto"/>
          <w:sz w:val="32"/>
          <w:szCs w:val="32"/>
        </w:rPr>
      </w:pPr>
      <w:bookmarkStart w:id="37" w:name="1005"/>
      <w:bookmarkEnd w:id="37"/>
      <w:r w:rsidRPr="00F5147C">
        <w:rPr>
          <w:rFonts w:ascii="Times New Roman" w:hAnsi="Times New Roman"/>
          <w:color w:val="auto"/>
          <w:sz w:val="32"/>
          <w:szCs w:val="32"/>
        </w:rPr>
        <w:t xml:space="preserve">       </w:t>
      </w:r>
      <w:r w:rsidRPr="00F5147C">
        <w:rPr>
          <w:rFonts w:ascii="Times New Roman" w:hAnsi="Times New Roman" w:cs="Times New Roman"/>
          <w:color w:val="auto"/>
          <w:sz w:val="32"/>
          <w:szCs w:val="32"/>
          <w:u w:val="single"/>
        </w:rPr>
        <w:t>Правительство РФ</w:t>
      </w:r>
      <w:r w:rsidRPr="00F5147C">
        <w:rPr>
          <w:rFonts w:ascii="Times New Roman" w:hAnsi="Times New Roman" w:cs="Times New Roman"/>
          <w:b w:val="0"/>
          <w:color w:val="auto"/>
          <w:sz w:val="32"/>
          <w:szCs w:val="32"/>
        </w:rPr>
        <w:t xml:space="preserve"> осуществляет исполнительную власть Российской Федерации (ст. 110 Конституции РФ).  </w:t>
      </w:r>
    </w:p>
    <w:p w14:paraId="0C9DBF06" w14:textId="77777777" w:rsidR="001811BE" w:rsidRPr="00F5147C" w:rsidRDefault="00EE43E1" w:rsidP="00EE43E1">
      <w:pPr>
        <w:pStyle w:val="c"/>
        <w:shd w:val="clear" w:color="auto" w:fill="FFFFFF"/>
        <w:spacing w:before="0" w:beforeAutospacing="0" w:after="0" w:afterAutospacing="0"/>
        <w:jc w:val="both"/>
        <w:rPr>
          <w:b/>
          <w:sz w:val="32"/>
          <w:szCs w:val="32"/>
        </w:rPr>
      </w:pPr>
      <w:bookmarkStart w:id="38" w:name="p843"/>
      <w:bookmarkEnd w:id="38"/>
      <w:r w:rsidRPr="00F5147C">
        <w:rPr>
          <w:rStyle w:val="bkimgc"/>
          <w:sz w:val="32"/>
          <w:szCs w:val="32"/>
        </w:rPr>
        <w:t xml:space="preserve">      </w:t>
      </w:r>
      <w:r w:rsidR="001811BE" w:rsidRPr="00F5147C">
        <w:rPr>
          <w:rStyle w:val="bkimgc"/>
          <w:sz w:val="32"/>
          <w:szCs w:val="32"/>
        </w:rPr>
        <w:t>Согласно ст. 114 Конституции РФ</w:t>
      </w:r>
      <w:bookmarkStart w:id="39" w:name="p845"/>
      <w:bookmarkEnd w:id="39"/>
      <w:r w:rsidR="001811BE" w:rsidRPr="00F5147C">
        <w:rPr>
          <w:rStyle w:val="bkimgc"/>
          <w:sz w:val="32"/>
          <w:szCs w:val="32"/>
        </w:rPr>
        <w:t xml:space="preserve"> </w:t>
      </w:r>
      <w:r w:rsidR="001811BE" w:rsidRPr="00F5147C">
        <w:rPr>
          <w:sz w:val="32"/>
          <w:szCs w:val="32"/>
        </w:rPr>
        <w:t>Правительство РФ:</w:t>
      </w:r>
      <w:r w:rsidR="001811BE" w:rsidRPr="00F5147C">
        <w:rPr>
          <w:b/>
          <w:sz w:val="32"/>
          <w:szCs w:val="32"/>
        </w:rPr>
        <w:t xml:space="preserve"> </w:t>
      </w:r>
      <w:bookmarkStart w:id="40" w:name="p846"/>
      <w:bookmarkEnd w:id="40"/>
      <w:r w:rsidRPr="00F5147C">
        <w:rPr>
          <w:b/>
          <w:sz w:val="32"/>
          <w:szCs w:val="32"/>
        </w:rPr>
        <w:t xml:space="preserve"> </w:t>
      </w:r>
      <w:r w:rsidR="001811BE" w:rsidRPr="00F5147C">
        <w:rPr>
          <w:sz w:val="32"/>
          <w:szCs w:val="32"/>
        </w:rPr>
        <w:t>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w:t>
      </w:r>
      <w:bookmarkStart w:id="41" w:name="p847"/>
      <w:bookmarkEnd w:id="41"/>
      <w:r w:rsidRPr="00F5147C">
        <w:rPr>
          <w:sz w:val="32"/>
          <w:szCs w:val="32"/>
        </w:rPr>
        <w:t xml:space="preserve"> </w:t>
      </w:r>
      <w:r w:rsidR="001811BE" w:rsidRPr="00F5147C">
        <w:rPr>
          <w:sz w:val="32"/>
          <w:szCs w:val="32"/>
        </w:rPr>
        <w:t>обеспечивает проведение в Российской Федерации единой финансовой, кредитной и денежной политики;</w:t>
      </w:r>
      <w:bookmarkStart w:id="42" w:name="p848"/>
      <w:bookmarkStart w:id="43" w:name="p849"/>
      <w:bookmarkEnd w:id="42"/>
      <w:bookmarkEnd w:id="43"/>
      <w:r w:rsidRPr="00F5147C">
        <w:rPr>
          <w:sz w:val="32"/>
          <w:szCs w:val="32"/>
        </w:rPr>
        <w:t xml:space="preserve"> </w:t>
      </w:r>
      <w:r w:rsidR="001811BE" w:rsidRPr="00F5147C">
        <w:rPr>
          <w:sz w:val="32"/>
          <w:szCs w:val="32"/>
        </w:rPr>
        <w:t>осуществляет управление федеральной собственностью;</w:t>
      </w:r>
    </w:p>
    <w:p w14:paraId="1AB5F038" w14:textId="77777777" w:rsidR="001811BE" w:rsidRPr="00F5147C" w:rsidRDefault="001811BE" w:rsidP="00EE43E1">
      <w:pPr>
        <w:pStyle w:val="u"/>
        <w:shd w:val="clear" w:color="auto" w:fill="FFFFFF"/>
        <w:spacing w:before="0" w:beforeAutospacing="0" w:after="0" w:afterAutospacing="0"/>
        <w:jc w:val="both"/>
        <w:rPr>
          <w:sz w:val="32"/>
          <w:szCs w:val="32"/>
        </w:rPr>
      </w:pPr>
      <w:bookmarkStart w:id="44" w:name="p850"/>
      <w:bookmarkStart w:id="45" w:name="p852"/>
      <w:bookmarkEnd w:id="44"/>
      <w:bookmarkEnd w:id="45"/>
      <w:r w:rsidRPr="00F5147C">
        <w:rPr>
          <w:sz w:val="32"/>
          <w:szCs w:val="32"/>
        </w:rPr>
        <w:t>осуществляет иные полномочия, возложенные на него Конституцией РФ, федеральными законами, указами Президента РФ.</w:t>
      </w:r>
    </w:p>
    <w:p w14:paraId="50CD602C" w14:textId="77777777" w:rsidR="001811BE" w:rsidRPr="00F5147C" w:rsidRDefault="008606EC" w:rsidP="0014134C">
      <w:pPr>
        <w:shd w:val="clear" w:color="auto" w:fill="FFFFFF"/>
        <w:spacing w:line="240" w:lineRule="auto"/>
        <w:jc w:val="both"/>
        <w:rPr>
          <w:rFonts w:ascii="Times New Roman" w:hAnsi="Times New Roman"/>
          <w:sz w:val="32"/>
          <w:szCs w:val="32"/>
        </w:rPr>
      </w:pPr>
      <w:bookmarkStart w:id="46" w:name="p853"/>
      <w:bookmarkStart w:id="47" w:name="p857"/>
      <w:bookmarkStart w:id="48" w:name="p859"/>
      <w:bookmarkEnd w:id="46"/>
      <w:bookmarkEnd w:id="47"/>
      <w:bookmarkEnd w:id="48"/>
      <w:r w:rsidRPr="00F5147C">
        <w:rPr>
          <w:rFonts w:ascii="Times New Roman" w:hAnsi="Times New Roman"/>
          <w:sz w:val="32"/>
          <w:szCs w:val="32"/>
        </w:rPr>
        <w:lastRenderedPageBreak/>
        <w:t xml:space="preserve">        </w:t>
      </w:r>
      <w:r w:rsidR="001811BE" w:rsidRPr="00F5147C">
        <w:rPr>
          <w:rFonts w:ascii="Times New Roman" w:hAnsi="Times New Roman"/>
          <w:sz w:val="32"/>
          <w:szCs w:val="32"/>
        </w:rPr>
        <w:t>На основании и во исполнение Конституции</w:t>
      </w:r>
      <w:r w:rsidRPr="00F5147C">
        <w:rPr>
          <w:rFonts w:ascii="Times New Roman" w:hAnsi="Times New Roman"/>
          <w:sz w:val="32"/>
          <w:szCs w:val="32"/>
        </w:rPr>
        <w:t xml:space="preserve"> РФ</w:t>
      </w:r>
      <w:r w:rsidR="001811BE" w:rsidRPr="00F5147C">
        <w:rPr>
          <w:rFonts w:ascii="Times New Roman" w:hAnsi="Times New Roman"/>
          <w:sz w:val="32"/>
          <w:szCs w:val="32"/>
        </w:rPr>
        <w:t xml:space="preserve">, федеральных законов, нормативных указов Президента </w:t>
      </w:r>
      <w:r w:rsidRPr="00F5147C">
        <w:rPr>
          <w:rFonts w:ascii="Times New Roman" w:hAnsi="Times New Roman"/>
          <w:sz w:val="32"/>
          <w:szCs w:val="32"/>
        </w:rPr>
        <w:t xml:space="preserve">РФ </w:t>
      </w:r>
      <w:r w:rsidR="001811BE" w:rsidRPr="00F5147C">
        <w:rPr>
          <w:rFonts w:ascii="Times New Roman" w:hAnsi="Times New Roman"/>
          <w:sz w:val="32"/>
          <w:szCs w:val="32"/>
        </w:rPr>
        <w:t xml:space="preserve">Правительство </w:t>
      </w:r>
      <w:r w:rsidRPr="00F5147C">
        <w:rPr>
          <w:rFonts w:ascii="Times New Roman" w:hAnsi="Times New Roman"/>
          <w:sz w:val="32"/>
          <w:szCs w:val="32"/>
        </w:rPr>
        <w:t xml:space="preserve">РФ </w:t>
      </w:r>
      <w:r w:rsidR="001811BE" w:rsidRPr="00F5147C">
        <w:rPr>
          <w:rFonts w:ascii="Times New Roman" w:hAnsi="Times New Roman"/>
          <w:sz w:val="32"/>
          <w:szCs w:val="32"/>
        </w:rPr>
        <w:t>издает постановления и распоряжения, обеспечивает их исполнение.</w:t>
      </w:r>
    </w:p>
    <w:p w14:paraId="71EF4AED" w14:textId="77777777" w:rsidR="000A66D1" w:rsidRPr="00F5147C" w:rsidRDefault="000A66D1" w:rsidP="000A66D1">
      <w:pPr>
        <w:pStyle w:val="Default"/>
        <w:jc w:val="both"/>
        <w:rPr>
          <w:rFonts w:eastAsiaTheme="minorHAnsi"/>
          <w:b/>
          <w:color w:val="auto"/>
          <w:sz w:val="32"/>
          <w:szCs w:val="32"/>
        </w:rPr>
      </w:pPr>
      <w:bookmarkStart w:id="49" w:name="p860"/>
      <w:bookmarkEnd w:id="49"/>
      <w:r w:rsidRPr="00F5147C">
        <w:rPr>
          <w:color w:val="auto"/>
          <w:sz w:val="32"/>
          <w:szCs w:val="32"/>
        </w:rPr>
        <w:t xml:space="preserve">        </w:t>
      </w:r>
      <w:r w:rsidR="0014134C" w:rsidRPr="00F5147C">
        <w:rPr>
          <w:rFonts w:eastAsiaTheme="minorHAnsi"/>
          <w:color w:val="auto"/>
          <w:sz w:val="32"/>
          <w:szCs w:val="32"/>
        </w:rPr>
        <w:t xml:space="preserve">Среди </w:t>
      </w:r>
      <w:r w:rsidR="0014134C" w:rsidRPr="00F5147C">
        <w:rPr>
          <w:rFonts w:eastAsiaTheme="minorHAnsi"/>
          <w:b/>
          <w:color w:val="auto"/>
          <w:sz w:val="32"/>
          <w:szCs w:val="32"/>
        </w:rPr>
        <w:t>специализированных органов финансово-кредитной компетенции</w:t>
      </w:r>
      <w:r w:rsidR="0014134C" w:rsidRPr="00F5147C">
        <w:rPr>
          <w:rFonts w:eastAsiaTheme="minorHAnsi"/>
          <w:color w:val="auto"/>
          <w:sz w:val="32"/>
          <w:szCs w:val="32"/>
        </w:rPr>
        <w:t xml:space="preserve"> особо выделяется </w:t>
      </w:r>
      <w:r w:rsidR="0014134C" w:rsidRPr="00F5147C">
        <w:rPr>
          <w:rFonts w:eastAsiaTheme="minorHAnsi"/>
          <w:b/>
          <w:color w:val="auto"/>
          <w:sz w:val="32"/>
          <w:szCs w:val="32"/>
          <w:u w:val="single"/>
        </w:rPr>
        <w:t>Министерство финансов РФ</w:t>
      </w:r>
      <w:r w:rsidR="00EE43E1" w:rsidRPr="00F5147C">
        <w:rPr>
          <w:rStyle w:val="a7"/>
          <w:rFonts w:eastAsiaTheme="minorHAnsi"/>
          <w:b/>
          <w:color w:val="auto"/>
          <w:sz w:val="32"/>
          <w:szCs w:val="32"/>
          <w:u w:val="single"/>
        </w:rPr>
        <w:footnoteReference w:id="84"/>
      </w:r>
      <w:r w:rsidR="00EE43E1" w:rsidRPr="00F5147C">
        <w:rPr>
          <w:rFonts w:eastAsiaTheme="minorHAnsi"/>
          <w:b/>
          <w:color w:val="auto"/>
          <w:sz w:val="32"/>
          <w:szCs w:val="32"/>
          <w:u w:val="single"/>
        </w:rPr>
        <w:t>,</w:t>
      </w:r>
      <w:r w:rsidRPr="00F5147C">
        <w:rPr>
          <w:rFonts w:eastAsiaTheme="minorHAnsi"/>
          <w:b/>
          <w:color w:val="auto"/>
          <w:sz w:val="32"/>
          <w:szCs w:val="32"/>
        </w:rPr>
        <w:t xml:space="preserve"> </w:t>
      </w:r>
      <w:r w:rsidR="00EE43E1" w:rsidRPr="00F5147C">
        <w:rPr>
          <w:rFonts w:eastAsiaTheme="minorHAnsi"/>
          <w:color w:val="auto"/>
          <w:sz w:val="32"/>
          <w:szCs w:val="32"/>
        </w:rPr>
        <w:t>которое</w:t>
      </w:r>
      <w:r w:rsidR="00EE43E1" w:rsidRPr="00F5147C">
        <w:rPr>
          <w:rFonts w:eastAsiaTheme="minorHAnsi"/>
          <w:b/>
          <w:color w:val="auto"/>
          <w:sz w:val="32"/>
          <w:szCs w:val="32"/>
        </w:rPr>
        <w:t xml:space="preserve"> </w:t>
      </w:r>
      <w:r w:rsidRPr="00F5147C">
        <w:rPr>
          <w:color w:val="auto"/>
          <w:sz w:val="32"/>
          <w:szCs w:val="32"/>
        </w:rPr>
        <w:t>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кредитной кооперации, микрофинансовой деятельности, финансовых рынков, государственного долга, аудиторской деятельности, бухгалтерского учета и бухгалтерской отчетности, производства, переработки и обращения драгоценных металлов и драгоценных камней, таможенных платежей, определения таможенной стоимости товаров, формирования и инвестирования средств пенсионных накоплений, в том числе включенных в выплатной резерв, организации и проведения лотерей, азартных игр, производства и оборота защищенной полиграфической продукции, финансового обеспечения государственной службы, инвестирования накоплений для жилищного обеспечения военнослужащих - участников накопительно-ипотечной системы, государственного регулирования деятельности негосударственных пенсионных фондов, управляющих компаний, специализированных депозитариев и актуариев по негосударственному пенсионному обеспечению, обязательному пенсионному страхованию и профессиональному пенсионному страхованию (за исключением государственного регулирования правоотношений между негосударственным пенсионным фондом и участниками негосударственного пенсионного фонда, застрахованными лицами и их правопреемниками, а также в части правоотношений, субъектом которых является Пенсионный фонд Российской Федерации), бюро кредитных историй.</w:t>
      </w:r>
    </w:p>
    <w:p w14:paraId="041A693A" w14:textId="77777777" w:rsidR="000A66D1" w:rsidRPr="00F5147C" w:rsidRDefault="000A66D1" w:rsidP="000A66D1">
      <w:pPr>
        <w:spacing w:line="240" w:lineRule="auto"/>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lastRenderedPageBreak/>
        <w:t xml:space="preserve"> (см. текст в предыдущей редакции)</w:t>
      </w:r>
    </w:p>
    <w:p w14:paraId="044384C1" w14:textId="77777777" w:rsidR="000A66D1" w:rsidRPr="00F5147C" w:rsidRDefault="000A66D1" w:rsidP="000A66D1">
      <w:pPr>
        <w:spacing w:line="240" w:lineRule="auto"/>
        <w:ind w:firstLine="539"/>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Министерство финансов РФ осуществляет разработку основных направлений развития рынка ценных бумаг и координацию деятельности федеральных органов исполнительной власти по вопросам регулирования рынка ценных бумаг.</w:t>
      </w:r>
    </w:p>
    <w:p w14:paraId="2D4899CF" w14:textId="77777777" w:rsidR="000A66D1" w:rsidRPr="00F5147C" w:rsidRDefault="000A66D1" w:rsidP="000A66D1">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sz w:val="32"/>
          <w:szCs w:val="32"/>
          <w:lang w:eastAsia="ru-RU"/>
        </w:rPr>
        <w:t xml:space="preserve">Минфин России </w:t>
      </w:r>
      <w:r w:rsidRPr="00F5147C">
        <w:rPr>
          <w:rFonts w:ascii="Times New Roman" w:eastAsia="Times New Roman" w:hAnsi="Times New Roman"/>
          <w:vanish/>
          <w:sz w:val="32"/>
          <w:szCs w:val="32"/>
          <w:lang w:eastAsia="ru-RU"/>
        </w:rPr>
        <w:t> </w:t>
      </w:r>
    </w:p>
    <w:p w14:paraId="55416ECB" w14:textId="77777777" w:rsidR="000A66D1" w:rsidRPr="00F5147C" w:rsidRDefault="000A66D1" w:rsidP="00726DA9">
      <w:pPr>
        <w:spacing w:line="240" w:lineRule="auto"/>
        <w:jc w:val="both"/>
        <w:rPr>
          <w:rFonts w:ascii="Times New Roman" w:eastAsia="Times New Roman" w:hAnsi="Times New Roman"/>
          <w:b/>
          <w:sz w:val="32"/>
          <w:szCs w:val="32"/>
          <w:u w:val="single"/>
          <w:lang w:eastAsia="ru-RU"/>
        </w:rPr>
      </w:pPr>
      <w:r w:rsidRPr="00F5147C">
        <w:rPr>
          <w:rFonts w:ascii="Times New Roman" w:eastAsia="Times New Roman" w:hAnsi="Times New Roman"/>
          <w:sz w:val="32"/>
          <w:szCs w:val="32"/>
          <w:lang w:eastAsia="ru-RU"/>
        </w:rPr>
        <w:t>осуществляет координацию и контроль деятель</w:t>
      </w:r>
      <w:r w:rsidR="00432633" w:rsidRPr="00F5147C">
        <w:rPr>
          <w:rFonts w:ascii="Times New Roman" w:eastAsia="Times New Roman" w:hAnsi="Times New Roman"/>
          <w:sz w:val="32"/>
          <w:szCs w:val="32"/>
          <w:lang w:eastAsia="ru-RU"/>
        </w:rPr>
        <w:t>ности находящихся в его ведении</w:t>
      </w:r>
      <w:r w:rsidR="00432633" w:rsidRPr="00F5147C">
        <w:rPr>
          <w:rStyle w:val="a7"/>
          <w:rFonts w:ascii="Times New Roman" w:eastAsia="Times New Roman" w:hAnsi="Times New Roman"/>
          <w:sz w:val="32"/>
          <w:szCs w:val="32"/>
          <w:lang w:eastAsia="ru-RU"/>
        </w:rPr>
        <w:footnoteReference w:id="85"/>
      </w:r>
      <w:r w:rsidR="00432633" w:rsidRPr="00F5147C">
        <w:rPr>
          <w:rFonts w:ascii="Times New Roman" w:eastAsia="Times New Roman" w:hAnsi="Times New Roman"/>
          <w:sz w:val="32"/>
          <w:szCs w:val="32"/>
          <w:lang w:eastAsia="ru-RU"/>
        </w:rPr>
        <w:t xml:space="preserve"> </w:t>
      </w:r>
      <w:r w:rsidRPr="00F5147C">
        <w:rPr>
          <w:rFonts w:ascii="Times New Roman" w:eastAsia="Times New Roman" w:hAnsi="Times New Roman"/>
          <w:b/>
          <w:sz w:val="32"/>
          <w:szCs w:val="32"/>
          <w:u w:val="single"/>
          <w:lang w:eastAsia="ru-RU"/>
        </w:rPr>
        <w:t>Федеральной налоговой службы, Федеральной службы финансово-бюджетного надзора</w:t>
      </w:r>
      <w:r w:rsidRPr="00F5147C">
        <w:rPr>
          <w:rFonts w:ascii="Times New Roman" w:eastAsia="Times New Roman" w:hAnsi="Times New Roman"/>
          <w:sz w:val="32"/>
          <w:szCs w:val="32"/>
          <w:u w:val="single"/>
          <w:lang w:eastAsia="ru-RU"/>
        </w:rPr>
        <w:t xml:space="preserve"> и </w:t>
      </w:r>
      <w:r w:rsidRPr="00F5147C">
        <w:rPr>
          <w:rFonts w:ascii="Times New Roman" w:eastAsia="Times New Roman" w:hAnsi="Times New Roman"/>
          <w:b/>
          <w:sz w:val="32"/>
          <w:szCs w:val="32"/>
          <w:u w:val="single"/>
          <w:lang w:eastAsia="ru-RU"/>
        </w:rPr>
        <w:t>Федерального казначейства.</w:t>
      </w:r>
    </w:p>
    <w:p w14:paraId="4A443E5B" w14:textId="77777777" w:rsidR="00726DA9" w:rsidRPr="00F5147C" w:rsidRDefault="00726DA9" w:rsidP="0083067E">
      <w:pPr>
        <w:spacing w:line="240" w:lineRule="auto"/>
        <w:ind w:firstLine="539"/>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Министерство финансов РФ осуществляет следующие </w:t>
      </w:r>
      <w:r w:rsidR="0083067E" w:rsidRPr="00F5147C">
        <w:rPr>
          <w:rFonts w:ascii="Times New Roman" w:eastAsia="Times New Roman" w:hAnsi="Times New Roman"/>
          <w:sz w:val="32"/>
          <w:szCs w:val="32"/>
          <w:lang w:eastAsia="ru-RU"/>
        </w:rPr>
        <w:t>полномочия:</w:t>
      </w:r>
      <w:r w:rsidRPr="00F5147C">
        <w:rPr>
          <w:rFonts w:ascii="Times New Roman" w:eastAsia="Times New Roman" w:hAnsi="Times New Roman"/>
          <w:vanish/>
          <w:sz w:val="32"/>
          <w:szCs w:val="32"/>
          <w:lang w:eastAsia="ru-RU"/>
        </w:rPr>
        <w:t> </w:t>
      </w:r>
    </w:p>
    <w:p w14:paraId="37191661" w14:textId="77777777" w:rsidR="00726DA9" w:rsidRPr="00F5147C" w:rsidRDefault="00726DA9" w:rsidP="00C220B3">
      <w:pPr>
        <w:pStyle w:val="a6"/>
        <w:numPr>
          <w:ilvl w:val="0"/>
          <w:numId w:val="38"/>
        </w:numPr>
        <w:spacing w:line="240" w:lineRule="auto"/>
        <w:ind w:left="0" w:firstLine="36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вносит в Правительство РФ проекты федеральных законов, нормативных правовых актов Президента РФ и Правительства РФ и другие документы, по которым требуется решение Правительства РФ, по вопросам, относящимся к установленной сфере ведения Министерства и к сферам ведения подведомственных ему федеральных служб, а также проект плана работы и прогнозные показатели деятельности Министерства;</w:t>
      </w:r>
    </w:p>
    <w:p w14:paraId="587C619A" w14:textId="77777777" w:rsidR="00726DA9" w:rsidRPr="00F5147C" w:rsidRDefault="00726DA9" w:rsidP="00C220B3">
      <w:pPr>
        <w:pStyle w:val="a6"/>
        <w:numPr>
          <w:ilvl w:val="0"/>
          <w:numId w:val="38"/>
        </w:numPr>
        <w:spacing w:line="240" w:lineRule="auto"/>
        <w:ind w:left="0" w:firstLine="36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принимает следующие нормативные правовые акты:</w:t>
      </w:r>
      <w:r w:rsidRPr="00F5147C">
        <w:rPr>
          <w:rFonts w:ascii="Times New Roman" w:eastAsia="Times New Roman" w:hAnsi="Times New Roman"/>
          <w:vanish/>
          <w:sz w:val="32"/>
          <w:szCs w:val="32"/>
          <w:lang w:eastAsia="ru-RU"/>
        </w:rPr>
        <w:t>  </w:t>
      </w:r>
    </w:p>
    <w:p w14:paraId="36B92D08" w14:textId="77777777" w:rsidR="00C711DB" w:rsidRPr="00F5147C" w:rsidRDefault="00C711DB" w:rsidP="00C220B3">
      <w:pPr>
        <w:pStyle w:val="a6"/>
        <w:numPr>
          <w:ilvl w:val="0"/>
          <w:numId w:val="38"/>
        </w:numPr>
        <w:spacing w:line="240" w:lineRule="auto"/>
        <w:ind w:left="0"/>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79016ECF" w14:textId="77777777" w:rsidR="00C711DB" w:rsidRPr="00F5147C" w:rsidRDefault="00343F42" w:rsidP="00343F42">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C711DB" w:rsidRPr="00F5147C">
        <w:rPr>
          <w:rFonts w:ascii="Times New Roman" w:eastAsia="Times New Roman" w:hAnsi="Times New Roman"/>
          <w:sz w:val="32"/>
          <w:szCs w:val="32"/>
          <w:lang w:eastAsia="ru-RU"/>
        </w:rPr>
        <w:t xml:space="preserve">порядок формирования отчетности об исполнении федерального бюджета, бюджетов государственных внебюджетных фондов, бюджетов бюджетной системы </w:t>
      </w:r>
      <w:r w:rsidRPr="00F5147C">
        <w:rPr>
          <w:rFonts w:ascii="Times New Roman" w:eastAsia="Times New Roman" w:hAnsi="Times New Roman"/>
          <w:sz w:val="32"/>
          <w:szCs w:val="32"/>
          <w:lang w:eastAsia="ru-RU"/>
        </w:rPr>
        <w:t xml:space="preserve">РФ </w:t>
      </w:r>
      <w:r w:rsidR="00C711DB" w:rsidRPr="00F5147C">
        <w:rPr>
          <w:rFonts w:ascii="Times New Roman" w:eastAsia="Times New Roman" w:hAnsi="Times New Roman"/>
          <w:sz w:val="32"/>
          <w:szCs w:val="32"/>
          <w:lang w:eastAsia="ru-RU"/>
        </w:rPr>
        <w:t>и консолидированного бюджета</w:t>
      </w:r>
      <w:r w:rsidRPr="00F5147C">
        <w:rPr>
          <w:rFonts w:ascii="Times New Roman" w:eastAsia="Times New Roman" w:hAnsi="Times New Roman"/>
          <w:sz w:val="32"/>
          <w:szCs w:val="32"/>
          <w:lang w:eastAsia="ru-RU"/>
        </w:rPr>
        <w:t xml:space="preserve"> РФ</w:t>
      </w:r>
      <w:r w:rsidR="00C711DB" w:rsidRPr="00F5147C">
        <w:rPr>
          <w:rFonts w:ascii="Times New Roman" w:eastAsia="Times New Roman" w:hAnsi="Times New Roman"/>
          <w:sz w:val="32"/>
          <w:szCs w:val="32"/>
          <w:lang w:eastAsia="ru-RU"/>
        </w:rPr>
        <w:t>;</w:t>
      </w:r>
    </w:p>
    <w:p w14:paraId="4704F269" w14:textId="77777777" w:rsidR="00C711DB" w:rsidRPr="00F5147C" w:rsidRDefault="00343F42" w:rsidP="00343F42">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C711DB" w:rsidRPr="00F5147C">
        <w:rPr>
          <w:rFonts w:ascii="Times New Roman" w:eastAsia="Times New Roman" w:hAnsi="Times New Roman"/>
          <w:sz w:val="32"/>
          <w:szCs w:val="32"/>
          <w:lang w:eastAsia="ru-RU"/>
        </w:rPr>
        <w:t>порядок ведения сводной бюджетной росписи федерального бюджета;</w:t>
      </w:r>
    </w:p>
    <w:p w14:paraId="23D47FB0" w14:textId="77777777" w:rsidR="00343F42" w:rsidRPr="00F5147C" w:rsidRDefault="00343F42" w:rsidP="00343F42">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порядок ведения Единого государственного реестра юридических лиц;</w:t>
      </w:r>
    </w:p>
    <w:p w14:paraId="2A3338BD" w14:textId="77777777" w:rsidR="00343F42" w:rsidRPr="00F5147C" w:rsidRDefault="00343F42" w:rsidP="00343F42">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порядок, формы и сроки предоставления сведений и документов, содержащихся в Едином государственном реестре юридических лиц;</w:t>
      </w:r>
    </w:p>
    <w:p w14:paraId="0A146E2D" w14:textId="77777777" w:rsidR="00343F42" w:rsidRPr="00F5147C" w:rsidRDefault="00343F42" w:rsidP="00343F42">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порядок ведения Единого государственного реестра индивидуальных предпринимателей;</w:t>
      </w:r>
    </w:p>
    <w:p w14:paraId="4CD35AB6" w14:textId="77777777" w:rsidR="00343F42" w:rsidRPr="00F5147C" w:rsidRDefault="00343F42" w:rsidP="00343F42">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порядок, формы и сроки предоставления сведений и документов, содержащихся в Едином государственном реестре индивидуальных предпринимателей;</w:t>
      </w:r>
    </w:p>
    <w:p w14:paraId="634BD1F4" w14:textId="77777777" w:rsidR="00343F42" w:rsidRPr="00F5147C" w:rsidRDefault="00343F42" w:rsidP="00343F42">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lastRenderedPageBreak/>
        <w:t xml:space="preserve">    - порядок учета и хранения регистрирующим органом всех представленных в регистрирующий орган документов, а также порядок и сроки хранения регистрирующим органом содержащихся в Едином государственном реестре юридических лиц и Едином государственном реестре индивидуальных предпринимателей документов и порядок их передачи на постоянное хранение в государственные архивы;</w:t>
      </w:r>
    </w:p>
    <w:p w14:paraId="6EC275AC" w14:textId="77777777" w:rsidR="00343F42" w:rsidRPr="00F5147C" w:rsidRDefault="00343F42" w:rsidP="00343F42">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порядок ведения Единого государственного реестра налогоплательщиков;</w:t>
      </w:r>
    </w:p>
    <w:p w14:paraId="3529473D" w14:textId="77777777" w:rsidR="00343F42" w:rsidRPr="00F5147C" w:rsidRDefault="00343F42" w:rsidP="00343F42">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порядок внесения исправлений в сведения, включенные в записи Единого государственного реестра юридических лиц и Единого государственного реестра индивидуальных предпринимателей на электронных носителях, не соответствующие сведениям, содержащимся в документах, на основании которых внесены такие записи (исправление технической ошибки);</w:t>
      </w:r>
    </w:p>
    <w:p w14:paraId="0B9EBD77" w14:textId="77777777" w:rsidR="00343F42" w:rsidRPr="00F5147C" w:rsidRDefault="00343F42" w:rsidP="00343F42">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состав сведений о государственной регистрации юридического лица, крестьянского (фермерского) хозяйства, физического лица в качестве индивидуального предпринимателя, подлежащих размещению на официальном сайте регистрирующего органа в сети Интернет, и порядок их размещения;</w:t>
      </w:r>
    </w:p>
    <w:p w14:paraId="63D72A96" w14:textId="77777777" w:rsidR="00FF5432" w:rsidRPr="00F5147C" w:rsidRDefault="00FF5432" w:rsidP="00FF5432">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формы налоговых деклараций, расчетов по налогам и порядок заполнения налоговых деклараций;</w:t>
      </w:r>
    </w:p>
    <w:p w14:paraId="5089AAB6" w14:textId="77777777" w:rsidR="00FF5432" w:rsidRPr="00F5147C" w:rsidRDefault="00FF5432" w:rsidP="00FF5432">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форма заявления о заключении договора обязательного страхования гражданской ответственности владельцев транспортных средств, форма страхового полиса обязательного страхования гражданской ответственности владельцев транспортных средств, форма документа, содержащего сведения о страховании гражданской ответственности владельцев транспортных средств по договору обязательного страхования;</w:t>
      </w:r>
    </w:p>
    <w:p w14:paraId="4C66E960" w14:textId="77777777" w:rsidR="00FF5432" w:rsidRPr="00F5147C" w:rsidRDefault="00FF5432" w:rsidP="00FF5432">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акты, устанавливающие максимальные суммы одной банковской гарантии и максимальные суммы всех одновременно действующих банковских гарантий, выданных одним банком или одной организацией, для принятия банковских гарантий таможенными органами в целях обеспечения уплаты таможенных платежей (по согласованию с Федеральной таможенной службой);</w:t>
      </w:r>
    </w:p>
    <w:p w14:paraId="2313D8E0" w14:textId="77777777" w:rsidR="00FF5432" w:rsidRPr="00F5147C" w:rsidRDefault="00FF5432" w:rsidP="00FF5432">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порядок контроля таможенной стоимости товаров совместно с Федеральной таможенной службой;</w:t>
      </w:r>
    </w:p>
    <w:p w14:paraId="4B73CA6A" w14:textId="77777777" w:rsidR="00FF5432" w:rsidRPr="00F5147C" w:rsidRDefault="00FF5432" w:rsidP="00FF5432">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порядок ведения государственной долговой книги Российской Федерации и передачи Министерству финансов РФ информации из </w:t>
      </w:r>
      <w:r w:rsidRPr="00F5147C">
        <w:rPr>
          <w:rFonts w:ascii="Times New Roman" w:eastAsia="Times New Roman" w:hAnsi="Times New Roman"/>
          <w:sz w:val="32"/>
          <w:szCs w:val="32"/>
          <w:lang w:eastAsia="ru-RU"/>
        </w:rPr>
        <w:lastRenderedPageBreak/>
        <w:t>государственной долговой книги субъекта РФ и муниципальной долговой книги;</w:t>
      </w:r>
    </w:p>
    <w:p w14:paraId="34291176" w14:textId="77777777" w:rsidR="00FF5432" w:rsidRPr="00F5147C" w:rsidRDefault="00FF5432" w:rsidP="00FF5432">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порядок формирования государственного регистрационного номера, присваиваемого выпускам государственных и муниципальных ценных бумаг и иных долговых обязательств;</w:t>
      </w:r>
    </w:p>
    <w:p w14:paraId="268FA440" w14:textId="77777777" w:rsidR="00FF5432" w:rsidRPr="00F5147C" w:rsidRDefault="00FF5432" w:rsidP="00FF5432">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отчеты об итогах эмиссии государственных ценных бумаг Российской Федерации;</w:t>
      </w:r>
    </w:p>
    <w:p w14:paraId="6F9CF08E" w14:textId="77777777" w:rsidR="00FF5432" w:rsidRPr="00F5147C" w:rsidRDefault="00FF5432" w:rsidP="00FF5432">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условия эмиссии и обращения государственных ценных бумаг РФ и решения об эмиссии выпуска (дополнительного выпуска) государственных ценных бумаг РФ;</w:t>
      </w:r>
    </w:p>
    <w:p w14:paraId="72C57876" w14:textId="77777777" w:rsidR="00FF5432" w:rsidRPr="00F5147C" w:rsidRDefault="00FF5432" w:rsidP="00FF5432">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предельные нормы компенсации за использование личных легковых автомобилей и мотоциклов для служебных поездок;</w:t>
      </w:r>
    </w:p>
    <w:p w14:paraId="1CAB30E5" w14:textId="77777777" w:rsidR="00FF5432" w:rsidRPr="00F5147C" w:rsidRDefault="00FF5432" w:rsidP="00FF5432">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федеральные стандарты бухгалтерского учета, в том числе стандарты, устанавливающие упрощенные способы ведения бухгалтерского учета, включая упрощенную бухгалтерскую (финансовую) отчетность, для субъектов малого предпринимательства, и в пределах компетенции Министерства - отраслевые стандарты бухгалтерского учета;</w:t>
      </w:r>
    </w:p>
    <w:p w14:paraId="6E7F7590" w14:textId="77777777" w:rsidR="00FF5432" w:rsidRPr="00F5147C" w:rsidRDefault="00FF5432" w:rsidP="00FF5432">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акты о введении в действие и прекращении действия Международных стандартов финансовой отчетности и Разъяснений Международных стандартов финансовой отчетности на территории Российской Федерации (по согласованию с Федеральной службой по финансовым рынкам и Центральным банком РФ на основе заключения экспертного органа);</w:t>
      </w:r>
    </w:p>
    <w:p w14:paraId="2ACE143E" w14:textId="77777777" w:rsidR="00FF5432" w:rsidRPr="00F5147C" w:rsidRDefault="00FF5432" w:rsidP="00FF5432">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порядок определения цен на драгоценные металлы, а также изделия из них, закупаемые в Государственный фонд драгоценных металлов и драгоценных камней Российской Федерации и реализуемые из него;</w:t>
      </w:r>
    </w:p>
    <w:p w14:paraId="3EEB5CF9" w14:textId="77777777" w:rsidR="00FF5432" w:rsidRPr="00F5147C" w:rsidRDefault="00FF5432" w:rsidP="00FF5432">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акт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p>
    <w:p w14:paraId="665A9D1D" w14:textId="77777777" w:rsidR="00FF5432" w:rsidRPr="00F5147C" w:rsidRDefault="00FF5432" w:rsidP="00FF5432">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формы и сроки представления отчетности о лотереях;</w:t>
      </w:r>
    </w:p>
    <w:p w14:paraId="3D4A4783" w14:textId="77777777" w:rsidR="00FF5432" w:rsidRPr="00F5147C" w:rsidRDefault="00FF5432" w:rsidP="00FF5432">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квалификационные требования, предъявляемые к руководителю финансового органа субъекта РФ;</w:t>
      </w:r>
    </w:p>
    <w:p w14:paraId="65A64E98" w14:textId="77777777" w:rsidR="00FF5432" w:rsidRPr="00F5147C" w:rsidRDefault="00FF5432" w:rsidP="00FF5432">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квалификационные требования, предъявляемые к руководителю финансового органа муниципального образования;</w:t>
      </w:r>
    </w:p>
    <w:p w14:paraId="38220D89" w14:textId="77777777" w:rsidR="009429BC" w:rsidRPr="00F5147C" w:rsidRDefault="00FF5432" w:rsidP="009429BC">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9429BC" w:rsidRPr="00F5147C">
        <w:rPr>
          <w:rFonts w:ascii="Times New Roman" w:eastAsia="Times New Roman" w:hAnsi="Times New Roman"/>
          <w:sz w:val="32"/>
          <w:szCs w:val="32"/>
          <w:lang w:eastAsia="ru-RU"/>
        </w:rPr>
        <w:t>порядок предоставления финансовому органу муниципального образования информации о начислении и уплате налогов и сборов, подлежащих зачислению в бюджет муниципального образования;</w:t>
      </w:r>
    </w:p>
    <w:p w14:paraId="0D6E2554" w14:textId="77777777" w:rsidR="009429BC" w:rsidRPr="00F5147C" w:rsidRDefault="009429BC" w:rsidP="009429BC">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lastRenderedPageBreak/>
        <w:t xml:space="preserve">    - федеральные стандарты аудиторской деятельности;</w:t>
      </w:r>
    </w:p>
    <w:p w14:paraId="559AB1D9" w14:textId="77777777" w:rsidR="009429BC" w:rsidRPr="00F5147C" w:rsidRDefault="009429BC" w:rsidP="009429BC">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порядок выдачи квалификационного аттестата аудитора и его форма;</w:t>
      </w:r>
    </w:p>
    <w:p w14:paraId="2AA5C3BA" w14:textId="77777777" w:rsidR="009429BC" w:rsidRPr="00F5147C" w:rsidRDefault="009429BC" w:rsidP="009429BC">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порядок ведения реестра аудиторов и аудиторских организаций и контрольного экземпляра реестра аудиторов и аудиторских организаций, а также перечень включаемых в них сведений;</w:t>
      </w:r>
    </w:p>
    <w:p w14:paraId="34526DA5" w14:textId="77777777" w:rsidR="009429BC" w:rsidRPr="00F5147C" w:rsidRDefault="009429BC" w:rsidP="009429BC">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порядок проведения квалификационного экзамена лица, претендующего на получение квалификационного аттестата аудитора;</w:t>
      </w:r>
    </w:p>
    <w:p w14:paraId="594519D3" w14:textId="77777777" w:rsidR="009429BC" w:rsidRPr="00F5147C" w:rsidRDefault="009429BC" w:rsidP="009429BC">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порядок создания единой аттестационной комиссии;</w:t>
      </w:r>
    </w:p>
    <w:p w14:paraId="4AFC870C" w14:textId="77777777" w:rsidR="009429BC" w:rsidRPr="00F5147C" w:rsidRDefault="009429BC" w:rsidP="009429BC">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нормативные правовые акты по другим вопросам в установленной сфере деятельности Министерства и подведомственных Министерству федеральных служб. </w:t>
      </w:r>
    </w:p>
    <w:p w14:paraId="54D5B791" w14:textId="77777777" w:rsidR="008148C1" w:rsidRPr="00F5147C" w:rsidRDefault="009429BC" w:rsidP="008148C1">
      <w:pPr>
        <w:pStyle w:val="a6"/>
        <w:spacing w:line="240" w:lineRule="auto"/>
        <w:ind w:left="0"/>
        <w:jc w:val="both"/>
        <w:rPr>
          <w:rFonts w:ascii="Times New Roman" w:eastAsia="Times New Roman" w:hAnsi="Times New Roman"/>
          <w:b/>
          <w:sz w:val="32"/>
          <w:szCs w:val="32"/>
          <w:lang w:eastAsia="ru-RU"/>
        </w:rPr>
      </w:pPr>
      <w:r w:rsidRPr="00F5147C">
        <w:rPr>
          <w:rFonts w:ascii="Times New Roman" w:eastAsia="Times New Roman" w:hAnsi="Times New Roman"/>
          <w:sz w:val="32"/>
          <w:szCs w:val="32"/>
          <w:lang w:eastAsia="ru-RU"/>
        </w:rPr>
        <w:t xml:space="preserve">        Кроме этого, Минфин России осуществляет:</w:t>
      </w:r>
      <w:r w:rsidR="008504A2"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составление проекта федерального бюджета;</w:t>
      </w:r>
      <w:r w:rsidR="008504A2" w:rsidRPr="00F5147C">
        <w:rPr>
          <w:rFonts w:ascii="Times New Roman" w:eastAsia="Times New Roman" w:hAnsi="Times New Roman"/>
          <w:b/>
          <w:sz w:val="32"/>
          <w:szCs w:val="32"/>
          <w:lang w:eastAsia="ru-RU"/>
        </w:rPr>
        <w:t xml:space="preserve"> </w:t>
      </w:r>
      <w:r w:rsidRPr="00F5147C">
        <w:rPr>
          <w:rFonts w:ascii="Times New Roman" w:eastAsia="Times New Roman" w:hAnsi="Times New Roman"/>
          <w:sz w:val="32"/>
          <w:szCs w:val="32"/>
          <w:lang w:eastAsia="ru-RU"/>
        </w:rPr>
        <w:t>утверждение и ведение сводной бюджетной росписи федерального бюджета;</w:t>
      </w:r>
      <w:r w:rsidR="008504A2" w:rsidRPr="00F5147C">
        <w:rPr>
          <w:rFonts w:ascii="Times New Roman" w:eastAsia="Times New Roman" w:hAnsi="Times New Roman"/>
          <w:b/>
          <w:sz w:val="32"/>
          <w:szCs w:val="32"/>
          <w:lang w:eastAsia="ru-RU"/>
        </w:rPr>
        <w:t xml:space="preserve"> </w:t>
      </w:r>
      <w:r w:rsidRPr="00F5147C">
        <w:rPr>
          <w:rFonts w:ascii="Times New Roman" w:eastAsia="Times New Roman" w:hAnsi="Times New Roman"/>
          <w:sz w:val="32"/>
          <w:szCs w:val="32"/>
          <w:lang w:eastAsia="ru-RU"/>
        </w:rPr>
        <w:t>определение порядка применения бюджетной классификации РФ;</w:t>
      </w:r>
      <w:r w:rsidR="008504A2" w:rsidRPr="00F5147C">
        <w:rPr>
          <w:rFonts w:ascii="Times New Roman" w:eastAsia="Times New Roman" w:hAnsi="Times New Roman"/>
          <w:b/>
          <w:sz w:val="32"/>
          <w:szCs w:val="32"/>
          <w:lang w:eastAsia="ru-RU"/>
        </w:rPr>
        <w:t xml:space="preserve"> </w:t>
      </w:r>
      <w:r w:rsidRPr="00F5147C">
        <w:rPr>
          <w:rFonts w:ascii="Times New Roman" w:eastAsia="Times New Roman" w:hAnsi="Times New Roman"/>
          <w:sz w:val="32"/>
          <w:szCs w:val="32"/>
          <w:lang w:eastAsia="ru-RU"/>
        </w:rPr>
        <w:t>представление в Правительство РФ отчетности об исполнении федерального бюджета и консолидированного бюджета РФ;</w:t>
      </w:r>
      <w:r w:rsidR="008504A2" w:rsidRPr="00F5147C">
        <w:rPr>
          <w:rFonts w:ascii="Times New Roman" w:eastAsia="Times New Roman" w:hAnsi="Times New Roman"/>
          <w:b/>
          <w:sz w:val="32"/>
          <w:szCs w:val="32"/>
          <w:lang w:eastAsia="ru-RU"/>
        </w:rPr>
        <w:t xml:space="preserve"> </w:t>
      </w:r>
      <w:r w:rsidRPr="00F5147C">
        <w:rPr>
          <w:rFonts w:ascii="Times New Roman" w:eastAsia="Times New Roman" w:hAnsi="Times New Roman"/>
          <w:sz w:val="32"/>
          <w:szCs w:val="32"/>
          <w:lang w:eastAsia="ru-RU"/>
        </w:rPr>
        <w:t>управление в установленном порядке средствами Резервного фонда и Фонда национального благосостояния;</w:t>
      </w:r>
      <w:r w:rsidR="008504A2" w:rsidRPr="00F5147C">
        <w:rPr>
          <w:rFonts w:ascii="Times New Roman" w:eastAsia="Times New Roman" w:hAnsi="Times New Roman"/>
          <w:b/>
          <w:sz w:val="32"/>
          <w:szCs w:val="32"/>
          <w:lang w:eastAsia="ru-RU"/>
        </w:rPr>
        <w:t xml:space="preserve"> </w:t>
      </w:r>
      <w:r w:rsidRPr="00F5147C">
        <w:rPr>
          <w:rFonts w:ascii="Times New Roman" w:eastAsia="Times New Roman" w:hAnsi="Times New Roman"/>
          <w:sz w:val="32"/>
          <w:szCs w:val="32"/>
          <w:lang w:eastAsia="ru-RU"/>
        </w:rPr>
        <w:t>методическое руководство в области бюджетного планирования, направленного на повышение результативности бюджетных расходов;</w:t>
      </w:r>
      <w:r w:rsidR="008504A2" w:rsidRPr="00F5147C">
        <w:rPr>
          <w:rFonts w:ascii="Times New Roman" w:eastAsia="Times New Roman" w:hAnsi="Times New Roman"/>
          <w:b/>
          <w:sz w:val="32"/>
          <w:szCs w:val="32"/>
          <w:lang w:eastAsia="ru-RU"/>
        </w:rPr>
        <w:t xml:space="preserve"> </w:t>
      </w:r>
      <w:r w:rsidRPr="00F5147C">
        <w:rPr>
          <w:rFonts w:ascii="Times New Roman" w:eastAsia="Times New Roman" w:hAnsi="Times New Roman"/>
          <w:sz w:val="32"/>
          <w:szCs w:val="32"/>
          <w:lang w:eastAsia="ru-RU"/>
        </w:rPr>
        <w:t>методологическое обеспечение кассового обслуживания органами федерального казначейства бюджетов субъектов РФ и местных бюджетов;</w:t>
      </w:r>
      <w:r w:rsidR="008504A2" w:rsidRPr="00F5147C">
        <w:rPr>
          <w:rFonts w:ascii="Times New Roman" w:eastAsia="Times New Roman" w:hAnsi="Times New Roman"/>
          <w:b/>
          <w:sz w:val="32"/>
          <w:szCs w:val="32"/>
          <w:lang w:eastAsia="ru-RU"/>
        </w:rPr>
        <w:t xml:space="preserve"> </w:t>
      </w:r>
      <w:r w:rsidRPr="00F5147C">
        <w:rPr>
          <w:rFonts w:ascii="Times New Roman" w:eastAsia="Times New Roman" w:hAnsi="Times New Roman"/>
          <w:sz w:val="32"/>
          <w:szCs w:val="32"/>
          <w:lang w:eastAsia="ru-RU"/>
        </w:rPr>
        <w:t>организацию ведения главными распорядителями средств федерального бюджета мониторинга бюджетного сектора;</w:t>
      </w:r>
      <w:r w:rsidR="008504A2" w:rsidRPr="00F5147C">
        <w:rPr>
          <w:rFonts w:ascii="Times New Roman" w:eastAsia="Times New Roman" w:hAnsi="Times New Roman"/>
          <w:b/>
          <w:sz w:val="32"/>
          <w:szCs w:val="32"/>
          <w:lang w:eastAsia="ru-RU"/>
        </w:rPr>
        <w:t xml:space="preserve"> </w:t>
      </w:r>
      <w:r w:rsidRPr="00F5147C">
        <w:rPr>
          <w:rFonts w:ascii="Times New Roman" w:eastAsia="Times New Roman" w:hAnsi="Times New Roman"/>
          <w:sz w:val="32"/>
          <w:szCs w:val="32"/>
          <w:lang w:eastAsia="ru-RU"/>
        </w:rPr>
        <w:t>заключение от имени Российской Федерации договоров о предоставлении государственных гарантий Российской Федерации и договоров обеспечения регрессных требований гаранта;</w:t>
      </w:r>
      <w:r w:rsidR="008504A2" w:rsidRPr="00F5147C">
        <w:rPr>
          <w:rFonts w:ascii="Times New Roman" w:eastAsia="Times New Roman" w:hAnsi="Times New Roman"/>
          <w:b/>
          <w:sz w:val="32"/>
          <w:szCs w:val="32"/>
          <w:lang w:eastAsia="ru-RU"/>
        </w:rPr>
        <w:t xml:space="preserve"> </w:t>
      </w:r>
      <w:r w:rsidRPr="00F5147C">
        <w:rPr>
          <w:rFonts w:ascii="Times New Roman" w:eastAsia="Times New Roman" w:hAnsi="Times New Roman"/>
          <w:sz w:val="32"/>
          <w:szCs w:val="32"/>
          <w:lang w:eastAsia="ru-RU"/>
        </w:rPr>
        <w:t>управление в установленном порядке государственным долгом РФ;</w:t>
      </w:r>
      <w:r w:rsidR="008504A2" w:rsidRPr="00F5147C">
        <w:rPr>
          <w:rFonts w:ascii="Times New Roman" w:eastAsia="Times New Roman" w:hAnsi="Times New Roman"/>
          <w:b/>
          <w:sz w:val="32"/>
          <w:szCs w:val="32"/>
          <w:lang w:eastAsia="ru-RU"/>
        </w:rPr>
        <w:t xml:space="preserve"> </w:t>
      </w:r>
      <w:r w:rsidR="008148C1" w:rsidRPr="00F5147C">
        <w:rPr>
          <w:rFonts w:ascii="Times New Roman" w:eastAsia="Times New Roman" w:hAnsi="Times New Roman"/>
          <w:sz w:val="32"/>
          <w:szCs w:val="32"/>
          <w:lang w:eastAsia="ru-RU"/>
        </w:rPr>
        <w:t>ведение государственной долговой книги РФ и учет информации о долговых обязательствах, отраженных в соответствующих долговых книгах субъектов РФ и муниципальных образований;</w:t>
      </w:r>
      <w:r w:rsidR="008504A2" w:rsidRPr="00F5147C">
        <w:rPr>
          <w:rFonts w:ascii="Times New Roman" w:eastAsia="Times New Roman" w:hAnsi="Times New Roman"/>
          <w:b/>
          <w:sz w:val="32"/>
          <w:szCs w:val="32"/>
          <w:lang w:eastAsia="ru-RU"/>
        </w:rPr>
        <w:t xml:space="preserve"> </w:t>
      </w:r>
      <w:r w:rsidR="008148C1" w:rsidRPr="00F5147C">
        <w:rPr>
          <w:rFonts w:ascii="Times New Roman" w:eastAsia="Times New Roman" w:hAnsi="Times New Roman"/>
          <w:sz w:val="32"/>
          <w:szCs w:val="32"/>
          <w:lang w:eastAsia="ru-RU"/>
        </w:rPr>
        <w:t>выполнение функций эмитента государственных ценных бумаг</w:t>
      </w:r>
      <w:r w:rsidR="008504A2" w:rsidRPr="00F5147C">
        <w:rPr>
          <w:rFonts w:ascii="Times New Roman" w:eastAsia="Times New Roman" w:hAnsi="Times New Roman"/>
          <w:sz w:val="32"/>
          <w:szCs w:val="32"/>
          <w:lang w:eastAsia="ru-RU"/>
        </w:rPr>
        <w:t xml:space="preserve"> РФ</w:t>
      </w:r>
      <w:r w:rsidR="008148C1" w:rsidRPr="00F5147C">
        <w:rPr>
          <w:rFonts w:ascii="Times New Roman" w:eastAsia="Times New Roman" w:hAnsi="Times New Roman"/>
          <w:sz w:val="32"/>
          <w:szCs w:val="32"/>
          <w:lang w:eastAsia="ru-RU"/>
        </w:rPr>
        <w:t>;</w:t>
      </w:r>
      <w:r w:rsidR="008504A2" w:rsidRPr="00F5147C">
        <w:rPr>
          <w:rFonts w:ascii="Times New Roman" w:eastAsia="Times New Roman" w:hAnsi="Times New Roman"/>
          <w:b/>
          <w:sz w:val="32"/>
          <w:szCs w:val="32"/>
          <w:lang w:eastAsia="ru-RU"/>
        </w:rPr>
        <w:t xml:space="preserve"> </w:t>
      </w:r>
      <w:r w:rsidR="008148C1" w:rsidRPr="00F5147C">
        <w:rPr>
          <w:rFonts w:ascii="Times New Roman" w:eastAsia="Times New Roman" w:hAnsi="Times New Roman"/>
          <w:sz w:val="32"/>
          <w:szCs w:val="32"/>
          <w:lang w:eastAsia="ru-RU"/>
        </w:rPr>
        <w:t>государственную регистрацию условий эмиссии и обращения государственных ценных бумаг субъектов РФ или муниципальных ценных бумаг, а также изменений, вносимых в условия эмиссии и обращения этих ценных бумаг;</w:t>
      </w:r>
      <w:r w:rsidR="008504A2" w:rsidRPr="00F5147C">
        <w:rPr>
          <w:rFonts w:ascii="Times New Roman" w:eastAsia="Times New Roman" w:hAnsi="Times New Roman"/>
          <w:b/>
          <w:sz w:val="32"/>
          <w:szCs w:val="32"/>
          <w:lang w:eastAsia="ru-RU"/>
        </w:rPr>
        <w:t xml:space="preserve"> </w:t>
      </w:r>
      <w:r w:rsidR="008148C1" w:rsidRPr="00F5147C">
        <w:rPr>
          <w:rFonts w:ascii="Times New Roman" w:eastAsia="Times New Roman" w:hAnsi="Times New Roman"/>
          <w:sz w:val="32"/>
          <w:szCs w:val="32"/>
          <w:lang w:eastAsia="ru-RU"/>
        </w:rPr>
        <w:t xml:space="preserve">обеспечение предоставления </w:t>
      </w:r>
      <w:r w:rsidR="008148C1" w:rsidRPr="00F5147C">
        <w:rPr>
          <w:rFonts w:ascii="Times New Roman" w:eastAsia="Times New Roman" w:hAnsi="Times New Roman"/>
          <w:sz w:val="32"/>
          <w:szCs w:val="32"/>
          <w:lang w:eastAsia="ru-RU"/>
        </w:rPr>
        <w:lastRenderedPageBreak/>
        <w:t>бюджетных ссуд и бюджетных кредитов в пределах лимита средств, утвержденного федеральным законом о федеральном бюджете на очередной финансовой год, и в порядке, установленном Правительством РФ;</w:t>
      </w:r>
      <w:r w:rsidR="008504A2" w:rsidRPr="00F5147C">
        <w:rPr>
          <w:rFonts w:ascii="Times New Roman" w:eastAsia="Times New Roman" w:hAnsi="Times New Roman"/>
          <w:b/>
          <w:sz w:val="32"/>
          <w:szCs w:val="32"/>
          <w:lang w:eastAsia="ru-RU"/>
        </w:rPr>
        <w:t xml:space="preserve"> </w:t>
      </w:r>
      <w:r w:rsidR="008148C1" w:rsidRPr="00F5147C">
        <w:rPr>
          <w:rFonts w:ascii="Times New Roman" w:eastAsia="Times New Roman" w:hAnsi="Times New Roman"/>
          <w:sz w:val="32"/>
          <w:szCs w:val="32"/>
          <w:lang w:eastAsia="ru-RU"/>
        </w:rPr>
        <w:t>организацию формирования и использования ценностей Государственного фонда драгоценных металлов и драгоценных камней</w:t>
      </w:r>
      <w:r w:rsidR="008504A2" w:rsidRPr="00F5147C">
        <w:rPr>
          <w:rFonts w:ascii="Times New Roman" w:eastAsia="Times New Roman" w:hAnsi="Times New Roman"/>
          <w:sz w:val="32"/>
          <w:szCs w:val="32"/>
          <w:lang w:eastAsia="ru-RU"/>
        </w:rPr>
        <w:t xml:space="preserve"> РФ</w:t>
      </w:r>
      <w:r w:rsidR="008148C1" w:rsidRPr="00F5147C">
        <w:rPr>
          <w:rFonts w:ascii="Times New Roman" w:eastAsia="Times New Roman" w:hAnsi="Times New Roman"/>
          <w:sz w:val="32"/>
          <w:szCs w:val="32"/>
          <w:lang w:eastAsia="ru-RU"/>
        </w:rPr>
        <w:t>;</w:t>
      </w:r>
      <w:r w:rsidR="008504A2" w:rsidRPr="00F5147C">
        <w:rPr>
          <w:rFonts w:ascii="Times New Roman" w:eastAsia="Times New Roman" w:hAnsi="Times New Roman"/>
          <w:b/>
          <w:sz w:val="32"/>
          <w:szCs w:val="32"/>
          <w:lang w:eastAsia="ru-RU"/>
        </w:rPr>
        <w:t xml:space="preserve"> </w:t>
      </w:r>
      <w:r w:rsidR="008148C1" w:rsidRPr="00F5147C">
        <w:rPr>
          <w:rFonts w:ascii="Times New Roman" w:eastAsia="Times New Roman" w:hAnsi="Times New Roman"/>
          <w:sz w:val="32"/>
          <w:szCs w:val="32"/>
          <w:lang w:eastAsia="ru-RU"/>
        </w:rPr>
        <w:t xml:space="preserve">утверждение прейскурантов цен на драгоценные камни, закупаемые в Государственный фонд драгоценных металлов и драгоценных камней </w:t>
      </w:r>
      <w:r w:rsidR="008504A2" w:rsidRPr="00F5147C">
        <w:rPr>
          <w:rFonts w:ascii="Times New Roman" w:eastAsia="Times New Roman" w:hAnsi="Times New Roman"/>
          <w:sz w:val="32"/>
          <w:szCs w:val="32"/>
          <w:lang w:eastAsia="ru-RU"/>
        </w:rPr>
        <w:t xml:space="preserve">РФ </w:t>
      </w:r>
      <w:r w:rsidR="008148C1" w:rsidRPr="00F5147C">
        <w:rPr>
          <w:rFonts w:ascii="Times New Roman" w:eastAsia="Times New Roman" w:hAnsi="Times New Roman"/>
          <w:sz w:val="32"/>
          <w:szCs w:val="32"/>
          <w:lang w:eastAsia="ru-RU"/>
        </w:rPr>
        <w:t>и реализуемые из него;</w:t>
      </w:r>
      <w:r w:rsidR="008504A2" w:rsidRPr="00F5147C">
        <w:rPr>
          <w:rFonts w:ascii="Times New Roman" w:eastAsia="Times New Roman" w:hAnsi="Times New Roman"/>
          <w:b/>
          <w:sz w:val="32"/>
          <w:szCs w:val="32"/>
          <w:lang w:eastAsia="ru-RU"/>
        </w:rPr>
        <w:t xml:space="preserve"> </w:t>
      </w:r>
      <w:r w:rsidR="008148C1" w:rsidRPr="00F5147C">
        <w:rPr>
          <w:rFonts w:ascii="Times New Roman" w:eastAsia="Times New Roman" w:hAnsi="Times New Roman"/>
          <w:sz w:val="32"/>
          <w:szCs w:val="32"/>
          <w:lang w:eastAsia="ru-RU"/>
        </w:rPr>
        <w:t>сбор, обработку и анализ информации о состоянии государственных и муниципальных финансов;</w:t>
      </w:r>
      <w:r w:rsidR="008504A2" w:rsidRPr="00F5147C">
        <w:rPr>
          <w:rFonts w:ascii="Times New Roman" w:eastAsia="Times New Roman" w:hAnsi="Times New Roman"/>
          <w:b/>
          <w:sz w:val="32"/>
          <w:szCs w:val="32"/>
          <w:lang w:eastAsia="ru-RU"/>
        </w:rPr>
        <w:t xml:space="preserve"> </w:t>
      </w:r>
      <w:r w:rsidR="008148C1" w:rsidRPr="00F5147C">
        <w:rPr>
          <w:rFonts w:ascii="Times New Roman" w:eastAsia="Times New Roman" w:hAnsi="Times New Roman"/>
          <w:sz w:val="32"/>
          <w:szCs w:val="32"/>
          <w:lang w:eastAsia="ru-RU"/>
        </w:rPr>
        <w:t>организацию перечисления межбюджетных трансфертов из федерального бюджета бюджетам субъектов РФ и муниципальных образований;</w:t>
      </w:r>
      <w:r w:rsidR="008504A2" w:rsidRPr="00F5147C">
        <w:rPr>
          <w:rFonts w:ascii="Times New Roman" w:eastAsia="Times New Roman" w:hAnsi="Times New Roman"/>
          <w:b/>
          <w:sz w:val="32"/>
          <w:szCs w:val="32"/>
          <w:lang w:eastAsia="ru-RU"/>
        </w:rPr>
        <w:t xml:space="preserve"> </w:t>
      </w:r>
      <w:r w:rsidR="008148C1" w:rsidRPr="00F5147C">
        <w:rPr>
          <w:rFonts w:ascii="Times New Roman" w:eastAsia="Times New Roman" w:hAnsi="Times New Roman"/>
          <w:sz w:val="32"/>
          <w:szCs w:val="32"/>
          <w:lang w:eastAsia="ru-RU"/>
        </w:rPr>
        <w:t>согласование решений Пенсионного фонда РФ об объемах и структуре размещения средств страховых взносов;</w:t>
      </w:r>
      <w:r w:rsidR="008504A2" w:rsidRPr="00F5147C">
        <w:rPr>
          <w:rFonts w:ascii="Times New Roman" w:eastAsia="Times New Roman" w:hAnsi="Times New Roman"/>
          <w:b/>
          <w:sz w:val="32"/>
          <w:szCs w:val="32"/>
          <w:lang w:eastAsia="ru-RU"/>
        </w:rPr>
        <w:t xml:space="preserve"> </w:t>
      </w:r>
      <w:r w:rsidR="008148C1" w:rsidRPr="00F5147C">
        <w:rPr>
          <w:rFonts w:ascii="Times New Roman" w:eastAsia="Times New Roman" w:hAnsi="Times New Roman"/>
          <w:sz w:val="32"/>
          <w:szCs w:val="32"/>
          <w:lang w:eastAsia="ru-RU"/>
        </w:rPr>
        <w:t>методическое руководство по использованию реестра государственных контрактов, заключенных от имени Российской Федерации по итогам размещения заказов, в целях учета расходных обязательств</w:t>
      </w:r>
      <w:r w:rsidR="008504A2" w:rsidRPr="00F5147C">
        <w:rPr>
          <w:rFonts w:ascii="Times New Roman" w:eastAsia="Times New Roman" w:hAnsi="Times New Roman"/>
          <w:sz w:val="32"/>
          <w:szCs w:val="32"/>
          <w:lang w:eastAsia="ru-RU"/>
        </w:rPr>
        <w:t xml:space="preserve"> РФ</w:t>
      </w:r>
      <w:r w:rsidR="008148C1" w:rsidRPr="00F5147C">
        <w:rPr>
          <w:rFonts w:ascii="Times New Roman" w:eastAsia="Times New Roman" w:hAnsi="Times New Roman"/>
          <w:sz w:val="32"/>
          <w:szCs w:val="32"/>
          <w:lang w:eastAsia="ru-RU"/>
        </w:rPr>
        <w:t>;</w:t>
      </w:r>
      <w:r w:rsidR="008504A2" w:rsidRPr="00F5147C">
        <w:rPr>
          <w:rFonts w:ascii="Times New Roman" w:eastAsia="Times New Roman" w:hAnsi="Times New Roman"/>
          <w:b/>
          <w:sz w:val="32"/>
          <w:szCs w:val="32"/>
          <w:lang w:eastAsia="ru-RU"/>
        </w:rPr>
        <w:t xml:space="preserve"> </w:t>
      </w:r>
      <w:r w:rsidR="008148C1" w:rsidRPr="00F5147C">
        <w:rPr>
          <w:rFonts w:ascii="Times New Roman" w:eastAsia="Times New Roman" w:hAnsi="Times New Roman"/>
          <w:sz w:val="32"/>
          <w:szCs w:val="32"/>
          <w:lang w:eastAsia="ru-RU"/>
        </w:rPr>
        <w:t>анализ состояния рынка аудиторских услуг в Российской Федерации;</w:t>
      </w:r>
      <w:r w:rsidR="008504A2" w:rsidRPr="00F5147C">
        <w:rPr>
          <w:rFonts w:ascii="Times New Roman" w:eastAsia="Times New Roman" w:hAnsi="Times New Roman"/>
          <w:b/>
          <w:sz w:val="32"/>
          <w:szCs w:val="32"/>
          <w:lang w:eastAsia="ru-RU"/>
        </w:rPr>
        <w:t xml:space="preserve"> </w:t>
      </w:r>
      <w:r w:rsidR="008148C1" w:rsidRPr="00F5147C">
        <w:rPr>
          <w:rFonts w:ascii="Times New Roman" w:eastAsia="Times New Roman" w:hAnsi="Times New Roman"/>
          <w:sz w:val="32"/>
          <w:szCs w:val="32"/>
          <w:lang w:eastAsia="ru-RU"/>
        </w:rPr>
        <w:t>государственный контроль (надзор) за деятельностью саморег</w:t>
      </w:r>
      <w:r w:rsidR="00620536" w:rsidRPr="00F5147C">
        <w:rPr>
          <w:rFonts w:ascii="Times New Roman" w:eastAsia="Times New Roman" w:hAnsi="Times New Roman"/>
          <w:sz w:val="32"/>
          <w:szCs w:val="32"/>
          <w:lang w:eastAsia="ru-RU"/>
        </w:rPr>
        <w:t>улируемых организаций аудиторов и т.п.</w:t>
      </w:r>
    </w:p>
    <w:p w14:paraId="25F01835" w14:textId="77777777" w:rsidR="00185570" w:rsidRPr="00F5147C" w:rsidRDefault="00146547" w:rsidP="00146547">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w:t>
      </w:r>
      <w:r w:rsidR="00185570" w:rsidRPr="00F5147C">
        <w:rPr>
          <w:rFonts w:ascii="Times New Roman" w:eastAsia="Times New Roman" w:hAnsi="Times New Roman"/>
          <w:sz w:val="32"/>
          <w:szCs w:val="32"/>
          <w:lang w:eastAsia="ru-RU"/>
        </w:rPr>
        <w:t>Помимо этого</w:t>
      </w:r>
      <w:r w:rsidR="008504A2" w:rsidRPr="00F5147C">
        <w:rPr>
          <w:rFonts w:ascii="Times New Roman" w:eastAsia="Times New Roman" w:hAnsi="Times New Roman"/>
          <w:sz w:val="32"/>
          <w:szCs w:val="32"/>
          <w:lang w:eastAsia="ru-RU"/>
        </w:rPr>
        <w:t>,</w:t>
      </w:r>
      <w:r w:rsidR="00185570" w:rsidRPr="00F5147C">
        <w:rPr>
          <w:rFonts w:ascii="Times New Roman" w:eastAsia="Times New Roman" w:hAnsi="Times New Roman"/>
          <w:sz w:val="32"/>
          <w:szCs w:val="32"/>
          <w:lang w:eastAsia="ru-RU"/>
        </w:rPr>
        <w:t xml:space="preserve"> Министерство финансов РФ:</w:t>
      </w:r>
      <w:r w:rsidR="008504A2" w:rsidRPr="00F5147C">
        <w:rPr>
          <w:rFonts w:ascii="Times New Roman" w:eastAsia="Times New Roman" w:hAnsi="Times New Roman"/>
          <w:sz w:val="32"/>
          <w:szCs w:val="32"/>
          <w:lang w:eastAsia="ru-RU"/>
        </w:rPr>
        <w:t xml:space="preserve"> </w:t>
      </w:r>
      <w:r w:rsidR="00185570" w:rsidRPr="00F5147C">
        <w:rPr>
          <w:rFonts w:ascii="Times New Roman" w:eastAsia="Times New Roman" w:hAnsi="Times New Roman"/>
          <w:sz w:val="32"/>
          <w:szCs w:val="32"/>
          <w:lang w:eastAsia="ru-RU"/>
        </w:rPr>
        <w:t xml:space="preserve">обобщает практику применения законодательства </w:t>
      </w:r>
      <w:r w:rsidR="00A37C07" w:rsidRPr="00F5147C">
        <w:rPr>
          <w:rFonts w:ascii="Times New Roman" w:eastAsia="Times New Roman" w:hAnsi="Times New Roman"/>
          <w:sz w:val="32"/>
          <w:szCs w:val="32"/>
          <w:lang w:eastAsia="ru-RU"/>
        </w:rPr>
        <w:t xml:space="preserve">РФ </w:t>
      </w:r>
      <w:r w:rsidR="00185570" w:rsidRPr="00F5147C">
        <w:rPr>
          <w:rFonts w:ascii="Times New Roman" w:eastAsia="Times New Roman" w:hAnsi="Times New Roman"/>
          <w:sz w:val="32"/>
          <w:szCs w:val="32"/>
          <w:lang w:eastAsia="ru-RU"/>
        </w:rPr>
        <w:t>и проводит анализ реализации государственной политики в установленной сфере деятельности;</w:t>
      </w:r>
      <w:r w:rsidR="008504A2" w:rsidRPr="00F5147C">
        <w:rPr>
          <w:rFonts w:ascii="Times New Roman" w:eastAsia="Times New Roman" w:hAnsi="Times New Roman"/>
          <w:sz w:val="32"/>
          <w:szCs w:val="32"/>
          <w:lang w:eastAsia="ru-RU"/>
        </w:rPr>
        <w:t xml:space="preserve"> </w:t>
      </w:r>
      <w:r w:rsidR="00185570" w:rsidRPr="00F5147C">
        <w:rPr>
          <w:rFonts w:ascii="Times New Roman" w:eastAsia="Times New Roman" w:hAnsi="Times New Roman"/>
          <w:sz w:val="32"/>
          <w:szCs w:val="32"/>
          <w:lang w:eastAsia="ru-RU"/>
        </w:rPr>
        <w:t>осуществляет функции главного распорядителя и получателя средств федерального бюджета, предусмотренных на содержание Министерства и реализацию возложенных на Министерство функций; организует прием граждан, обеспечивает своевременное и полное рассмотрение устных и письменных обращений граждан, принятие по ним решений и направление ответов в установленный законодательством РФ срок;</w:t>
      </w:r>
      <w:r w:rsidR="008504A2" w:rsidRPr="00F5147C">
        <w:rPr>
          <w:rFonts w:ascii="Times New Roman" w:eastAsia="Times New Roman" w:hAnsi="Times New Roman"/>
          <w:sz w:val="32"/>
          <w:szCs w:val="32"/>
          <w:lang w:eastAsia="ru-RU"/>
        </w:rPr>
        <w:t xml:space="preserve"> </w:t>
      </w:r>
      <w:r w:rsidR="00185570" w:rsidRPr="00F5147C">
        <w:rPr>
          <w:rFonts w:ascii="Times New Roman" w:eastAsia="Times New Roman" w:hAnsi="Times New Roman"/>
          <w:sz w:val="32"/>
          <w:szCs w:val="32"/>
          <w:lang w:eastAsia="ru-RU"/>
        </w:rPr>
        <w:t>обеспечивает в пределах своей компетенции защиту сведений, составляющих государственную тайну;</w:t>
      </w:r>
      <w:r w:rsidR="008504A2" w:rsidRPr="00F5147C">
        <w:rPr>
          <w:rFonts w:ascii="Times New Roman" w:eastAsia="Times New Roman" w:hAnsi="Times New Roman"/>
          <w:sz w:val="32"/>
          <w:szCs w:val="32"/>
          <w:lang w:eastAsia="ru-RU"/>
        </w:rPr>
        <w:t xml:space="preserve"> </w:t>
      </w:r>
      <w:r w:rsidR="00185570" w:rsidRPr="00F5147C">
        <w:rPr>
          <w:rFonts w:ascii="Times New Roman" w:eastAsia="Times New Roman" w:hAnsi="Times New Roman"/>
          <w:sz w:val="32"/>
          <w:szCs w:val="32"/>
          <w:lang w:eastAsia="ru-RU"/>
        </w:rPr>
        <w:t>обеспечивает мобилизационную подготовку Министерства, а также контроль и координацию деятельности находящихся в его ведении федеральных служб по их мобилизационной подготовке;</w:t>
      </w:r>
      <w:r w:rsidR="008504A2" w:rsidRPr="00F5147C">
        <w:rPr>
          <w:rFonts w:ascii="Times New Roman" w:eastAsia="Times New Roman" w:hAnsi="Times New Roman"/>
          <w:sz w:val="32"/>
          <w:szCs w:val="32"/>
          <w:lang w:eastAsia="ru-RU"/>
        </w:rPr>
        <w:t xml:space="preserve"> </w:t>
      </w:r>
      <w:r w:rsidR="00185570" w:rsidRPr="00F5147C">
        <w:rPr>
          <w:rFonts w:ascii="Times New Roman" w:eastAsia="Times New Roman" w:hAnsi="Times New Roman"/>
          <w:sz w:val="32"/>
          <w:szCs w:val="32"/>
          <w:lang w:eastAsia="ru-RU"/>
        </w:rPr>
        <w:t xml:space="preserve">осуществляет иные функции в установленной сфере деятельности. </w:t>
      </w:r>
    </w:p>
    <w:p w14:paraId="06DD7DA1" w14:textId="77777777" w:rsidR="00146547" w:rsidRPr="00F5147C" w:rsidRDefault="00146547" w:rsidP="00146547">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Минфин России с целью реализации полномочий в установленной сфере деятельности имеет право: запрашивать и получать в установленном порядке сведения, необходимые для </w:t>
      </w:r>
      <w:r w:rsidRPr="00F5147C">
        <w:rPr>
          <w:rFonts w:ascii="Times New Roman" w:eastAsia="Times New Roman" w:hAnsi="Times New Roman"/>
          <w:sz w:val="32"/>
          <w:szCs w:val="32"/>
          <w:lang w:eastAsia="ru-RU"/>
        </w:rPr>
        <w:lastRenderedPageBreak/>
        <w:t>принятия решений по отнесенным к компетенции Министерства вопросам; учреждать в установленном порядке знаки отличия в установленной сфере деятельности и награждать ими работников Министерства и находящихся в ведении Министерства федеральных служб, других лиц, осуществляющих деятельность в установленной сфере; привлекать в установленном порядке для проработки вопросов, отнесенных к сфере деятельности Министерства, научные и иные организации, ученых и специалистов; создавать координационные и совещательные органы (советы, комиссии, группы, коллегии), в том числе межведомственные, в установленной сфере деятельности; учреждать в установленном порядке печатные средства массовой информации для публикации нормативных правовых актов в установленной сфере деятельности и официальных объявлений, размещения других материалов по вопросам, отнесенным к компетенции Министерства и подведомственных ему федеральных служб; учреждать по согласованию с Геральдическим советом при Президенте РФ геральдический знак - эмблему, флаг и вымпел федеральных служб, находящихся в ведении Министерства.</w:t>
      </w:r>
    </w:p>
    <w:p w14:paraId="7A292AD4" w14:textId="77777777" w:rsidR="00146547" w:rsidRPr="00F5147C" w:rsidRDefault="00146547" w:rsidP="00146547">
      <w:pPr>
        <w:pStyle w:val="a6"/>
        <w:spacing w:line="240" w:lineRule="auto"/>
        <w:ind w:left="0"/>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Министерство финансов РФ в установленной сфере деятельности не вправе осуществлять функции по контролю и надзору, а также функции по управлению государственным имуществом, кроме случаев, устанавливаемых указами Президента РФ или постановлениями Правительства РФ.</w:t>
      </w:r>
    </w:p>
    <w:p w14:paraId="185D00B4" w14:textId="77777777" w:rsidR="002A35D2" w:rsidRPr="00F5147C" w:rsidRDefault="002A35D2" w:rsidP="002A35D2">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w:t>
      </w:r>
      <w:r w:rsidR="00146547" w:rsidRPr="00F5147C">
        <w:rPr>
          <w:rFonts w:ascii="Times New Roman" w:eastAsia="Times New Roman" w:hAnsi="Times New Roman"/>
          <w:sz w:val="32"/>
          <w:szCs w:val="32"/>
          <w:lang w:eastAsia="ru-RU"/>
        </w:rPr>
        <w:t xml:space="preserve">Министерство финансов возглавляет министр, назначаемый на должность и освобождаемый от должности Президентом РФ по представлению председателя Правительства </w:t>
      </w:r>
      <w:r w:rsidRPr="00F5147C">
        <w:rPr>
          <w:rFonts w:ascii="Times New Roman" w:eastAsia="Times New Roman" w:hAnsi="Times New Roman"/>
          <w:sz w:val="32"/>
          <w:szCs w:val="32"/>
          <w:lang w:eastAsia="ru-RU"/>
        </w:rPr>
        <w:t xml:space="preserve">РФ. </w:t>
      </w:r>
      <w:r w:rsidR="00146547" w:rsidRPr="00F5147C">
        <w:rPr>
          <w:rFonts w:ascii="Times New Roman" w:eastAsia="Times New Roman" w:hAnsi="Times New Roman"/>
          <w:sz w:val="32"/>
          <w:szCs w:val="32"/>
          <w:lang w:eastAsia="ru-RU"/>
        </w:rPr>
        <w:t>Министр финансов несет персональную ответственность за выполнение возложенных на Министерство полномочий и реализацию государственной политики в установленной сфере деятельности. Министр имеет заместителей, назначаемых на должность и освобождаемых от должности Правительством РФ</w:t>
      </w:r>
      <w:r w:rsidRPr="00F5147C">
        <w:rPr>
          <w:rFonts w:ascii="Times New Roman" w:eastAsia="Times New Roman" w:hAnsi="Times New Roman"/>
          <w:sz w:val="32"/>
          <w:szCs w:val="32"/>
          <w:lang w:eastAsia="ru-RU"/>
        </w:rPr>
        <w:t xml:space="preserve">. </w:t>
      </w:r>
    </w:p>
    <w:p w14:paraId="42F0AC44" w14:textId="77777777" w:rsidR="002A35D2" w:rsidRPr="00F5147C" w:rsidRDefault="002A35D2" w:rsidP="002A35D2">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Структурными подразделениями Министерства финансов являются департаменты по основным направлениям деятельности Министерства. В состав департаментов включаются отделы.</w:t>
      </w:r>
    </w:p>
    <w:p w14:paraId="260D935B" w14:textId="77777777" w:rsidR="002A35D2" w:rsidRPr="00F5147C" w:rsidRDefault="002A35D2" w:rsidP="002A35D2">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Финансирование расходов на содержание Министерства финансов осуществляется за счет средств, предусмотренных в федеральном бюджете. </w:t>
      </w:r>
    </w:p>
    <w:p w14:paraId="71DADE0D" w14:textId="77777777" w:rsidR="00A37C07" w:rsidRPr="00F5147C" w:rsidRDefault="002A35D2" w:rsidP="002A35D2">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lastRenderedPageBreak/>
        <w:t xml:space="preserve">        Министерство финансов является юридическим лицом, имеет печать с изображением Государственного герба РФ и со своим наименованием, иные печати, штампы и бланки установленного образца и счета, открываемые в соответствии с законодательством РФ. Место нахождения Министерства финансов – город Москва.</w:t>
      </w:r>
    </w:p>
    <w:p w14:paraId="74858A50" w14:textId="77777777" w:rsidR="00146547" w:rsidRPr="00F5147C" w:rsidRDefault="00A37C07" w:rsidP="002A35D2">
      <w:pPr>
        <w:spacing w:line="240" w:lineRule="auto"/>
        <w:jc w:val="both"/>
        <w:rPr>
          <w:rFonts w:ascii="Times New Roman" w:eastAsia="Times New Roman" w:hAnsi="Times New Roman"/>
          <w:b/>
          <w:sz w:val="32"/>
          <w:szCs w:val="32"/>
          <w:lang w:eastAsia="ru-RU"/>
        </w:rPr>
      </w:pPr>
      <w:r w:rsidRPr="00F5147C">
        <w:rPr>
          <w:rFonts w:ascii="Times New Roman" w:eastAsia="Times New Roman" w:hAnsi="Times New Roman"/>
          <w:sz w:val="32"/>
          <w:szCs w:val="32"/>
          <w:lang w:eastAsia="ru-RU"/>
        </w:rPr>
        <w:t xml:space="preserve">       </w:t>
      </w:r>
      <w:r w:rsidR="0098273C" w:rsidRPr="00F5147C">
        <w:rPr>
          <w:rFonts w:ascii="Times New Roman" w:eastAsia="Times New Roman" w:hAnsi="Times New Roman"/>
          <w:sz w:val="32"/>
          <w:szCs w:val="32"/>
          <w:lang w:eastAsia="ru-RU"/>
        </w:rPr>
        <w:t>Финансово-кредитные органы создаются также на уровне субъектов РФ</w:t>
      </w:r>
      <w:r w:rsidR="00B16D49" w:rsidRPr="00F5147C">
        <w:rPr>
          <w:rStyle w:val="a7"/>
          <w:rFonts w:ascii="Times New Roman" w:eastAsia="Times New Roman" w:hAnsi="Times New Roman"/>
          <w:sz w:val="32"/>
          <w:szCs w:val="32"/>
          <w:lang w:eastAsia="ru-RU"/>
        </w:rPr>
        <w:footnoteReference w:id="86"/>
      </w:r>
      <w:r w:rsidR="005832D7" w:rsidRPr="00F5147C">
        <w:rPr>
          <w:rFonts w:ascii="Times New Roman" w:eastAsia="Times New Roman" w:hAnsi="Times New Roman"/>
          <w:sz w:val="32"/>
          <w:szCs w:val="32"/>
          <w:lang w:eastAsia="ru-RU"/>
        </w:rPr>
        <w:t xml:space="preserve"> и муниципальных образований</w:t>
      </w:r>
      <w:r w:rsidR="00603099" w:rsidRPr="00F5147C">
        <w:rPr>
          <w:rStyle w:val="a7"/>
          <w:rFonts w:ascii="Times New Roman" w:eastAsia="Times New Roman" w:hAnsi="Times New Roman"/>
          <w:sz w:val="32"/>
          <w:szCs w:val="32"/>
          <w:lang w:eastAsia="ru-RU"/>
        </w:rPr>
        <w:footnoteReference w:id="87"/>
      </w:r>
      <w:r w:rsidR="005832D7" w:rsidRPr="00F5147C">
        <w:rPr>
          <w:rFonts w:ascii="Times New Roman" w:eastAsia="Times New Roman" w:hAnsi="Times New Roman"/>
          <w:sz w:val="32"/>
          <w:szCs w:val="32"/>
          <w:lang w:eastAsia="ru-RU"/>
        </w:rPr>
        <w:t>.</w:t>
      </w:r>
      <w:r w:rsidR="00B16D49" w:rsidRPr="00F5147C">
        <w:rPr>
          <w:rFonts w:ascii="Times New Roman" w:eastAsia="Times New Roman" w:hAnsi="Times New Roman"/>
          <w:b/>
          <w:sz w:val="32"/>
          <w:szCs w:val="32"/>
          <w:lang w:eastAsia="ru-RU"/>
        </w:rPr>
        <w:t xml:space="preserve"> </w:t>
      </w:r>
    </w:p>
    <w:p w14:paraId="421806FD" w14:textId="77777777" w:rsidR="00754629" w:rsidRPr="00F5147C" w:rsidRDefault="00754629" w:rsidP="002A35D2">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b/>
          <w:sz w:val="32"/>
          <w:szCs w:val="32"/>
          <w:lang w:eastAsia="ru-RU"/>
        </w:rPr>
        <w:lastRenderedPageBreak/>
        <w:t xml:space="preserve">        </w:t>
      </w:r>
    </w:p>
    <w:p w14:paraId="2ED0EF5A" w14:textId="77777777" w:rsidR="00B82AB1" w:rsidRPr="00F5147C" w:rsidRDefault="005E492D" w:rsidP="00C31C3B">
      <w:pPr>
        <w:pStyle w:val="af0"/>
        <w:shd w:val="clear" w:color="auto" w:fill="FFFFFF"/>
        <w:spacing w:before="0" w:beforeAutospacing="0" w:after="0" w:afterAutospacing="0"/>
        <w:jc w:val="both"/>
        <w:rPr>
          <w:b/>
          <w:sz w:val="32"/>
          <w:szCs w:val="32"/>
          <w:u w:val="single"/>
        </w:rPr>
      </w:pPr>
      <w:r w:rsidRPr="00F5147C">
        <w:rPr>
          <w:sz w:val="32"/>
          <w:szCs w:val="32"/>
        </w:rPr>
        <w:t xml:space="preserve"> </w:t>
      </w:r>
      <w:r w:rsidR="00C31C3B" w:rsidRPr="00F5147C">
        <w:rPr>
          <w:sz w:val="32"/>
          <w:szCs w:val="32"/>
        </w:rPr>
        <w:t xml:space="preserve">       </w:t>
      </w:r>
      <w:r w:rsidR="008D3F20" w:rsidRPr="00F5147C">
        <w:rPr>
          <w:b/>
          <w:sz w:val="32"/>
          <w:szCs w:val="32"/>
          <w:u w:val="single"/>
        </w:rPr>
        <w:t>Федеральное казначейство (Казначейство России)</w:t>
      </w:r>
      <w:r w:rsidR="00B82AB1" w:rsidRPr="00F5147C">
        <w:rPr>
          <w:rStyle w:val="a7"/>
          <w:b/>
          <w:sz w:val="32"/>
          <w:szCs w:val="32"/>
          <w:u w:val="single"/>
        </w:rPr>
        <w:footnoteReference w:id="88"/>
      </w:r>
      <w:r w:rsidR="00C31C3B" w:rsidRPr="00F5147C">
        <w:rPr>
          <w:b/>
          <w:sz w:val="32"/>
          <w:szCs w:val="32"/>
          <w:u w:val="single"/>
        </w:rPr>
        <w:t xml:space="preserve"> </w:t>
      </w:r>
      <w:r w:rsidR="00B82AB1" w:rsidRPr="00F5147C">
        <w:rPr>
          <w:sz w:val="32"/>
          <w:szCs w:val="32"/>
        </w:rPr>
        <w:t>является федеральным органом исполнительной власти (федеральной службой), осуществляющим в соответствии с законодательством РФ правоприменительные функции по обеспечению исполнения федерального бюджета, кассовому обслуживанию исполнения бюджетов бюджетной системы РФ, предварительному и текущему контролю за ведением операций со средствами федерального бюджета главными распорядителями, распорядителями и получателями средств федерального бюджета.</w:t>
      </w:r>
    </w:p>
    <w:p w14:paraId="207B2890" w14:textId="77777777" w:rsidR="00B82AB1" w:rsidRPr="00F5147C" w:rsidRDefault="00B82AB1" w:rsidP="00B82AB1">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2FCFE020" w14:textId="77777777" w:rsidR="00B82AB1" w:rsidRPr="00F5147C" w:rsidRDefault="00B82AB1" w:rsidP="00B82AB1">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Федеральное казначейство находится в ведении Министерства финансов РФ.</w:t>
      </w:r>
      <w:r w:rsidRPr="00F5147C">
        <w:rPr>
          <w:rFonts w:ascii="Times New Roman" w:eastAsia="Times New Roman" w:hAnsi="Times New Roman"/>
          <w:vanish/>
          <w:sz w:val="32"/>
          <w:szCs w:val="32"/>
          <w:lang w:eastAsia="ru-RU"/>
        </w:rPr>
        <w:t> </w:t>
      </w:r>
    </w:p>
    <w:p w14:paraId="54D5EDDC" w14:textId="77777777" w:rsidR="00B82AB1" w:rsidRPr="00F5147C" w:rsidRDefault="009A0AE7" w:rsidP="009A0AE7">
      <w:pPr>
        <w:spacing w:line="240" w:lineRule="auto"/>
        <w:jc w:val="both"/>
        <w:rPr>
          <w:rFonts w:ascii="Times New Roman" w:eastAsia="Times New Roman" w:hAnsi="Times New Roman"/>
          <w:vanish/>
          <w:sz w:val="32"/>
          <w:szCs w:val="32"/>
          <w:lang w:eastAsia="ru-RU"/>
        </w:rPr>
      </w:pPr>
      <w:r w:rsidRPr="00F5147C">
        <w:rPr>
          <w:rFonts w:ascii="Times New Roman" w:eastAsia="Times New Roman" w:hAnsi="Times New Roman"/>
          <w:sz w:val="32"/>
          <w:szCs w:val="32"/>
          <w:lang w:eastAsia="ru-RU"/>
        </w:rPr>
        <w:t xml:space="preserve">        </w:t>
      </w:r>
      <w:r w:rsidR="00B82AB1" w:rsidRPr="00F5147C">
        <w:rPr>
          <w:rFonts w:ascii="Times New Roman" w:eastAsia="Times New Roman" w:hAnsi="Times New Roman"/>
          <w:vanish/>
          <w:sz w:val="32"/>
          <w:szCs w:val="32"/>
          <w:lang w:eastAsia="ru-RU"/>
        </w:rPr>
        <w:t> </w:t>
      </w:r>
    </w:p>
    <w:p w14:paraId="2E1300A4" w14:textId="77777777" w:rsidR="00B82AB1" w:rsidRPr="00F5147C" w:rsidRDefault="009A0AE7" w:rsidP="00B82AB1">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К</w:t>
      </w:r>
      <w:r w:rsidR="00B82AB1" w:rsidRPr="00F5147C">
        <w:rPr>
          <w:rFonts w:ascii="Times New Roman" w:eastAsia="Times New Roman" w:hAnsi="Times New Roman"/>
          <w:sz w:val="32"/>
          <w:szCs w:val="32"/>
          <w:lang w:eastAsia="ru-RU"/>
        </w:rPr>
        <w:t>азначейство осуществляет свою деятельность непосредственно и через свои территориальные органы, подведомственные федеральные казенные учреждения во взаимодействии с другими федеральными органами исполнительной власти, органами исполнительной власти субъектов</w:t>
      </w:r>
      <w:r w:rsidRPr="00F5147C">
        <w:rPr>
          <w:rFonts w:ascii="Times New Roman" w:eastAsia="Times New Roman" w:hAnsi="Times New Roman"/>
          <w:sz w:val="32"/>
          <w:szCs w:val="32"/>
          <w:lang w:eastAsia="ru-RU"/>
        </w:rPr>
        <w:t xml:space="preserve"> РФ</w:t>
      </w:r>
      <w:r w:rsidR="00B82AB1" w:rsidRPr="00F5147C">
        <w:rPr>
          <w:rFonts w:ascii="Times New Roman" w:eastAsia="Times New Roman" w:hAnsi="Times New Roman"/>
          <w:sz w:val="32"/>
          <w:szCs w:val="32"/>
          <w:lang w:eastAsia="ru-RU"/>
        </w:rPr>
        <w:t>, органами местного самоуправления, Центральным банком</w:t>
      </w:r>
      <w:r w:rsidRPr="00F5147C">
        <w:rPr>
          <w:rFonts w:ascii="Times New Roman" w:eastAsia="Times New Roman" w:hAnsi="Times New Roman"/>
          <w:sz w:val="32"/>
          <w:szCs w:val="32"/>
          <w:lang w:eastAsia="ru-RU"/>
        </w:rPr>
        <w:t xml:space="preserve"> РФ</w:t>
      </w:r>
      <w:r w:rsidR="00B82AB1" w:rsidRPr="00F5147C">
        <w:rPr>
          <w:rFonts w:ascii="Times New Roman" w:eastAsia="Times New Roman" w:hAnsi="Times New Roman"/>
          <w:sz w:val="32"/>
          <w:szCs w:val="32"/>
          <w:lang w:eastAsia="ru-RU"/>
        </w:rPr>
        <w:t>, общественными объединениями и иными организациями.</w:t>
      </w:r>
    </w:p>
    <w:p w14:paraId="2A0C66C0" w14:textId="77777777" w:rsidR="00B82AB1" w:rsidRPr="00F5147C" w:rsidRDefault="009A0AE7" w:rsidP="00B82AB1">
      <w:pPr>
        <w:spacing w:line="240" w:lineRule="auto"/>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xml:space="preserve"> </w:t>
      </w:r>
      <w:r w:rsidR="00B82AB1" w:rsidRPr="00F5147C">
        <w:rPr>
          <w:rFonts w:ascii="Times New Roman" w:eastAsia="Times New Roman" w:hAnsi="Times New Roman"/>
          <w:vanish/>
          <w:sz w:val="32"/>
          <w:szCs w:val="32"/>
          <w:lang w:eastAsia="ru-RU"/>
        </w:rPr>
        <w:t>(см. текст в предыдущей редакции)</w:t>
      </w:r>
    </w:p>
    <w:p w14:paraId="38CE9F0E" w14:textId="77777777" w:rsidR="00B82AB1" w:rsidRPr="00F5147C" w:rsidRDefault="00B82AB1" w:rsidP="00B82AB1">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69B8A49D"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w:t>
      </w:r>
      <w:r w:rsidR="00B82AB1" w:rsidRPr="00F5147C">
        <w:rPr>
          <w:rFonts w:ascii="Times New Roman" w:eastAsia="Times New Roman" w:hAnsi="Times New Roman"/>
          <w:sz w:val="32"/>
          <w:szCs w:val="32"/>
          <w:lang w:eastAsia="ru-RU"/>
        </w:rPr>
        <w:t>Федеральное казначейство осуществляет следующие полномочия в установленной сфере деятельности:</w:t>
      </w:r>
    </w:p>
    <w:p w14:paraId="6B9014A4" w14:textId="77777777" w:rsidR="00B82AB1" w:rsidRPr="00F5147C" w:rsidRDefault="00B82AB1" w:rsidP="00B82AB1">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1174D037"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B82AB1" w:rsidRPr="00F5147C">
        <w:rPr>
          <w:rFonts w:ascii="Times New Roman" w:eastAsia="Times New Roman" w:hAnsi="Times New Roman"/>
          <w:sz w:val="32"/>
          <w:szCs w:val="32"/>
          <w:lang w:eastAsia="ru-RU"/>
        </w:rPr>
        <w:t>доводит до главных распорядителей, распорядителей и получателей средств федерального бюджета показатели сводной бюджетной росписи, лимиты бюджетных обязательств и объемы финансирования;</w:t>
      </w:r>
    </w:p>
    <w:p w14:paraId="4964928A"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B82AB1" w:rsidRPr="00F5147C">
        <w:rPr>
          <w:rFonts w:ascii="Times New Roman" w:eastAsia="Times New Roman" w:hAnsi="Times New Roman"/>
          <w:sz w:val="32"/>
          <w:szCs w:val="32"/>
          <w:lang w:eastAsia="ru-RU"/>
        </w:rPr>
        <w:t>ведет учет операций по кассовому исполнению федерального бюджета;</w:t>
      </w:r>
    </w:p>
    <w:p w14:paraId="325699B1" w14:textId="77777777" w:rsidR="00B82AB1" w:rsidRPr="00F5147C" w:rsidRDefault="00B82AB1" w:rsidP="00B82AB1">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3F52E1CF"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B82AB1" w:rsidRPr="00F5147C">
        <w:rPr>
          <w:rFonts w:ascii="Times New Roman" w:eastAsia="Times New Roman" w:hAnsi="Times New Roman"/>
          <w:sz w:val="32"/>
          <w:szCs w:val="32"/>
          <w:lang w:eastAsia="ru-RU"/>
        </w:rPr>
        <w:t xml:space="preserve">открывает в Центральном банке </w:t>
      </w:r>
      <w:r w:rsidRPr="00F5147C">
        <w:rPr>
          <w:rFonts w:ascii="Times New Roman" w:eastAsia="Times New Roman" w:hAnsi="Times New Roman"/>
          <w:sz w:val="32"/>
          <w:szCs w:val="32"/>
          <w:lang w:eastAsia="ru-RU"/>
        </w:rPr>
        <w:t xml:space="preserve">РФ </w:t>
      </w:r>
      <w:r w:rsidR="00B82AB1" w:rsidRPr="00F5147C">
        <w:rPr>
          <w:rFonts w:ascii="Times New Roman" w:eastAsia="Times New Roman" w:hAnsi="Times New Roman"/>
          <w:sz w:val="32"/>
          <w:szCs w:val="32"/>
          <w:lang w:eastAsia="ru-RU"/>
        </w:rPr>
        <w:t>и кредитных организациях счета по учету средств федерального бюджета и иных средств в соответствии с законодательством</w:t>
      </w:r>
      <w:r w:rsidRPr="00F5147C">
        <w:rPr>
          <w:rFonts w:ascii="Times New Roman" w:eastAsia="Times New Roman" w:hAnsi="Times New Roman"/>
          <w:sz w:val="32"/>
          <w:szCs w:val="32"/>
          <w:lang w:eastAsia="ru-RU"/>
        </w:rPr>
        <w:t xml:space="preserve"> РФ</w:t>
      </w:r>
      <w:r w:rsidR="00B82AB1" w:rsidRPr="00F5147C">
        <w:rPr>
          <w:rFonts w:ascii="Times New Roman" w:eastAsia="Times New Roman" w:hAnsi="Times New Roman"/>
          <w:sz w:val="32"/>
          <w:szCs w:val="32"/>
          <w:lang w:eastAsia="ru-RU"/>
        </w:rPr>
        <w:t>, устанавливает режимы счетов федерального бюджета;</w:t>
      </w:r>
    </w:p>
    <w:p w14:paraId="69AD991D" w14:textId="77777777" w:rsidR="00B82AB1" w:rsidRPr="00F5147C" w:rsidRDefault="00B82AB1" w:rsidP="00B82AB1">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lastRenderedPageBreak/>
        <w:t> </w:t>
      </w:r>
    </w:p>
    <w:p w14:paraId="43D7E259"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B82AB1" w:rsidRPr="00F5147C">
        <w:rPr>
          <w:rFonts w:ascii="Times New Roman" w:eastAsia="Times New Roman" w:hAnsi="Times New Roman"/>
          <w:sz w:val="32"/>
          <w:szCs w:val="32"/>
          <w:lang w:eastAsia="ru-RU"/>
        </w:rPr>
        <w:t>открывает и ведет лицевые счета главных распорядителей, распорядителей и получателей средств федерального бюджета;</w:t>
      </w:r>
    </w:p>
    <w:p w14:paraId="4C1350FD" w14:textId="77777777" w:rsidR="00B82AB1" w:rsidRPr="00F5147C" w:rsidRDefault="00B82AB1" w:rsidP="00B82AB1">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1C16DFE4"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B82AB1" w:rsidRPr="00F5147C">
        <w:rPr>
          <w:rFonts w:ascii="Times New Roman" w:eastAsia="Times New Roman" w:hAnsi="Times New Roman"/>
          <w:sz w:val="32"/>
          <w:szCs w:val="32"/>
          <w:lang w:eastAsia="ru-RU"/>
        </w:rPr>
        <w:t>ведет сводный реестр главных распорядителей, распорядителей и получателей средств федерального бюджета;</w:t>
      </w:r>
    </w:p>
    <w:p w14:paraId="3497E979"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B82AB1" w:rsidRPr="00F5147C">
        <w:rPr>
          <w:rFonts w:ascii="Times New Roman" w:eastAsia="Times New Roman" w:hAnsi="Times New Roman"/>
          <w:sz w:val="32"/>
          <w:szCs w:val="32"/>
          <w:lang w:eastAsia="ru-RU"/>
        </w:rPr>
        <w:t>ведет учет показателей сводной бюджетной росписи федерального бюджета, лимитов бюджетных обязательств и их изменений;</w:t>
      </w:r>
    </w:p>
    <w:p w14:paraId="42E490E9" w14:textId="77777777" w:rsidR="00B82AB1" w:rsidRPr="00F5147C" w:rsidRDefault="00B82AB1" w:rsidP="00B82AB1">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55981F33"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B82AB1" w:rsidRPr="00F5147C">
        <w:rPr>
          <w:rFonts w:ascii="Times New Roman" w:eastAsia="Times New Roman" w:hAnsi="Times New Roman"/>
          <w:sz w:val="32"/>
          <w:szCs w:val="32"/>
          <w:lang w:eastAsia="ru-RU"/>
        </w:rPr>
        <w:t xml:space="preserve">составляет и представляет в Министерство финансов </w:t>
      </w:r>
      <w:r w:rsidRPr="00F5147C">
        <w:rPr>
          <w:rFonts w:ascii="Times New Roman" w:eastAsia="Times New Roman" w:hAnsi="Times New Roman"/>
          <w:sz w:val="32"/>
          <w:szCs w:val="32"/>
          <w:lang w:eastAsia="ru-RU"/>
        </w:rPr>
        <w:t xml:space="preserve">РФ </w:t>
      </w:r>
      <w:r w:rsidR="00B82AB1" w:rsidRPr="00F5147C">
        <w:rPr>
          <w:rFonts w:ascii="Times New Roman" w:eastAsia="Times New Roman" w:hAnsi="Times New Roman"/>
          <w:sz w:val="32"/>
          <w:szCs w:val="32"/>
          <w:lang w:eastAsia="ru-RU"/>
        </w:rPr>
        <w:t>оперативную информацию и отчетность об исполнении федерального бюджета, отчетность об исполнении консолидированного бюджета</w:t>
      </w:r>
      <w:r w:rsidRPr="00F5147C">
        <w:rPr>
          <w:rFonts w:ascii="Times New Roman" w:eastAsia="Times New Roman" w:hAnsi="Times New Roman"/>
          <w:sz w:val="32"/>
          <w:szCs w:val="32"/>
          <w:lang w:eastAsia="ru-RU"/>
        </w:rPr>
        <w:t xml:space="preserve"> РФ</w:t>
      </w:r>
      <w:r w:rsidR="00B82AB1" w:rsidRPr="00F5147C">
        <w:rPr>
          <w:rFonts w:ascii="Times New Roman" w:eastAsia="Times New Roman" w:hAnsi="Times New Roman"/>
          <w:sz w:val="32"/>
          <w:szCs w:val="32"/>
          <w:lang w:eastAsia="ru-RU"/>
        </w:rPr>
        <w:t>;</w:t>
      </w:r>
    </w:p>
    <w:p w14:paraId="47F1B83A" w14:textId="77777777" w:rsidR="00B82AB1" w:rsidRPr="00F5147C" w:rsidRDefault="00B82AB1" w:rsidP="00B82AB1">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1F35549A"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B82AB1" w:rsidRPr="00F5147C">
        <w:rPr>
          <w:rFonts w:ascii="Times New Roman" w:eastAsia="Times New Roman" w:hAnsi="Times New Roman"/>
          <w:sz w:val="32"/>
          <w:szCs w:val="32"/>
          <w:lang w:eastAsia="ru-RU"/>
        </w:rPr>
        <w:t>получает в установленном порядке от главных распорядителей средств федерального бюджета, органов исполнительной власти субъектов Российской Федерации, государственных внебюджетных фондов и органов местного самоуправления материалы, необходимые для составления отчетности об исполнении федерального бюджета и консолидированного бюджета</w:t>
      </w:r>
      <w:r w:rsidRPr="00F5147C">
        <w:rPr>
          <w:rFonts w:ascii="Times New Roman" w:eastAsia="Times New Roman" w:hAnsi="Times New Roman"/>
          <w:sz w:val="32"/>
          <w:szCs w:val="32"/>
          <w:lang w:eastAsia="ru-RU"/>
        </w:rPr>
        <w:t xml:space="preserve"> РФ</w:t>
      </w:r>
      <w:r w:rsidR="00B82AB1" w:rsidRPr="00F5147C">
        <w:rPr>
          <w:rFonts w:ascii="Times New Roman" w:eastAsia="Times New Roman" w:hAnsi="Times New Roman"/>
          <w:sz w:val="32"/>
          <w:szCs w:val="32"/>
          <w:lang w:eastAsia="ru-RU"/>
        </w:rPr>
        <w:t>;</w:t>
      </w:r>
    </w:p>
    <w:p w14:paraId="5BFB4F04" w14:textId="77777777" w:rsidR="00B82AB1" w:rsidRPr="00F5147C" w:rsidRDefault="00B82AB1" w:rsidP="00B82AB1">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531339B3"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B82AB1" w:rsidRPr="00F5147C">
        <w:rPr>
          <w:rFonts w:ascii="Times New Roman" w:eastAsia="Times New Roman" w:hAnsi="Times New Roman"/>
          <w:sz w:val="32"/>
          <w:szCs w:val="32"/>
          <w:lang w:eastAsia="ru-RU"/>
        </w:rPr>
        <w:t xml:space="preserve">осуществляет распределение доходов от уплаты федеральных налогов и сборов между бюджетами бюджетной системы </w:t>
      </w:r>
      <w:r w:rsidRPr="00F5147C">
        <w:rPr>
          <w:rFonts w:ascii="Times New Roman" w:eastAsia="Times New Roman" w:hAnsi="Times New Roman"/>
          <w:sz w:val="32"/>
          <w:szCs w:val="32"/>
          <w:lang w:eastAsia="ru-RU"/>
        </w:rPr>
        <w:t xml:space="preserve">РФ </w:t>
      </w:r>
      <w:r w:rsidR="00B82AB1" w:rsidRPr="00F5147C">
        <w:rPr>
          <w:rFonts w:ascii="Times New Roman" w:eastAsia="Times New Roman" w:hAnsi="Times New Roman"/>
          <w:sz w:val="32"/>
          <w:szCs w:val="32"/>
          <w:lang w:eastAsia="ru-RU"/>
        </w:rPr>
        <w:t>в соответствии с законодательством</w:t>
      </w:r>
      <w:r w:rsidRPr="00F5147C">
        <w:rPr>
          <w:rFonts w:ascii="Times New Roman" w:eastAsia="Times New Roman" w:hAnsi="Times New Roman"/>
          <w:sz w:val="32"/>
          <w:szCs w:val="32"/>
          <w:lang w:eastAsia="ru-RU"/>
        </w:rPr>
        <w:t xml:space="preserve"> РФ</w:t>
      </w:r>
      <w:r w:rsidR="00B82AB1" w:rsidRPr="00F5147C">
        <w:rPr>
          <w:rFonts w:ascii="Times New Roman" w:eastAsia="Times New Roman" w:hAnsi="Times New Roman"/>
          <w:sz w:val="32"/>
          <w:szCs w:val="32"/>
          <w:lang w:eastAsia="ru-RU"/>
        </w:rPr>
        <w:t>;</w:t>
      </w:r>
    </w:p>
    <w:p w14:paraId="23995B6D" w14:textId="77777777" w:rsidR="00B82AB1" w:rsidRPr="00F5147C" w:rsidRDefault="00B82AB1" w:rsidP="00B82AB1">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4D551E71"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B82AB1" w:rsidRPr="00F5147C">
        <w:rPr>
          <w:rFonts w:ascii="Times New Roman" w:eastAsia="Times New Roman" w:hAnsi="Times New Roman"/>
          <w:sz w:val="32"/>
          <w:szCs w:val="32"/>
          <w:lang w:eastAsia="ru-RU"/>
        </w:rPr>
        <w:t>осуществляет прогнозирование и кассовое планирование средств федерального бюджета;</w:t>
      </w:r>
    </w:p>
    <w:p w14:paraId="557DB795"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B82AB1" w:rsidRPr="00F5147C">
        <w:rPr>
          <w:rFonts w:ascii="Times New Roman" w:eastAsia="Times New Roman" w:hAnsi="Times New Roman"/>
          <w:sz w:val="32"/>
          <w:szCs w:val="32"/>
          <w:lang w:eastAsia="ru-RU"/>
        </w:rPr>
        <w:t>осуществляет управление операциями на едином счете федерального бюджета;</w:t>
      </w:r>
    </w:p>
    <w:p w14:paraId="52F8A37F" w14:textId="77777777" w:rsidR="00B82AB1" w:rsidRPr="00F5147C" w:rsidRDefault="00B82AB1" w:rsidP="00B82AB1">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27A52D35"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B82AB1" w:rsidRPr="00F5147C">
        <w:rPr>
          <w:rFonts w:ascii="Times New Roman" w:eastAsia="Times New Roman" w:hAnsi="Times New Roman"/>
          <w:sz w:val="32"/>
          <w:szCs w:val="32"/>
          <w:lang w:eastAsia="ru-RU"/>
        </w:rPr>
        <w:t>осуществляет в установленном порядке кассовое обслуживание исполнения бюджетов бюджетной системы</w:t>
      </w:r>
      <w:r w:rsidRPr="00F5147C">
        <w:rPr>
          <w:rFonts w:ascii="Times New Roman" w:eastAsia="Times New Roman" w:hAnsi="Times New Roman"/>
          <w:sz w:val="32"/>
          <w:szCs w:val="32"/>
          <w:lang w:eastAsia="ru-RU"/>
        </w:rPr>
        <w:t xml:space="preserve"> РФ</w:t>
      </w:r>
      <w:r w:rsidR="00B82AB1" w:rsidRPr="00F5147C">
        <w:rPr>
          <w:rFonts w:ascii="Times New Roman" w:eastAsia="Times New Roman" w:hAnsi="Times New Roman"/>
          <w:sz w:val="32"/>
          <w:szCs w:val="32"/>
          <w:lang w:eastAsia="ru-RU"/>
        </w:rPr>
        <w:t>;</w:t>
      </w:r>
    </w:p>
    <w:p w14:paraId="06C41D94" w14:textId="77777777" w:rsidR="00B82AB1" w:rsidRPr="00F5147C" w:rsidRDefault="00B82AB1" w:rsidP="00B82AB1">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2CAF69A5"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B82AB1" w:rsidRPr="00F5147C">
        <w:rPr>
          <w:rFonts w:ascii="Times New Roman" w:eastAsia="Times New Roman" w:hAnsi="Times New Roman"/>
          <w:sz w:val="32"/>
          <w:szCs w:val="32"/>
          <w:lang w:eastAsia="ru-RU"/>
        </w:rPr>
        <w:t xml:space="preserve">обеспечивает проведение кассовых выплат из бюджетов бюджетной системы </w:t>
      </w:r>
      <w:r w:rsidRPr="00F5147C">
        <w:rPr>
          <w:rFonts w:ascii="Times New Roman" w:eastAsia="Times New Roman" w:hAnsi="Times New Roman"/>
          <w:sz w:val="32"/>
          <w:szCs w:val="32"/>
          <w:lang w:eastAsia="ru-RU"/>
        </w:rPr>
        <w:t xml:space="preserve">РФ </w:t>
      </w:r>
      <w:r w:rsidR="00B82AB1" w:rsidRPr="00F5147C">
        <w:rPr>
          <w:rFonts w:ascii="Times New Roman" w:eastAsia="Times New Roman" w:hAnsi="Times New Roman"/>
          <w:sz w:val="32"/>
          <w:szCs w:val="32"/>
          <w:lang w:eastAsia="ru-RU"/>
        </w:rPr>
        <w:t>от имени и по поручению соответствующих органов, осуществляющих сбор доходов бюджетов, или получателей средств указанных бюджетов, лицевые счета которых в установленном порядке открыты в Федеральном казначействе;</w:t>
      </w:r>
    </w:p>
    <w:p w14:paraId="60749F3A" w14:textId="77777777" w:rsidR="00B82AB1" w:rsidRPr="00F5147C" w:rsidRDefault="00B82AB1" w:rsidP="00B82AB1">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750D6E6D"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B82AB1" w:rsidRPr="00F5147C">
        <w:rPr>
          <w:rFonts w:ascii="Times New Roman" w:eastAsia="Times New Roman" w:hAnsi="Times New Roman"/>
          <w:sz w:val="32"/>
          <w:szCs w:val="32"/>
          <w:lang w:eastAsia="ru-RU"/>
        </w:rPr>
        <w:t>осуществляет предварительный и текущий контроль за ведением операций со средствами федерального бюджета главными распорядителями, распорядителями и получателями средств федерального бюджета;</w:t>
      </w:r>
    </w:p>
    <w:p w14:paraId="1F523D31" w14:textId="77777777" w:rsidR="00B82AB1" w:rsidRPr="00F5147C" w:rsidRDefault="00B82AB1" w:rsidP="00B82AB1">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3102425D"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B82AB1" w:rsidRPr="00F5147C">
        <w:rPr>
          <w:rFonts w:ascii="Times New Roman" w:eastAsia="Times New Roman" w:hAnsi="Times New Roman"/>
          <w:sz w:val="32"/>
          <w:szCs w:val="32"/>
          <w:lang w:eastAsia="ru-RU"/>
        </w:rPr>
        <w:t xml:space="preserve">осуществляет подтверждение денежных обязательств федерального бюджета и совершает разрешительную надпись на </w:t>
      </w:r>
      <w:r w:rsidR="00B82AB1" w:rsidRPr="00F5147C">
        <w:rPr>
          <w:rFonts w:ascii="Times New Roman" w:eastAsia="Times New Roman" w:hAnsi="Times New Roman"/>
          <w:sz w:val="32"/>
          <w:szCs w:val="32"/>
          <w:lang w:eastAsia="ru-RU"/>
        </w:rPr>
        <w:lastRenderedPageBreak/>
        <w:t>право осуществления расходов федерального бюджета в рамках выделенных лимитов бюджетных обязательств;</w:t>
      </w:r>
    </w:p>
    <w:p w14:paraId="3EB8C127"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B82AB1" w:rsidRPr="00F5147C">
        <w:rPr>
          <w:rFonts w:ascii="Times New Roman" w:eastAsia="Times New Roman" w:hAnsi="Times New Roman"/>
          <w:sz w:val="32"/>
          <w:szCs w:val="32"/>
          <w:lang w:eastAsia="ru-RU"/>
        </w:rPr>
        <w:t xml:space="preserve">обобщает практику применения законодательства </w:t>
      </w:r>
      <w:r w:rsidRPr="00F5147C">
        <w:rPr>
          <w:rFonts w:ascii="Times New Roman" w:eastAsia="Times New Roman" w:hAnsi="Times New Roman"/>
          <w:sz w:val="32"/>
          <w:szCs w:val="32"/>
          <w:lang w:eastAsia="ru-RU"/>
        </w:rPr>
        <w:t xml:space="preserve">РФ </w:t>
      </w:r>
      <w:r w:rsidR="00B82AB1" w:rsidRPr="00F5147C">
        <w:rPr>
          <w:rFonts w:ascii="Times New Roman" w:eastAsia="Times New Roman" w:hAnsi="Times New Roman"/>
          <w:sz w:val="32"/>
          <w:szCs w:val="32"/>
          <w:lang w:eastAsia="ru-RU"/>
        </w:rPr>
        <w:t xml:space="preserve">в установленной сфере деятельности и вносит в Министерство финансов </w:t>
      </w:r>
      <w:r w:rsidRPr="00F5147C">
        <w:rPr>
          <w:rFonts w:ascii="Times New Roman" w:eastAsia="Times New Roman" w:hAnsi="Times New Roman"/>
          <w:sz w:val="32"/>
          <w:szCs w:val="32"/>
          <w:lang w:eastAsia="ru-RU"/>
        </w:rPr>
        <w:t xml:space="preserve">РФ </w:t>
      </w:r>
      <w:r w:rsidR="00B82AB1" w:rsidRPr="00F5147C">
        <w:rPr>
          <w:rFonts w:ascii="Times New Roman" w:eastAsia="Times New Roman" w:hAnsi="Times New Roman"/>
          <w:sz w:val="32"/>
          <w:szCs w:val="32"/>
          <w:lang w:eastAsia="ru-RU"/>
        </w:rPr>
        <w:t>предложения по его совершенствованию;</w:t>
      </w:r>
    </w:p>
    <w:p w14:paraId="50D6C710" w14:textId="77777777" w:rsidR="00B82AB1" w:rsidRPr="00F5147C" w:rsidRDefault="00B82AB1" w:rsidP="00B82AB1">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5A9F9F1B"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B82AB1" w:rsidRPr="00F5147C">
        <w:rPr>
          <w:rFonts w:ascii="Times New Roman" w:eastAsia="Times New Roman" w:hAnsi="Times New Roman"/>
          <w:sz w:val="32"/>
          <w:szCs w:val="32"/>
          <w:lang w:eastAsia="ru-RU"/>
        </w:rPr>
        <w:t>осуществляет функции главного распорядителя и получателя средств федерального бюджета, предусмотренных на содержание Федерального казначейства и реализацию возложенных на него функций;</w:t>
      </w:r>
    </w:p>
    <w:p w14:paraId="38A7B709"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B82AB1" w:rsidRPr="00F5147C">
        <w:rPr>
          <w:rFonts w:ascii="Times New Roman" w:eastAsia="Times New Roman" w:hAnsi="Times New Roman"/>
          <w:sz w:val="32"/>
          <w:szCs w:val="32"/>
          <w:lang w:eastAsia="ru-RU"/>
        </w:rPr>
        <w:t>обеспечивает в пределах своей компетенции защиту сведений, составляющих государственную тайну;</w:t>
      </w:r>
    </w:p>
    <w:p w14:paraId="1525A126"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B82AB1" w:rsidRPr="00F5147C">
        <w:rPr>
          <w:rFonts w:ascii="Times New Roman" w:eastAsia="Times New Roman" w:hAnsi="Times New Roman"/>
          <w:sz w:val="32"/>
          <w:szCs w:val="32"/>
          <w:lang w:eastAsia="ru-RU"/>
        </w:rPr>
        <w:t xml:space="preserve">обеспечивает своевременное и полное рассмотрение обращений граждан, принятие по ним решений и направление заявителям ответов в установленный законодательством </w:t>
      </w:r>
      <w:r w:rsidRPr="00F5147C">
        <w:rPr>
          <w:rFonts w:ascii="Times New Roman" w:eastAsia="Times New Roman" w:hAnsi="Times New Roman"/>
          <w:sz w:val="32"/>
          <w:szCs w:val="32"/>
          <w:lang w:eastAsia="ru-RU"/>
        </w:rPr>
        <w:t xml:space="preserve">РФ </w:t>
      </w:r>
      <w:r w:rsidR="00B82AB1" w:rsidRPr="00F5147C">
        <w:rPr>
          <w:rFonts w:ascii="Times New Roman" w:eastAsia="Times New Roman" w:hAnsi="Times New Roman"/>
          <w:sz w:val="32"/>
          <w:szCs w:val="32"/>
          <w:lang w:eastAsia="ru-RU"/>
        </w:rPr>
        <w:t>срок;</w:t>
      </w:r>
    </w:p>
    <w:p w14:paraId="5FA3F037"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B82AB1" w:rsidRPr="00F5147C">
        <w:rPr>
          <w:rFonts w:ascii="Times New Roman" w:eastAsia="Times New Roman" w:hAnsi="Times New Roman"/>
          <w:sz w:val="32"/>
          <w:szCs w:val="32"/>
          <w:lang w:eastAsia="ru-RU"/>
        </w:rPr>
        <w:t xml:space="preserve">в установленном законодательством </w:t>
      </w:r>
      <w:r w:rsidRPr="00F5147C">
        <w:rPr>
          <w:rFonts w:ascii="Times New Roman" w:eastAsia="Times New Roman" w:hAnsi="Times New Roman"/>
          <w:sz w:val="32"/>
          <w:szCs w:val="32"/>
          <w:lang w:eastAsia="ru-RU"/>
        </w:rPr>
        <w:t xml:space="preserve">РФ </w:t>
      </w:r>
      <w:r w:rsidR="00B82AB1" w:rsidRPr="00F5147C">
        <w:rPr>
          <w:rFonts w:ascii="Times New Roman" w:eastAsia="Times New Roman" w:hAnsi="Times New Roman"/>
          <w:sz w:val="32"/>
          <w:szCs w:val="32"/>
          <w:lang w:eastAsia="ru-RU"/>
        </w:rPr>
        <w:t>порядке размещает заказы и заключает государственные контракты, а также иные гражданско-правовые договоры на поставки товаров, выполнение работ, оказание услуг для нужд Федерального казначейства, а также на проведение научно-исследовательских работ для государственных нужд в установленной сфере деятельности;</w:t>
      </w:r>
    </w:p>
    <w:p w14:paraId="2F435DC6"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B82AB1" w:rsidRPr="00F5147C">
        <w:rPr>
          <w:rFonts w:ascii="Times New Roman" w:eastAsia="Times New Roman" w:hAnsi="Times New Roman"/>
          <w:sz w:val="32"/>
          <w:szCs w:val="32"/>
          <w:lang w:eastAsia="ru-RU"/>
        </w:rPr>
        <w:t>осуществляет межведомственную координацию деятельности в сфере систематизации и кодирования технико-экономической и социальной информации в социально-экономической области;</w:t>
      </w:r>
    </w:p>
    <w:p w14:paraId="46714F11"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B82AB1" w:rsidRPr="00F5147C">
        <w:rPr>
          <w:rFonts w:ascii="Times New Roman" w:eastAsia="Times New Roman" w:hAnsi="Times New Roman"/>
          <w:sz w:val="32"/>
          <w:szCs w:val="32"/>
          <w:lang w:eastAsia="ru-RU"/>
        </w:rPr>
        <w:t>осуществляет иные функции в у</w:t>
      </w:r>
      <w:r w:rsidRPr="00F5147C">
        <w:rPr>
          <w:rFonts w:ascii="Times New Roman" w:eastAsia="Times New Roman" w:hAnsi="Times New Roman"/>
          <w:sz w:val="32"/>
          <w:szCs w:val="32"/>
          <w:lang w:eastAsia="ru-RU"/>
        </w:rPr>
        <w:t>становленной сфере деятельности.</w:t>
      </w:r>
      <w:r w:rsidR="00B82AB1" w:rsidRPr="00F5147C">
        <w:rPr>
          <w:rFonts w:ascii="Times New Roman" w:eastAsia="Times New Roman" w:hAnsi="Times New Roman"/>
          <w:sz w:val="32"/>
          <w:szCs w:val="32"/>
          <w:lang w:eastAsia="ru-RU"/>
        </w:rPr>
        <w:t xml:space="preserve"> </w:t>
      </w:r>
    </w:p>
    <w:p w14:paraId="03F32CBA" w14:textId="77777777" w:rsidR="00B82AB1" w:rsidRPr="00F5147C" w:rsidRDefault="00B82AB1" w:rsidP="00B82AB1">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23077E1D"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w:t>
      </w:r>
      <w:r w:rsidR="00B82AB1" w:rsidRPr="00F5147C">
        <w:rPr>
          <w:rFonts w:ascii="Times New Roman" w:eastAsia="Times New Roman" w:hAnsi="Times New Roman"/>
          <w:sz w:val="32"/>
          <w:szCs w:val="32"/>
          <w:lang w:eastAsia="ru-RU"/>
        </w:rPr>
        <w:t>Федеральное казначейство имеет право:</w:t>
      </w:r>
    </w:p>
    <w:p w14:paraId="717DEE42" w14:textId="77777777" w:rsidR="00B82AB1" w:rsidRPr="00F5147C" w:rsidRDefault="00B82AB1" w:rsidP="00B82AB1">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072A3E02"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а) </w:t>
      </w:r>
      <w:r w:rsidR="00B82AB1" w:rsidRPr="00F5147C">
        <w:rPr>
          <w:rFonts w:ascii="Times New Roman" w:eastAsia="Times New Roman" w:hAnsi="Times New Roman"/>
          <w:sz w:val="32"/>
          <w:szCs w:val="32"/>
          <w:lang w:eastAsia="ru-RU"/>
        </w:rPr>
        <w:t>запрашивать и получать в установленном порядке сведения, необходимые для принятия решений по вопросам установленной сферы деятельности;</w:t>
      </w:r>
    </w:p>
    <w:p w14:paraId="7A999915" w14:textId="77777777" w:rsidR="00B82AB1" w:rsidRPr="00F5147C" w:rsidRDefault="00B82AB1" w:rsidP="00B82AB1">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7192A9F8"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б) </w:t>
      </w:r>
      <w:r w:rsidR="00B82AB1" w:rsidRPr="00F5147C">
        <w:rPr>
          <w:rFonts w:ascii="Times New Roman" w:eastAsia="Times New Roman" w:hAnsi="Times New Roman"/>
          <w:sz w:val="32"/>
          <w:szCs w:val="32"/>
          <w:lang w:eastAsia="ru-RU"/>
        </w:rPr>
        <w:t>давать юридическим и физическим лицам разъяснения по вопросам, отнесенным к установленной сфере деятельности;</w:t>
      </w:r>
    </w:p>
    <w:p w14:paraId="228F8C4D"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в) </w:t>
      </w:r>
      <w:r w:rsidR="00B82AB1" w:rsidRPr="00F5147C">
        <w:rPr>
          <w:rFonts w:ascii="Times New Roman" w:eastAsia="Times New Roman" w:hAnsi="Times New Roman"/>
          <w:sz w:val="32"/>
          <w:szCs w:val="32"/>
          <w:lang w:eastAsia="ru-RU"/>
        </w:rPr>
        <w:t>организовывать проведение необходимых экспертиз, анализов и оценок, а также научных исследований в установленной сфере деятельности;</w:t>
      </w:r>
    </w:p>
    <w:p w14:paraId="78062D87"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г) </w:t>
      </w:r>
      <w:r w:rsidR="00B82AB1" w:rsidRPr="00F5147C">
        <w:rPr>
          <w:rFonts w:ascii="Times New Roman" w:eastAsia="Times New Roman" w:hAnsi="Times New Roman"/>
          <w:sz w:val="32"/>
          <w:szCs w:val="32"/>
          <w:lang w:eastAsia="ru-RU"/>
        </w:rPr>
        <w:t>привлекать в установленном порядке для проработки вопросов, отнесенных к установленной сфере деятельности, научные и иные организации, а также ученых и специалистов;</w:t>
      </w:r>
    </w:p>
    <w:p w14:paraId="200D7FCB" w14:textId="77777777" w:rsidR="00B82AB1" w:rsidRPr="00F5147C" w:rsidRDefault="00B82AB1" w:rsidP="00B82AB1">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40EC4A04"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д) </w:t>
      </w:r>
      <w:r w:rsidR="00B82AB1" w:rsidRPr="00F5147C">
        <w:rPr>
          <w:rFonts w:ascii="Times New Roman" w:eastAsia="Times New Roman" w:hAnsi="Times New Roman"/>
          <w:sz w:val="32"/>
          <w:szCs w:val="32"/>
          <w:lang w:eastAsia="ru-RU"/>
        </w:rPr>
        <w:t>осуществлять контроль за деятельностью территориальных органов Федерального казначейства;</w:t>
      </w:r>
    </w:p>
    <w:p w14:paraId="43E048EE" w14:textId="77777777" w:rsidR="00B82AB1" w:rsidRPr="00F5147C" w:rsidRDefault="00B82AB1" w:rsidP="00B82AB1">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lastRenderedPageBreak/>
        <w:t> </w:t>
      </w:r>
    </w:p>
    <w:p w14:paraId="0E5AA543"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е) </w:t>
      </w:r>
      <w:r w:rsidR="00B82AB1" w:rsidRPr="00F5147C">
        <w:rPr>
          <w:rFonts w:ascii="Times New Roman" w:eastAsia="Times New Roman" w:hAnsi="Times New Roman"/>
          <w:sz w:val="32"/>
          <w:szCs w:val="32"/>
          <w:lang w:eastAsia="ru-RU"/>
        </w:rPr>
        <w:t>создавать, реорганизовывать и ликвидировать территориальные органы Федерального казначейства по согласованию с Министром финансов</w:t>
      </w:r>
      <w:r w:rsidRPr="00F5147C">
        <w:rPr>
          <w:rFonts w:ascii="Times New Roman" w:eastAsia="Times New Roman" w:hAnsi="Times New Roman"/>
          <w:sz w:val="32"/>
          <w:szCs w:val="32"/>
          <w:lang w:eastAsia="ru-RU"/>
        </w:rPr>
        <w:t xml:space="preserve"> РФ</w:t>
      </w:r>
      <w:r w:rsidR="00B82AB1" w:rsidRPr="00F5147C">
        <w:rPr>
          <w:rFonts w:ascii="Times New Roman" w:eastAsia="Times New Roman" w:hAnsi="Times New Roman"/>
          <w:sz w:val="32"/>
          <w:szCs w:val="32"/>
          <w:lang w:eastAsia="ru-RU"/>
        </w:rPr>
        <w:t>;</w:t>
      </w:r>
    </w:p>
    <w:p w14:paraId="4682A3CD"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ж) </w:t>
      </w:r>
      <w:r w:rsidR="00B82AB1" w:rsidRPr="00F5147C">
        <w:rPr>
          <w:rFonts w:ascii="Times New Roman" w:eastAsia="Times New Roman" w:hAnsi="Times New Roman"/>
          <w:sz w:val="32"/>
          <w:szCs w:val="32"/>
          <w:lang w:eastAsia="ru-RU"/>
        </w:rPr>
        <w:t xml:space="preserve">применять предусмотренные законодательством </w:t>
      </w:r>
      <w:r w:rsidRPr="00F5147C">
        <w:rPr>
          <w:rFonts w:ascii="Times New Roman" w:eastAsia="Times New Roman" w:hAnsi="Times New Roman"/>
          <w:sz w:val="32"/>
          <w:szCs w:val="32"/>
          <w:lang w:eastAsia="ru-RU"/>
        </w:rPr>
        <w:t xml:space="preserve">РФ </w:t>
      </w:r>
      <w:r w:rsidR="00B82AB1" w:rsidRPr="00F5147C">
        <w:rPr>
          <w:rFonts w:ascii="Times New Roman" w:eastAsia="Times New Roman" w:hAnsi="Times New Roman"/>
          <w:sz w:val="32"/>
          <w:szCs w:val="32"/>
          <w:lang w:eastAsia="ru-RU"/>
        </w:rPr>
        <w:t>меры ограничительного, предупредительного и профилактического характера, направленные на недопущение и (или) пресечение нарушений юридическими лицами и гражданами обязательных требований в установленной сфере деятельности, а также меры по ликвидации последствий указанных нарушений;</w:t>
      </w:r>
    </w:p>
    <w:p w14:paraId="1CD2CC9C" w14:textId="77777777" w:rsidR="00B82AB1" w:rsidRPr="00F5147C" w:rsidRDefault="00B82AB1" w:rsidP="00B82AB1">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5E004E0B"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з) </w:t>
      </w:r>
      <w:r w:rsidR="00B82AB1" w:rsidRPr="00F5147C">
        <w:rPr>
          <w:rFonts w:ascii="Times New Roman" w:eastAsia="Times New Roman" w:hAnsi="Times New Roman"/>
          <w:sz w:val="32"/>
          <w:szCs w:val="32"/>
          <w:lang w:eastAsia="ru-RU"/>
        </w:rPr>
        <w:t>создавать совещательные и экспертные органы (советы, комиссии, группы, коллегии) в установленной сфере деятельности.</w:t>
      </w:r>
    </w:p>
    <w:p w14:paraId="4CBEDFE0" w14:textId="77777777" w:rsidR="00B82AB1" w:rsidRPr="00F5147C" w:rsidRDefault="009A0AE7" w:rsidP="00B82AB1">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sz w:val="32"/>
          <w:szCs w:val="32"/>
          <w:lang w:eastAsia="ru-RU"/>
        </w:rPr>
        <w:t xml:space="preserve"> </w:t>
      </w:r>
      <w:r w:rsidR="00B82AB1" w:rsidRPr="00F5147C">
        <w:rPr>
          <w:rFonts w:ascii="Times New Roman" w:eastAsia="Times New Roman" w:hAnsi="Times New Roman"/>
          <w:vanish/>
          <w:sz w:val="32"/>
          <w:szCs w:val="32"/>
          <w:lang w:eastAsia="ru-RU"/>
        </w:rPr>
        <w:t> </w:t>
      </w:r>
    </w:p>
    <w:p w14:paraId="519F7315" w14:textId="77777777" w:rsidR="00B82AB1" w:rsidRPr="00F5147C" w:rsidRDefault="009A0AE7" w:rsidP="009A0AE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К</w:t>
      </w:r>
      <w:r w:rsidR="00B82AB1" w:rsidRPr="00F5147C">
        <w:rPr>
          <w:rFonts w:ascii="Times New Roman" w:eastAsia="Times New Roman" w:hAnsi="Times New Roman"/>
          <w:sz w:val="32"/>
          <w:szCs w:val="32"/>
          <w:lang w:eastAsia="ru-RU"/>
        </w:rPr>
        <w:t xml:space="preserve">азначейство не вправе осуществлять в установленной сфере деятельности нормативно-правовое регулирование, кроме случаев, устанавливаемых федеральными законами, указами Президента </w:t>
      </w:r>
      <w:r w:rsidR="00BD6C28" w:rsidRPr="00F5147C">
        <w:rPr>
          <w:rFonts w:ascii="Times New Roman" w:eastAsia="Times New Roman" w:hAnsi="Times New Roman"/>
          <w:sz w:val="32"/>
          <w:szCs w:val="32"/>
          <w:lang w:eastAsia="ru-RU"/>
        </w:rPr>
        <w:t xml:space="preserve">РФ </w:t>
      </w:r>
      <w:r w:rsidR="00B82AB1" w:rsidRPr="00F5147C">
        <w:rPr>
          <w:rFonts w:ascii="Times New Roman" w:eastAsia="Times New Roman" w:hAnsi="Times New Roman"/>
          <w:sz w:val="32"/>
          <w:szCs w:val="32"/>
          <w:lang w:eastAsia="ru-RU"/>
        </w:rPr>
        <w:t>и постановлениями Правительства</w:t>
      </w:r>
      <w:r w:rsidR="00BD6C28" w:rsidRPr="00F5147C">
        <w:rPr>
          <w:rFonts w:ascii="Times New Roman" w:eastAsia="Times New Roman" w:hAnsi="Times New Roman"/>
          <w:sz w:val="32"/>
          <w:szCs w:val="32"/>
          <w:lang w:eastAsia="ru-RU"/>
        </w:rPr>
        <w:t xml:space="preserve"> РФ</w:t>
      </w:r>
      <w:r w:rsidR="00B82AB1" w:rsidRPr="00F5147C">
        <w:rPr>
          <w:rFonts w:ascii="Times New Roman" w:eastAsia="Times New Roman" w:hAnsi="Times New Roman"/>
          <w:sz w:val="32"/>
          <w:szCs w:val="32"/>
          <w:lang w:eastAsia="ru-RU"/>
        </w:rPr>
        <w:t>, а также функции по управлению государственным имуществом и оказанию платных услуг.</w:t>
      </w:r>
    </w:p>
    <w:p w14:paraId="6D0EDD3E" w14:textId="77777777" w:rsidR="00B82AB1" w:rsidRPr="00F5147C" w:rsidRDefault="00BD6C28" w:rsidP="00B82AB1">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sz w:val="32"/>
          <w:szCs w:val="32"/>
          <w:lang w:eastAsia="ru-RU"/>
        </w:rPr>
        <w:t xml:space="preserve"> </w:t>
      </w:r>
      <w:r w:rsidR="00B82AB1" w:rsidRPr="00F5147C">
        <w:rPr>
          <w:rFonts w:ascii="Times New Roman" w:eastAsia="Times New Roman" w:hAnsi="Times New Roman"/>
          <w:vanish/>
          <w:sz w:val="32"/>
          <w:szCs w:val="32"/>
          <w:lang w:eastAsia="ru-RU"/>
        </w:rPr>
        <w:t> </w:t>
      </w:r>
    </w:p>
    <w:p w14:paraId="6E4A93F3" w14:textId="77777777" w:rsidR="00B82AB1" w:rsidRPr="00F5147C" w:rsidRDefault="00B82AB1" w:rsidP="00BD6C28">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Федеральное казначейство возглавляет руководитель, назначаемый на должность и освобождаемый от должности Правительством </w:t>
      </w:r>
      <w:r w:rsidR="00BD6C28" w:rsidRPr="00F5147C">
        <w:rPr>
          <w:rFonts w:ascii="Times New Roman" w:eastAsia="Times New Roman" w:hAnsi="Times New Roman"/>
          <w:sz w:val="32"/>
          <w:szCs w:val="32"/>
          <w:lang w:eastAsia="ru-RU"/>
        </w:rPr>
        <w:t xml:space="preserve">РФ </w:t>
      </w:r>
      <w:r w:rsidRPr="00F5147C">
        <w:rPr>
          <w:rFonts w:ascii="Times New Roman" w:eastAsia="Times New Roman" w:hAnsi="Times New Roman"/>
          <w:sz w:val="32"/>
          <w:szCs w:val="32"/>
          <w:lang w:eastAsia="ru-RU"/>
        </w:rPr>
        <w:t>по представлению Министра финансов</w:t>
      </w:r>
      <w:r w:rsidR="00BD6C28" w:rsidRPr="00F5147C">
        <w:rPr>
          <w:rFonts w:ascii="Times New Roman" w:eastAsia="Times New Roman" w:hAnsi="Times New Roman"/>
          <w:sz w:val="32"/>
          <w:szCs w:val="32"/>
          <w:lang w:eastAsia="ru-RU"/>
        </w:rPr>
        <w:t xml:space="preserve"> РФ</w:t>
      </w:r>
      <w:r w:rsidRPr="00F5147C">
        <w:rPr>
          <w:rFonts w:ascii="Times New Roman" w:eastAsia="Times New Roman" w:hAnsi="Times New Roman"/>
          <w:sz w:val="32"/>
          <w:szCs w:val="32"/>
          <w:lang w:eastAsia="ru-RU"/>
        </w:rPr>
        <w:t>.</w:t>
      </w:r>
      <w:r w:rsidR="00BD6C28"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 xml:space="preserve">Руководитель Федерального казначейства имеет заместителей, назначаемых на должность и освобождаемых от должности Министром финансов </w:t>
      </w:r>
      <w:r w:rsidR="00BD6C28" w:rsidRPr="00F5147C">
        <w:rPr>
          <w:rFonts w:ascii="Times New Roman" w:eastAsia="Times New Roman" w:hAnsi="Times New Roman"/>
          <w:sz w:val="32"/>
          <w:szCs w:val="32"/>
          <w:lang w:eastAsia="ru-RU"/>
        </w:rPr>
        <w:t xml:space="preserve">РФ </w:t>
      </w:r>
      <w:r w:rsidRPr="00F5147C">
        <w:rPr>
          <w:rFonts w:ascii="Times New Roman" w:eastAsia="Times New Roman" w:hAnsi="Times New Roman"/>
          <w:sz w:val="32"/>
          <w:szCs w:val="32"/>
          <w:lang w:eastAsia="ru-RU"/>
        </w:rPr>
        <w:t>по представлению руководителя Федерального казначейства.</w:t>
      </w:r>
    </w:p>
    <w:p w14:paraId="3E1AB801" w14:textId="77777777" w:rsidR="00B82AB1" w:rsidRPr="00F5147C" w:rsidRDefault="00B82AB1" w:rsidP="00B82AB1">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2211D967" w14:textId="77777777" w:rsidR="0083067E" w:rsidRPr="00F5147C" w:rsidRDefault="00BD6C28" w:rsidP="0083067E">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w:t>
      </w:r>
      <w:r w:rsidR="00B82AB1" w:rsidRPr="00F5147C">
        <w:rPr>
          <w:rFonts w:ascii="Times New Roman" w:eastAsia="Times New Roman" w:hAnsi="Times New Roman"/>
          <w:sz w:val="32"/>
          <w:szCs w:val="32"/>
          <w:lang w:eastAsia="ru-RU"/>
        </w:rPr>
        <w:t>Финансирование расходов на содержание центрального аппарата и территориальных органов Федерального казначейства осуществляется за счет средств, предусмотренных в федеральном бюджете.</w:t>
      </w:r>
      <w:r w:rsidR="0083067E" w:rsidRPr="00F5147C">
        <w:rPr>
          <w:rFonts w:ascii="Times New Roman" w:eastAsia="Times New Roman" w:hAnsi="Times New Roman"/>
          <w:sz w:val="32"/>
          <w:szCs w:val="32"/>
          <w:lang w:eastAsia="ru-RU"/>
        </w:rPr>
        <w:t xml:space="preserve"> Казначейство является юридическим лицом, имеет печать с изображением Государственного герба  РФ и со своим наименованием, иные печати, штампы и бланки установленного образца, а также счета, открываемые в соответствии с законодательством РФ. Место нахождения Федерального казначейства - г. Москва.</w:t>
      </w:r>
    </w:p>
    <w:p w14:paraId="21CE127F" w14:textId="77777777" w:rsidR="00B82AB1" w:rsidRPr="00F5147C" w:rsidRDefault="00B82AB1" w:rsidP="0083067E">
      <w:pPr>
        <w:spacing w:line="240" w:lineRule="auto"/>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79A84FF3" w14:textId="77777777" w:rsidR="00A14E00" w:rsidRPr="00F5147C" w:rsidRDefault="00A14E00" w:rsidP="00A14E00">
      <w:pPr>
        <w:spacing w:line="240" w:lineRule="auto"/>
        <w:jc w:val="both"/>
        <w:rPr>
          <w:rFonts w:ascii="Times New Roman" w:eastAsiaTheme="majorEastAsia" w:hAnsi="Times New Roman"/>
          <w:b/>
          <w:bCs/>
          <w:sz w:val="32"/>
          <w:szCs w:val="32"/>
          <w:u w:val="single"/>
        </w:rPr>
      </w:pPr>
      <w:r w:rsidRPr="00F5147C">
        <w:rPr>
          <w:rFonts w:ascii="Times New Roman" w:eastAsia="Times New Roman" w:hAnsi="Times New Roman"/>
          <w:sz w:val="32"/>
          <w:szCs w:val="32"/>
          <w:lang w:eastAsia="ru-RU"/>
        </w:rPr>
        <w:t xml:space="preserve">        </w:t>
      </w:r>
      <w:r w:rsidRPr="00F5147C">
        <w:rPr>
          <w:rFonts w:ascii="Times New Roman" w:eastAsia="Times New Roman" w:hAnsi="Times New Roman"/>
          <w:b/>
          <w:sz w:val="32"/>
          <w:szCs w:val="32"/>
          <w:u w:val="single"/>
          <w:lang w:eastAsia="ru-RU"/>
        </w:rPr>
        <w:t>Федеральная налоговая служба</w:t>
      </w:r>
      <w:r w:rsidRPr="00F5147C">
        <w:rPr>
          <w:rStyle w:val="a7"/>
          <w:rFonts w:ascii="Times New Roman" w:eastAsia="Times New Roman" w:hAnsi="Times New Roman"/>
          <w:b/>
          <w:sz w:val="32"/>
          <w:szCs w:val="32"/>
          <w:u w:val="single"/>
          <w:lang w:eastAsia="ru-RU"/>
        </w:rPr>
        <w:footnoteReference w:id="89"/>
      </w:r>
      <w:r w:rsidRPr="00F5147C">
        <w:rPr>
          <w:rFonts w:ascii="Times New Roman" w:eastAsia="Times New Roman" w:hAnsi="Times New Roman"/>
          <w:b/>
          <w:sz w:val="32"/>
          <w:szCs w:val="32"/>
          <w:u w:val="single"/>
          <w:lang w:eastAsia="ru-RU"/>
        </w:rPr>
        <w:t xml:space="preserve"> (ФНС</w:t>
      </w:r>
      <w:r w:rsidR="0083067E" w:rsidRPr="00F5147C">
        <w:rPr>
          <w:rFonts w:ascii="Times New Roman" w:eastAsia="Times New Roman" w:hAnsi="Times New Roman"/>
          <w:b/>
          <w:sz w:val="32"/>
          <w:szCs w:val="32"/>
          <w:u w:val="single"/>
          <w:lang w:eastAsia="ru-RU"/>
        </w:rPr>
        <w:t xml:space="preserve"> России) </w:t>
      </w:r>
      <w:r w:rsidRPr="00F5147C">
        <w:rPr>
          <w:rFonts w:ascii="Times New Roman" w:eastAsia="Times New Roman" w:hAnsi="Times New Roman"/>
          <w:sz w:val="32"/>
          <w:szCs w:val="32"/>
          <w:lang w:eastAsia="ru-RU"/>
        </w:rPr>
        <w:t xml:space="preserve">является федеральным органом исполнительной власти, осуществляющим </w:t>
      </w:r>
      <w:r w:rsidRPr="00F5147C">
        <w:rPr>
          <w:rFonts w:ascii="Times New Roman" w:eastAsia="Times New Roman" w:hAnsi="Times New Roman"/>
          <w:sz w:val="32"/>
          <w:szCs w:val="32"/>
          <w:lang w:eastAsia="ru-RU"/>
        </w:rPr>
        <w:lastRenderedPageBreak/>
        <w:t>функции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w:t>
      </w:r>
      <w:r w:rsidR="005A1F71" w:rsidRPr="00F5147C">
        <w:rPr>
          <w:rFonts w:ascii="Times New Roman" w:eastAsia="Times New Roman" w:hAnsi="Times New Roman"/>
          <w:sz w:val="32"/>
          <w:szCs w:val="32"/>
          <w:lang w:eastAsia="ru-RU"/>
        </w:rPr>
        <w:t xml:space="preserve"> РФ</w:t>
      </w:r>
      <w:r w:rsidRPr="00F5147C">
        <w:rPr>
          <w:rFonts w:ascii="Times New Roman" w:eastAsia="Times New Roman" w:hAnsi="Times New Roman"/>
          <w:sz w:val="32"/>
          <w:szCs w:val="32"/>
          <w:lang w:eastAsia="ru-RU"/>
        </w:rPr>
        <w:t>, за правильностью исчисления, полнотой и своевременностью внесения в соответствующий бюджет иных обязательных платежей, за производством и оборотом табачной продукции, а также функции агента валютного контроля в пределах компетенции налоговых органов.</w:t>
      </w:r>
    </w:p>
    <w:p w14:paraId="491017DC" w14:textId="77777777" w:rsidR="00A14E00" w:rsidRPr="00F5147C" w:rsidRDefault="005A1F71" w:rsidP="00A14E00">
      <w:pPr>
        <w:spacing w:line="240" w:lineRule="auto"/>
        <w:jc w:val="both"/>
        <w:rPr>
          <w:rFonts w:ascii="Times New Roman" w:eastAsia="Times New Roman" w:hAnsi="Times New Roman"/>
          <w:vanish/>
          <w:sz w:val="32"/>
          <w:szCs w:val="32"/>
          <w:lang w:eastAsia="ru-RU"/>
        </w:rPr>
      </w:pPr>
      <w:r w:rsidRPr="00F5147C">
        <w:rPr>
          <w:rFonts w:ascii="Times New Roman" w:eastAsia="Times New Roman" w:hAnsi="Times New Roman"/>
          <w:sz w:val="32"/>
          <w:szCs w:val="32"/>
          <w:lang w:eastAsia="ru-RU"/>
        </w:rPr>
        <w:t xml:space="preserve">        </w:t>
      </w:r>
      <w:r w:rsidRPr="00F5147C">
        <w:rPr>
          <w:rFonts w:ascii="Times New Roman" w:eastAsia="Times New Roman" w:hAnsi="Times New Roman"/>
          <w:vanish/>
          <w:sz w:val="32"/>
          <w:szCs w:val="32"/>
          <w:lang w:eastAsia="ru-RU"/>
        </w:rPr>
        <w:t xml:space="preserve"> </w:t>
      </w:r>
      <w:r w:rsidR="00A14E00" w:rsidRPr="00F5147C">
        <w:rPr>
          <w:rFonts w:ascii="Times New Roman" w:eastAsia="Times New Roman" w:hAnsi="Times New Roman"/>
          <w:vanish/>
          <w:sz w:val="32"/>
          <w:szCs w:val="32"/>
          <w:lang w:eastAsia="ru-RU"/>
        </w:rPr>
        <w:t>(см. текст в предыдущей редакции)</w:t>
      </w:r>
    </w:p>
    <w:p w14:paraId="0970330F"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30637BA6" w14:textId="77777777" w:rsidR="00A14E00" w:rsidRPr="00F5147C" w:rsidRDefault="00A14E00" w:rsidP="00A14E00">
      <w:pPr>
        <w:spacing w:line="240" w:lineRule="auto"/>
        <w:ind w:firstLine="539"/>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а также уполномоченным федеральным органом исполнительной власти,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14:paraId="738B67CB" w14:textId="77777777" w:rsidR="00A14E00" w:rsidRPr="00F5147C" w:rsidRDefault="005A1F71"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sz w:val="32"/>
          <w:szCs w:val="32"/>
          <w:lang w:eastAsia="ru-RU"/>
        </w:rPr>
        <w:t xml:space="preserve"> </w:t>
      </w:r>
      <w:r w:rsidR="00A14E00" w:rsidRPr="00F5147C">
        <w:rPr>
          <w:rFonts w:ascii="Times New Roman" w:eastAsia="Times New Roman" w:hAnsi="Times New Roman"/>
          <w:vanish/>
          <w:sz w:val="32"/>
          <w:szCs w:val="32"/>
          <w:lang w:eastAsia="ru-RU"/>
        </w:rPr>
        <w:t> </w:t>
      </w:r>
    </w:p>
    <w:p w14:paraId="4619C471" w14:textId="77777777" w:rsidR="00A14E00" w:rsidRPr="00F5147C" w:rsidRDefault="00A14E00" w:rsidP="005A1F71">
      <w:pPr>
        <w:spacing w:line="240" w:lineRule="auto"/>
        <w:ind w:firstLine="539"/>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Федеральная налоговая служба находится в ведении Министерства финансов</w:t>
      </w:r>
      <w:r w:rsidR="005A1F71" w:rsidRPr="00F5147C">
        <w:rPr>
          <w:rFonts w:ascii="Times New Roman" w:eastAsia="Times New Roman" w:hAnsi="Times New Roman"/>
          <w:sz w:val="32"/>
          <w:szCs w:val="32"/>
          <w:lang w:eastAsia="ru-RU"/>
        </w:rPr>
        <w:t xml:space="preserve"> РФ</w:t>
      </w:r>
      <w:r w:rsidRPr="00F5147C">
        <w:rPr>
          <w:rFonts w:ascii="Times New Roman" w:eastAsia="Times New Roman" w:hAnsi="Times New Roman"/>
          <w:sz w:val="32"/>
          <w:szCs w:val="32"/>
          <w:lang w:eastAsia="ru-RU"/>
        </w:rPr>
        <w:t>.</w:t>
      </w:r>
      <w:r w:rsidRPr="00F5147C">
        <w:rPr>
          <w:rFonts w:ascii="Times New Roman" w:eastAsia="Times New Roman" w:hAnsi="Times New Roman"/>
          <w:vanish/>
          <w:sz w:val="32"/>
          <w:szCs w:val="32"/>
          <w:lang w:eastAsia="ru-RU"/>
        </w:rPr>
        <w:t> </w:t>
      </w:r>
    </w:p>
    <w:p w14:paraId="6591F9E4" w14:textId="77777777" w:rsidR="00A14E00" w:rsidRPr="00F5147C" w:rsidRDefault="005A1F71" w:rsidP="005A1F71">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ФНС России </w:t>
      </w:r>
      <w:r w:rsidRPr="00F5147C">
        <w:rPr>
          <w:rFonts w:ascii="Times New Roman" w:eastAsia="Times New Roman" w:hAnsi="Times New Roman"/>
          <w:vanish/>
          <w:sz w:val="32"/>
          <w:szCs w:val="32"/>
          <w:lang w:eastAsia="ru-RU"/>
        </w:rPr>
        <w:t xml:space="preserve">  </w:t>
      </w:r>
      <w:r w:rsidR="00A14E00" w:rsidRPr="00F5147C">
        <w:rPr>
          <w:rFonts w:ascii="Times New Roman" w:eastAsia="Times New Roman" w:hAnsi="Times New Roman"/>
          <w:sz w:val="32"/>
          <w:szCs w:val="32"/>
          <w:lang w:eastAsia="ru-RU"/>
        </w:rPr>
        <w:t>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w:t>
      </w:r>
      <w:r w:rsidRPr="00F5147C">
        <w:rPr>
          <w:rFonts w:ascii="Times New Roman" w:eastAsia="Times New Roman" w:hAnsi="Times New Roman"/>
          <w:sz w:val="32"/>
          <w:szCs w:val="32"/>
          <w:lang w:eastAsia="ru-RU"/>
        </w:rPr>
        <w:t xml:space="preserve"> РФ</w:t>
      </w:r>
      <w:r w:rsidR="00A14E00" w:rsidRPr="00F5147C">
        <w:rPr>
          <w:rFonts w:ascii="Times New Roman" w:eastAsia="Times New Roman" w:hAnsi="Times New Roman"/>
          <w:sz w:val="32"/>
          <w:szCs w:val="32"/>
          <w:lang w:eastAsia="ru-RU"/>
        </w:rPr>
        <w:t>, органами местного самоуправления и государственными внебюджетными фондами, общественными объединениями и иными организациями.</w:t>
      </w:r>
    </w:p>
    <w:p w14:paraId="2C2C8DAD" w14:textId="77777777" w:rsidR="00A14E00" w:rsidRPr="00F5147C" w:rsidRDefault="005A1F71"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sz w:val="32"/>
          <w:szCs w:val="32"/>
          <w:lang w:eastAsia="ru-RU"/>
        </w:rPr>
        <w:t xml:space="preserve"> </w:t>
      </w:r>
      <w:r w:rsidR="00A14E00" w:rsidRPr="00F5147C">
        <w:rPr>
          <w:rFonts w:ascii="Times New Roman" w:eastAsia="Times New Roman" w:hAnsi="Times New Roman"/>
          <w:vanish/>
          <w:sz w:val="32"/>
          <w:szCs w:val="32"/>
          <w:lang w:eastAsia="ru-RU"/>
        </w:rPr>
        <w:t> </w:t>
      </w:r>
    </w:p>
    <w:p w14:paraId="4443E443" w14:textId="77777777" w:rsidR="00A14E00" w:rsidRPr="00F5147C" w:rsidRDefault="00A14E00" w:rsidP="0083067E">
      <w:pPr>
        <w:spacing w:line="240" w:lineRule="auto"/>
        <w:ind w:firstLine="539"/>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Служба и ее территориальные органы - управления Службы по субъектам</w:t>
      </w:r>
      <w:r w:rsidR="005A1F71" w:rsidRPr="00F5147C">
        <w:rPr>
          <w:rFonts w:ascii="Times New Roman" w:eastAsia="Times New Roman" w:hAnsi="Times New Roman"/>
          <w:sz w:val="32"/>
          <w:szCs w:val="32"/>
          <w:lang w:eastAsia="ru-RU"/>
        </w:rPr>
        <w:t xml:space="preserve"> РФ</w:t>
      </w:r>
      <w:r w:rsidRPr="00F5147C">
        <w:rPr>
          <w:rFonts w:ascii="Times New Roman" w:eastAsia="Times New Roman" w:hAnsi="Times New Roman"/>
          <w:sz w:val="32"/>
          <w:szCs w:val="32"/>
          <w:lang w:eastAsia="ru-RU"/>
        </w:rPr>
        <w:t>, межрегиональные инспекции Службы, инспекции Службы по районам, районам в городах, городам без районного деления, инспекции Службы межрайонного уровня (налоговые органы) составляют единую централизованную систему налоговых органов.</w:t>
      </w:r>
      <w:r w:rsidRPr="00F5147C">
        <w:rPr>
          <w:rFonts w:ascii="Times New Roman" w:eastAsia="Times New Roman" w:hAnsi="Times New Roman"/>
          <w:vanish/>
          <w:sz w:val="32"/>
          <w:szCs w:val="32"/>
          <w:lang w:eastAsia="ru-RU"/>
        </w:rPr>
        <w:t> </w:t>
      </w:r>
    </w:p>
    <w:p w14:paraId="7B98C3F0" w14:textId="77777777" w:rsidR="00A14E00" w:rsidRPr="00F5147C" w:rsidRDefault="0083067E" w:rsidP="005A1F71">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w:t>
      </w:r>
      <w:r w:rsidR="00A14E00" w:rsidRPr="00F5147C">
        <w:rPr>
          <w:rFonts w:ascii="Times New Roman" w:eastAsia="Times New Roman" w:hAnsi="Times New Roman"/>
          <w:sz w:val="32"/>
          <w:szCs w:val="32"/>
          <w:lang w:eastAsia="ru-RU"/>
        </w:rPr>
        <w:t>Федеральная налоговая служба осуществляет следующие полномочия в установленной сфере деятельности:</w:t>
      </w:r>
    </w:p>
    <w:p w14:paraId="2EA1DA14"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12380FE7" w14:textId="77777777" w:rsidR="00A14E00" w:rsidRPr="00F5147C" w:rsidRDefault="00A14E00" w:rsidP="00C220B3">
      <w:pPr>
        <w:pStyle w:val="a6"/>
        <w:numPr>
          <w:ilvl w:val="0"/>
          <w:numId w:val="39"/>
        </w:num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осуществляет контроль и надзор за:</w:t>
      </w:r>
    </w:p>
    <w:p w14:paraId="0BC6D435"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lastRenderedPageBreak/>
        <w:t> </w:t>
      </w:r>
    </w:p>
    <w:p w14:paraId="65C7AD13" w14:textId="77777777" w:rsidR="00A14E00" w:rsidRPr="00F5147C" w:rsidRDefault="005A1F71" w:rsidP="005A1F71">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A14E00" w:rsidRPr="00F5147C">
        <w:rPr>
          <w:rFonts w:ascii="Times New Roman" w:eastAsia="Times New Roman" w:hAnsi="Times New Roman"/>
          <w:sz w:val="32"/>
          <w:szCs w:val="32"/>
          <w:lang w:eastAsia="ru-RU"/>
        </w:rPr>
        <w:t>соблюдением законодательства о налогах и сборах, а также принятых в соответствии с ним нормативных правовых актов, правильностью исчисления, полнотой и своевременностью внесения налогов и сборов, а в случаях, предусмотренных законодательством</w:t>
      </w:r>
      <w:r w:rsidRPr="00F5147C">
        <w:rPr>
          <w:rFonts w:ascii="Times New Roman" w:eastAsia="Times New Roman" w:hAnsi="Times New Roman"/>
          <w:sz w:val="32"/>
          <w:szCs w:val="32"/>
          <w:lang w:eastAsia="ru-RU"/>
        </w:rPr>
        <w:t xml:space="preserve"> РФ</w:t>
      </w:r>
      <w:r w:rsidR="00A14E00" w:rsidRPr="00F5147C">
        <w:rPr>
          <w:rFonts w:ascii="Times New Roman" w:eastAsia="Times New Roman" w:hAnsi="Times New Roman"/>
          <w:sz w:val="32"/>
          <w:szCs w:val="32"/>
          <w:lang w:eastAsia="ru-RU"/>
        </w:rPr>
        <w:t>, - за правильностью исчисления, полнотой и своевременностью внесения в соответствующий бюджет иных обязательных платежей;</w:t>
      </w:r>
    </w:p>
    <w:p w14:paraId="3847981B" w14:textId="77777777" w:rsidR="00A14E00" w:rsidRPr="00F5147C" w:rsidRDefault="005A1F71" w:rsidP="00A14E00">
      <w:pPr>
        <w:spacing w:line="240" w:lineRule="auto"/>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xml:space="preserve"> </w:t>
      </w:r>
      <w:r w:rsidR="00A14E00" w:rsidRPr="00F5147C">
        <w:rPr>
          <w:rFonts w:ascii="Times New Roman" w:eastAsia="Times New Roman" w:hAnsi="Times New Roman"/>
          <w:vanish/>
          <w:sz w:val="32"/>
          <w:szCs w:val="32"/>
          <w:lang w:eastAsia="ru-RU"/>
        </w:rPr>
        <w:t>(см. текст в предыдущей редакции)</w:t>
      </w:r>
    </w:p>
    <w:p w14:paraId="2DA3145C"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6450CB03" w14:textId="77777777" w:rsidR="005A1F71" w:rsidRPr="00F5147C" w:rsidRDefault="005A1F71" w:rsidP="005A1F71">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A14E00" w:rsidRPr="00F5147C">
        <w:rPr>
          <w:rFonts w:ascii="Times New Roman" w:eastAsia="Times New Roman" w:hAnsi="Times New Roman"/>
          <w:sz w:val="32"/>
          <w:szCs w:val="32"/>
          <w:lang w:eastAsia="ru-RU"/>
        </w:rPr>
        <w:t>осуществлением валютных операций резидентами и нерезидентами, не являющимися кредитными организациями;</w:t>
      </w:r>
    </w:p>
    <w:p w14:paraId="0A8917C5" w14:textId="77777777" w:rsidR="00A14E00" w:rsidRPr="00F5147C" w:rsidRDefault="005A1F71" w:rsidP="00A14E00">
      <w:pPr>
        <w:spacing w:line="240" w:lineRule="auto"/>
        <w:jc w:val="both"/>
        <w:rPr>
          <w:rFonts w:ascii="Times New Roman" w:eastAsia="Times New Roman" w:hAnsi="Times New Roman"/>
          <w:vanish/>
          <w:sz w:val="32"/>
          <w:szCs w:val="32"/>
          <w:lang w:eastAsia="ru-RU"/>
        </w:rPr>
      </w:pPr>
      <w:r w:rsidRPr="00F5147C">
        <w:rPr>
          <w:rFonts w:ascii="Times New Roman" w:eastAsia="Times New Roman" w:hAnsi="Times New Roman"/>
          <w:sz w:val="32"/>
          <w:szCs w:val="32"/>
          <w:lang w:eastAsia="ru-RU"/>
        </w:rPr>
        <w:t xml:space="preserve">    - </w:t>
      </w:r>
      <w:r w:rsidRPr="00F5147C">
        <w:rPr>
          <w:rFonts w:ascii="Times New Roman" w:eastAsia="Times New Roman" w:hAnsi="Times New Roman"/>
          <w:vanish/>
          <w:sz w:val="32"/>
          <w:szCs w:val="32"/>
          <w:lang w:eastAsia="ru-RU"/>
        </w:rPr>
        <w:t xml:space="preserve"> </w:t>
      </w:r>
      <w:r w:rsidR="00A14E00" w:rsidRPr="00F5147C">
        <w:rPr>
          <w:rFonts w:ascii="Times New Roman" w:eastAsia="Times New Roman" w:hAnsi="Times New Roman"/>
          <w:vanish/>
          <w:sz w:val="32"/>
          <w:szCs w:val="32"/>
          <w:lang w:eastAsia="ru-RU"/>
        </w:rPr>
        <w:t>(см. текст в предыдущей редакции)</w:t>
      </w:r>
    </w:p>
    <w:p w14:paraId="4861A6B3"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6544FB77" w14:textId="77777777" w:rsidR="00A14E00" w:rsidRPr="00F5147C" w:rsidRDefault="005A1F71" w:rsidP="005A1F71">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vanish/>
          <w:sz w:val="32"/>
          <w:szCs w:val="32"/>
          <w:lang w:eastAsia="ru-RU"/>
        </w:rPr>
        <w:t xml:space="preserve">    </w:t>
      </w:r>
      <w:r w:rsidR="00A14E00" w:rsidRPr="00F5147C">
        <w:rPr>
          <w:rFonts w:ascii="Times New Roman" w:eastAsia="Times New Roman" w:hAnsi="Times New Roman"/>
          <w:sz w:val="32"/>
          <w:szCs w:val="32"/>
          <w:lang w:eastAsia="ru-RU"/>
        </w:rPr>
        <w:t>соблюдением требований к контрольно-кассовой технике, порядком и условиями ее регистрации и применения;</w:t>
      </w:r>
    </w:p>
    <w:p w14:paraId="226FE74A"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3A08BA4E" w14:textId="77777777" w:rsidR="00A14E00" w:rsidRPr="00F5147C" w:rsidRDefault="005A1F71" w:rsidP="005A1F71">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A14E00" w:rsidRPr="00F5147C">
        <w:rPr>
          <w:rFonts w:ascii="Times New Roman" w:eastAsia="Times New Roman" w:hAnsi="Times New Roman"/>
          <w:sz w:val="32"/>
          <w:szCs w:val="32"/>
          <w:lang w:eastAsia="ru-RU"/>
        </w:rPr>
        <w:t>полнотой учета выручки денежных средств в организациях и у индивидуальных предпринимателей;</w:t>
      </w:r>
    </w:p>
    <w:p w14:paraId="7BE0138E"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5E5B2AE4" w14:textId="77777777" w:rsidR="00A14E00" w:rsidRPr="00F5147C" w:rsidRDefault="005A1F71" w:rsidP="005A1F71">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A14E00" w:rsidRPr="00F5147C">
        <w:rPr>
          <w:rFonts w:ascii="Times New Roman" w:eastAsia="Times New Roman" w:hAnsi="Times New Roman"/>
          <w:sz w:val="32"/>
          <w:szCs w:val="32"/>
          <w:lang w:eastAsia="ru-RU"/>
        </w:rPr>
        <w:t>проведением лотерей, в том числе за целевым использованием выручки от проведения лотерей;</w:t>
      </w:r>
    </w:p>
    <w:p w14:paraId="6A8953DA"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3162C908" w14:textId="77777777" w:rsidR="00A14E00" w:rsidRPr="00F5147C" w:rsidRDefault="005A1F71" w:rsidP="00A14E00">
      <w:pPr>
        <w:spacing w:line="240" w:lineRule="auto"/>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xml:space="preserve"> </w:t>
      </w:r>
      <w:r w:rsidR="00A14E00" w:rsidRPr="00F5147C">
        <w:rPr>
          <w:rFonts w:ascii="Times New Roman" w:eastAsia="Times New Roman" w:hAnsi="Times New Roman"/>
          <w:vanish/>
          <w:sz w:val="32"/>
          <w:szCs w:val="32"/>
          <w:lang w:eastAsia="ru-RU"/>
        </w:rPr>
        <w:t>(см. текст в предыдущей редакции)</w:t>
      </w:r>
    </w:p>
    <w:p w14:paraId="35C714E5"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317958A1" w14:textId="77777777" w:rsidR="00A14E00" w:rsidRPr="00F5147C" w:rsidRDefault="00A14E00" w:rsidP="00C220B3">
      <w:pPr>
        <w:pStyle w:val="a6"/>
        <w:numPr>
          <w:ilvl w:val="0"/>
          <w:numId w:val="39"/>
        </w:num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выдает в установленном порядке:</w:t>
      </w:r>
    </w:p>
    <w:p w14:paraId="1749DE40"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07DFF4DA" w14:textId="77777777" w:rsidR="00A14E00" w:rsidRPr="00F5147C" w:rsidRDefault="005A1F71" w:rsidP="005A1F71">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A14E00" w:rsidRPr="00F5147C">
        <w:rPr>
          <w:rFonts w:ascii="Times New Roman" w:eastAsia="Times New Roman" w:hAnsi="Times New Roman"/>
          <w:sz w:val="32"/>
          <w:szCs w:val="32"/>
          <w:lang w:eastAsia="ru-RU"/>
        </w:rPr>
        <w:t>разрешения на проведение всероссийских лотерей;</w:t>
      </w:r>
    </w:p>
    <w:p w14:paraId="35C0FA21" w14:textId="77777777" w:rsidR="00A14E00" w:rsidRPr="00F5147C" w:rsidRDefault="005A1F71" w:rsidP="005A1F71">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A14E00" w:rsidRPr="00F5147C">
        <w:rPr>
          <w:rFonts w:ascii="Times New Roman" w:eastAsia="Times New Roman" w:hAnsi="Times New Roman"/>
          <w:sz w:val="32"/>
          <w:szCs w:val="32"/>
          <w:lang w:eastAsia="ru-RU"/>
        </w:rPr>
        <w:t>свидетельства о регистрации лица, совершающего операции с прямогонным бензином;</w:t>
      </w:r>
    </w:p>
    <w:p w14:paraId="4748A0E6" w14:textId="77777777" w:rsidR="00A14E00" w:rsidRPr="00F5147C" w:rsidRDefault="005A1F71" w:rsidP="00A14E00">
      <w:pPr>
        <w:spacing w:line="240" w:lineRule="auto"/>
        <w:jc w:val="both"/>
        <w:rPr>
          <w:rFonts w:ascii="Times New Roman" w:eastAsia="Times New Roman" w:hAnsi="Times New Roman"/>
          <w:vanish/>
          <w:sz w:val="32"/>
          <w:szCs w:val="32"/>
          <w:lang w:eastAsia="ru-RU"/>
        </w:rPr>
      </w:pPr>
      <w:r w:rsidRPr="00F5147C">
        <w:rPr>
          <w:rFonts w:ascii="Times New Roman" w:eastAsia="Times New Roman" w:hAnsi="Times New Roman"/>
          <w:sz w:val="32"/>
          <w:szCs w:val="32"/>
          <w:lang w:eastAsia="ru-RU"/>
        </w:rPr>
        <w:t xml:space="preserve">   - </w:t>
      </w:r>
      <w:r w:rsidRPr="00F5147C">
        <w:rPr>
          <w:rFonts w:ascii="Times New Roman" w:eastAsia="Times New Roman" w:hAnsi="Times New Roman"/>
          <w:vanish/>
          <w:sz w:val="32"/>
          <w:szCs w:val="32"/>
          <w:lang w:eastAsia="ru-RU"/>
        </w:rPr>
        <w:t xml:space="preserve"> </w:t>
      </w:r>
      <w:r w:rsidR="00A14E00" w:rsidRPr="00F5147C">
        <w:rPr>
          <w:rFonts w:ascii="Times New Roman" w:eastAsia="Times New Roman" w:hAnsi="Times New Roman"/>
          <w:vanish/>
          <w:sz w:val="32"/>
          <w:szCs w:val="32"/>
          <w:lang w:eastAsia="ru-RU"/>
        </w:rPr>
        <w:t>(см. текст в предыдущей редакции)</w:t>
      </w:r>
    </w:p>
    <w:p w14:paraId="48517A63" w14:textId="77777777" w:rsidR="00A14E00" w:rsidRPr="00F5147C" w:rsidRDefault="005A1F71" w:rsidP="005A1F71">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vanish/>
          <w:sz w:val="32"/>
          <w:szCs w:val="32"/>
          <w:lang w:eastAsia="ru-RU"/>
        </w:rPr>
        <w:t xml:space="preserve">    -</w:t>
      </w:r>
      <w:r w:rsidR="00A14E00" w:rsidRPr="00F5147C">
        <w:rPr>
          <w:rFonts w:ascii="Times New Roman" w:eastAsia="Times New Roman" w:hAnsi="Times New Roman"/>
          <w:sz w:val="32"/>
          <w:szCs w:val="32"/>
          <w:lang w:eastAsia="ru-RU"/>
        </w:rPr>
        <w:t>свидетельства о регистрации организации, совершающей операции с денатурированным этиловым спиртом;</w:t>
      </w:r>
    </w:p>
    <w:p w14:paraId="78D0F1D7" w14:textId="77777777" w:rsidR="00A14E00" w:rsidRPr="00F5147C" w:rsidRDefault="005A1F71" w:rsidP="00A14E00">
      <w:pPr>
        <w:spacing w:line="240" w:lineRule="auto"/>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xml:space="preserve"> </w:t>
      </w:r>
      <w:r w:rsidR="00A14E00" w:rsidRPr="00F5147C">
        <w:rPr>
          <w:rFonts w:ascii="Times New Roman" w:eastAsia="Times New Roman" w:hAnsi="Times New Roman"/>
          <w:vanish/>
          <w:sz w:val="32"/>
          <w:szCs w:val="32"/>
          <w:lang w:eastAsia="ru-RU"/>
        </w:rPr>
        <w:t>(см. текст в предыдущей редакции)</w:t>
      </w:r>
    </w:p>
    <w:p w14:paraId="02DAC90F"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1E5FF2FB" w14:textId="77777777" w:rsidR="00A14E00" w:rsidRPr="00F5147C" w:rsidRDefault="00A14E00" w:rsidP="00C220B3">
      <w:pPr>
        <w:pStyle w:val="a6"/>
        <w:numPr>
          <w:ilvl w:val="0"/>
          <w:numId w:val="39"/>
        </w:num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осуществляет:</w:t>
      </w:r>
    </w:p>
    <w:p w14:paraId="61F9594E"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35E3F92D" w14:textId="77777777" w:rsidR="00A14E00" w:rsidRPr="00F5147C" w:rsidRDefault="005A1F71" w:rsidP="005A1F71">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A14E00" w:rsidRPr="00F5147C">
        <w:rPr>
          <w:rFonts w:ascii="Times New Roman" w:eastAsia="Times New Roman" w:hAnsi="Times New Roman"/>
          <w:sz w:val="32"/>
          <w:szCs w:val="32"/>
          <w:lang w:eastAsia="ru-RU"/>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14:paraId="05DB0626"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3E878844" w14:textId="77777777" w:rsidR="00A14E00" w:rsidRPr="00F5147C" w:rsidRDefault="005A1F71" w:rsidP="00A14E00">
      <w:pPr>
        <w:spacing w:line="240" w:lineRule="auto"/>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xml:space="preserve"> </w:t>
      </w:r>
      <w:r w:rsidR="00A14E00" w:rsidRPr="00F5147C">
        <w:rPr>
          <w:rFonts w:ascii="Times New Roman" w:eastAsia="Times New Roman" w:hAnsi="Times New Roman"/>
          <w:vanish/>
          <w:sz w:val="32"/>
          <w:szCs w:val="32"/>
          <w:lang w:eastAsia="ru-RU"/>
        </w:rPr>
        <w:t>(см. текст в предыдущей редакции)</w:t>
      </w:r>
    </w:p>
    <w:p w14:paraId="708375D6"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7E4C8A79" w14:textId="77777777" w:rsidR="00A14E00" w:rsidRPr="00F5147C" w:rsidRDefault="005A1F71" w:rsidP="005A1F71">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A14E00" w:rsidRPr="00F5147C">
        <w:rPr>
          <w:rFonts w:ascii="Times New Roman" w:eastAsia="Times New Roman" w:hAnsi="Times New Roman"/>
          <w:sz w:val="32"/>
          <w:szCs w:val="32"/>
          <w:lang w:eastAsia="ru-RU"/>
        </w:rPr>
        <w:t>выдачу специальных марок для маркировки табака и табачных изделий, производимых на территории</w:t>
      </w:r>
      <w:r w:rsidRPr="00F5147C">
        <w:rPr>
          <w:rFonts w:ascii="Times New Roman" w:eastAsia="Times New Roman" w:hAnsi="Times New Roman"/>
          <w:sz w:val="32"/>
          <w:szCs w:val="32"/>
          <w:lang w:eastAsia="ru-RU"/>
        </w:rPr>
        <w:t xml:space="preserve"> РФ</w:t>
      </w:r>
      <w:r w:rsidR="00A14E00" w:rsidRPr="00F5147C">
        <w:rPr>
          <w:rFonts w:ascii="Times New Roman" w:eastAsia="Times New Roman" w:hAnsi="Times New Roman"/>
          <w:sz w:val="32"/>
          <w:szCs w:val="32"/>
          <w:lang w:eastAsia="ru-RU"/>
        </w:rPr>
        <w:t>;</w:t>
      </w:r>
    </w:p>
    <w:p w14:paraId="59694E59" w14:textId="77777777" w:rsidR="00A14E00" w:rsidRPr="00F5147C" w:rsidRDefault="005A1F71" w:rsidP="00A14E00">
      <w:pPr>
        <w:spacing w:line="240" w:lineRule="auto"/>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xml:space="preserve"> </w:t>
      </w:r>
      <w:r w:rsidR="00A14E00" w:rsidRPr="00F5147C">
        <w:rPr>
          <w:rFonts w:ascii="Times New Roman" w:eastAsia="Times New Roman" w:hAnsi="Times New Roman"/>
          <w:vanish/>
          <w:sz w:val="32"/>
          <w:szCs w:val="32"/>
          <w:lang w:eastAsia="ru-RU"/>
        </w:rPr>
        <w:t>(см. текст в предыдущей редакции)</w:t>
      </w:r>
    </w:p>
    <w:p w14:paraId="37EF990E"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7DCF7710" w14:textId="77777777" w:rsidR="00A14E00" w:rsidRPr="00F5147C" w:rsidRDefault="005A1F71" w:rsidP="00A14E00">
      <w:pPr>
        <w:spacing w:line="240" w:lineRule="auto"/>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xml:space="preserve"> </w:t>
      </w:r>
      <w:r w:rsidR="00A14E00" w:rsidRPr="00F5147C">
        <w:rPr>
          <w:rFonts w:ascii="Times New Roman" w:eastAsia="Times New Roman" w:hAnsi="Times New Roman"/>
          <w:vanish/>
          <w:sz w:val="32"/>
          <w:szCs w:val="32"/>
          <w:lang w:eastAsia="ru-RU"/>
        </w:rPr>
        <w:t>(см. текст в предыдущей редакции)</w:t>
      </w:r>
    </w:p>
    <w:p w14:paraId="1B179DDF" w14:textId="77777777" w:rsidR="00A14E00" w:rsidRPr="00F5147C" w:rsidRDefault="005A1F71" w:rsidP="005A1F71">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A14E00" w:rsidRPr="00F5147C">
        <w:rPr>
          <w:rFonts w:ascii="Times New Roman" w:eastAsia="Times New Roman" w:hAnsi="Times New Roman"/>
          <w:sz w:val="32"/>
          <w:szCs w:val="32"/>
          <w:lang w:eastAsia="ru-RU"/>
        </w:rPr>
        <w:t>федеральный государственный надзор в области организации и проведения азартных игр;</w:t>
      </w:r>
    </w:p>
    <w:p w14:paraId="74102DA1"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2BB36D7B" w14:textId="77777777" w:rsidR="00A14E00" w:rsidRPr="00F5147C" w:rsidRDefault="00A14E00" w:rsidP="00C220B3">
      <w:pPr>
        <w:pStyle w:val="a6"/>
        <w:numPr>
          <w:ilvl w:val="0"/>
          <w:numId w:val="39"/>
        </w:num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регистрирует в установленном порядке:</w:t>
      </w:r>
    </w:p>
    <w:p w14:paraId="1D7BC20E"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2FD059AB" w14:textId="77777777" w:rsidR="00A14E00" w:rsidRPr="00F5147C" w:rsidRDefault="005A1F71" w:rsidP="00A14E00">
      <w:pPr>
        <w:spacing w:line="240" w:lineRule="auto"/>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xml:space="preserve"> </w:t>
      </w:r>
      <w:r w:rsidR="00A14E00" w:rsidRPr="00F5147C">
        <w:rPr>
          <w:rFonts w:ascii="Times New Roman" w:eastAsia="Times New Roman" w:hAnsi="Times New Roman"/>
          <w:vanish/>
          <w:sz w:val="32"/>
          <w:szCs w:val="32"/>
          <w:lang w:eastAsia="ru-RU"/>
        </w:rPr>
        <w:t>(см. текст в предыдущей редакции)</w:t>
      </w:r>
    </w:p>
    <w:p w14:paraId="670CD301"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7207BE0D" w14:textId="77777777" w:rsidR="00A14E00" w:rsidRPr="00F5147C" w:rsidRDefault="005A1F71" w:rsidP="005A1F71">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A14E00" w:rsidRPr="00F5147C">
        <w:rPr>
          <w:rFonts w:ascii="Times New Roman" w:eastAsia="Times New Roman" w:hAnsi="Times New Roman"/>
          <w:sz w:val="32"/>
          <w:szCs w:val="32"/>
          <w:lang w:eastAsia="ru-RU"/>
        </w:rPr>
        <w:t>контрольно-кассовую технику, используемую организациями и индивидуальными предпринимателями в соответствии с законодательством</w:t>
      </w:r>
      <w:r w:rsidRPr="00F5147C">
        <w:rPr>
          <w:rFonts w:ascii="Times New Roman" w:eastAsia="Times New Roman" w:hAnsi="Times New Roman"/>
          <w:sz w:val="32"/>
          <w:szCs w:val="32"/>
          <w:lang w:eastAsia="ru-RU"/>
        </w:rPr>
        <w:t xml:space="preserve"> РФ</w:t>
      </w:r>
      <w:r w:rsidR="00A14E00" w:rsidRPr="00F5147C">
        <w:rPr>
          <w:rFonts w:ascii="Times New Roman" w:eastAsia="Times New Roman" w:hAnsi="Times New Roman"/>
          <w:sz w:val="32"/>
          <w:szCs w:val="32"/>
          <w:lang w:eastAsia="ru-RU"/>
        </w:rPr>
        <w:t>;</w:t>
      </w:r>
    </w:p>
    <w:p w14:paraId="2E13001F"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29F8616E" w14:textId="77777777" w:rsidR="00A14E00" w:rsidRPr="00F5147C" w:rsidRDefault="00A14E00" w:rsidP="00C220B3">
      <w:pPr>
        <w:pStyle w:val="a6"/>
        <w:numPr>
          <w:ilvl w:val="0"/>
          <w:numId w:val="39"/>
        </w:num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ведет в установленном порядке:</w:t>
      </w:r>
    </w:p>
    <w:p w14:paraId="38BE8D55"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0140BD97" w14:textId="77777777" w:rsidR="00A14E00" w:rsidRPr="00F5147C" w:rsidRDefault="005A1F71" w:rsidP="005A1F71">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A14E00" w:rsidRPr="00F5147C">
        <w:rPr>
          <w:rFonts w:ascii="Times New Roman" w:eastAsia="Times New Roman" w:hAnsi="Times New Roman"/>
          <w:sz w:val="32"/>
          <w:szCs w:val="32"/>
          <w:lang w:eastAsia="ru-RU"/>
        </w:rPr>
        <w:t>учет всех налогоплательщиков;</w:t>
      </w:r>
    </w:p>
    <w:p w14:paraId="2BB5F6D0"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7ECA62CD" w14:textId="77777777" w:rsidR="00A14E00" w:rsidRPr="00F5147C" w:rsidRDefault="005A1F71" w:rsidP="00A14E00">
      <w:pPr>
        <w:spacing w:line="240" w:lineRule="auto"/>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xml:space="preserve"> </w:t>
      </w:r>
      <w:r w:rsidR="00A14E00" w:rsidRPr="00F5147C">
        <w:rPr>
          <w:rFonts w:ascii="Times New Roman" w:eastAsia="Times New Roman" w:hAnsi="Times New Roman"/>
          <w:vanish/>
          <w:sz w:val="32"/>
          <w:szCs w:val="32"/>
          <w:lang w:eastAsia="ru-RU"/>
        </w:rPr>
        <w:t>(см. текст в предыдущей редакции)</w:t>
      </w:r>
    </w:p>
    <w:p w14:paraId="353D44A0"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0A7E90CF" w14:textId="77777777" w:rsidR="00A14E00" w:rsidRPr="00F5147C" w:rsidRDefault="005A1F71" w:rsidP="005A1F71">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A14E00" w:rsidRPr="00F5147C">
        <w:rPr>
          <w:rFonts w:ascii="Times New Roman" w:eastAsia="Times New Roman" w:hAnsi="Times New Roman"/>
          <w:sz w:val="32"/>
          <w:szCs w:val="32"/>
          <w:lang w:eastAsia="ru-RU"/>
        </w:rPr>
        <w:t>Единый государственный реестр юридических лиц, Единый государственный реестр индивидуальных предпринимателей и Единый государственный реестр налогоплательщиков;</w:t>
      </w:r>
    </w:p>
    <w:p w14:paraId="34861125"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lastRenderedPageBreak/>
        <w:t> </w:t>
      </w:r>
    </w:p>
    <w:p w14:paraId="164C77E9" w14:textId="77777777" w:rsidR="00A14E00" w:rsidRPr="00F5147C" w:rsidRDefault="005A1F71" w:rsidP="00A14E00">
      <w:pPr>
        <w:spacing w:line="240" w:lineRule="auto"/>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xml:space="preserve"> </w:t>
      </w:r>
      <w:r w:rsidR="00A14E00" w:rsidRPr="00F5147C">
        <w:rPr>
          <w:rFonts w:ascii="Times New Roman" w:eastAsia="Times New Roman" w:hAnsi="Times New Roman"/>
          <w:vanish/>
          <w:sz w:val="32"/>
          <w:szCs w:val="32"/>
          <w:lang w:eastAsia="ru-RU"/>
        </w:rPr>
        <w:t>(см. текст в предыдущей редакции)</w:t>
      </w:r>
    </w:p>
    <w:p w14:paraId="0EA0D35B"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4AD8F5E4" w14:textId="77777777" w:rsidR="00A14E00" w:rsidRPr="00F5147C" w:rsidRDefault="005A1F71" w:rsidP="005A1F71">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A14E00" w:rsidRPr="00F5147C">
        <w:rPr>
          <w:rFonts w:ascii="Times New Roman" w:eastAsia="Times New Roman" w:hAnsi="Times New Roman"/>
          <w:sz w:val="32"/>
          <w:szCs w:val="32"/>
          <w:lang w:eastAsia="ru-RU"/>
        </w:rPr>
        <w:t>единый государственный реестр лотерей, государственный реестр всероссийских лотерей;</w:t>
      </w:r>
    </w:p>
    <w:p w14:paraId="005E0FA3"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338A9198" w14:textId="77777777" w:rsidR="00A14E00" w:rsidRPr="00F5147C" w:rsidRDefault="00943603" w:rsidP="00A14E00">
      <w:pPr>
        <w:spacing w:line="240" w:lineRule="auto"/>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xml:space="preserve"> </w:t>
      </w:r>
      <w:r w:rsidR="00A14E00" w:rsidRPr="00F5147C">
        <w:rPr>
          <w:rFonts w:ascii="Times New Roman" w:eastAsia="Times New Roman" w:hAnsi="Times New Roman"/>
          <w:vanish/>
          <w:sz w:val="32"/>
          <w:szCs w:val="32"/>
          <w:lang w:eastAsia="ru-RU"/>
        </w:rPr>
        <w:t>(см. текст в предыдущей редакции)</w:t>
      </w:r>
    </w:p>
    <w:p w14:paraId="66004298"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3307A94C" w14:textId="77777777" w:rsidR="00A14E00" w:rsidRPr="00F5147C" w:rsidRDefault="00943603" w:rsidP="00943603">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A14E00" w:rsidRPr="00F5147C">
        <w:rPr>
          <w:rFonts w:ascii="Times New Roman" w:eastAsia="Times New Roman" w:hAnsi="Times New Roman"/>
          <w:sz w:val="32"/>
          <w:szCs w:val="32"/>
          <w:lang w:eastAsia="ru-RU"/>
        </w:rPr>
        <w:t>Государственный реестр контрольно-кассовой техники;</w:t>
      </w:r>
    </w:p>
    <w:p w14:paraId="47F6878D"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57BAF5E0" w14:textId="77777777" w:rsidR="00A14E00" w:rsidRPr="00F5147C" w:rsidRDefault="00A14E00" w:rsidP="00C220B3">
      <w:pPr>
        <w:pStyle w:val="a6"/>
        <w:numPr>
          <w:ilvl w:val="0"/>
          <w:numId w:val="39"/>
        </w:numPr>
        <w:spacing w:line="240" w:lineRule="auto"/>
        <w:ind w:left="0" w:firstLine="336"/>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бесплатно информирует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предоставляет формы налоговой отчетности и разъясняет порядок их заполнения;</w:t>
      </w:r>
    </w:p>
    <w:p w14:paraId="3A77816B"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15ACC70E" w14:textId="77777777" w:rsidR="00A14E00" w:rsidRPr="00F5147C" w:rsidRDefault="00A14E00" w:rsidP="00C220B3">
      <w:pPr>
        <w:pStyle w:val="a6"/>
        <w:numPr>
          <w:ilvl w:val="0"/>
          <w:numId w:val="39"/>
        </w:numPr>
        <w:spacing w:line="240" w:lineRule="auto"/>
        <w:ind w:left="0" w:firstLine="336"/>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осуществляет в установленном законодательством </w:t>
      </w:r>
      <w:r w:rsidR="00943603" w:rsidRPr="00F5147C">
        <w:rPr>
          <w:rFonts w:ascii="Times New Roman" w:eastAsia="Times New Roman" w:hAnsi="Times New Roman"/>
          <w:sz w:val="32"/>
          <w:szCs w:val="32"/>
          <w:lang w:eastAsia="ru-RU"/>
        </w:rPr>
        <w:t xml:space="preserve">РФ </w:t>
      </w:r>
      <w:r w:rsidRPr="00F5147C">
        <w:rPr>
          <w:rFonts w:ascii="Times New Roman" w:eastAsia="Times New Roman" w:hAnsi="Times New Roman"/>
          <w:sz w:val="32"/>
          <w:szCs w:val="32"/>
          <w:lang w:eastAsia="ru-RU"/>
        </w:rPr>
        <w:t>порядке возврат или зачет излишне уплаченных или излишне взысканных сумм налогов и сборов, а также пеней и штрафов;</w:t>
      </w:r>
    </w:p>
    <w:p w14:paraId="205D2E1E"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31BEFA0F" w14:textId="77777777" w:rsidR="00A14E00" w:rsidRPr="00F5147C" w:rsidRDefault="00A14E00" w:rsidP="00C220B3">
      <w:pPr>
        <w:pStyle w:val="a6"/>
        <w:numPr>
          <w:ilvl w:val="0"/>
          <w:numId w:val="39"/>
        </w:numPr>
        <w:spacing w:line="240" w:lineRule="auto"/>
        <w:ind w:left="0" w:firstLine="336"/>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принимает в установленном законодательством </w:t>
      </w:r>
      <w:r w:rsidR="00943603" w:rsidRPr="00F5147C">
        <w:rPr>
          <w:rFonts w:ascii="Times New Roman" w:eastAsia="Times New Roman" w:hAnsi="Times New Roman"/>
          <w:sz w:val="32"/>
          <w:szCs w:val="32"/>
          <w:lang w:eastAsia="ru-RU"/>
        </w:rPr>
        <w:t xml:space="preserve">РФ </w:t>
      </w:r>
      <w:r w:rsidRPr="00F5147C">
        <w:rPr>
          <w:rFonts w:ascii="Times New Roman" w:eastAsia="Times New Roman" w:hAnsi="Times New Roman"/>
          <w:sz w:val="32"/>
          <w:szCs w:val="32"/>
          <w:lang w:eastAsia="ru-RU"/>
        </w:rPr>
        <w:t>порядке решения об изменении сроков уплаты налогов, сборов и пеней;</w:t>
      </w:r>
    </w:p>
    <w:p w14:paraId="068BDE08" w14:textId="77777777" w:rsidR="00A14E00" w:rsidRPr="00F5147C" w:rsidRDefault="00DE2741" w:rsidP="00DE2741">
      <w:pPr>
        <w:spacing w:line="240" w:lineRule="auto"/>
        <w:jc w:val="both"/>
        <w:rPr>
          <w:rFonts w:ascii="Times New Roman" w:eastAsia="Times New Roman" w:hAnsi="Times New Roman"/>
          <w:vanish/>
          <w:sz w:val="32"/>
          <w:szCs w:val="32"/>
          <w:lang w:eastAsia="ru-RU"/>
        </w:rPr>
      </w:pPr>
      <w:r w:rsidRPr="00F5147C">
        <w:rPr>
          <w:rFonts w:ascii="Times New Roman" w:eastAsia="Times New Roman" w:hAnsi="Times New Roman"/>
          <w:b/>
          <w:sz w:val="32"/>
          <w:szCs w:val="32"/>
          <w:lang w:eastAsia="ru-RU"/>
        </w:rPr>
        <w:t xml:space="preserve">    </w:t>
      </w:r>
      <w:r w:rsidRPr="00F5147C">
        <w:rPr>
          <w:rFonts w:ascii="Times New Roman" w:eastAsia="Times New Roman" w:hAnsi="Times New Roman"/>
          <w:sz w:val="32"/>
          <w:szCs w:val="32"/>
          <w:lang w:eastAsia="ru-RU"/>
        </w:rPr>
        <w:t xml:space="preserve">9) </w:t>
      </w:r>
      <w:r w:rsidR="00A14E00" w:rsidRPr="00F5147C">
        <w:rPr>
          <w:rFonts w:ascii="Times New Roman" w:eastAsia="Times New Roman" w:hAnsi="Times New Roman"/>
          <w:vanish/>
          <w:sz w:val="32"/>
          <w:szCs w:val="32"/>
          <w:lang w:eastAsia="ru-RU"/>
        </w:rPr>
        <w:t> </w:t>
      </w:r>
    </w:p>
    <w:p w14:paraId="3ED17E72" w14:textId="77777777" w:rsidR="00DE2741" w:rsidRPr="00F5147C" w:rsidRDefault="00DE2741" w:rsidP="00DE2741">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устанавливает (утверждает): </w:t>
      </w:r>
      <w:r w:rsidR="00A14E00" w:rsidRPr="00F5147C">
        <w:rPr>
          <w:rFonts w:ascii="Times New Roman" w:eastAsia="Times New Roman" w:hAnsi="Times New Roman"/>
          <w:vanish/>
          <w:sz w:val="32"/>
          <w:szCs w:val="32"/>
          <w:lang w:eastAsia="ru-RU"/>
        </w:rPr>
        <w:t> </w:t>
      </w:r>
      <w:r w:rsidRPr="00F5147C">
        <w:rPr>
          <w:rFonts w:ascii="Times New Roman" w:eastAsia="Times New Roman" w:hAnsi="Times New Roman"/>
          <w:sz w:val="32"/>
          <w:szCs w:val="32"/>
          <w:lang w:eastAsia="ru-RU"/>
        </w:rPr>
        <w:t>форму налогового уведомления; форму требования об уплате налога; формы заявлений о постановке на учет и снятии с учета в налоговом органе; форму свидетельства о постановке на учет в налоговом органе; форму решения руководителя (заместителя руководителя) налогового органа о проведении выездной налоговой проверки; форму и требования к составлению акта налоговой проверки; форму акта об обнаружении фактов, свидетельствующих о предусмотренных НК РФ налоговых правонарушениях (за исключением налоговых правонарушений, предусмотренных ст. 120, 122, 123), и требования к его составлению и т.п.</w:t>
      </w:r>
    </w:p>
    <w:p w14:paraId="05ECB555" w14:textId="77777777" w:rsidR="00A14E00" w:rsidRPr="00F5147C" w:rsidRDefault="00DE2741" w:rsidP="00DE2741">
      <w:pPr>
        <w:spacing w:line="240" w:lineRule="auto"/>
        <w:jc w:val="both"/>
        <w:rPr>
          <w:rFonts w:ascii="Times New Roman" w:eastAsia="Times New Roman" w:hAnsi="Times New Roman"/>
          <w:vanish/>
          <w:sz w:val="32"/>
          <w:szCs w:val="32"/>
          <w:lang w:eastAsia="ru-RU"/>
        </w:rPr>
      </w:pPr>
      <w:r w:rsidRPr="00F5147C">
        <w:rPr>
          <w:rFonts w:ascii="Times New Roman" w:eastAsia="Times New Roman" w:hAnsi="Times New Roman"/>
          <w:sz w:val="32"/>
          <w:szCs w:val="32"/>
          <w:lang w:eastAsia="ru-RU"/>
        </w:rPr>
        <w:t xml:space="preserve">     10) </w:t>
      </w:r>
      <w:r w:rsidR="00A14E00" w:rsidRPr="00F5147C">
        <w:rPr>
          <w:rFonts w:ascii="Times New Roman" w:eastAsia="Times New Roman" w:hAnsi="Times New Roman"/>
          <w:vanish/>
          <w:sz w:val="32"/>
          <w:szCs w:val="32"/>
          <w:lang w:eastAsia="ru-RU"/>
        </w:rPr>
        <w:t> </w:t>
      </w:r>
    </w:p>
    <w:p w14:paraId="64F53027"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2D4543CD" w14:textId="77777777" w:rsidR="00A14E00" w:rsidRPr="00F5147C" w:rsidRDefault="00A14E00" w:rsidP="00A14E00">
      <w:pPr>
        <w:spacing w:line="240" w:lineRule="auto"/>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(см. текст в предыдущей редакции)</w:t>
      </w:r>
    </w:p>
    <w:p w14:paraId="5546DE12"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1AC24723"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2A2FC117" w14:textId="77777777" w:rsidR="00A14E00" w:rsidRPr="00F5147C" w:rsidRDefault="00A14E00" w:rsidP="00DE2741">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разрабатывает формы и порядок заполнения расчетов по налогам, формы налоговых деклараций и иные документы в случаях, установленных законодательством</w:t>
      </w:r>
      <w:r w:rsidR="00DE2741" w:rsidRPr="00F5147C">
        <w:rPr>
          <w:rFonts w:ascii="Times New Roman" w:eastAsia="Times New Roman" w:hAnsi="Times New Roman"/>
          <w:sz w:val="32"/>
          <w:szCs w:val="32"/>
          <w:lang w:eastAsia="ru-RU"/>
        </w:rPr>
        <w:t xml:space="preserve"> РФ</w:t>
      </w:r>
      <w:r w:rsidRPr="00F5147C">
        <w:rPr>
          <w:rFonts w:ascii="Times New Roman" w:eastAsia="Times New Roman" w:hAnsi="Times New Roman"/>
          <w:sz w:val="32"/>
          <w:szCs w:val="32"/>
          <w:lang w:eastAsia="ru-RU"/>
        </w:rPr>
        <w:t>, и направляет их для утверждения в Министерство финансов</w:t>
      </w:r>
      <w:r w:rsidR="00DE2741" w:rsidRPr="00F5147C">
        <w:rPr>
          <w:rFonts w:ascii="Times New Roman" w:eastAsia="Times New Roman" w:hAnsi="Times New Roman"/>
          <w:sz w:val="32"/>
          <w:szCs w:val="32"/>
          <w:lang w:eastAsia="ru-RU"/>
        </w:rPr>
        <w:t xml:space="preserve"> РФ</w:t>
      </w:r>
      <w:r w:rsidRPr="00F5147C">
        <w:rPr>
          <w:rFonts w:ascii="Times New Roman" w:eastAsia="Times New Roman" w:hAnsi="Times New Roman"/>
          <w:sz w:val="32"/>
          <w:szCs w:val="32"/>
          <w:lang w:eastAsia="ru-RU"/>
        </w:rPr>
        <w:t>;</w:t>
      </w:r>
    </w:p>
    <w:p w14:paraId="050F4BC0"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36D9C7A9" w14:textId="77777777" w:rsidR="00A14E00" w:rsidRPr="00F5147C" w:rsidRDefault="00DE2741" w:rsidP="00DE2741">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w:t>
      </w:r>
      <w:r w:rsidR="0083067E"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 xml:space="preserve">11) </w:t>
      </w:r>
      <w:r w:rsidR="00A14E00" w:rsidRPr="00F5147C">
        <w:rPr>
          <w:rFonts w:ascii="Times New Roman" w:eastAsia="Times New Roman" w:hAnsi="Times New Roman"/>
          <w:sz w:val="32"/>
          <w:szCs w:val="32"/>
          <w:lang w:eastAsia="ru-RU"/>
        </w:rPr>
        <w:t xml:space="preserve">представляет в соответствии с законодательством </w:t>
      </w:r>
      <w:r w:rsidRPr="00F5147C">
        <w:rPr>
          <w:rFonts w:ascii="Times New Roman" w:eastAsia="Times New Roman" w:hAnsi="Times New Roman"/>
          <w:sz w:val="32"/>
          <w:szCs w:val="32"/>
          <w:lang w:eastAsia="ru-RU"/>
        </w:rPr>
        <w:t xml:space="preserve">РФ </w:t>
      </w:r>
      <w:r w:rsidR="00A14E00" w:rsidRPr="00F5147C">
        <w:rPr>
          <w:rFonts w:ascii="Times New Roman" w:eastAsia="Times New Roman" w:hAnsi="Times New Roman"/>
          <w:sz w:val="32"/>
          <w:szCs w:val="32"/>
          <w:lang w:eastAsia="ru-RU"/>
        </w:rPr>
        <w:t>о несостоятельности (банкротстве) интересы Российской Федерации по обязательным платежам и (или) денежным обязательствам;</w:t>
      </w:r>
    </w:p>
    <w:p w14:paraId="5BCD801A"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75B839E3" w14:textId="77777777" w:rsidR="00A14E00" w:rsidRPr="00F5147C" w:rsidRDefault="00DE2741" w:rsidP="00A14E00">
      <w:pPr>
        <w:spacing w:line="240" w:lineRule="auto"/>
        <w:ind w:firstLine="539"/>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12) </w:t>
      </w:r>
      <w:r w:rsidR="00A14E00" w:rsidRPr="00F5147C">
        <w:rPr>
          <w:rFonts w:ascii="Times New Roman" w:eastAsia="Times New Roman" w:hAnsi="Times New Roman"/>
          <w:sz w:val="32"/>
          <w:szCs w:val="32"/>
          <w:lang w:eastAsia="ru-RU"/>
        </w:rPr>
        <w:t>рассматривает уведомления о проведении стимулирующих лотерей;</w:t>
      </w:r>
    </w:p>
    <w:p w14:paraId="3791AE81"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6AE05A36" w14:textId="77777777" w:rsidR="00A14E00" w:rsidRPr="00F5147C" w:rsidRDefault="00DE2741" w:rsidP="00A14E00">
      <w:pPr>
        <w:spacing w:line="240" w:lineRule="auto"/>
        <w:ind w:firstLine="539"/>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13) </w:t>
      </w:r>
      <w:r w:rsidR="00A14E00" w:rsidRPr="00F5147C">
        <w:rPr>
          <w:rFonts w:ascii="Times New Roman" w:eastAsia="Times New Roman" w:hAnsi="Times New Roman"/>
          <w:sz w:val="32"/>
          <w:szCs w:val="32"/>
          <w:lang w:eastAsia="ru-RU"/>
        </w:rPr>
        <w:t>осуществляет в установленном порядке проверку деятельности юридических лиц, физических лиц, крестьянских (фермерских) хозяйств в установленной сфере деятельности;</w:t>
      </w:r>
    </w:p>
    <w:p w14:paraId="3BF1B12B"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lastRenderedPageBreak/>
        <w:t> </w:t>
      </w:r>
    </w:p>
    <w:p w14:paraId="422699A9" w14:textId="77777777" w:rsidR="00A14E00" w:rsidRPr="00F5147C" w:rsidRDefault="00DE2741" w:rsidP="00DE2741">
      <w:pPr>
        <w:spacing w:line="240" w:lineRule="auto"/>
        <w:ind w:firstLine="539"/>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14) </w:t>
      </w:r>
      <w:r w:rsidR="00A14E00" w:rsidRPr="00F5147C">
        <w:rPr>
          <w:rFonts w:ascii="Times New Roman" w:eastAsia="Times New Roman" w:hAnsi="Times New Roman"/>
          <w:sz w:val="32"/>
          <w:szCs w:val="32"/>
          <w:lang w:eastAsia="ru-RU"/>
        </w:rPr>
        <w:t xml:space="preserve">организует прием граждан, обеспечивает своевременное и полное рассмотрение обращений граждан, принимает по ним решения и направляет заявителям ответы в установленный законодательством </w:t>
      </w:r>
      <w:r w:rsidRPr="00F5147C">
        <w:rPr>
          <w:rFonts w:ascii="Times New Roman" w:eastAsia="Times New Roman" w:hAnsi="Times New Roman"/>
          <w:sz w:val="32"/>
          <w:szCs w:val="32"/>
          <w:lang w:eastAsia="ru-RU"/>
        </w:rPr>
        <w:t xml:space="preserve">РФ </w:t>
      </w:r>
      <w:r w:rsidR="00A14E00" w:rsidRPr="00F5147C">
        <w:rPr>
          <w:rFonts w:ascii="Times New Roman" w:eastAsia="Times New Roman" w:hAnsi="Times New Roman"/>
          <w:sz w:val="32"/>
          <w:szCs w:val="32"/>
          <w:lang w:eastAsia="ru-RU"/>
        </w:rPr>
        <w:t>срок;</w:t>
      </w:r>
    </w:p>
    <w:p w14:paraId="5DE1B678"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3721FDC6" w14:textId="77777777" w:rsidR="00A14E00" w:rsidRPr="00F5147C" w:rsidRDefault="00DE2741" w:rsidP="00DE2741">
      <w:pPr>
        <w:spacing w:line="240" w:lineRule="auto"/>
        <w:ind w:firstLine="539"/>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15) </w:t>
      </w:r>
      <w:r w:rsidR="00A14E00" w:rsidRPr="00F5147C">
        <w:rPr>
          <w:rFonts w:ascii="Times New Roman" w:eastAsia="Times New Roman" w:hAnsi="Times New Roman"/>
          <w:sz w:val="32"/>
          <w:szCs w:val="32"/>
          <w:lang w:eastAsia="ru-RU"/>
        </w:rPr>
        <w:t>осуществляет иные функции в у</w:t>
      </w:r>
      <w:r w:rsidR="00445E62" w:rsidRPr="00F5147C">
        <w:rPr>
          <w:rFonts w:ascii="Times New Roman" w:eastAsia="Times New Roman" w:hAnsi="Times New Roman"/>
          <w:sz w:val="32"/>
          <w:szCs w:val="32"/>
          <w:lang w:eastAsia="ru-RU"/>
        </w:rPr>
        <w:t>становленной сфере деятельности</w:t>
      </w:r>
      <w:r w:rsidR="00A14E00" w:rsidRPr="00F5147C">
        <w:rPr>
          <w:rFonts w:ascii="Times New Roman" w:eastAsia="Times New Roman" w:hAnsi="Times New Roman"/>
          <w:sz w:val="32"/>
          <w:szCs w:val="32"/>
          <w:lang w:eastAsia="ru-RU"/>
        </w:rPr>
        <w:t>.</w:t>
      </w:r>
    </w:p>
    <w:p w14:paraId="2E116927"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6CFBB6EF" w14:textId="77777777" w:rsidR="00A14E00" w:rsidRPr="00F5147C" w:rsidRDefault="00445E62" w:rsidP="00445E62">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w:t>
      </w:r>
      <w:r w:rsidR="00A14E00" w:rsidRPr="00F5147C">
        <w:rPr>
          <w:rFonts w:ascii="Times New Roman" w:eastAsia="Times New Roman" w:hAnsi="Times New Roman"/>
          <w:sz w:val="32"/>
          <w:szCs w:val="32"/>
          <w:lang w:eastAsia="ru-RU"/>
        </w:rPr>
        <w:t>Федеральная налоговая служба имеет право:</w:t>
      </w:r>
    </w:p>
    <w:p w14:paraId="0FA5F0C1"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6C11CE63" w14:textId="77777777" w:rsidR="00A14E00" w:rsidRPr="00F5147C" w:rsidRDefault="00445E62" w:rsidP="00445E62">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A14E00" w:rsidRPr="00F5147C">
        <w:rPr>
          <w:rFonts w:ascii="Times New Roman" w:eastAsia="Times New Roman" w:hAnsi="Times New Roman"/>
          <w:sz w:val="32"/>
          <w:szCs w:val="32"/>
          <w:lang w:eastAsia="ru-RU"/>
        </w:rPr>
        <w:t>организовывать проведение необходимых исследований, испытаний, экспертиз, анализов и оценок, а также научных исследований по вопросам осуществления контроля и надзора в установленной сфере деятельности;</w:t>
      </w:r>
    </w:p>
    <w:p w14:paraId="0227A79A"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46556755" w14:textId="77777777" w:rsidR="00A14E00" w:rsidRPr="00F5147C" w:rsidRDefault="00445E62" w:rsidP="00445E62">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A14E00" w:rsidRPr="00F5147C">
        <w:rPr>
          <w:rFonts w:ascii="Times New Roman" w:eastAsia="Times New Roman" w:hAnsi="Times New Roman"/>
          <w:sz w:val="32"/>
          <w:szCs w:val="32"/>
          <w:lang w:eastAsia="ru-RU"/>
        </w:rPr>
        <w:t>запрашивать и получать сведения, необходимые для принятия решений по вопросам, отнесенным к установленной сфере деятельности;</w:t>
      </w:r>
    </w:p>
    <w:p w14:paraId="5569FE0C"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5E43FEDB" w14:textId="77777777" w:rsidR="00A14E00" w:rsidRPr="00F5147C" w:rsidRDefault="00445E62" w:rsidP="00445E62">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A14E00" w:rsidRPr="00F5147C">
        <w:rPr>
          <w:rFonts w:ascii="Times New Roman" w:eastAsia="Times New Roman" w:hAnsi="Times New Roman"/>
          <w:sz w:val="32"/>
          <w:szCs w:val="32"/>
          <w:lang w:eastAsia="ru-RU"/>
        </w:rPr>
        <w:t>давать юридическим и физическим лицам разъяснения по вопросам, отнесенным к установленной сфере деятельности;</w:t>
      </w:r>
    </w:p>
    <w:p w14:paraId="7194F1FF"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7A14A6B0" w14:textId="77777777" w:rsidR="00A14E00" w:rsidRPr="00F5147C" w:rsidRDefault="00445E62" w:rsidP="00445E62">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A14E00" w:rsidRPr="00F5147C">
        <w:rPr>
          <w:rFonts w:ascii="Times New Roman" w:eastAsia="Times New Roman" w:hAnsi="Times New Roman"/>
          <w:sz w:val="32"/>
          <w:szCs w:val="32"/>
          <w:lang w:eastAsia="ru-RU"/>
        </w:rPr>
        <w:t>осуществлять контроль за деятельностью территориальных органов Службы и подведомственных организаций;</w:t>
      </w:r>
    </w:p>
    <w:p w14:paraId="054BB33D"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4427E408" w14:textId="77777777" w:rsidR="00A14E00" w:rsidRPr="00F5147C" w:rsidRDefault="00445E62" w:rsidP="00445E62">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A14E00" w:rsidRPr="00F5147C">
        <w:rPr>
          <w:rFonts w:ascii="Times New Roman" w:eastAsia="Times New Roman" w:hAnsi="Times New Roman"/>
          <w:sz w:val="32"/>
          <w:szCs w:val="32"/>
          <w:lang w:eastAsia="ru-RU"/>
        </w:rPr>
        <w:t>привлекать в установленном порядке для проработки вопросов, отнесенных к установленной сфере деятельности, научные и иные организации, ученых и специалистов;</w:t>
      </w:r>
    </w:p>
    <w:p w14:paraId="4963DB93"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16EB79FC" w14:textId="77777777" w:rsidR="00A14E00" w:rsidRPr="00F5147C" w:rsidRDefault="00445E62" w:rsidP="00445E62">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A14E00" w:rsidRPr="00F5147C">
        <w:rPr>
          <w:rFonts w:ascii="Times New Roman" w:eastAsia="Times New Roman" w:hAnsi="Times New Roman"/>
          <w:sz w:val="32"/>
          <w:szCs w:val="32"/>
          <w:lang w:eastAsia="ru-RU"/>
        </w:rPr>
        <w:t xml:space="preserve">применять предусмотренные законодательством </w:t>
      </w:r>
      <w:r w:rsidRPr="00F5147C">
        <w:rPr>
          <w:rFonts w:ascii="Times New Roman" w:eastAsia="Times New Roman" w:hAnsi="Times New Roman"/>
          <w:sz w:val="32"/>
          <w:szCs w:val="32"/>
          <w:lang w:eastAsia="ru-RU"/>
        </w:rPr>
        <w:t xml:space="preserve">РФ </w:t>
      </w:r>
      <w:r w:rsidR="00A14E00" w:rsidRPr="00F5147C">
        <w:rPr>
          <w:rFonts w:ascii="Times New Roman" w:eastAsia="Times New Roman" w:hAnsi="Times New Roman"/>
          <w:sz w:val="32"/>
          <w:szCs w:val="32"/>
          <w:lang w:eastAsia="ru-RU"/>
        </w:rPr>
        <w:t>меры ограничительного, предупредительного и профилактического характера, а также санкции, направленные на недопущение и (или) ликвидацию последствий, вызванных нарушением юридическими и физическими лицами обязательных требований в установленной сфере деятельности, с целью пресечения фактов нарушения законодательства</w:t>
      </w:r>
      <w:r w:rsidRPr="00F5147C">
        <w:rPr>
          <w:rFonts w:ascii="Times New Roman" w:eastAsia="Times New Roman" w:hAnsi="Times New Roman"/>
          <w:sz w:val="32"/>
          <w:szCs w:val="32"/>
          <w:lang w:eastAsia="ru-RU"/>
        </w:rPr>
        <w:t xml:space="preserve"> РФ</w:t>
      </w:r>
      <w:r w:rsidR="00A14E00" w:rsidRPr="00F5147C">
        <w:rPr>
          <w:rFonts w:ascii="Times New Roman" w:eastAsia="Times New Roman" w:hAnsi="Times New Roman"/>
          <w:sz w:val="32"/>
          <w:szCs w:val="32"/>
          <w:lang w:eastAsia="ru-RU"/>
        </w:rPr>
        <w:t>;</w:t>
      </w:r>
    </w:p>
    <w:p w14:paraId="62B37B62"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1A913958" w14:textId="77777777" w:rsidR="00A14E00" w:rsidRPr="00F5147C" w:rsidRDefault="00445E62" w:rsidP="00445E62">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A14E00" w:rsidRPr="00F5147C">
        <w:rPr>
          <w:rFonts w:ascii="Times New Roman" w:eastAsia="Times New Roman" w:hAnsi="Times New Roman"/>
          <w:sz w:val="32"/>
          <w:szCs w:val="32"/>
          <w:lang w:eastAsia="ru-RU"/>
        </w:rPr>
        <w:t>создавать совещательные и экспертные органы (советы, комиссии, группы, коллегии) в установленной сфере деятельности;</w:t>
      </w:r>
    </w:p>
    <w:p w14:paraId="5051972C"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65214148" w14:textId="77777777" w:rsidR="00A14E00" w:rsidRPr="00F5147C" w:rsidRDefault="00445E62" w:rsidP="00445E62">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A14E00" w:rsidRPr="00F5147C">
        <w:rPr>
          <w:rFonts w:ascii="Times New Roman" w:eastAsia="Times New Roman" w:hAnsi="Times New Roman"/>
          <w:sz w:val="32"/>
          <w:szCs w:val="32"/>
          <w:lang w:eastAsia="ru-RU"/>
        </w:rPr>
        <w:t>разрабатывать и утверждать в установленном порядке образцы форменной одежды, знаков различия, удостоверений, а также порядок ношения форменной одежды;</w:t>
      </w:r>
    </w:p>
    <w:p w14:paraId="47D2603D" w14:textId="77777777" w:rsidR="00A14E00" w:rsidRPr="00F5147C" w:rsidRDefault="00445E62" w:rsidP="00A14E00">
      <w:pPr>
        <w:spacing w:line="240" w:lineRule="auto"/>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xml:space="preserve"> </w:t>
      </w:r>
      <w:r w:rsidR="00A14E00" w:rsidRPr="00F5147C">
        <w:rPr>
          <w:rFonts w:ascii="Times New Roman" w:eastAsia="Times New Roman" w:hAnsi="Times New Roman"/>
          <w:vanish/>
          <w:sz w:val="32"/>
          <w:szCs w:val="32"/>
          <w:lang w:eastAsia="ru-RU"/>
        </w:rPr>
        <w:t>(см. текст в предыдущей редакции)</w:t>
      </w:r>
    </w:p>
    <w:p w14:paraId="6CC2F261"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0DD95480" w14:textId="77777777" w:rsidR="00A14E00" w:rsidRPr="00F5147C" w:rsidRDefault="00445E62" w:rsidP="00445E62">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A14E00" w:rsidRPr="00F5147C">
        <w:rPr>
          <w:rFonts w:ascii="Times New Roman" w:eastAsia="Times New Roman" w:hAnsi="Times New Roman"/>
          <w:sz w:val="32"/>
          <w:szCs w:val="32"/>
          <w:lang w:eastAsia="ru-RU"/>
        </w:rPr>
        <w:t>учреждать в установленном порядке ведомственные награды, утверждать положения об этих наградах и описание наград.</w:t>
      </w:r>
    </w:p>
    <w:p w14:paraId="658B5D48"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2E86887F" w14:textId="77777777" w:rsidR="00A14E00" w:rsidRPr="00F5147C" w:rsidRDefault="00445E62" w:rsidP="00445E62">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w:t>
      </w:r>
      <w:r w:rsidR="00A14E00" w:rsidRPr="00F5147C">
        <w:rPr>
          <w:rFonts w:ascii="Times New Roman" w:eastAsia="Times New Roman" w:hAnsi="Times New Roman"/>
          <w:sz w:val="32"/>
          <w:szCs w:val="32"/>
          <w:lang w:eastAsia="ru-RU"/>
        </w:rPr>
        <w:t xml:space="preserve">Федеральная налоговая служба не вправе осуществлять в установленной сфере деятельности нормативно-правовое регулирование, кроме случаев, устанавливаемых федеральными законами, указами Президента </w:t>
      </w:r>
      <w:r w:rsidRPr="00F5147C">
        <w:rPr>
          <w:rFonts w:ascii="Times New Roman" w:eastAsia="Times New Roman" w:hAnsi="Times New Roman"/>
          <w:sz w:val="32"/>
          <w:szCs w:val="32"/>
          <w:lang w:eastAsia="ru-RU"/>
        </w:rPr>
        <w:t xml:space="preserve">РФ </w:t>
      </w:r>
      <w:r w:rsidR="00A14E00" w:rsidRPr="00F5147C">
        <w:rPr>
          <w:rFonts w:ascii="Times New Roman" w:eastAsia="Times New Roman" w:hAnsi="Times New Roman"/>
          <w:sz w:val="32"/>
          <w:szCs w:val="32"/>
          <w:lang w:eastAsia="ru-RU"/>
        </w:rPr>
        <w:t xml:space="preserve">и постановлениями </w:t>
      </w:r>
      <w:r w:rsidR="00A14E00" w:rsidRPr="00F5147C">
        <w:rPr>
          <w:rFonts w:ascii="Times New Roman" w:eastAsia="Times New Roman" w:hAnsi="Times New Roman"/>
          <w:sz w:val="32"/>
          <w:szCs w:val="32"/>
          <w:lang w:eastAsia="ru-RU"/>
        </w:rPr>
        <w:lastRenderedPageBreak/>
        <w:t>Правительства</w:t>
      </w:r>
      <w:r w:rsidRPr="00F5147C">
        <w:rPr>
          <w:rFonts w:ascii="Times New Roman" w:eastAsia="Times New Roman" w:hAnsi="Times New Roman"/>
          <w:sz w:val="32"/>
          <w:szCs w:val="32"/>
          <w:lang w:eastAsia="ru-RU"/>
        </w:rPr>
        <w:t xml:space="preserve"> РФ</w:t>
      </w:r>
      <w:r w:rsidR="00A14E00" w:rsidRPr="00F5147C">
        <w:rPr>
          <w:rFonts w:ascii="Times New Roman" w:eastAsia="Times New Roman" w:hAnsi="Times New Roman"/>
          <w:sz w:val="32"/>
          <w:szCs w:val="32"/>
          <w:lang w:eastAsia="ru-RU"/>
        </w:rPr>
        <w:t>, а также управление государственным имуществом и оказание платных услуг.</w:t>
      </w:r>
    </w:p>
    <w:p w14:paraId="7A2F34D8" w14:textId="77777777" w:rsidR="00A14E00" w:rsidRPr="00F5147C" w:rsidRDefault="00445E62"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sz w:val="32"/>
          <w:szCs w:val="32"/>
          <w:lang w:eastAsia="ru-RU"/>
        </w:rPr>
        <w:t xml:space="preserve"> </w:t>
      </w:r>
      <w:r w:rsidR="00A14E00" w:rsidRPr="00F5147C">
        <w:rPr>
          <w:rFonts w:ascii="Times New Roman" w:eastAsia="Times New Roman" w:hAnsi="Times New Roman"/>
          <w:vanish/>
          <w:sz w:val="32"/>
          <w:szCs w:val="32"/>
          <w:lang w:eastAsia="ru-RU"/>
        </w:rPr>
        <w:t> </w:t>
      </w:r>
    </w:p>
    <w:p w14:paraId="000B31F7" w14:textId="77777777" w:rsidR="00A14E00" w:rsidRPr="00F5147C" w:rsidRDefault="00445E62"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xml:space="preserve">  Ф</w:t>
      </w:r>
      <w:r w:rsidR="00A14E00" w:rsidRPr="00F5147C">
        <w:rPr>
          <w:rFonts w:ascii="Times New Roman" w:eastAsia="Times New Roman" w:hAnsi="Times New Roman"/>
          <w:vanish/>
          <w:sz w:val="32"/>
          <w:szCs w:val="32"/>
          <w:lang w:eastAsia="ru-RU"/>
        </w:rPr>
        <w:t> </w:t>
      </w:r>
    </w:p>
    <w:p w14:paraId="48888EFF" w14:textId="77777777" w:rsidR="00A14E00" w:rsidRPr="00F5147C" w:rsidRDefault="00445E62" w:rsidP="00445E62">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С</w:t>
      </w:r>
      <w:r w:rsidR="00A14E00" w:rsidRPr="00F5147C">
        <w:rPr>
          <w:rFonts w:ascii="Times New Roman" w:eastAsia="Times New Roman" w:hAnsi="Times New Roman"/>
          <w:sz w:val="32"/>
          <w:szCs w:val="32"/>
          <w:lang w:eastAsia="ru-RU"/>
        </w:rPr>
        <w:t xml:space="preserve">лужбу возглавляет руководитель, назначаемый на должность и освобождаемый от должности Правительством </w:t>
      </w:r>
      <w:r w:rsidRPr="00F5147C">
        <w:rPr>
          <w:rFonts w:ascii="Times New Roman" w:eastAsia="Times New Roman" w:hAnsi="Times New Roman"/>
          <w:sz w:val="32"/>
          <w:szCs w:val="32"/>
          <w:lang w:eastAsia="ru-RU"/>
        </w:rPr>
        <w:t xml:space="preserve"> РФ </w:t>
      </w:r>
      <w:r w:rsidR="00A14E00" w:rsidRPr="00F5147C">
        <w:rPr>
          <w:rFonts w:ascii="Times New Roman" w:eastAsia="Times New Roman" w:hAnsi="Times New Roman"/>
          <w:sz w:val="32"/>
          <w:szCs w:val="32"/>
          <w:lang w:eastAsia="ru-RU"/>
        </w:rPr>
        <w:t>по представлению Министра финансов</w:t>
      </w:r>
      <w:r w:rsidRPr="00F5147C">
        <w:rPr>
          <w:rFonts w:ascii="Times New Roman" w:eastAsia="Times New Roman" w:hAnsi="Times New Roman"/>
          <w:sz w:val="32"/>
          <w:szCs w:val="32"/>
          <w:lang w:eastAsia="ru-RU"/>
        </w:rPr>
        <w:t xml:space="preserve"> РФ</w:t>
      </w:r>
      <w:r w:rsidR="00A14E00" w:rsidRPr="00F5147C">
        <w:rPr>
          <w:rFonts w:ascii="Times New Roman" w:eastAsia="Times New Roman" w:hAnsi="Times New Roman"/>
          <w:sz w:val="32"/>
          <w:szCs w:val="32"/>
          <w:lang w:eastAsia="ru-RU"/>
        </w:rPr>
        <w:t>.</w:t>
      </w:r>
      <w:r w:rsidRPr="00F5147C">
        <w:rPr>
          <w:rFonts w:ascii="Times New Roman" w:eastAsia="Times New Roman" w:hAnsi="Times New Roman"/>
          <w:sz w:val="32"/>
          <w:szCs w:val="32"/>
          <w:lang w:eastAsia="ru-RU"/>
        </w:rPr>
        <w:t xml:space="preserve"> </w:t>
      </w:r>
      <w:r w:rsidR="00A14E00" w:rsidRPr="00F5147C">
        <w:rPr>
          <w:rFonts w:ascii="Times New Roman" w:eastAsia="Times New Roman" w:hAnsi="Times New Roman"/>
          <w:sz w:val="32"/>
          <w:szCs w:val="32"/>
          <w:lang w:eastAsia="ru-RU"/>
        </w:rPr>
        <w:t xml:space="preserve">Руководитель Федеральной налоговой службы имеет заместителей, назначаемых на должность и освобождаемых от должности Министром финансов </w:t>
      </w:r>
      <w:r w:rsidRPr="00F5147C">
        <w:rPr>
          <w:rFonts w:ascii="Times New Roman" w:eastAsia="Times New Roman" w:hAnsi="Times New Roman"/>
          <w:sz w:val="32"/>
          <w:szCs w:val="32"/>
          <w:lang w:eastAsia="ru-RU"/>
        </w:rPr>
        <w:t xml:space="preserve">РФ </w:t>
      </w:r>
      <w:r w:rsidR="00A14E00" w:rsidRPr="00F5147C">
        <w:rPr>
          <w:rFonts w:ascii="Times New Roman" w:eastAsia="Times New Roman" w:hAnsi="Times New Roman"/>
          <w:sz w:val="32"/>
          <w:szCs w:val="32"/>
          <w:lang w:eastAsia="ru-RU"/>
        </w:rPr>
        <w:t>по представлению руководителя Службы.</w:t>
      </w:r>
    </w:p>
    <w:p w14:paraId="39E2A44E"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46C61961" w14:textId="77777777" w:rsidR="0083067E" w:rsidRPr="00F5147C" w:rsidRDefault="00445E62" w:rsidP="0083067E">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sz w:val="32"/>
          <w:szCs w:val="32"/>
          <w:lang w:eastAsia="ru-RU"/>
        </w:rPr>
        <w:t xml:space="preserve">        </w:t>
      </w:r>
      <w:r w:rsidR="00A14E00" w:rsidRPr="00F5147C">
        <w:rPr>
          <w:rFonts w:ascii="Times New Roman" w:eastAsia="Times New Roman" w:hAnsi="Times New Roman"/>
          <w:sz w:val="32"/>
          <w:szCs w:val="32"/>
          <w:lang w:eastAsia="ru-RU"/>
        </w:rPr>
        <w:t>Финансирование расходов на содержание центрального аппарата и территориальных органов Федеральной налоговой службы осуществляется за счет средств, предусмотренных в федеральном бюджете.</w:t>
      </w:r>
      <w:r w:rsidR="0083067E" w:rsidRPr="00F5147C">
        <w:rPr>
          <w:rFonts w:ascii="Times New Roman" w:eastAsia="Times New Roman" w:hAnsi="Times New Roman"/>
          <w:sz w:val="32"/>
          <w:szCs w:val="32"/>
          <w:lang w:eastAsia="ru-RU"/>
        </w:rPr>
        <w:t xml:space="preserve"> ФНС России и ее территориальные органы являются юридическими лицами, имеют бланк и печать с изображением Государственного герба РФ и со своим наименованием, иные печати, штампы и бланки установленного образца, а также счета, открываемые в соответствии с законодательством РФ. </w:t>
      </w:r>
      <w:r w:rsidR="0083067E" w:rsidRPr="00F5147C">
        <w:rPr>
          <w:rFonts w:ascii="Times New Roman" w:eastAsia="Times New Roman" w:hAnsi="Times New Roman"/>
          <w:vanish/>
          <w:sz w:val="32"/>
          <w:szCs w:val="32"/>
          <w:lang w:eastAsia="ru-RU"/>
        </w:rPr>
        <w:t> </w:t>
      </w:r>
    </w:p>
    <w:p w14:paraId="38C87E4C" w14:textId="77777777" w:rsidR="00A14E00" w:rsidRPr="00F5147C" w:rsidRDefault="0083067E" w:rsidP="0083067E">
      <w:pPr>
        <w:spacing w:line="240" w:lineRule="auto"/>
        <w:ind w:firstLine="539"/>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Место нахождения Федеральной налоговой службы - г. Москва.</w:t>
      </w:r>
    </w:p>
    <w:p w14:paraId="7EA1FE33" w14:textId="77777777" w:rsidR="00A14E00" w:rsidRPr="00F5147C" w:rsidRDefault="00A14E00" w:rsidP="00A14E00">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27A1ED81" w14:textId="77777777" w:rsidR="005D1CA7" w:rsidRPr="00F5147C" w:rsidRDefault="005D1CA7" w:rsidP="005D1CA7">
      <w:pPr>
        <w:spacing w:line="240" w:lineRule="auto"/>
        <w:jc w:val="both"/>
        <w:rPr>
          <w:rFonts w:ascii="Times New Roman" w:eastAsia="Times New Roman" w:hAnsi="Times New Roman"/>
          <w:b/>
          <w:sz w:val="32"/>
          <w:szCs w:val="32"/>
          <w:u w:val="single"/>
          <w:lang w:eastAsia="ru-RU"/>
        </w:rPr>
      </w:pPr>
      <w:r w:rsidRPr="00F5147C">
        <w:rPr>
          <w:rFonts w:ascii="Times New Roman" w:eastAsia="Times New Roman" w:hAnsi="Times New Roman"/>
          <w:b/>
          <w:sz w:val="32"/>
          <w:szCs w:val="32"/>
          <w:lang w:eastAsia="ru-RU"/>
        </w:rPr>
        <w:t xml:space="preserve">       </w:t>
      </w:r>
      <w:r w:rsidRPr="00F5147C">
        <w:rPr>
          <w:rFonts w:ascii="Times New Roman" w:eastAsia="Times New Roman" w:hAnsi="Times New Roman"/>
          <w:b/>
          <w:sz w:val="32"/>
          <w:szCs w:val="32"/>
          <w:u w:val="single"/>
          <w:lang w:eastAsia="ru-RU"/>
        </w:rPr>
        <w:t>Федеральная служба финансово-бюджетного надзора</w:t>
      </w:r>
      <w:r w:rsidRPr="00F5147C">
        <w:rPr>
          <w:rStyle w:val="a7"/>
          <w:rFonts w:ascii="Times New Roman" w:eastAsia="Times New Roman" w:hAnsi="Times New Roman"/>
          <w:b/>
          <w:sz w:val="32"/>
          <w:szCs w:val="32"/>
          <w:u w:val="single"/>
          <w:lang w:eastAsia="ru-RU"/>
        </w:rPr>
        <w:footnoteReference w:id="90"/>
      </w:r>
      <w:r w:rsidRPr="00F5147C">
        <w:rPr>
          <w:rFonts w:ascii="Times New Roman" w:eastAsia="Times New Roman" w:hAnsi="Times New Roman"/>
          <w:b/>
          <w:sz w:val="32"/>
          <w:szCs w:val="32"/>
          <w:u w:val="single"/>
          <w:lang w:eastAsia="ru-RU"/>
        </w:rPr>
        <w:t xml:space="preserve"> </w:t>
      </w:r>
      <w:r w:rsidRPr="00F5147C">
        <w:rPr>
          <w:rFonts w:ascii="Times New Roman" w:eastAsia="Times New Roman" w:hAnsi="Times New Roman"/>
          <w:b/>
          <w:sz w:val="32"/>
          <w:szCs w:val="32"/>
          <w:lang w:eastAsia="ru-RU"/>
        </w:rPr>
        <w:t>(Росфиннадзор)</w:t>
      </w:r>
      <w:r w:rsidR="0083067E" w:rsidRPr="00F5147C">
        <w:rPr>
          <w:rFonts w:ascii="Times New Roman" w:eastAsia="Times New Roman" w:hAnsi="Times New Roman"/>
          <w:b/>
          <w:sz w:val="32"/>
          <w:szCs w:val="32"/>
          <w:lang w:eastAsia="ru-RU"/>
        </w:rPr>
        <w:t xml:space="preserve"> </w:t>
      </w:r>
      <w:r w:rsidRPr="00F5147C">
        <w:rPr>
          <w:rFonts w:ascii="Times New Roman" w:eastAsia="Times New Roman" w:hAnsi="Times New Roman"/>
          <w:sz w:val="32"/>
          <w:szCs w:val="32"/>
          <w:lang w:eastAsia="ru-RU"/>
        </w:rPr>
        <w:t>является федеральным органом исполнительной власти, осуществляющим функции по контролю и надзору в финансово-бюджетной сфере, функции органа валютного контроля, а также функции по внешнему контролю качества работы аудиторских организаций, определенных Федеральным законом «Об аудиторской деятельности»</w:t>
      </w:r>
      <w:r w:rsidR="009C5EC0" w:rsidRPr="00F5147C">
        <w:rPr>
          <w:rStyle w:val="a7"/>
          <w:rFonts w:ascii="Times New Roman" w:eastAsia="Times New Roman" w:hAnsi="Times New Roman"/>
          <w:sz w:val="32"/>
          <w:szCs w:val="32"/>
          <w:lang w:eastAsia="ru-RU"/>
        </w:rPr>
        <w:footnoteReference w:id="91"/>
      </w:r>
      <w:r w:rsidRPr="00F5147C">
        <w:rPr>
          <w:rFonts w:ascii="Times New Roman" w:eastAsia="Times New Roman" w:hAnsi="Times New Roman"/>
          <w:sz w:val="32"/>
          <w:szCs w:val="32"/>
          <w:lang w:eastAsia="ru-RU"/>
        </w:rPr>
        <w:t>.</w:t>
      </w:r>
    </w:p>
    <w:p w14:paraId="0A2134D3" w14:textId="77777777" w:rsidR="005D1CA7" w:rsidRPr="00F5147C" w:rsidRDefault="009B71D3" w:rsidP="00327978">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w:t>
      </w:r>
      <w:r w:rsidR="005D1CA7" w:rsidRPr="00F5147C">
        <w:rPr>
          <w:rFonts w:ascii="Times New Roman" w:eastAsia="Times New Roman" w:hAnsi="Times New Roman"/>
          <w:sz w:val="32"/>
          <w:szCs w:val="32"/>
          <w:lang w:eastAsia="ru-RU"/>
        </w:rPr>
        <w:t>Федеральная служба финансово-бюджетного надзора находится в ведении Министерства финансов</w:t>
      </w:r>
      <w:r w:rsidRPr="00F5147C">
        <w:rPr>
          <w:rFonts w:ascii="Times New Roman" w:eastAsia="Times New Roman" w:hAnsi="Times New Roman"/>
          <w:sz w:val="32"/>
          <w:szCs w:val="32"/>
          <w:lang w:eastAsia="ru-RU"/>
        </w:rPr>
        <w:t xml:space="preserve"> РФ</w:t>
      </w:r>
      <w:r w:rsidR="00327978"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С</w:t>
      </w:r>
      <w:r w:rsidR="005D1CA7" w:rsidRPr="00F5147C">
        <w:rPr>
          <w:rFonts w:ascii="Times New Roman" w:eastAsia="Times New Roman" w:hAnsi="Times New Roman"/>
          <w:sz w:val="32"/>
          <w:szCs w:val="32"/>
          <w:lang w:eastAsia="ru-RU"/>
        </w:rPr>
        <w:t>лужба осуществляет свою деятельность непосредственно и через свои территориальные органы во взаимодействии с федеральными органами исполнительной власти, органами исполнительной власти субъектов</w:t>
      </w:r>
      <w:r w:rsidRPr="00F5147C">
        <w:rPr>
          <w:rFonts w:ascii="Times New Roman" w:eastAsia="Times New Roman" w:hAnsi="Times New Roman"/>
          <w:sz w:val="32"/>
          <w:szCs w:val="32"/>
          <w:lang w:eastAsia="ru-RU"/>
        </w:rPr>
        <w:t xml:space="preserve"> РФ</w:t>
      </w:r>
      <w:r w:rsidR="005D1CA7" w:rsidRPr="00F5147C">
        <w:rPr>
          <w:rFonts w:ascii="Times New Roman" w:eastAsia="Times New Roman" w:hAnsi="Times New Roman"/>
          <w:sz w:val="32"/>
          <w:szCs w:val="32"/>
          <w:lang w:eastAsia="ru-RU"/>
        </w:rPr>
        <w:t>, органами местного самоуправления, общественными объединениями и иными организациями.</w:t>
      </w:r>
    </w:p>
    <w:p w14:paraId="36F436A7" w14:textId="77777777" w:rsidR="009B71D3" w:rsidRPr="00F5147C" w:rsidRDefault="009B71D3" w:rsidP="009B71D3">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lastRenderedPageBreak/>
        <w:t xml:space="preserve">        Росфиннадзор осуществляет следующие полномочия в установленной сфере деятельности:</w:t>
      </w:r>
    </w:p>
    <w:p w14:paraId="51E180C1" w14:textId="77777777" w:rsidR="005D1CA7" w:rsidRPr="00F5147C" w:rsidRDefault="005D1CA7" w:rsidP="005D1CA7">
      <w:pPr>
        <w:spacing w:line="240" w:lineRule="auto"/>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53154F05" w14:textId="77777777" w:rsidR="005D1CA7" w:rsidRPr="00F5147C" w:rsidRDefault="005D1CA7" w:rsidP="005D1CA7">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738543A9" w14:textId="77777777" w:rsidR="00327978" w:rsidRPr="00F5147C" w:rsidRDefault="009B71D3" w:rsidP="00327978">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w:t>
      </w:r>
      <w:r w:rsidR="00327978" w:rsidRPr="00F5147C">
        <w:rPr>
          <w:rFonts w:ascii="Times New Roman" w:eastAsia="Times New Roman" w:hAnsi="Times New Roman"/>
          <w:sz w:val="32"/>
          <w:szCs w:val="32"/>
          <w:lang w:eastAsia="ru-RU"/>
        </w:rPr>
        <w:t xml:space="preserve">       </w:t>
      </w:r>
      <w:r w:rsidR="005D1CA7" w:rsidRPr="00F5147C">
        <w:rPr>
          <w:rFonts w:ascii="Times New Roman" w:eastAsia="Times New Roman" w:hAnsi="Times New Roman"/>
          <w:sz w:val="32"/>
          <w:szCs w:val="32"/>
          <w:lang w:eastAsia="ru-RU"/>
        </w:rPr>
        <w:t>1</w:t>
      </w:r>
      <w:r w:rsidRPr="00F5147C">
        <w:rPr>
          <w:rFonts w:ascii="Times New Roman" w:eastAsia="Times New Roman" w:hAnsi="Times New Roman"/>
          <w:sz w:val="32"/>
          <w:szCs w:val="32"/>
          <w:lang w:eastAsia="ru-RU"/>
        </w:rPr>
        <w:t>)</w:t>
      </w:r>
      <w:r w:rsidR="005D1CA7" w:rsidRPr="00F5147C">
        <w:rPr>
          <w:rFonts w:ascii="Times New Roman" w:eastAsia="Times New Roman" w:hAnsi="Times New Roman"/>
          <w:sz w:val="32"/>
          <w:szCs w:val="32"/>
          <w:lang w:eastAsia="ru-RU"/>
        </w:rPr>
        <w:t xml:space="preserve"> осуществляет контроль и надзор:</w:t>
      </w:r>
      <w:r w:rsidR="00327978" w:rsidRPr="00F5147C">
        <w:rPr>
          <w:rFonts w:ascii="Times New Roman" w:eastAsia="Times New Roman" w:hAnsi="Times New Roman"/>
          <w:sz w:val="32"/>
          <w:szCs w:val="32"/>
          <w:lang w:eastAsia="ru-RU"/>
        </w:rPr>
        <w:t xml:space="preserve"> за использованием средств федерального бюджета, средств государственных внебюджетных фондов, а также материальных ценностей, находящихся в федеральной собственности; за соблюдением резидентами и нерезидентами (за исключением кредитных организаций) валютного законодательства РФ, требований актов органов валютного регулирования и валютного контроля, а также за соответствием проводимых валютных операций условиям лицензий и разрешений; за исполнением органами финансового контроля федеральных органов исполнительной власти, органов государственной власти субъектов РФ, органов местного самоуправления законодательства РФ о финансово-бюджетном контроле и надзоре;</w:t>
      </w:r>
    </w:p>
    <w:p w14:paraId="5A81AA39" w14:textId="77777777" w:rsidR="005D1CA7" w:rsidRPr="00F5147C" w:rsidRDefault="009B71D3" w:rsidP="00327978">
      <w:pPr>
        <w:spacing w:line="240" w:lineRule="auto"/>
        <w:jc w:val="both"/>
        <w:rPr>
          <w:rFonts w:ascii="Times New Roman" w:eastAsia="Times New Roman" w:hAnsi="Times New Roman"/>
          <w:vanish/>
          <w:sz w:val="32"/>
          <w:szCs w:val="32"/>
          <w:lang w:eastAsia="ru-RU"/>
        </w:rPr>
      </w:pPr>
      <w:r w:rsidRPr="00F5147C">
        <w:rPr>
          <w:rFonts w:ascii="Times New Roman" w:eastAsia="Times New Roman" w:hAnsi="Times New Roman"/>
          <w:sz w:val="32"/>
          <w:szCs w:val="32"/>
          <w:lang w:eastAsia="ru-RU"/>
        </w:rPr>
        <w:t xml:space="preserve">  </w:t>
      </w:r>
      <w:r w:rsidR="00327978" w:rsidRPr="00F5147C">
        <w:rPr>
          <w:rFonts w:ascii="Times New Roman" w:eastAsia="Times New Roman" w:hAnsi="Times New Roman"/>
          <w:sz w:val="32"/>
          <w:szCs w:val="32"/>
          <w:lang w:eastAsia="ru-RU"/>
        </w:rPr>
        <w:t xml:space="preserve">     </w:t>
      </w:r>
      <w:r w:rsidRPr="00F5147C">
        <w:rPr>
          <w:rFonts w:ascii="Times New Roman" w:eastAsia="Times New Roman" w:hAnsi="Times New Roman"/>
          <w:vanish/>
          <w:sz w:val="32"/>
          <w:szCs w:val="32"/>
          <w:lang w:eastAsia="ru-RU"/>
        </w:rPr>
        <w:t xml:space="preserve">2 </w:t>
      </w:r>
      <w:r w:rsidR="005D1CA7" w:rsidRPr="00F5147C">
        <w:rPr>
          <w:rFonts w:ascii="Times New Roman" w:eastAsia="Times New Roman" w:hAnsi="Times New Roman"/>
          <w:vanish/>
          <w:sz w:val="32"/>
          <w:szCs w:val="32"/>
          <w:lang w:eastAsia="ru-RU"/>
        </w:rPr>
        <w:t> </w:t>
      </w:r>
    </w:p>
    <w:p w14:paraId="3B6C220D" w14:textId="77777777" w:rsidR="005D1CA7" w:rsidRPr="00F5147C" w:rsidRDefault="009B71D3" w:rsidP="005D1CA7">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xml:space="preserve">    </w:t>
      </w:r>
      <w:r w:rsidR="005D1CA7" w:rsidRPr="00F5147C">
        <w:rPr>
          <w:rFonts w:ascii="Times New Roman" w:eastAsia="Times New Roman" w:hAnsi="Times New Roman"/>
          <w:vanish/>
          <w:sz w:val="32"/>
          <w:szCs w:val="32"/>
          <w:lang w:eastAsia="ru-RU"/>
        </w:rPr>
        <w:t> </w:t>
      </w:r>
    </w:p>
    <w:p w14:paraId="3E63224B" w14:textId="77777777" w:rsidR="005D1CA7" w:rsidRPr="00F5147C" w:rsidRDefault="005D1CA7" w:rsidP="005D1CA7">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7C275B5A" w14:textId="77777777" w:rsidR="005D1CA7" w:rsidRPr="00F5147C" w:rsidRDefault="00327978" w:rsidP="005D1CA7">
      <w:pPr>
        <w:spacing w:line="240" w:lineRule="auto"/>
        <w:ind w:firstLine="539"/>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2</w:t>
      </w:r>
      <w:r w:rsidR="009B71D3" w:rsidRPr="00F5147C">
        <w:rPr>
          <w:rFonts w:ascii="Times New Roman" w:eastAsia="Times New Roman" w:hAnsi="Times New Roman"/>
          <w:sz w:val="32"/>
          <w:szCs w:val="32"/>
          <w:lang w:eastAsia="ru-RU"/>
        </w:rPr>
        <w:t>)</w:t>
      </w:r>
      <w:r w:rsidR="005D1CA7" w:rsidRPr="00F5147C">
        <w:rPr>
          <w:rFonts w:ascii="Times New Roman" w:eastAsia="Times New Roman" w:hAnsi="Times New Roman"/>
          <w:sz w:val="32"/>
          <w:szCs w:val="32"/>
          <w:lang w:eastAsia="ru-RU"/>
        </w:rPr>
        <w:t xml:space="preserve"> осуществляет прием граждан, обеспечивает своевременное и полное рассмотрение устных и письменных обращений граждан, принятие по ним решений и направление заявителям ответов в установленный законодательством </w:t>
      </w:r>
      <w:r w:rsidR="009B71D3" w:rsidRPr="00F5147C">
        <w:rPr>
          <w:rFonts w:ascii="Times New Roman" w:eastAsia="Times New Roman" w:hAnsi="Times New Roman"/>
          <w:sz w:val="32"/>
          <w:szCs w:val="32"/>
          <w:lang w:eastAsia="ru-RU"/>
        </w:rPr>
        <w:t xml:space="preserve">РФ </w:t>
      </w:r>
      <w:r w:rsidR="005D1CA7" w:rsidRPr="00F5147C">
        <w:rPr>
          <w:rFonts w:ascii="Times New Roman" w:eastAsia="Times New Roman" w:hAnsi="Times New Roman"/>
          <w:sz w:val="32"/>
          <w:szCs w:val="32"/>
          <w:lang w:eastAsia="ru-RU"/>
        </w:rPr>
        <w:t>срок;</w:t>
      </w:r>
    </w:p>
    <w:p w14:paraId="0CE8902C" w14:textId="77777777" w:rsidR="005D1CA7" w:rsidRPr="00F5147C" w:rsidRDefault="005D1CA7" w:rsidP="005D1CA7">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50EFA0DB" w14:textId="77777777" w:rsidR="005D1CA7" w:rsidRPr="00F5147C" w:rsidRDefault="009B71D3" w:rsidP="005D1CA7">
      <w:pPr>
        <w:spacing w:line="240" w:lineRule="auto"/>
        <w:ind w:firstLine="539"/>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w:t>
      </w:r>
      <w:r w:rsidR="00327978" w:rsidRPr="00F5147C">
        <w:rPr>
          <w:rFonts w:ascii="Times New Roman" w:eastAsia="Times New Roman" w:hAnsi="Times New Roman"/>
          <w:sz w:val="32"/>
          <w:szCs w:val="32"/>
          <w:lang w:eastAsia="ru-RU"/>
        </w:rPr>
        <w:t>3</w:t>
      </w:r>
      <w:r w:rsidRPr="00F5147C">
        <w:rPr>
          <w:rFonts w:ascii="Times New Roman" w:eastAsia="Times New Roman" w:hAnsi="Times New Roman"/>
          <w:sz w:val="32"/>
          <w:szCs w:val="32"/>
          <w:lang w:eastAsia="ru-RU"/>
        </w:rPr>
        <w:t>)</w:t>
      </w:r>
      <w:r w:rsidR="005D1CA7" w:rsidRPr="00F5147C">
        <w:rPr>
          <w:rFonts w:ascii="Times New Roman" w:eastAsia="Times New Roman" w:hAnsi="Times New Roman"/>
          <w:sz w:val="32"/>
          <w:szCs w:val="32"/>
          <w:lang w:eastAsia="ru-RU"/>
        </w:rPr>
        <w:t xml:space="preserve"> осуществляет в рамках своей компетенции производство по делам об административных правонарушениях в соответствии с законодательством</w:t>
      </w:r>
      <w:r w:rsidRPr="00F5147C">
        <w:rPr>
          <w:rFonts w:ascii="Times New Roman" w:eastAsia="Times New Roman" w:hAnsi="Times New Roman"/>
          <w:sz w:val="32"/>
          <w:szCs w:val="32"/>
          <w:lang w:eastAsia="ru-RU"/>
        </w:rPr>
        <w:t xml:space="preserve"> РФ</w:t>
      </w:r>
      <w:r w:rsidR="005D1CA7" w:rsidRPr="00F5147C">
        <w:rPr>
          <w:rFonts w:ascii="Times New Roman" w:eastAsia="Times New Roman" w:hAnsi="Times New Roman"/>
          <w:sz w:val="32"/>
          <w:szCs w:val="32"/>
          <w:lang w:eastAsia="ru-RU"/>
        </w:rPr>
        <w:t>;</w:t>
      </w:r>
    </w:p>
    <w:p w14:paraId="13FAC63B" w14:textId="77777777" w:rsidR="005D1CA7" w:rsidRPr="00F5147C" w:rsidRDefault="005D1CA7" w:rsidP="005D1CA7">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169382A7" w14:textId="77777777" w:rsidR="005D1CA7" w:rsidRPr="00F5147C" w:rsidRDefault="009B71D3" w:rsidP="005D1CA7">
      <w:pPr>
        <w:spacing w:line="240" w:lineRule="auto"/>
        <w:ind w:firstLine="539"/>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w:t>
      </w:r>
      <w:r w:rsidR="00327978" w:rsidRPr="00F5147C">
        <w:rPr>
          <w:rFonts w:ascii="Times New Roman" w:eastAsia="Times New Roman" w:hAnsi="Times New Roman"/>
          <w:sz w:val="32"/>
          <w:szCs w:val="32"/>
          <w:lang w:eastAsia="ru-RU"/>
        </w:rPr>
        <w:t>4</w:t>
      </w:r>
      <w:r w:rsidRPr="00F5147C">
        <w:rPr>
          <w:rFonts w:ascii="Times New Roman" w:eastAsia="Times New Roman" w:hAnsi="Times New Roman"/>
          <w:sz w:val="32"/>
          <w:szCs w:val="32"/>
          <w:lang w:eastAsia="ru-RU"/>
        </w:rPr>
        <w:t xml:space="preserve">) </w:t>
      </w:r>
      <w:r w:rsidR="005D1CA7" w:rsidRPr="00F5147C">
        <w:rPr>
          <w:rFonts w:ascii="Times New Roman" w:eastAsia="Times New Roman" w:hAnsi="Times New Roman"/>
          <w:sz w:val="32"/>
          <w:szCs w:val="32"/>
          <w:lang w:eastAsia="ru-RU"/>
        </w:rPr>
        <w:t>представляет в установленном порядке в судебных органах права и законные интересы Российской Федерации по вопросам, отнесенным к компетенции Службы;</w:t>
      </w:r>
    </w:p>
    <w:p w14:paraId="34080381" w14:textId="77777777" w:rsidR="005D1CA7" w:rsidRPr="00F5147C" w:rsidRDefault="00327978" w:rsidP="005D1CA7">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sz w:val="32"/>
          <w:szCs w:val="32"/>
          <w:lang w:eastAsia="ru-RU"/>
        </w:rPr>
        <w:t xml:space="preserve"> 5</w:t>
      </w:r>
      <w:r w:rsidR="009B71D3" w:rsidRPr="00F5147C">
        <w:rPr>
          <w:rFonts w:ascii="Times New Roman" w:eastAsia="Times New Roman" w:hAnsi="Times New Roman"/>
          <w:sz w:val="32"/>
          <w:szCs w:val="32"/>
          <w:lang w:eastAsia="ru-RU"/>
        </w:rPr>
        <w:t xml:space="preserve">) </w:t>
      </w:r>
      <w:r w:rsidR="005D1CA7" w:rsidRPr="00F5147C">
        <w:rPr>
          <w:rFonts w:ascii="Times New Roman" w:eastAsia="Times New Roman" w:hAnsi="Times New Roman"/>
          <w:vanish/>
          <w:sz w:val="32"/>
          <w:szCs w:val="32"/>
          <w:lang w:eastAsia="ru-RU"/>
        </w:rPr>
        <w:t> </w:t>
      </w:r>
    </w:p>
    <w:p w14:paraId="327B469A" w14:textId="77777777" w:rsidR="005D1CA7" w:rsidRPr="00F5147C" w:rsidRDefault="009B71D3" w:rsidP="005D1CA7">
      <w:pPr>
        <w:spacing w:line="240" w:lineRule="auto"/>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xml:space="preserve"> </w:t>
      </w:r>
      <w:r w:rsidR="005D1CA7" w:rsidRPr="00F5147C">
        <w:rPr>
          <w:rFonts w:ascii="Times New Roman" w:eastAsia="Times New Roman" w:hAnsi="Times New Roman"/>
          <w:vanish/>
          <w:sz w:val="32"/>
          <w:szCs w:val="32"/>
          <w:lang w:eastAsia="ru-RU"/>
        </w:rPr>
        <w:t>(см. текст в предыдущей редакции)</w:t>
      </w:r>
    </w:p>
    <w:p w14:paraId="3E505A83" w14:textId="77777777" w:rsidR="005D1CA7" w:rsidRPr="00F5147C" w:rsidRDefault="005D1CA7" w:rsidP="009B71D3">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осуществляет иные функции в у</w:t>
      </w:r>
      <w:r w:rsidR="00323CD8" w:rsidRPr="00F5147C">
        <w:rPr>
          <w:rFonts w:ascii="Times New Roman" w:eastAsia="Times New Roman" w:hAnsi="Times New Roman"/>
          <w:sz w:val="32"/>
          <w:szCs w:val="32"/>
          <w:lang w:eastAsia="ru-RU"/>
        </w:rPr>
        <w:t>становленной сфере деятельности.</w:t>
      </w:r>
      <w:r w:rsidRPr="00F5147C">
        <w:rPr>
          <w:rFonts w:ascii="Times New Roman" w:eastAsia="Times New Roman" w:hAnsi="Times New Roman"/>
          <w:sz w:val="32"/>
          <w:szCs w:val="32"/>
          <w:lang w:eastAsia="ru-RU"/>
        </w:rPr>
        <w:t xml:space="preserve"> </w:t>
      </w:r>
    </w:p>
    <w:p w14:paraId="2BAD21E4" w14:textId="77777777" w:rsidR="005D1CA7" w:rsidRPr="00F5147C" w:rsidRDefault="005D1CA7" w:rsidP="005D1CA7">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2BF9FA8D" w14:textId="77777777" w:rsidR="005D1CA7" w:rsidRPr="00F5147C" w:rsidRDefault="005D1CA7" w:rsidP="005D1CA7">
      <w:pPr>
        <w:spacing w:line="240" w:lineRule="auto"/>
        <w:ind w:firstLine="539"/>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Федеральная служба финансово-бюджетного надзора имеет право:</w:t>
      </w:r>
    </w:p>
    <w:p w14:paraId="300DBB15" w14:textId="77777777" w:rsidR="005D1CA7" w:rsidRPr="00F5147C" w:rsidRDefault="005D1CA7" w:rsidP="005D1CA7">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19CECF86" w14:textId="77777777" w:rsidR="005D1CA7" w:rsidRPr="00F5147C" w:rsidRDefault="00323CD8" w:rsidP="00323CD8">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5D1CA7" w:rsidRPr="00F5147C">
        <w:rPr>
          <w:rFonts w:ascii="Times New Roman" w:eastAsia="Times New Roman" w:hAnsi="Times New Roman"/>
          <w:sz w:val="32"/>
          <w:szCs w:val="32"/>
          <w:lang w:eastAsia="ru-RU"/>
        </w:rPr>
        <w:t>проверять в организациях, получающих средства федерального бюджета, средства государственных внебюджетных фондов, в организациях, использующих материальные ценности, находящиеся в федеральной собственности, в организациях - получателях финансовой помощи из федерального бюджета, гарантий Правительства</w:t>
      </w:r>
      <w:r w:rsidRPr="00F5147C">
        <w:rPr>
          <w:rFonts w:ascii="Times New Roman" w:eastAsia="Times New Roman" w:hAnsi="Times New Roman"/>
          <w:sz w:val="32"/>
          <w:szCs w:val="32"/>
          <w:lang w:eastAsia="ru-RU"/>
        </w:rPr>
        <w:t xml:space="preserve"> РФ</w:t>
      </w:r>
      <w:r w:rsidR="005D1CA7" w:rsidRPr="00F5147C">
        <w:rPr>
          <w:rFonts w:ascii="Times New Roman" w:eastAsia="Times New Roman" w:hAnsi="Times New Roman"/>
          <w:sz w:val="32"/>
          <w:szCs w:val="32"/>
          <w:lang w:eastAsia="ru-RU"/>
        </w:rPr>
        <w:t xml:space="preserve">, бюджетных кредитов, бюджетных ссуд и бюджетных инвестиций денежные документы, регистры бухгалтерского учета, отчеты, планы, сметы и иные документы, фактическое наличие, сохранность и правильность использования денежных средств, ценных бумаг, материальных ценностей, а </w:t>
      </w:r>
      <w:r w:rsidR="005D1CA7" w:rsidRPr="00F5147C">
        <w:rPr>
          <w:rFonts w:ascii="Times New Roman" w:eastAsia="Times New Roman" w:hAnsi="Times New Roman"/>
          <w:sz w:val="32"/>
          <w:szCs w:val="32"/>
          <w:lang w:eastAsia="ru-RU"/>
        </w:rPr>
        <w:lastRenderedPageBreak/>
        <w:t>также получать необходимые письменные объяснения должностных, материально ответственных и иных лиц, справки и сведения по вопросам, возникающим в ходе ревизий и проверок, и заверенные копии документов, необходимых для проведения контрольных и надзорных мероприятий;</w:t>
      </w:r>
    </w:p>
    <w:p w14:paraId="2DFC18AE" w14:textId="77777777" w:rsidR="005D1CA7" w:rsidRPr="00F5147C" w:rsidRDefault="005D1CA7" w:rsidP="005D1CA7">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3B4B8C40" w14:textId="77777777" w:rsidR="005D1CA7" w:rsidRPr="00F5147C" w:rsidRDefault="00323CD8" w:rsidP="00323CD8">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5D1CA7" w:rsidRPr="00F5147C">
        <w:rPr>
          <w:rFonts w:ascii="Times New Roman" w:eastAsia="Times New Roman" w:hAnsi="Times New Roman"/>
          <w:sz w:val="32"/>
          <w:szCs w:val="32"/>
          <w:lang w:eastAsia="ru-RU"/>
        </w:rPr>
        <w:t>проводить в организациях любых форм собственности, получивших от проверяемой организации денежные средства, материальные ценности и документы, сличение записей, документов и данных с соответствующими записями, документами и данными проверяемой организации (встречная проверка);</w:t>
      </w:r>
    </w:p>
    <w:p w14:paraId="5C504033" w14:textId="77777777" w:rsidR="005D1CA7" w:rsidRPr="00F5147C" w:rsidRDefault="005D1CA7" w:rsidP="005D1CA7">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0DBBD346" w14:textId="77777777" w:rsidR="005D1CA7" w:rsidRPr="00F5147C" w:rsidRDefault="00323CD8" w:rsidP="00323CD8">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5D1CA7" w:rsidRPr="00F5147C">
        <w:rPr>
          <w:rFonts w:ascii="Times New Roman" w:eastAsia="Times New Roman" w:hAnsi="Times New Roman"/>
          <w:sz w:val="32"/>
          <w:szCs w:val="32"/>
          <w:lang w:eastAsia="ru-RU"/>
        </w:rPr>
        <w:t>направлять в проверенные организации, их вышестоящие органы обязательные для рассмотрения представления или обязательные к исполнению предписания по устранению выявленных нарушений;</w:t>
      </w:r>
    </w:p>
    <w:p w14:paraId="79A4E9BC" w14:textId="77777777" w:rsidR="005D1CA7" w:rsidRPr="00F5147C" w:rsidRDefault="005D1CA7" w:rsidP="005D1CA7">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46A7D22C" w14:textId="77777777" w:rsidR="005D1CA7" w:rsidRPr="00F5147C" w:rsidRDefault="00323CD8" w:rsidP="00323CD8">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5D1CA7" w:rsidRPr="00F5147C">
        <w:rPr>
          <w:rFonts w:ascii="Times New Roman" w:eastAsia="Times New Roman" w:hAnsi="Times New Roman"/>
          <w:sz w:val="32"/>
          <w:szCs w:val="32"/>
          <w:lang w:eastAsia="ru-RU"/>
        </w:rPr>
        <w:t>осуществлять контроль за своевременностью и полнотой устранения проверяемыми организациями и (или) их вышестоящими органами нарушений законодательства в финансово-бюджетной сфере, в том числе путем добровольного возмещения средств;</w:t>
      </w:r>
    </w:p>
    <w:p w14:paraId="2F36CC02" w14:textId="77777777" w:rsidR="005D1CA7" w:rsidRPr="00F5147C" w:rsidRDefault="005D1CA7" w:rsidP="005D1CA7">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643D4363" w14:textId="77777777" w:rsidR="005D1CA7" w:rsidRPr="00F5147C" w:rsidRDefault="00323CD8" w:rsidP="00323CD8">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5D1CA7" w:rsidRPr="00F5147C">
        <w:rPr>
          <w:rFonts w:ascii="Times New Roman" w:eastAsia="Times New Roman" w:hAnsi="Times New Roman"/>
          <w:sz w:val="32"/>
          <w:szCs w:val="32"/>
          <w:lang w:eastAsia="ru-RU"/>
        </w:rPr>
        <w:t>запрашивать и получать сведения, необходимые для принятия решений по отнесенным к компетенции Службы вопросам, а также запрашивать и получать в ходе внешнего контроля качества работы аудиторских организаций необходимую для проверки документацию и информацию;</w:t>
      </w:r>
    </w:p>
    <w:p w14:paraId="1D4F24ED" w14:textId="77777777" w:rsidR="005D1CA7" w:rsidRPr="00F5147C" w:rsidRDefault="00323CD8" w:rsidP="005D1CA7">
      <w:pPr>
        <w:spacing w:line="240" w:lineRule="auto"/>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xml:space="preserve"> </w:t>
      </w:r>
      <w:r w:rsidR="005D1CA7" w:rsidRPr="00F5147C">
        <w:rPr>
          <w:rFonts w:ascii="Times New Roman" w:eastAsia="Times New Roman" w:hAnsi="Times New Roman"/>
          <w:vanish/>
          <w:sz w:val="32"/>
          <w:szCs w:val="32"/>
          <w:lang w:eastAsia="ru-RU"/>
        </w:rPr>
        <w:t>(см. текст в предыдущей редакции)</w:t>
      </w:r>
    </w:p>
    <w:p w14:paraId="00486A86" w14:textId="77777777" w:rsidR="005D1CA7" w:rsidRPr="00F5147C" w:rsidRDefault="005D1CA7" w:rsidP="005D1CA7">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752B42A9" w14:textId="77777777" w:rsidR="005D1CA7" w:rsidRPr="00F5147C" w:rsidRDefault="00323CD8" w:rsidP="00323CD8">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5D1CA7" w:rsidRPr="00F5147C">
        <w:rPr>
          <w:rFonts w:ascii="Times New Roman" w:eastAsia="Times New Roman" w:hAnsi="Times New Roman"/>
          <w:sz w:val="32"/>
          <w:szCs w:val="32"/>
          <w:lang w:eastAsia="ru-RU"/>
        </w:rPr>
        <w:t>заказывать проведение необходимых испытаний, экспертиз, анализов и оценок, а также научных исследований по вопросам осуществления надзора в установленной сфере деятельности;</w:t>
      </w:r>
    </w:p>
    <w:p w14:paraId="17A93F24" w14:textId="77777777" w:rsidR="005D1CA7" w:rsidRPr="00F5147C" w:rsidRDefault="005D1CA7" w:rsidP="005D1CA7">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52E7FF99" w14:textId="77777777" w:rsidR="005D1CA7" w:rsidRPr="00F5147C" w:rsidRDefault="00323CD8" w:rsidP="00323CD8">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5D1CA7" w:rsidRPr="00F5147C">
        <w:rPr>
          <w:rFonts w:ascii="Times New Roman" w:eastAsia="Times New Roman" w:hAnsi="Times New Roman"/>
          <w:sz w:val="32"/>
          <w:szCs w:val="32"/>
          <w:lang w:eastAsia="ru-RU"/>
        </w:rPr>
        <w:t>привлекать в установленном порядке для проработки вопросов, отнесенных к установленной сфере деятельности, научные и иные организации, ученых и специалистов;</w:t>
      </w:r>
    </w:p>
    <w:p w14:paraId="29458147" w14:textId="77777777" w:rsidR="005D1CA7" w:rsidRPr="00F5147C" w:rsidRDefault="005D1CA7" w:rsidP="005D1CA7">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6A7D3B76" w14:textId="77777777" w:rsidR="005D1CA7" w:rsidRPr="00F5147C" w:rsidRDefault="00323CD8" w:rsidP="00323CD8">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5D1CA7" w:rsidRPr="00F5147C">
        <w:rPr>
          <w:rFonts w:ascii="Times New Roman" w:eastAsia="Times New Roman" w:hAnsi="Times New Roman"/>
          <w:sz w:val="32"/>
          <w:szCs w:val="32"/>
          <w:lang w:eastAsia="ru-RU"/>
        </w:rPr>
        <w:t>давать юридическим и физическим лицам разъяснения по вопросам, отнесенным к компетенции Службы;</w:t>
      </w:r>
    </w:p>
    <w:p w14:paraId="615F0052" w14:textId="77777777" w:rsidR="005D1CA7" w:rsidRPr="00F5147C" w:rsidRDefault="00323CD8" w:rsidP="00323CD8">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5D1CA7" w:rsidRPr="00F5147C">
        <w:rPr>
          <w:rFonts w:ascii="Times New Roman" w:eastAsia="Times New Roman" w:hAnsi="Times New Roman"/>
          <w:sz w:val="32"/>
          <w:szCs w:val="32"/>
          <w:lang w:eastAsia="ru-RU"/>
        </w:rPr>
        <w:t>осуществлять контроль за деятельностью территориальных органов Службы и подведомственных организаций;</w:t>
      </w:r>
    </w:p>
    <w:p w14:paraId="149C3D8E" w14:textId="77777777" w:rsidR="005D1CA7" w:rsidRPr="00F5147C" w:rsidRDefault="005D1CA7" w:rsidP="005D1CA7">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48F23C6A" w14:textId="77777777" w:rsidR="005D1CA7" w:rsidRPr="00F5147C" w:rsidRDefault="00323CD8" w:rsidP="00323CD8">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5D1CA7" w:rsidRPr="00F5147C">
        <w:rPr>
          <w:rFonts w:ascii="Times New Roman" w:eastAsia="Times New Roman" w:hAnsi="Times New Roman"/>
          <w:sz w:val="32"/>
          <w:szCs w:val="32"/>
          <w:lang w:eastAsia="ru-RU"/>
        </w:rPr>
        <w:t>создавать совещательные и экспертные органы (советы, комиссии, группы, коллегии) в установленной сфере деятельности;</w:t>
      </w:r>
    </w:p>
    <w:p w14:paraId="10048175" w14:textId="77777777" w:rsidR="005D1CA7" w:rsidRPr="00F5147C" w:rsidRDefault="00323CD8" w:rsidP="00323CD8">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 </w:t>
      </w:r>
      <w:r w:rsidR="005D1CA7" w:rsidRPr="00F5147C">
        <w:rPr>
          <w:rFonts w:ascii="Times New Roman" w:eastAsia="Times New Roman" w:hAnsi="Times New Roman"/>
          <w:sz w:val="32"/>
          <w:szCs w:val="32"/>
          <w:lang w:eastAsia="ru-RU"/>
        </w:rPr>
        <w:t>разрабатывать и утверждать в установленном порядке образцы удостоверений государственных инспекторов.</w:t>
      </w:r>
    </w:p>
    <w:p w14:paraId="17E71BE8" w14:textId="77777777" w:rsidR="005D1CA7" w:rsidRPr="00F5147C" w:rsidRDefault="005D1CA7" w:rsidP="005D1CA7">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lastRenderedPageBreak/>
        <w:t> </w:t>
      </w:r>
    </w:p>
    <w:p w14:paraId="182641D1" w14:textId="77777777" w:rsidR="005D1CA7" w:rsidRPr="00F5147C" w:rsidRDefault="00323CD8" w:rsidP="00323CD8">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w:t>
      </w:r>
      <w:r w:rsidR="005D1CA7" w:rsidRPr="00F5147C">
        <w:rPr>
          <w:rFonts w:ascii="Times New Roman" w:eastAsia="Times New Roman" w:hAnsi="Times New Roman"/>
          <w:sz w:val="32"/>
          <w:szCs w:val="32"/>
          <w:lang w:eastAsia="ru-RU"/>
        </w:rPr>
        <w:t xml:space="preserve">Федеральная служба финансово-бюджетного надзора не вправе осуществлять в установленной сфере деятельности нормативно-правовое регулирование, кроме случаев, устанавливаемых указами Президента </w:t>
      </w:r>
      <w:r w:rsidRPr="00F5147C">
        <w:rPr>
          <w:rFonts w:ascii="Times New Roman" w:eastAsia="Times New Roman" w:hAnsi="Times New Roman"/>
          <w:sz w:val="32"/>
          <w:szCs w:val="32"/>
          <w:lang w:eastAsia="ru-RU"/>
        </w:rPr>
        <w:t xml:space="preserve">РФ </w:t>
      </w:r>
      <w:r w:rsidR="005D1CA7" w:rsidRPr="00F5147C">
        <w:rPr>
          <w:rFonts w:ascii="Times New Roman" w:eastAsia="Times New Roman" w:hAnsi="Times New Roman"/>
          <w:sz w:val="32"/>
          <w:szCs w:val="32"/>
          <w:lang w:eastAsia="ru-RU"/>
        </w:rPr>
        <w:t>и постановлениями Правительства</w:t>
      </w:r>
      <w:r w:rsidRPr="00F5147C">
        <w:rPr>
          <w:rFonts w:ascii="Times New Roman" w:eastAsia="Times New Roman" w:hAnsi="Times New Roman"/>
          <w:sz w:val="32"/>
          <w:szCs w:val="32"/>
          <w:lang w:eastAsia="ru-RU"/>
        </w:rPr>
        <w:t xml:space="preserve"> РФ</w:t>
      </w:r>
      <w:r w:rsidR="005D1CA7" w:rsidRPr="00F5147C">
        <w:rPr>
          <w:rFonts w:ascii="Times New Roman" w:eastAsia="Times New Roman" w:hAnsi="Times New Roman"/>
          <w:sz w:val="32"/>
          <w:szCs w:val="32"/>
          <w:lang w:eastAsia="ru-RU"/>
        </w:rPr>
        <w:t>, а также управление государственным имуществом и оказание платных услуг.</w:t>
      </w:r>
    </w:p>
    <w:p w14:paraId="0EB79AB0" w14:textId="77777777" w:rsidR="00323CD8" w:rsidRPr="00F5147C" w:rsidRDefault="00323CD8" w:rsidP="00323CD8">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Росфиннадзор возглавляет руководитель, назначаемый на должность и освобождаемый от должности Правительством РФ по представлению Министра финансов РФ. Руководитель Службы имеет заместителей, назначаемых на должность и освобождаемых от должности по его представлению Министром финансов РФ, если иное не установлено законом.</w:t>
      </w:r>
    </w:p>
    <w:p w14:paraId="34B60869" w14:textId="77777777" w:rsidR="005D1CA7" w:rsidRPr="00F5147C" w:rsidRDefault="00323CD8" w:rsidP="005D1CA7">
      <w:pPr>
        <w:spacing w:line="240" w:lineRule="auto"/>
        <w:jc w:val="both"/>
        <w:rPr>
          <w:rFonts w:ascii="Times New Roman" w:eastAsia="Times New Roman" w:hAnsi="Times New Roman"/>
          <w:vanish/>
          <w:sz w:val="32"/>
          <w:szCs w:val="32"/>
          <w:lang w:eastAsia="ru-RU"/>
        </w:rPr>
      </w:pPr>
      <w:r w:rsidRPr="00F5147C">
        <w:rPr>
          <w:rFonts w:ascii="Times New Roman" w:eastAsia="Times New Roman" w:hAnsi="Times New Roman"/>
          <w:sz w:val="32"/>
          <w:szCs w:val="32"/>
          <w:lang w:eastAsia="ru-RU"/>
        </w:rPr>
        <w:t xml:space="preserve">        </w:t>
      </w:r>
      <w:r w:rsidR="005D1CA7" w:rsidRPr="00F5147C">
        <w:rPr>
          <w:rFonts w:ascii="Times New Roman" w:eastAsia="Times New Roman" w:hAnsi="Times New Roman"/>
          <w:vanish/>
          <w:sz w:val="32"/>
          <w:szCs w:val="32"/>
          <w:lang w:eastAsia="ru-RU"/>
        </w:rPr>
        <w:t> </w:t>
      </w:r>
    </w:p>
    <w:p w14:paraId="466D8002" w14:textId="77777777" w:rsidR="00323CD8" w:rsidRPr="00F5147C" w:rsidRDefault="005D1CA7" w:rsidP="00323CD8">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Сотрудники Службы:</w:t>
      </w:r>
      <w:r w:rsidR="00323CD8" w:rsidRPr="00F5147C">
        <w:rPr>
          <w:rFonts w:ascii="Times New Roman" w:eastAsia="Times New Roman" w:hAnsi="Times New Roman"/>
          <w:sz w:val="32"/>
          <w:szCs w:val="32"/>
          <w:lang w:eastAsia="ru-RU"/>
        </w:rPr>
        <w:t xml:space="preserve"> при осуществлении ревизий и проверок имеют право прохода во все здания и помещения, занимаемые проверяемыми организациями независимо от ведомственной подчиненности и формы собственности; при проведении ревизий и проверок не должны вмешиваться в оперативную деятельность проверяемых организаций, если иное не установлено законом.</w:t>
      </w:r>
    </w:p>
    <w:p w14:paraId="71D49AB9" w14:textId="77777777" w:rsidR="005D1CA7" w:rsidRPr="00F5147C" w:rsidRDefault="00323CD8" w:rsidP="005D1CA7">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b/>
          <w:sz w:val="32"/>
          <w:szCs w:val="32"/>
          <w:lang w:eastAsia="ru-RU"/>
        </w:rPr>
        <w:t xml:space="preserve"> </w:t>
      </w:r>
      <w:r w:rsidR="005D1CA7" w:rsidRPr="00F5147C">
        <w:rPr>
          <w:rFonts w:ascii="Times New Roman" w:eastAsia="Times New Roman" w:hAnsi="Times New Roman"/>
          <w:vanish/>
          <w:sz w:val="32"/>
          <w:szCs w:val="32"/>
          <w:lang w:eastAsia="ru-RU"/>
        </w:rPr>
        <w:t> </w:t>
      </w:r>
    </w:p>
    <w:p w14:paraId="0440AEC9" w14:textId="77777777" w:rsidR="00327978" w:rsidRPr="00F5147C" w:rsidRDefault="005D1CA7" w:rsidP="0083067E">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Финансирование расходов на содержание центрального аппарата, территориальных органов Службы осуществляется за счет средств, предусм</w:t>
      </w:r>
      <w:r w:rsidR="0083067E" w:rsidRPr="00F5147C">
        <w:rPr>
          <w:rFonts w:ascii="Times New Roman" w:eastAsia="Times New Roman" w:hAnsi="Times New Roman"/>
          <w:sz w:val="32"/>
          <w:szCs w:val="32"/>
          <w:lang w:eastAsia="ru-RU"/>
        </w:rPr>
        <w:t xml:space="preserve">отренных в федеральном бюджете. </w:t>
      </w:r>
      <w:r w:rsidRPr="00F5147C">
        <w:rPr>
          <w:rFonts w:ascii="Times New Roman" w:eastAsia="Times New Roman" w:hAnsi="Times New Roman"/>
          <w:sz w:val="32"/>
          <w:szCs w:val="32"/>
          <w:lang w:eastAsia="ru-RU"/>
        </w:rPr>
        <w:t xml:space="preserve">Федеральная служба финансово-бюджетного надзора является юридическим лицом, имеет печать с изображением Государственного герба </w:t>
      </w:r>
      <w:r w:rsidR="00323CD8" w:rsidRPr="00F5147C">
        <w:rPr>
          <w:rFonts w:ascii="Times New Roman" w:eastAsia="Times New Roman" w:hAnsi="Times New Roman"/>
          <w:sz w:val="32"/>
          <w:szCs w:val="32"/>
          <w:lang w:eastAsia="ru-RU"/>
        </w:rPr>
        <w:t xml:space="preserve">РФ </w:t>
      </w:r>
      <w:r w:rsidRPr="00F5147C">
        <w:rPr>
          <w:rFonts w:ascii="Times New Roman" w:eastAsia="Times New Roman" w:hAnsi="Times New Roman"/>
          <w:sz w:val="32"/>
          <w:szCs w:val="32"/>
          <w:lang w:eastAsia="ru-RU"/>
        </w:rPr>
        <w:t>и со своим наименованием, иные печати, штампы и бланки установленного образца, а также счета, открываемые в соответствии с законодательством</w:t>
      </w:r>
      <w:r w:rsidR="00323CD8" w:rsidRPr="00F5147C">
        <w:rPr>
          <w:rFonts w:ascii="Times New Roman" w:eastAsia="Times New Roman" w:hAnsi="Times New Roman"/>
          <w:sz w:val="32"/>
          <w:szCs w:val="32"/>
          <w:lang w:eastAsia="ru-RU"/>
        </w:rPr>
        <w:t xml:space="preserve"> РФ</w:t>
      </w:r>
      <w:r w:rsidR="00327978" w:rsidRPr="00F5147C">
        <w:rPr>
          <w:rFonts w:ascii="Times New Roman" w:eastAsia="Times New Roman" w:hAnsi="Times New Roman"/>
          <w:sz w:val="32"/>
          <w:szCs w:val="32"/>
          <w:lang w:eastAsia="ru-RU"/>
        </w:rPr>
        <w:t>. Место нахождения Службы - г. Москва.</w:t>
      </w:r>
    </w:p>
    <w:p w14:paraId="407E06FF" w14:textId="77777777" w:rsidR="007B7A1C" w:rsidRPr="00F5147C" w:rsidRDefault="00F000AD" w:rsidP="007B7A1C">
      <w:pPr>
        <w:spacing w:line="240" w:lineRule="auto"/>
        <w:jc w:val="both"/>
        <w:rPr>
          <w:rFonts w:ascii="Times New Roman" w:eastAsia="Times New Roman" w:hAnsi="Times New Roman"/>
          <w:sz w:val="32"/>
          <w:szCs w:val="32"/>
          <w:lang w:eastAsia="ru-RU"/>
        </w:rPr>
      </w:pPr>
      <w:r w:rsidRPr="00F5147C">
        <w:rPr>
          <w:sz w:val="32"/>
          <w:szCs w:val="32"/>
        </w:rPr>
        <w:t xml:space="preserve">      </w:t>
      </w:r>
      <w:r w:rsidR="007B7A1C" w:rsidRPr="00F5147C">
        <w:rPr>
          <w:sz w:val="32"/>
          <w:szCs w:val="32"/>
        </w:rPr>
        <w:t xml:space="preserve"> </w:t>
      </w:r>
      <w:r w:rsidRPr="00F5147C">
        <w:rPr>
          <w:rFonts w:ascii="Times New Roman" w:hAnsi="Times New Roman"/>
          <w:b/>
          <w:sz w:val="32"/>
          <w:szCs w:val="32"/>
          <w:u w:val="single"/>
        </w:rPr>
        <w:t>Федеральная служба по финансовым рынкам</w:t>
      </w:r>
      <w:r w:rsidRPr="00F5147C">
        <w:rPr>
          <w:rStyle w:val="a7"/>
          <w:rFonts w:ascii="Times New Roman" w:hAnsi="Times New Roman"/>
          <w:b/>
          <w:sz w:val="32"/>
          <w:szCs w:val="32"/>
          <w:u w:val="single"/>
        </w:rPr>
        <w:footnoteReference w:id="92"/>
      </w:r>
      <w:r w:rsidR="007B7A1C" w:rsidRPr="00F5147C">
        <w:rPr>
          <w:rFonts w:ascii="Times New Roman" w:hAnsi="Times New Roman"/>
          <w:b/>
          <w:sz w:val="32"/>
          <w:szCs w:val="32"/>
        </w:rPr>
        <w:t xml:space="preserve"> </w:t>
      </w:r>
      <w:r w:rsidR="007B7A1C" w:rsidRPr="00F5147C">
        <w:rPr>
          <w:rFonts w:ascii="Times New Roman" w:eastAsia="Times New Roman" w:hAnsi="Times New Roman"/>
          <w:b/>
          <w:sz w:val="32"/>
          <w:szCs w:val="32"/>
          <w:lang w:eastAsia="ru-RU"/>
        </w:rPr>
        <w:t>(ФСФР России)</w:t>
      </w:r>
      <w:r w:rsidR="007B7A1C" w:rsidRPr="00F5147C">
        <w:rPr>
          <w:rFonts w:ascii="Times New Roman" w:eastAsia="Times New Roman" w:hAnsi="Times New Roman"/>
          <w:sz w:val="32"/>
          <w:szCs w:val="32"/>
          <w:lang w:eastAsia="ru-RU"/>
        </w:rPr>
        <w:t xml:space="preserve"> является федеральным органом исполнительной власти, осуществляющим функции по нормативно-правовому регулированию, контролю и надзору в сфере финансовых рынков (за исключением банковской и аудиторской деятельности), в том числе по контролю и надзору в сфере страховой деятельности, кредитной кооперации и микрофинансовой деятельности, </w:t>
      </w:r>
      <w:r w:rsidR="007B7A1C" w:rsidRPr="00F5147C">
        <w:rPr>
          <w:rFonts w:ascii="Times New Roman" w:eastAsia="Times New Roman" w:hAnsi="Times New Roman"/>
          <w:sz w:val="32"/>
          <w:szCs w:val="32"/>
          <w:lang w:eastAsia="ru-RU"/>
        </w:rPr>
        <w:lastRenderedPageBreak/>
        <w:t>деятельности товарных бирж, биржевых посредников и биржевых брокеров, формирования и инвестирования средств пенсионных накоплений, в том числе включенных в выплатной резерв, обеспечению государственного контроля за соблюдением требований законодательства РФ о противодействии неправомерному использованию инсайдерской информации и манипулированию рынком.</w:t>
      </w:r>
    </w:p>
    <w:p w14:paraId="3DDF4465" w14:textId="77777777" w:rsidR="007B7A1C" w:rsidRPr="00F5147C" w:rsidRDefault="007B7A1C" w:rsidP="007B7A1C">
      <w:pPr>
        <w:spacing w:line="240" w:lineRule="auto"/>
        <w:jc w:val="both"/>
        <w:rPr>
          <w:rFonts w:ascii="Times New Roman" w:eastAsia="Times New Roman" w:hAnsi="Times New Roman"/>
          <w:vanish/>
          <w:sz w:val="32"/>
          <w:szCs w:val="32"/>
          <w:lang w:eastAsia="ru-RU"/>
        </w:rPr>
      </w:pPr>
      <w:r w:rsidRPr="00F5147C">
        <w:rPr>
          <w:rFonts w:ascii="Times New Roman" w:eastAsia="Times New Roman" w:hAnsi="Times New Roman"/>
          <w:sz w:val="32"/>
          <w:szCs w:val="32"/>
          <w:lang w:eastAsia="ru-RU"/>
        </w:rPr>
        <w:t xml:space="preserve">         </w:t>
      </w:r>
      <w:r w:rsidRPr="00F5147C">
        <w:rPr>
          <w:rFonts w:ascii="Times New Roman" w:eastAsia="Times New Roman" w:hAnsi="Times New Roman"/>
          <w:vanish/>
          <w:sz w:val="32"/>
          <w:szCs w:val="32"/>
          <w:lang w:eastAsia="ru-RU"/>
        </w:rPr>
        <w:t> </w:t>
      </w:r>
    </w:p>
    <w:p w14:paraId="394FB5C7" w14:textId="77777777" w:rsidR="007B7A1C" w:rsidRPr="00F5147C" w:rsidRDefault="007B7A1C" w:rsidP="007B7A1C">
      <w:pPr>
        <w:spacing w:line="240" w:lineRule="auto"/>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xml:space="preserve"> (см. текст в предыдущей редакции)</w:t>
      </w:r>
    </w:p>
    <w:p w14:paraId="41FD5A07" w14:textId="77777777" w:rsidR="007B7A1C" w:rsidRPr="00F5147C" w:rsidRDefault="007B7A1C" w:rsidP="007B7A1C">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Руководство Федеральной службой по финансовым рынкам осуществляет Правительство РФ.</w:t>
      </w:r>
    </w:p>
    <w:p w14:paraId="2F738401" w14:textId="77777777" w:rsidR="007B7A1C" w:rsidRPr="00F5147C" w:rsidRDefault="007B7A1C" w:rsidP="007B7A1C">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ФСФР России</w:t>
      </w:r>
      <w:r w:rsidRPr="00F5147C">
        <w:rPr>
          <w:rFonts w:ascii="Times New Roman" w:eastAsia="Times New Roman" w:hAnsi="Times New Roman"/>
          <w:vanish/>
          <w:sz w:val="32"/>
          <w:szCs w:val="32"/>
          <w:lang w:eastAsia="ru-RU"/>
        </w:rPr>
        <w:t> </w:t>
      </w:r>
      <w:r w:rsidRPr="00F5147C">
        <w:rPr>
          <w:rFonts w:ascii="Times New Roman" w:eastAsia="Times New Roman" w:hAnsi="Times New Roman"/>
          <w:sz w:val="32"/>
          <w:szCs w:val="32"/>
          <w:lang w:eastAsia="ru-RU"/>
        </w:rPr>
        <w:t xml:space="preserve">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РФ, органами местного самоуправления, общественными объединениями и иными организациями.</w:t>
      </w:r>
    </w:p>
    <w:p w14:paraId="7D9BDC72" w14:textId="77777777" w:rsidR="007B7A1C" w:rsidRPr="00F5147C" w:rsidRDefault="007B7A1C" w:rsidP="007B7A1C">
      <w:pPr>
        <w:spacing w:line="240" w:lineRule="auto"/>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5F65098F" w14:textId="77777777" w:rsidR="007B7A1C" w:rsidRPr="00F5147C" w:rsidRDefault="007B7A1C" w:rsidP="007B7A1C">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Федеральную службу по финансовым рынкам возглавляет руководитель, назначаемый на должность и освобождаемый от должности Правительством РФ. Руководитель Службы имеет заместителей, назначаемых на должность и освобождаемых от должности Правительством РФ по представлению руководителя Службы.</w:t>
      </w:r>
      <w:r w:rsidR="00E271D7"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Руководитель Федеральной службы по финансовым рынкам, его заместители и руководители ее территориальных органов или их заместители вправе рассматривать дела об административных правонарушениях от имени федерального органа исполнительной власти в области финансовых рынков.</w:t>
      </w:r>
    </w:p>
    <w:p w14:paraId="422C8E70" w14:textId="77777777" w:rsidR="007B7A1C" w:rsidRPr="00F5147C" w:rsidRDefault="008F0285" w:rsidP="007B7A1C">
      <w:pPr>
        <w:spacing w:line="240" w:lineRule="auto"/>
        <w:ind w:firstLine="539"/>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w:t>
      </w:r>
      <w:r w:rsidR="007B7A1C" w:rsidRPr="00F5147C">
        <w:rPr>
          <w:rFonts w:ascii="Times New Roman" w:eastAsia="Times New Roman" w:hAnsi="Times New Roman"/>
          <w:sz w:val="32"/>
          <w:szCs w:val="32"/>
          <w:lang w:eastAsia="ru-RU"/>
        </w:rPr>
        <w:t xml:space="preserve">Структурными подразделениями </w:t>
      </w:r>
      <w:r w:rsidRPr="00F5147C">
        <w:rPr>
          <w:rFonts w:ascii="Times New Roman" w:eastAsia="Times New Roman" w:hAnsi="Times New Roman"/>
          <w:sz w:val="32"/>
          <w:szCs w:val="32"/>
          <w:lang w:eastAsia="ru-RU"/>
        </w:rPr>
        <w:t>ФСФР России</w:t>
      </w:r>
      <w:r w:rsidRPr="00F5147C">
        <w:rPr>
          <w:rFonts w:ascii="Times New Roman" w:eastAsia="Times New Roman" w:hAnsi="Times New Roman"/>
          <w:vanish/>
          <w:sz w:val="32"/>
          <w:szCs w:val="32"/>
          <w:lang w:eastAsia="ru-RU"/>
        </w:rPr>
        <w:t> </w:t>
      </w:r>
      <w:r w:rsidRPr="00F5147C">
        <w:rPr>
          <w:rFonts w:ascii="Times New Roman" w:eastAsia="Times New Roman" w:hAnsi="Times New Roman"/>
          <w:sz w:val="32"/>
          <w:szCs w:val="32"/>
          <w:lang w:eastAsia="ru-RU"/>
        </w:rPr>
        <w:t xml:space="preserve"> </w:t>
      </w:r>
      <w:r w:rsidR="007B7A1C" w:rsidRPr="00F5147C">
        <w:rPr>
          <w:rFonts w:ascii="Times New Roman" w:eastAsia="Times New Roman" w:hAnsi="Times New Roman"/>
          <w:sz w:val="32"/>
          <w:szCs w:val="32"/>
          <w:lang w:eastAsia="ru-RU"/>
        </w:rPr>
        <w:t>являются управления по основным направлениям деятельности Службы. В состав управлений входят отделы.</w:t>
      </w:r>
    </w:p>
    <w:p w14:paraId="42613036" w14:textId="77777777" w:rsidR="007B7A1C" w:rsidRPr="00F5147C" w:rsidRDefault="008F0285" w:rsidP="007B7A1C">
      <w:pPr>
        <w:spacing w:line="240" w:lineRule="auto"/>
        <w:ind w:firstLine="539"/>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w:t>
      </w:r>
      <w:r w:rsidR="007B7A1C" w:rsidRPr="00F5147C">
        <w:rPr>
          <w:rFonts w:ascii="Times New Roman" w:eastAsia="Times New Roman" w:hAnsi="Times New Roman"/>
          <w:sz w:val="32"/>
          <w:szCs w:val="32"/>
          <w:lang w:eastAsia="ru-RU"/>
        </w:rPr>
        <w:t>Финансирование расходов на содержание центрального аппарата Федеральной службы по финансовым рынкам и ее территориальных органов осуществляется за счет средств, предусмотренных в федеральном бюджете.</w:t>
      </w:r>
    </w:p>
    <w:p w14:paraId="25835312" w14:textId="77777777" w:rsidR="007B7A1C" w:rsidRPr="00F5147C" w:rsidRDefault="008F0285" w:rsidP="00E271D7">
      <w:pPr>
        <w:spacing w:line="240" w:lineRule="auto"/>
        <w:ind w:firstLine="539"/>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С</w:t>
      </w:r>
      <w:r w:rsidR="007B7A1C" w:rsidRPr="00F5147C">
        <w:rPr>
          <w:rFonts w:ascii="Times New Roman" w:eastAsia="Times New Roman" w:hAnsi="Times New Roman"/>
          <w:sz w:val="32"/>
          <w:szCs w:val="32"/>
          <w:lang w:eastAsia="ru-RU"/>
        </w:rPr>
        <w:t xml:space="preserve">лужба является юридическим лицом, имеет печать с изображением Государственного герба </w:t>
      </w:r>
      <w:r w:rsidRPr="00F5147C">
        <w:rPr>
          <w:rFonts w:ascii="Times New Roman" w:eastAsia="Times New Roman" w:hAnsi="Times New Roman"/>
          <w:sz w:val="32"/>
          <w:szCs w:val="32"/>
          <w:lang w:eastAsia="ru-RU"/>
        </w:rPr>
        <w:t xml:space="preserve">РФ </w:t>
      </w:r>
      <w:r w:rsidR="007B7A1C" w:rsidRPr="00F5147C">
        <w:rPr>
          <w:rFonts w:ascii="Times New Roman" w:eastAsia="Times New Roman" w:hAnsi="Times New Roman"/>
          <w:sz w:val="32"/>
          <w:szCs w:val="32"/>
          <w:lang w:eastAsia="ru-RU"/>
        </w:rPr>
        <w:t>и со своим наименованием, иные печати, штампы и бланки установленного образца, а также счета, открываемые в соответствии с законодательством</w:t>
      </w:r>
      <w:r w:rsidRPr="00F5147C">
        <w:rPr>
          <w:rFonts w:ascii="Times New Roman" w:eastAsia="Times New Roman" w:hAnsi="Times New Roman"/>
          <w:sz w:val="32"/>
          <w:szCs w:val="32"/>
          <w:lang w:eastAsia="ru-RU"/>
        </w:rPr>
        <w:t xml:space="preserve"> РФ</w:t>
      </w:r>
      <w:r w:rsidR="00E271D7" w:rsidRPr="00F5147C">
        <w:rPr>
          <w:rFonts w:ascii="Times New Roman" w:eastAsia="Times New Roman" w:hAnsi="Times New Roman"/>
          <w:sz w:val="32"/>
          <w:szCs w:val="32"/>
          <w:lang w:eastAsia="ru-RU"/>
        </w:rPr>
        <w:t xml:space="preserve">. </w:t>
      </w:r>
      <w:r w:rsidR="007B7A1C" w:rsidRPr="00F5147C">
        <w:rPr>
          <w:rFonts w:ascii="Times New Roman" w:eastAsia="Times New Roman" w:hAnsi="Times New Roman"/>
          <w:sz w:val="32"/>
          <w:szCs w:val="32"/>
          <w:lang w:eastAsia="ru-RU"/>
        </w:rPr>
        <w:t>Место нахождения Федеральной службы по финансовым рынкам - г. Москва.</w:t>
      </w:r>
    </w:p>
    <w:p w14:paraId="3A16B002" w14:textId="77777777" w:rsidR="0018683E" w:rsidRPr="00F5147C" w:rsidRDefault="0018683E" w:rsidP="0018683E">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b/>
          <w:sz w:val="32"/>
          <w:szCs w:val="32"/>
          <w:lang w:eastAsia="ru-RU"/>
        </w:rPr>
        <w:lastRenderedPageBreak/>
        <w:t xml:space="preserve">       </w:t>
      </w:r>
      <w:r w:rsidR="00EF1B47" w:rsidRPr="00F5147C">
        <w:rPr>
          <w:rFonts w:ascii="Times New Roman" w:eastAsia="Times New Roman" w:hAnsi="Times New Roman"/>
          <w:b/>
          <w:sz w:val="32"/>
          <w:szCs w:val="32"/>
          <w:u w:val="single"/>
          <w:lang w:eastAsia="ru-RU"/>
        </w:rPr>
        <w:t>Федеральная таможенная служба</w:t>
      </w:r>
      <w:r w:rsidR="00EF1B47" w:rsidRPr="00F5147C">
        <w:rPr>
          <w:rStyle w:val="a7"/>
          <w:rFonts w:ascii="Times New Roman" w:eastAsia="Times New Roman" w:hAnsi="Times New Roman"/>
          <w:b/>
          <w:sz w:val="32"/>
          <w:szCs w:val="32"/>
          <w:u w:val="single"/>
          <w:lang w:eastAsia="ru-RU"/>
        </w:rPr>
        <w:footnoteReference w:id="93"/>
      </w:r>
      <w:r w:rsidRPr="00F5147C">
        <w:rPr>
          <w:rFonts w:ascii="Times New Roman" w:eastAsia="Times New Roman" w:hAnsi="Times New Roman"/>
          <w:sz w:val="32"/>
          <w:szCs w:val="32"/>
          <w:u w:val="single"/>
          <w:lang w:eastAsia="ru-RU"/>
        </w:rPr>
        <w:t xml:space="preserve"> </w:t>
      </w:r>
      <w:r w:rsidRPr="00F5147C">
        <w:rPr>
          <w:rFonts w:ascii="Times New Roman" w:eastAsia="Times New Roman" w:hAnsi="Times New Roman"/>
          <w:b/>
          <w:sz w:val="32"/>
          <w:szCs w:val="32"/>
          <w:u w:val="single"/>
          <w:lang w:eastAsia="ru-RU"/>
        </w:rPr>
        <w:t>(ФТС России)</w:t>
      </w:r>
      <w:r w:rsidRPr="00F5147C">
        <w:rPr>
          <w:rFonts w:ascii="Times New Roman" w:eastAsia="Times New Roman" w:hAnsi="Times New Roman"/>
          <w:sz w:val="32"/>
          <w:szCs w:val="32"/>
          <w:lang w:eastAsia="ru-RU"/>
        </w:rPr>
        <w:t xml:space="preserve"> является уполномоченным федеральным органом исполнительной власти, осуществляющим в соответствии с законодательством </w:t>
      </w:r>
      <w:r w:rsidR="00C54A4B" w:rsidRPr="00F5147C">
        <w:rPr>
          <w:rFonts w:ascii="Times New Roman" w:eastAsia="Times New Roman" w:hAnsi="Times New Roman"/>
          <w:sz w:val="32"/>
          <w:szCs w:val="32"/>
          <w:lang w:eastAsia="ru-RU"/>
        </w:rPr>
        <w:t xml:space="preserve">РФ </w:t>
      </w:r>
      <w:r w:rsidRPr="00F5147C">
        <w:rPr>
          <w:rFonts w:ascii="Times New Roman" w:eastAsia="Times New Roman" w:hAnsi="Times New Roman"/>
          <w:sz w:val="32"/>
          <w:szCs w:val="32"/>
          <w:lang w:eastAsia="ru-RU"/>
        </w:rPr>
        <w:t xml:space="preserve">функции по выработке государственной политики и нормативному правовому регулированию, контролю и надзору в области таможенного дела, а также функции агента валютного контроля, функции по проведению транспортного контроля в пунктах пропуска через государственную границу </w:t>
      </w:r>
      <w:r w:rsidR="00C54A4B" w:rsidRPr="00F5147C">
        <w:rPr>
          <w:rFonts w:ascii="Times New Roman" w:eastAsia="Times New Roman" w:hAnsi="Times New Roman"/>
          <w:sz w:val="32"/>
          <w:szCs w:val="32"/>
          <w:lang w:eastAsia="ru-RU"/>
        </w:rPr>
        <w:t xml:space="preserve">РФ </w:t>
      </w:r>
      <w:r w:rsidRPr="00F5147C">
        <w:rPr>
          <w:rFonts w:ascii="Times New Roman" w:eastAsia="Times New Roman" w:hAnsi="Times New Roman"/>
          <w:sz w:val="32"/>
          <w:szCs w:val="32"/>
          <w:lang w:eastAsia="ru-RU"/>
        </w:rPr>
        <w:t xml:space="preserve">и санитарно-карантинного, карантинного фитосанитарного и ветеринарного контроля в части проведения проверки документов в специально оборудованных и предназначенных для этих целей пунктах пропуска через государственную границу </w:t>
      </w:r>
      <w:r w:rsidR="00C54A4B" w:rsidRPr="00F5147C">
        <w:rPr>
          <w:rFonts w:ascii="Times New Roman" w:eastAsia="Times New Roman" w:hAnsi="Times New Roman"/>
          <w:sz w:val="32"/>
          <w:szCs w:val="32"/>
          <w:lang w:eastAsia="ru-RU"/>
        </w:rPr>
        <w:t xml:space="preserve">РФ </w:t>
      </w:r>
      <w:r w:rsidRPr="00F5147C">
        <w:rPr>
          <w:rFonts w:ascii="Times New Roman" w:eastAsia="Times New Roman" w:hAnsi="Times New Roman"/>
          <w:sz w:val="32"/>
          <w:szCs w:val="32"/>
          <w:lang w:eastAsia="ru-RU"/>
        </w:rPr>
        <w:t>(специализированные пункты пропуска) и специальные функции по борьбе с контрабандой, иными преступлениями и административными правонарушениями.</w:t>
      </w:r>
    </w:p>
    <w:p w14:paraId="136B07BC" w14:textId="77777777" w:rsidR="00C54A4B" w:rsidRPr="00F5147C" w:rsidRDefault="00C54A4B" w:rsidP="00C54A4B">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Руководство деятельностью Федеральной таможенной службы осуществляет Правительство РФ.</w:t>
      </w:r>
    </w:p>
    <w:p w14:paraId="0C1463F5" w14:textId="77777777" w:rsidR="00C54A4B" w:rsidRPr="00F5147C" w:rsidRDefault="00C54A4B" w:rsidP="00C54A4B">
      <w:pPr>
        <w:spacing w:line="240" w:lineRule="auto"/>
        <w:ind w:firstLine="539"/>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Федеральная таможенная служба осуществляет свою деятельность непосредственно и через таможенные органы и представительства Службы за рубежом во взаимодействии с другими федеральными органами исполнительной власти, органами исполнительной власти субъектов РФ и органами местного самоуправления, Центральным банком РФ, общественными объединениями и иными организациями.</w:t>
      </w:r>
    </w:p>
    <w:p w14:paraId="054B6B60" w14:textId="77777777" w:rsidR="008E5D8D" w:rsidRPr="00F5147C" w:rsidRDefault="00C54A4B" w:rsidP="00C54A4B">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w:t>
      </w:r>
      <w:r w:rsidR="008E5D8D" w:rsidRPr="00F5147C">
        <w:rPr>
          <w:rFonts w:ascii="Times New Roman" w:eastAsia="Times New Roman" w:hAnsi="Times New Roman"/>
          <w:sz w:val="32"/>
          <w:szCs w:val="32"/>
          <w:lang w:eastAsia="ru-RU"/>
        </w:rPr>
        <w:t>Федеральную таможенную службу возглавляет руководитель, назначаемый на должность и освобождаемый от должности Правительством</w:t>
      </w:r>
      <w:r w:rsidRPr="00F5147C">
        <w:rPr>
          <w:rFonts w:ascii="Times New Roman" w:eastAsia="Times New Roman" w:hAnsi="Times New Roman"/>
          <w:sz w:val="32"/>
          <w:szCs w:val="32"/>
          <w:lang w:eastAsia="ru-RU"/>
        </w:rPr>
        <w:t xml:space="preserve"> РФ</w:t>
      </w:r>
      <w:r w:rsidR="008E5D8D" w:rsidRPr="00F5147C">
        <w:rPr>
          <w:rFonts w:ascii="Times New Roman" w:eastAsia="Times New Roman" w:hAnsi="Times New Roman"/>
          <w:sz w:val="32"/>
          <w:szCs w:val="32"/>
          <w:lang w:eastAsia="ru-RU"/>
        </w:rPr>
        <w:t>.</w:t>
      </w:r>
      <w:r w:rsidRPr="00F5147C">
        <w:rPr>
          <w:rFonts w:ascii="Times New Roman" w:eastAsia="Times New Roman" w:hAnsi="Times New Roman"/>
          <w:sz w:val="32"/>
          <w:szCs w:val="32"/>
          <w:lang w:eastAsia="ru-RU"/>
        </w:rPr>
        <w:t xml:space="preserve"> </w:t>
      </w:r>
      <w:r w:rsidR="008E5D8D" w:rsidRPr="00F5147C">
        <w:rPr>
          <w:rFonts w:ascii="Times New Roman" w:eastAsia="Times New Roman" w:hAnsi="Times New Roman"/>
          <w:sz w:val="32"/>
          <w:szCs w:val="32"/>
          <w:lang w:eastAsia="ru-RU"/>
        </w:rPr>
        <w:t xml:space="preserve">Руководитель </w:t>
      </w:r>
      <w:r w:rsidRPr="00F5147C">
        <w:rPr>
          <w:rFonts w:ascii="Times New Roman" w:eastAsia="Times New Roman" w:hAnsi="Times New Roman"/>
          <w:sz w:val="32"/>
          <w:szCs w:val="32"/>
          <w:lang w:eastAsia="ru-RU"/>
        </w:rPr>
        <w:t>С</w:t>
      </w:r>
      <w:r w:rsidR="008E5D8D" w:rsidRPr="00F5147C">
        <w:rPr>
          <w:rFonts w:ascii="Times New Roman" w:eastAsia="Times New Roman" w:hAnsi="Times New Roman"/>
          <w:sz w:val="32"/>
          <w:szCs w:val="32"/>
          <w:lang w:eastAsia="ru-RU"/>
        </w:rPr>
        <w:t>лужбы имеет заместителей, количество которых устанавливается Правительством</w:t>
      </w:r>
      <w:r w:rsidRPr="00F5147C">
        <w:rPr>
          <w:rFonts w:ascii="Times New Roman" w:eastAsia="Times New Roman" w:hAnsi="Times New Roman"/>
          <w:sz w:val="32"/>
          <w:szCs w:val="32"/>
          <w:lang w:eastAsia="ru-RU"/>
        </w:rPr>
        <w:t xml:space="preserve"> РФ</w:t>
      </w:r>
      <w:r w:rsidR="008E5D8D" w:rsidRPr="00F5147C">
        <w:rPr>
          <w:rFonts w:ascii="Times New Roman" w:eastAsia="Times New Roman" w:hAnsi="Times New Roman"/>
          <w:sz w:val="32"/>
          <w:szCs w:val="32"/>
          <w:lang w:eastAsia="ru-RU"/>
        </w:rPr>
        <w:t>.</w:t>
      </w:r>
      <w:r w:rsidRPr="00F5147C">
        <w:rPr>
          <w:rFonts w:ascii="Times New Roman" w:eastAsia="Times New Roman" w:hAnsi="Times New Roman"/>
          <w:sz w:val="32"/>
          <w:szCs w:val="32"/>
          <w:lang w:eastAsia="ru-RU"/>
        </w:rPr>
        <w:t xml:space="preserve"> </w:t>
      </w:r>
      <w:r w:rsidR="008E5D8D" w:rsidRPr="00F5147C">
        <w:rPr>
          <w:rFonts w:ascii="Times New Roman" w:eastAsia="Times New Roman" w:hAnsi="Times New Roman"/>
          <w:sz w:val="32"/>
          <w:szCs w:val="32"/>
          <w:lang w:eastAsia="ru-RU"/>
        </w:rPr>
        <w:t xml:space="preserve">Заместители руководителя Федеральной таможенной службы назначаются на должность и освобождаются от должности Правительством </w:t>
      </w:r>
      <w:r w:rsidRPr="00F5147C">
        <w:rPr>
          <w:rFonts w:ascii="Times New Roman" w:eastAsia="Times New Roman" w:hAnsi="Times New Roman"/>
          <w:sz w:val="32"/>
          <w:szCs w:val="32"/>
          <w:lang w:eastAsia="ru-RU"/>
        </w:rPr>
        <w:t xml:space="preserve">РФ </w:t>
      </w:r>
      <w:r w:rsidR="008E5D8D" w:rsidRPr="00F5147C">
        <w:rPr>
          <w:rFonts w:ascii="Times New Roman" w:eastAsia="Times New Roman" w:hAnsi="Times New Roman"/>
          <w:sz w:val="32"/>
          <w:szCs w:val="32"/>
          <w:lang w:eastAsia="ru-RU"/>
        </w:rPr>
        <w:t>по представлению руководителя Федеральной таможенной службы.</w:t>
      </w:r>
      <w:r w:rsidRPr="00F5147C">
        <w:rPr>
          <w:rFonts w:ascii="Times New Roman" w:eastAsia="Times New Roman" w:hAnsi="Times New Roman"/>
          <w:sz w:val="32"/>
          <w:szCs w:val="32"/>
          <w:lang w:eastAsia="ru-RU"/>
        </w:rPr>
        <w:t xml:space="preserve"> </w:t>
      </w:r>
      <w:r w:rsidR="008E5D8D" w:rsidRPr="00F5147C">
        <w:rPr>
          <w:rFonts w:ascii="Times New Roman" w:eastAsia="Times New Roman" w:hAnsi="Times New Roman"/>
          <w:sz w:val="32"/>
          <w:szCs w:val="32"/>
          <w:lang w:eastAsia="ru-RU"/>
        </w:rPr>
        <w:t xml:space="preserve">Заместитель руководителя </w:t>
      </w:r>
      <w:r w:rsidRPr="00F5147C">
        <w:rPr>
          <w:rFonts w:ascii="Times New Roman" w:eastAsia="Times New Roman" w:hAnsi="Times New Roman"/>
          <w:sz w:val="32"/>
          <w:szCs w:val="32"/>
          <w:lang w:eastAsia="ru-RU"/>
        </w:rPr>
        <w:t>С</w:t>
      </w:r>
      <w:r w:rsidR="008E5D8D" w:rsidRPr="00F5147C">
        <w:rPr>
          <w:rFonts w:ascii="Times New Roman" w:eastAsia="Times New Roman" w:hAnsi="Times New Roman"/>
          <w:sz w:val="32"/>
          <w:szCs w:val="32"/>
          <w:lang w:eastAsia="ru-RU"/>
        </w:rPr>
        <w:t xml:space="preserve">лужбы, курирующий оперативно-разыскную работу таможенных органов, по вопросам финансово-хозяйственной деятельности подотчетен руководителю Федеральной таможенной службы, а по вопросам </w:t>
      </w:r>
      <w:r w:rsidR="008E5D8D" w:rsidRPr="00F5147C">
        <w:rPr>
          <w:rFonts w:ascii="Times New Roman" w:eastAsia="Times New Roman" w:hAnsi="Times New Roman"/>
          <w:sz w:val="32"/>
          <w:szCs w:val="32"/>
          <w:lang w:eastAsia="ru-RU"/>
        </w:rPr>
        <w:lastRenderedPageBreak/>
        <w:t>оперативно-служебной деятельности наделяется правом принятия самостоятельных решений.</w:t>
      </w:r>
    </w:p>
    <w:p w14:paraId="3962EC49" w14:textId="77777777" w:rsidR="008E5D8D" w:rsidRPr="00F5147C" w:rsidRDefault="00C54A4B" w:rsidP="0083067E">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w:t>
      </w:r>
      <w:r w:rsidR="008E5D8D" w:rsidRPr="00F5147C">
        <w:rPr>
          <w:rFonts w:ascii="Times New Roman" w:eastAsia="Times New Roman" w:hAnsi="Times New Roman"/>
          <w:sz w:val="32"/>
          <w:szCs w:val="32"/>
          <w:lang w:eastAsia="ru-RU"/>
        </w:rPr>
        <w:t xml:space="preserve">Финансирование расходов на содержание </w:t>
      </w:r>
      <w:r w:rsidRPr="00F5147C">
        <w:rPr>
          <w:rFonts w:ascii="Times New Roman" w:eastAsia="Times New Roman" w:hAnsi="Times New Roman"/>
          <w:sz w:val="32"/>
          <w:szCs w:val="32"/>
          <w:lang w:eastAsia="ru-RU"/>
        </w:rPr>
        <w:t>С</w:t>
      </w:r>
      <w:r w:rsidR="008E5D8D" w:rsidRPr="00F5147C">
        <w:rPr>
          <w:rFonts w:ascii="Times New Roman" w:eastAsia="Times New Roman" w:hAnsi="Times New Roman"/>
          <w:sz w:val="32"/>
          <w:szCs w:val="32"/>
          <w:lang w:eastAsia="ru-RU"/>
        </w:rPr>
        <w:t>лужбы осуществляется за счет средств, предусмотренных в федеральном бюджете, а также средств иных источников, установленных законодательством</w:t>
      </w:r>
      <w:r w:rsidRPr="00F5147C">
        <w:rPr>
          <w:rFonts w:ascii="Times New Roman" w:eastAsia="Times New Roman" w:hAnsi="Times New Roman"/>
          <w:sz w:val="32"/>
          <w:szCs w:val="32"/>
          <w:lang w:eastAsia="ru-RU"/>
        </w:rPr>
        <w:t xml:space="preserve"> РФ</w:t>
      </w:r>
      <w:r w:rsidR="008E5D8D" w:rsidRPr="00F5147C">
        <w:rPr>
          <w:rFonts w:ascii="Times New Roman" w:eastAsia="Times New Roman" w:hAnsi="Times New Roman"/>
          <w:sz w:val="32"/>
          <w:szCs w:val="32"/>
          <w:lang w:eastAsia="ru-RU"/>
        </w:rPr>
        <w:t>.</w:t>
      </w:r>
      <w:r w:rsidR="008E5D8D" w:rsidRPr="00F5147C">
        <w:rPr>
          <w:rFonts w:ascii="Times New Roman" w:eastAsia="Times New Roman" w:hAnsi="Times New Roman"/>
          <w:vanish/>
          <w:sz w:val="32"/>
          <w:szCs w:val="32"/>
          <w:lang w:eastAsia="ru-RU"/>
        </w:rPr>
        <w:t> </w:t>
      </w:r>
    </w:p>
    <w:p w14:paraId="230F7F05" w14:textId="77777777" w:rsidR="008E5D8D" w:rsidRPr="00F5147C" w:rsidRDefault="008E5D8D" w:rsidP="00E271D7">
      <w:pPr>
        <w:spacing w:line="240" w:lineRule="auto"/>
        <w:ind w:firstLine="539"/>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Федеральная таможенная служба является юридическим лицом, имеет печать с изображением Государственного герба </w:t>
      </w:r>
      <w:r w:rsidR="00C54A4B" w:rsidRPr="00F5147C">
        <w:rPr>
          <w:rFonts w:ascii="Times New Roman" w:eastAsia="Times New Roman" w:hAnsi="Times New Roman"/>
          <w:sz w:val="32"/>
          <w:szCs w:val="32"/>
          <w:lang w:eastAsia="ru-RU"/>
        </w:rPr>
        <w:t xml:space="preserve">РФ </w:t>
      </w:r>
      <w:r w:rsidRPr="00F5147C">
        <w:rPr>
          <w:rFonts w:ascii="Times New Roman" w:eastAsia="Times New Roman" w:hAnsi="Times New Roman"/>
          <w:sz w:val="32"/>
          <w:szCs w:val="32"/>
          <w:lang w:eastAsia="ru-RU"/>
        </w:rPr>
        <w:t>и со своим наименованием, иные печати, штампы и бланки установленного образца, а также счета, открываемые в соответствии с законодательством</w:t>
      </w:r>
      <w:r w:rsidR="00C54A4B" w:rsidRPr="00F5147C">
        <w:rPr>
          <w:rFonts w:ascii="Times New Roman" w:eastAsia="Times New Roman" w:hAnsi="Times New Roman"/>
          <w:sz w:val="32"/>
          <w:szCs w:val="32"/>
          <w:lang w:eastAsia="ru-RU"/>
        </w:rPr>
        <w:t xml:space="preserve"> РФ</w:t>
      </w:r>
      <w:r w:rsidR="00E271D7"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 xml:space="preserve">Место нахождения </w:t>
      </w:r>
      <w:r w:rsidR="00C54A4B" w:rsidRPr="00F5147C">
        <w:rPr>
          <w:rFonts w:ascii="Times New Roman" w:eastAsia="Times New Roman" w:hAnsi="Times New Roman"/>
          <w:sz w:val="32"/>
          <w:szCs w:val="32"/>
          <w:lang w:eastAsia="ru-RU"/>
        </w:rPr>
        <w:t>С</w:t>
      </w:r>
      <w:r w:rsidRPr="00F5147C">
        <w:rPr>
          <w:rFonts w:ascii="Times New Roman" w:eastAsia="Times New Roman" w:hAnsi="Times New Roman"/>
          <w:sz w:val="32"/>
          <w:szCs w:val="32"/>
          <w:lang w:eastAsia="ru-RU"/>
        </w:rPr>
        <w:t>лужбы - г. Москва.</w:t>
      </w:r>
    </w:p>
    <w:p w14:paraId="248895C5" w14:textId="77777777" w:rsidR="001A5E2B" w:rsidRPr="00F5147C" w:rsidRDefault="001A5E2B" w:rsidP="001A5E2B">
      <w:pPr>
        <w:spacing w:line="240" w:lineRule="auto"/>
        <w:ind w:firstLine="539"/>
        <w:jc w:val="both"/>
        <w:rPr>
          <w:rFonts w:ascii="Times New Roman" w:eastAsia="Times New Roman" w:hAnsi="Times New Roman"/>
          <w:b/>
          <w:sz w:val="32"/>
          <w:szCs w:val="32"/>
          <w:lang w:eastAsia="ru-RU"/>
        </w:rPr>
      </w:pPr>
      <w:r w:rsidRPr="00F5147C">
        <w:rPr>
          <w:rFonts w:ascii="Times New Roman" w:eastAsia="Times New Roman" w:hAnsi="Times New Roman"/>
          <w:sz w:val="32"/>
          <w:szCs w:val="32"/>
          <w:lang w:eastAsia="ru-RU"/>
        </w:rPr>
        <w:t xml:space="preserve"> К числу</w:t>
      </w:r>
      <w:r w:rsidR="00940A5E" w:rsidRPr="00F5147C">
        <w:rPr>
          <w:rFonts w:ascii="Times New Roman" w:eastAsia="Times New Roman" w:hAnsi="Times New Roman"/>
          <w:sz w:val="32"/>
          <w:szCs w:val="32"/>
          <w:lang w:eastAsia="ru-RU"/>
        </w:rPr>
        <w:t xml:space="preserve"> органов, осуществляющих финансовую деятельность,</w:t>
      </w:r>
      <w:r w:rsidRPr="00F5147C">
        <w:rPr>
          <w:rFonts w:ascii="Times New Roman" w:eastAsia="Times New Roman" w:hAnsi="Times New Roman"/>
          <w:sz w:val="32"/>
          <w:szCs w:val="32"/>
          <w:lang w:eastAsia="ru-RU"/>
        </w:rPr>
        <w:t xml:space="preserve"> можно отнести также </w:t>
      </w:r>
      <w:r w:rsidRPr="00F5147C">
        <w:rPr>
          <w:rFonts w:ascii="Times New Roman" w:eastAsia="Times New Roman" w:hAnsi="Times New Roman"/>
          <w:b/>
          <w:sz w:val="32"/>
          <w:szCs w:val="32"/>
          <w:u w:val="single"/>
          <w:lang w:eastAsia="ru-RU"/>
        </w:rPr>
        <w:t>Федеральную службу по финансовому мониторингу</w:t>
      </w:r>
      <w:r w:rsidRPr="00F5147C">
        <w:rPr>
          <w:rStyle w:val="a7"/>
          <w:rFonts w:ascii="Times New Roman" w:eastAsia="Times New Roman" w:hAnsi="Times New Roman"/>
          <w:b/>
          <w:sz w:val="32"/>
          <w:szCs w:val="32"/>
          <w:u w:val="single"/>
          <w:lang w:eastAsia="ru-RU"/>
        </w:rPr>
        <w:footnoteReference w:id="94"/>
      </w:r>
      <w:r w:rsidR="00940A5E" w:rsidRPr="00F5147C">
        <w:rPr>
          <w:rFonts w:ascii="Times New Roman" w:eastAsia="Times New Roman" w:hAnsi="Times New Roman"/>
          <w:b/>
          <w:sz w:val="32"/>
          <w:szCs w:val="32"/>
          <w:u w:val="single"/>
          <w:lang w:eastAsia="ru-RU"/>
        </w:rPr>
        <w:t>, органы государственных внебюджетных фондов</w:t>
      </w:r>
      <w:r w:rsidRPr="00F5147C">
        <w:rPr>
          <w:rFonts w:ascii="Times New Roman" w:eastAsia="Times New Roman" w:hAnsi="Times New Roman"/>
          <w:b/>
          <w:sz w:val="32"/>
          <w:szCs w:val="32"/>
          <w:lang w:eastAsia="ru-RU"/>
        </w:rPr>
        <w:t xml:space="preserve"> и др.</w:t>
      </w:r>
    </w:p>
    <w:p w14:paraId="26E66DD3" w14:textId="77777777" w:rsidR="001E3262" w:rsidRPr="00F5147C" w:rsidRDefault="001A5E2B" w:rsidP="00BD6D95">
      <w:pPr>
        <w:pStyle w:val="uni"/>
        <w:shd w:val="clear" w:color="auto" w:fill="FFFFFF"/>
        <w:spacing w:before="0" w:beforeAutospacing="0" w:after="0" w:afterAutospacing="0"/>
        <w:jc w:val="both"/>
        <w:rPr>
          <w:sz w:val="32"/>
          <w:szCs w:val="32"/>
          <w:shd w:val="clear" w:color="auto" w:fill="FFFFFF"/>
        </w:rPr>
      </w:pPr>
      <w:r w:rsidRPr="00F5147C">
        <w:rPr>
          <w:sz w:val="32"/>
          <w:szCs w:val="32"/>
        </w:rPr>
        <w:t xml:space="preserve"> </w:t>
      </w:r>
      <w:r w:rsidR="00F9615A" w:rsidRPr="00F5147C">
        <w:rPr>
          <w:sz w:val="32"/>
          <w:szCs w:val="32"/>
        </w:rPr>
        <w:t xml:space="preserve">      </w:t>
      </w:r>
      <w:r w:rsidR="00940A5E" w:rsidRPr="00F5147C">
        <w:rPr>
          <w:sz w:val="32"/>
          <w:szCs w:val="32"/>
        </w:rPr>
        <w:t xml:space="preserve">Кроме этого, субъектами, участвующими в финансовой деятельности являются </w:t>
      </w:r>
      <w:r w:rsidR="00940A5E" w:rsidRPr="00F5147C">
        <w:rPr>
          <w:b/>
          <w:sz w:val="32"/>
          <w:szCs w:val="32"/>
          <w:u w:val="single"/>
        </w:rPr>
        <w:t>банки</w:t>
      </w:r>
      <w:r w:rsidR="00A059D0" w:rsidRPr="00F5147C">
        <w:rPr>
          <w:rStyle w:val="a7"/>
          <w:b/>
          <w:sz w:val="32"/>
          <w:szCs w:val="32"/>
          <w:u w:val="single"/>
        </w:rPr>
        <w:footnoteReference w:id="95"/>
      </w:r>
      <w:r w:rsidR="00940A5E" w:rsidRPr="00F5147C">
        <w:rPr>
          <w:b/>
          <w:sz w:val="32"/>
          <w:szCs w:val="32"/>
          <w:u w:val="single"/>
        </w:rPr>
        <w:t xml:space="preserve">. </w:t>
      </w:r>
      <w:r w:rsidR="00940A5E" w:rsidRPr="00F5147C">
        <w:rPr>
          <w:sz w:val="32"/>
          <w:szCs w:val="32"/>
        </w:rPr>
        <w:t>Согласно Федеральному закону</w:t>
      </w:r>
      <w:r w:rsidR="00A059D0" w:rsidRPr="00F5147C">
        <w:rPr>
          <w:sz w:val="32"/>
          <w:szCs w:val="32"/>
        </w:rPr>
        <w:t xml:space="preserve"> от</w:t>
      </w:r>
      <w:r w:rsidR="00F9615A" w:rsidRPr="00F5147C">
        <w:rPr>
          <w:sz w:val="32"/>
          <w:szCs w:val="32"/>
        </w:rPr>
        <w:t xml:space="preserve"> 2 декабря 1990 года №395-1 «О банках и банковской деятельности»</w:t>
      </w:r>
      <w:r w:rsidR="00F9615A" w:rsidRPr="00F5147C">
        <w:rPr>
          <w:rStyle w:val="a7"/>
          <w:sz w:val="32"/>
          <w:szCs w:val="32"/>
        </w:rPr>
        <w:footnoteReference w:id="96"/>
      </w:r>
      <w:r w:rsidR="00BD6D95" w:rsidRPr="00F5147C">
        <w:rPr>
          <w:sz w:val="32"/>
          <w:szCs w:val="32"/>
        </w:rPr>
        <w:t xml:space="preserve"> </w:t>
      </w:r>
      <w:r w:rsidR="00F9615A" w:rsidRPr="00F5147C">
        <w:rPr>
          <w:sz w:val="32"/>
          <w:szCs w:val="32"/>
        </w:rPr>
        <w:t>(ред. от 28.06.2013)</w:t>
      </w:r>
      <w:r w:rsidR="00A059D0" w:rsidRPr="00F5147C">
        <w:rPr>
          <w:sz w:val="32"/>
          <w:szCs w:val="32"/>
        </w:rPr>
        <w:t xml:space="preserve"> </w:t>
      </w:r>
      <w:r w:rsidR="00A059D0" w:rsidRPr="00F5147C">
        <w:rPr>
          <w:sz w:val="32"/>
          <w:szCs w:val="32"/>
          <w:shd w:val="clear" w:color="auto" w:fill="FFFFFF"/>
        </w:rPr>
        <w:t>банковская система РФ включает в себя</w:t>
      </w:r>
      <w:r w:rsidR="001E3262" w:rsidRPr="00F5147C">
        <w:rPr>
          <w:sz w:val="32"/>
          <w:szCs w:val="32"/>
          <w:shd w:val="clear" w:color="auto" w:fill="FFFFFF"/>
        </w:rPr>
        <w:t xml:space="preserve"> </w:t>
      </w:r>
      <w:r w:rsidR="00A059D0" w:rsidRPr="00F5147C">
        <w:rPr>
          <w:sz w:val="32"/>
          <w:szCs w:val="32"/>
          <w:shd w:val="clear" w:color="auto" w:fill="FFFFFF"/>
        </w:rPr>
        <w:t>Центральный банк РФ</w:t>
      </w:r>
      <w:r w:rsidR="00A059D0" w:rsidRPr="00F5147C">
        <w:rPr>
          <w:rStyle w:val="a7"/>
          <w:sz w:val="32"/>
          <w:szCs w:val="32"/>
        </w:rPr>
        <w:footnoteReference w:id="97"/>
      </w:r>
      <w:r w:rsidR="00A059D0" w:rsidRPr="00F5147C">
        <w:rPr>
          <w:sz w:val="32"/>
          <w:szCs w:val="32"/>
          <w:shd w:val="clear" w:color="auto" w:fill="FFFFFF"/>
        </w:rPr>
        <w:t xml:space="preserve"> (Банк России), кредитные организации, а также</w:t>
      </w:r>
      <w:r w:rsidR="00A059D0" w:rsidRPr="00F5147C">
        <w:rPr>
          <w:rStyle w:val="apple-converted-space"/>
          <w:rFonts w:eastAsiaTheme="majorEastAsia"/>
          <w:sz w:val="32"/>
          <w:szCs w:val="32"/>
          <w:shd w:val="clear" w:color="auto" w:fill="FFFFFF"/>
        </w:rPr>
        <w:t> </w:t>
      </w:r>
      <w:hyperlink r:id="rId10" w:tooltip="Приказ Банка России от 07.10.1997 N 02-437 &quot;О порядке открытия и деятельности в Российской Федерации Представительств иностранных кредитных организаций&quot;" w:history="1">
        <w:r w:rsidR="00A059D0" w:rsidRPr="00F5147C">
          <w:rPr>
            <w:rStyle w:val="a3"/>
            <w:color w:val="auto"/>
            <w:sz w:val="32"/>
            <w:szCs w:val="32"/>
            <w:u w:val="none"/>
            <w:shd w:val="clear" w:color="auto" w:fill="FFFFFF"/>
          </w:rPr>
          <w:t>представительства</w:t>
        </w:r>
      </w:hyperlink>
      <w:r w:rsidR="00A059D0" w:rsidRPr="00F5147C">
        <w:rPr>
          <w:rStyle w:val="apple-converted-space"/>
          <w:rFonts w:eastAsiaTheme="majorEastAsia"/>
          <w:sz w:val="32"/>
          <w:szCs w:val="32"/>
          <w:shd w:val="clear" w:color="auto" w:fill="FFFFFF"/>
        </w:rPr>
        <w:t> </w:t>
      </w:r>
      <w:r w:rsidR="00A059D0" w:rsidRPr="00F5147C">
        <w:rPr>
          <w:sz w:val="32"/>
          <w:szCs w:val="32"/>
          <w:shd w:val="clear" w:color="auto" w:fill="FFFFFF"/>
        </w:rPr>
        <w:t>иностранных</w:t>
      </w:r>
      <w:r w:rsidR="001E3262" w:rsidRPr="00F5147C">
        <w:rPr>
          <w:sz w:val="32"/>
          <w:szCs w:val="32"/>
          <w:shd w:val="clear" w:color="auto" w:fill="FFFFFF"/>
        </w:rPr>
        <w:t xml:space="preserve"> </w:t>
      </w:r>
      <w:r w:rsidR="00A059D0" w:rsidRPr="00F5147C">
        <w:rPr>
          <w:sz w:val="32"/>
          <w:szCs w:val="32"/>
          <w:shd w:val="clear" w:color="auto" w:fill="FFFFFF"/>
        </w:rPr>
        <w:t>банков.</w:t>
      </w:r>
    </w:p>
    <w:p w14:paraId="71100786" w14:textId="77777777" w:rsidR="00146547" w:rsidRPr="00F5147C" w:rsidRDefault="001E3262" w:rsidP="00BD6D95">
      <w:pPr>
        <w:pStyle w:val="uni"/>
        <w:shd w:val="clear" w:color="auto" w:fill="FFFFFF"/>
        <w:spacing w:before="0" w:beforeAutospacing="0" w:after="0" w:afterAutospacing="0"/>
        <w:jc w:val="both"/>
        <w:rPr>
          <w:sz w:val="32"/>
          <w:szCs w:val="32"/>
        </w:rPr>
      </w:pPr>
      <w:r w:rsidRPr="00F5147C">
        <w:rPr>
          <w:sz w:val="32"/>
          <w:szCs w:val="32"/>
          <w:shd w:val="clear" w:color="auto" w:fill="FFFFFF"/>
        </w:rPr>
        <w:t xml:space="preserve">       Особое правовое положение занимает Банк развития и внешнеэкономической деятельности (Внешэкономбанк)</w:t>
      </w:r>
      <w:r w:rsidRPr="00F5147C">
        <w:rPr>
          <w:rStyle w:val="a7"/>
          <w:sz w:val="32"/>
          <w:szCs w:val="32"/>
          <w:shd w:val="clear" w:color="auto" w:fill="FFFFFF"/>
        </w:rPr>
        <w:footnoteReference w:id="98"/>
      </w:r>
      <w:r w:rsidRPr="00F5147C">
        <w:rPr>
          <w:sz w:val="32"/>
          <w:szCs w:val="32"/>
          <w:shd w:val="clear" w:color="auto" w:fill="FFFFFF"/>
        </w:rPr>
        <w:t>.</w:t>
      </w:r>
      <w:r w:rsidR="00A059D0" w:rsidRPr="00F5147C">
        <w:rPr>
          <w:sz w:val="32"/>
          <w:szCs w:val="32"/>
        </w:rPr>
        <w:br/>
        <w:t xml:space="preserve">        </w:t>
      </w:r>
    </w:p>
    <w:p w14:paraId="0EFD91A6" w14:textId="77777777" w:rsidR="00146547" w:rsidRPr="00F5147C" w:rsidRDefault="00146547" w:rsidP="00B82AB1">
      <w:pPr>
        <w:spacing w:line="240" w:lineRule="auto"/>
        <w:jc w:val="both"/>
        <w:rPr>
          <w:rFonts w:ascii="Times New Roman" w:eastAsia="Times New Roman" w:hAnsi="Times New Roman"/>
          <w:b/>
          <w:sz w:val="32"/>
          <w:szCs w:val="32"/>
          <w:lang w:eastAsia="ru-RU"/>
        </w:rPr>
      </w:pPr>
    </w:p>
    <w:p w14:paraId="30C94B6C" w14:textId="77777777" w:rsidR="00185570" w:rsidRPr="00F5147C" w:rsidRDefault="00185570" w:rsidP="00B82AB1">
      <w:pPr>
        <w:pStyle w:val="a6"/>
        <w:spacing w:line="240" w:lineRule="auto"/>
        <w:ind w:left="0"/>
        <w:jc w:val="both"/>
        <w:rPr>
          <w:rFonts w:ascii="Times New Roman" w:eastAsia="Times New Roman" w:hAnsi="Times New Roman"/>
          <w:sz w:val="32"/>
          <w:szCs w:val="32"/>
          <w:lang w:eastAsia="ru-RU"/>
        </w:rPr>
      </w:pPr>
    </w:p>
    <w:p w14:paraId="355F37F7" w14:textId="77777777" w:rsidR="00185570" w:rsidRPr="00F5147C" w:rsidRDefault="002C3B5B" w:rsidP="002C3B5B">
      <w:pPr>
        <w:pStyle w:val="a6"/>
        <w:spacing w:line="240" w:lineRule="auto"/>
        <w:ind w:left="0"/>
        <w:jc w:val="center"/>
        <w:rPr>
          <w:rFonts w:ascii="Times New Roman" w:hAnsi="Times New Roman"/>
          <w:b/>
          <w:i/>
          <w:sz w:val="28"/>
          <w:szCs w:val="28"/>
        </w:rPr>
      </w:pPr>
      <w:r w:rsidRPr="00F5147C">
        <w:rPr>
          <w:rFonts w:ascii="Times New Roman" w:hAnsi="Times New Roman"/>
          <w:b/>
          <w:i/>
          <w:sz w:val="28"/>
          <w:szCs w:val="28"/>
        </w:rPr>
        <w:lastRenderedPageBreak/>
        <w:t>Вопросы и задания для самоконтроля:</w:t>
      </w:r>
    </w:p>
    <w:p w14:paraId="20F2CE62" w14:textId="77777777" w:rsidR="002C3B5B" w:rsidRPr="00F5147C" w:rsidRDefault="002C3B5B" w:rsidP="002C3B5B">
      <w:pPr>
        <w:pStyle w:val="a6"/>
        <w:spacing w:line="240" w:lineRule="auto"/>
        <w:ind w:left="0"/>
        <w:jc w:val="center"/>
        <w:rPr>
          <w:rFonts w:ascii="Times New Roman" w:hAnsi="Times New Roman"/>
          <w:b/>
          <w:i/>
          <w:sz w:val="28"/>
          <w:szCs w:val="28"/>
        </w:rPr>
      </w:pPr>
    </w:p>
    <w:p w14:paraId="1DE43C4D" w14:textId="77777777" w:rsidR="002C3B5B" w:rsidRPr="00F5147C" w:rsidRDefault="002C3B5B" w:rsidP="00C220B3">
      <w:pPr>
        <w:pStyle w:val="a6"/>
        <w:numPr>
          <w:ilvl w:val="0"/>
          <w:numId w:val="40"/>
        </w:numPr>
        <w:spacing w:line="240" w:lineRule="auto"/>
        <w:jc w:val="both"/>
        <w:rPr>
          <w:rFonts w:ascii="Times New Roman" w:eastAsia="Times New Roman" w:hAnsi="Times New Roman"/>
          <w:sz w:val="28"/>
          <w:szCs w:val="28"/>
          <w:lang w:eastAsia="ru-RU"/>
        </w:rPr>
      </w:pPr>
      <w:r w:rsidRPr="00F5147C">
        <w:rPr>
          <w:rFonts w:ascii="Times New Roman" w:hAnsi="Times New Roman"/>
          <w:sz w:val="28"/>
          <w:szCs w:val="28"/>
        </w:rPr>
        <w:t>Дайте определение финансовой деятельности государства.</w:t>
      </w:r>
    </w:p>
    <w:p w14:paraId="57EA2060" w14:textId="77777777" w:rsidR="002C3B5B" w:rsidRPr="00F5147C" w:rsidRDefault="002C3B5B" w:rsidP="00C220B3">
      <w:pPr>
        <w:pStyle w:val="a6"/>
        <w:numPr>
          <w:ilvl w:val="0"/>
          <w:numId w:val="40"/>
        </w:numPr>
        <w:spacing w:line="240" w:lineRule="auto"/>
        <w:jc w:val="both"/>
        <w:rPr>
          <w:rFonts w:ascii="Times New Roman" w:eastAsia="Times New Roman" w:hAnsi="Times New Roman"/>
          <w:sz w:val="28"/>
          <w:szCs w:val="28"/>
          <w:lang w:eastAsia="ru-RU"/>
        </w:rPr>
      </w:pPr>
      <w:r w:rsidRPr="00F5147C">
        <w:rPr>
          <w:rFonts w:ascii="Times New Roman" w:hAnsi="Times New Roman"/>
          <w:sz w:val="28"/>
          <w:szCs w:val="28"/>
        </w:rPr>
        <w:t>Что понимается под финансовой деятельностью муниципальных образований?</w:t>
      </w:r>
    </w:p>
    <w:p w14:paraId="4BE8EAE0" w14:textId="77777777" w:rsidR="002C3B5B" w:rsidRPr="00F5147C" w:rsidRDefault="002C3B5B" w:rsidP="00C220B3">
      <w:pPr>
        <w:pStyle w:val="a6"/>
        <w:numPr>
          <w:ilvl w:val="0"/>
          <w:numId w:val="40"/>
        </w:numPr>
        <w:spacing w:line="240" w:lineRule="auto"/>
        <w:jc w:val="both"/>
        <w:rPr>
          <w:rFonts w:ascii="Times New Roman" w:eastAsia="Times New Roman" w:hAnsi="Times New Roman"/>
          <w:sz w:val="28"/>
          <w:szCs w:val="28"/>
          <w:lang w:eastAsia="ru-RU"/>
        </w:rPr>
      </w:pPr>
      <w:r w:rsidRPr="00F5147C">
        <w:rPr>
          <w:rFonts w:ascii="Times New Roman" w:hAnsi="Times New Roman"/>
          <w:sz w:val="28"/>
          <w:szCs w:val="28"/>
        </w:rPr>
        <w:t>Назовите основные функции финансовой деятельности государства (муниципальных образований).</w:t>
      </w:r>
    </w:p>
    <w:p w14:paraId="418771B6" w14:textId="77777777" w:rsidR="002C3B5B" w:rsidRPr="00F5147C" w:rsidRDefault="002C3B5B" w:rsidP="00C220B3">
      <w:pPr>
        <w:pStyle w:val="a6"/>
        <w:numPr>
          <w:ilvl w:val="0"/>
          <w:numId w:val="40"/>
        </w:numPr>
        <w:spacing w:line="240" w:lineRule="auto"/>
        <w:jc w:val="both"/>
        <w:rPr>
          <w:rFonts w:ascii="Times New Roman" w:eastAsia="Times New Roman" w:hAnsi="Times New Roman"/>
          <w:sz w:val="28"/>
          <w:szCs w:val="28"/>
          <w:lang w:eastAsia="ru-RU"/>
        </w:rPr>
      </w:pPr>
      <w:r w:rsidRPr="00F5147C">
        <w:rPr>
          <w:rFonts w:ascii="Times New Roman" w:hAnsi="Times New Roman"/>
          <w:sz w:val="28"/>
          <w:szCs w:val="28"/>
        </w:rPr>
        <w:t>Каковы организационно-правовые особенности финансовой деятельности государства?</w:t>
      </w:r>
    </w:p>
    <w:p w14:paraId="042220E6" w14:textId="77777777" w:rsidR="002C3B5B" w:rsidRPr="00F5147C" w:rsidRDefault="002C3B5B" w:rsidP="00C220B3">
      <w:pPr>
        <w:pStyle w:val="a6"/>
        <w:numPr>
          <w:ilvl w:val="0"/>
          <w:numId w:val="40"/>
        </w:numPr>
        <w:spacing w:line="240" w:lineRule="auto"/>
        <w:jc w:val="both"/>
        <w:rPr>
          <w:rFonts w:ascii="Times New Roman" w:eastAsia="Times New Roman" w:hAnsi="Times New Roman"/>
          <w:sz w:val="28"/>
          <w:szCs w:val="28"/>
          <w:lang w:eastAsia="ru-RU"/>
        </w:rPr>
      </w:pPr>
      <w:r w:rsidRPr="00F5147C">
        <w:rPr>
          <w:rFonts w:ascii="Times New Roman" w:hAnsi="Times New Roman"/>
          <w:sz w:val="28"/>
          <w:szCs w:val="28"/>
        </w:rPr>
        <w:t>Назовите методы осуществления финансовой деятельности.</w:t>
      </w:r>
    </w:p>
    <w:p w14:paraId="2C54B980" w14:textId="77777777" w:rsidR="002C3B5B" w:rsidRPr="00F5147C" w:rsidRDefault="002C3B5B" w:rsidP="00C220B3">
      <w:pPr>
        <w:pStyle w:val="a6"/>
        <w:numPr>
          <w:ilvl w:val="0"/>
          <w:numId w:val="40"/>
        </w:numPr>
        <w:spacing w:line="240" w:lineRule="auto"/>
        <w:jc w:val="both"/>
        <w:rPr>
          <w:rFonts w:ascii="Times New Roman" w:eastAsia="Times New Roman" w:hAnsi="Times New Roman"/>
          <w:sz w:val="28"/>
          <w:szCs w:val="28"/>
          <w:lang w:eastAsia="ru-RU"/>
        </w:rPr>
      </w:pPr>
      <w:r w:rsidRPr="00F5147C">
        <w:rPr>
          <w:rFonts w:ascii="Times New Roman" w:hAnsi="Times New Roman"/>
          <w:sz w:val="28"/>
          <w:szCs w:val="28"/>
        </w:rPr>
        <w:t>Что представляют собой правовые формы финансовой деятельности государства (муниципальных образований)?</w:t>
      </w:r>
    </w:p>
    <w:p w14:paraId="495D21D7" w14:textId="77777777" w:rsidR="002C3B5B" w:rsidRPr="00F5147C" w:rsidRDefault="002C3B5B" w:rsidP="00C220B3">
      <w:pPr>
        <w:pStyle w:val="a6"/>
        <w:numPr>
          <w:ilvl w:val="0"/>
          <w:numId w:val="40"/>
        </w:numPr>
        <w:spacing w:line="240" w:lineRule="auto"/>
        <w:jc w:val="both"/>
        <w:rPr>
          <w:rFonts w:ascii="Times New Roman" w:eastAsia="Times New Roman" w:hAnsi="Times New Roman"/>
          <w:sz w:val="28"/>
          <w:szCs w:val="28"/>
          <w:lang w:eastAsia="ru-RU"/>
        </w:rPr>
      </w:pPr>
      <w:r w:rsidRPr="00F5147C">
        <w:rPr>
          <w:rFonts w:ascii="Times New Roman" w:hAnsi="Times New Roman"/>
          <w:sz w:val="28"/>
          <w:szCs w:val="28"/>
        </w:rPr>
        <w:t xml:space="preserve"> Что представляют собой неправовые формы финансовой деятельности государства (муниципальных образований)?</w:t>
      </w:r>
    </w:p>
    <w:p w14:paraId="14E813BE" w14:textId="77777777" w:rsidR="002C3B5B" w:rsidRPr="00F5147C" w:rsidRDefault="002C3B5B" w:rsidP="00C220B3">
      <w:pPr>
        <w:pStyle w:val="a6"/>
        <w:numPr>
          <w:ilvl w:val="0"/>
          <w:numId w:val="40"/>
        </w:numPr>
        <w:spacing w:line="240" w:lineRule="auto"/>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Что означает понятие «финансово-правовой акт»?</w:t>
      </w:r>
    </w:p>
    <w:p w14:paraId="264A2350" w14:textId="77777777" w:rsidR="002C3B5B" w:rsidRPr="00F5147C" w:rsidRDefault="002C3B5B" w:rsidP="00C220B3">
      <w:pPr>
        <w:pStyle w:val="a6"/>
        <w:numPr>
          <w:ilvl w:val="0"/>
          <w:numId w:val="40"/>
        </w:numPr>
        <w:spacing w:line="240" w:lineRule="auto"/>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Дайте понятие финансово-плановых актов.</w:t>
      </w:r>
    </w:p>
    <w:p w14:paraId="05396BE3" w14:textId="77777777" w:rsidR="00333C4B" w:rsidRPr="00F5147C" w:rsidRDefault="001D7463" w:rsidP="00C220B3">
      <w:pPr>
        <w:pStyle w:val="a6"/>
        <w:numPr>
          <w:ilvl w:val="0"/>
          <w:numId w:val="40"/>
        </w:numPr>
        <w:tabs>
          <w:tab w:val="left" w:pos="851"/>
        </w:tabs>
        <w:spacing w:line="240" w:lineRule="auto"/>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 xml:space="preserve"> </w:t>
      </w:r>
      <w:r w:rsidR="00333C4B" w:rsidRPr="00F5147C">
        <w:rPr>
          <w:rFonts w:ascii="Times New Roman" w:eastAsia="Times New Roman" w:hAnsi="Times New Roman"/>
          <w:sz w:val="28"/>
          <w:szCs w:val="28"/>
          <w:lang w:eastAsia="ru-RU"/>
        </w:rPr>
        <w:t>Какие органы государственной власти осуществляют финансовую деятельность?</w:t>
      </w:r>
    </w:p>
    <w:p w14:paraId="06ECA34F" w14:textId="77777777" w:rsidR="00333C4B" w:rsidRPr="00F5147C" w:rsidRDefault="001D7463" w:rsidP="00C220B3">
      <w:pPr>
        <w:pStyle w:val="a6"/>
        <w:numPr>
          <w:ilvl w:val="0"/>
          <w:numId w:val="40"/>
        </w:numPr>
        <w:tabs>
          <w:tab w:val="left" w:pos="851"/>
        </w:tabs>
        <w:spacing w:line="240" w:lineRule="auto"/>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 xml:space="preserve"> </w:t>
      </w:r>
      <w:r w:rsidR="00333C4B" w:rsidRPr="00F5147C">
        <w:rPr>
          <w:rFonts w:ascii="Times New Roman" w:eastAsia="Times New Roman" w:hAnsi="Times New Roman"/>
          <w:sz w:val="28"/>
          <w:szCs w:val="28"/>
          <w:lang w:eastAsia="ru-RU"/>
        </w:rPr>
        <w:t>Что относится к компетенции представительных органов государственной власти в сфере финансов?</w:t>
      </w:r>
    </w:p>
    <w:p w14:paraId="3F41B7E2" w14:textId="77777777" w:rsidR="00333C4B" w:rsidRPr="00F5147C" w:rsidRDefault="001D7463" w:rsidP="00C220B3">
      <w:pPr>
        <w:pStyle w:val="a6"/>
        <w:numPr>
          <w:ilvl w:val="0"/>
          <w:numId w:val="40"/>
        </w:numPr>
        <w:tabs>
          <w:tab w:val="left" w:pos="851"/>
        </w:tabs>
        <w:spacing w:line="240" w:lineRule="auto"/>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 xml:space="preserve"> </w:t>
      </w:r>
      <w:r w:rsidR="00333C4B" w:rsidRPr="00F5147C">
        <w:rPr>
          <w:rFonts w:ascii="Times New Roman" w:eastAsia="Times New Roman" w:hAnsi="Times New Roman"/>
          <w:sz w:val="28"/>
          <w:szCs w:val="28"/>
          <w:lang w:eastAsia="ru-RU"/>
        </w:rPr>
        <w:t>Перечислите полномочия Президента РФ в сфере финансов.</w:t>
      </w:r>
    </w:p>
    <w:p w14:paraId="57383D0E" w14:textId="77777777" w:rsidR="00333C4B" w:rsidRPr="00F5147C" w:rsidRDefault="001D7463" w:rsidP="00C220B3">
      <w:pPr>
        <w:pStyle w:val="a6"/>
        <w:numPr>
          <w:ilvl w:val="0"/>
          <w:numId w:val="40"/>
        </w:numPr>
        <w:tabs>
          <w:tab w:val="left" w:pos="851"/>
        </w:tabs>
        <w:spacing w:line="240" w:lineRule="auto"/>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 xml:space="preserve"> </w:t>
      </w:r>
      <w:r w:rsidR="00333C4B" w:rsidRPr="00F5147C">
        <w:rPr>
          <w:rFonts w:ascii="Times New Roman" w:eastAsia="Times New Roman" w:hAnsi="Times New Roman"/>
          <w:sz w:val="28"/>
          <w:szCs w:val="28"/>
          <w:lang w:eastAsia="ru-RU"/>
        </w:rPr>
        <w:t>Каковы полномочия Правительства РФ в сфере финансов?</w:t>
      </w:r>
    </w:p>
    <w:p w14:paraId="238B27C4" w14:textId="77777777" w:rsidR="00333C4B" w:rsidRPr="00F5147C" w:rsidRDefault="001D7463" w:rsidP="00C220B3">
      <w:pPr>
        <w:pStyle w:val="a6"/>
        <w:numPr>
          <w:ilvl w:val="0"/>
          <w:numId w:val="40"/>
        </w:numPr>
        <w:tabs>
          <w:tab w:val="left" w:pos="851"/>
        </w:tabs>
        <w:spacing w:line="240" w:lineRule="auto"/>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 xml:space="preserve"> </w:t>
      </w:r>
      <w:r w:rsidR="00333C4B" w:rsidRPr="00F5147C">
        <w:rPr>
          <w:rFonts w:ascii="Times New Roman" w:eastAsia="Times New Roman" w:hAnsi="Times New Roman"/>
          <w:sz w:val="28"/>
          <w:szCs w:val="28"/>
          <w:lang w:eastAsia="ru-RU"/>
        </w:rPr>
        <w:t>Проанализируйте правовое положение Министерства финансов РФ. Какие федеральные службы находятся в его ведении?</w:t>
      </w:r>
    </w:p>
    <w:p w14:paraId="2C815056" w14:textId="77777777" w:rsidR="00333C4B" w:rsidRPr="00F5147C" w:rsidRDefault="001D7463" w:rsidP="00C220B3">
      <w:pPr>
        <w:pStyle w:val="a6"/>
        <w:numPr>
          <w:ilvl w:val="0"/>
          <w:numId w:val="40"/>
        </w:numPr>
        <w:tabs>
          <w:tab w:val="left" w:pos="851"/>
        </w:tabs>
        <w:spacing w:line="240" w:lineRule="auto"/>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 xml:space="preserve"> </w:t>
      </w:r>
      <w:r w:rsidR="00333C4B" w:rsidRPr="00F5147C">
        <w:rPr>
          <w:rFonts w:ascii="Times New Roman" w:eastAsia="Times New Roman" w:hAnsi="Times New Roman"/>
          <w:sz w:val="28"/>
          <w:szCs w:val="28"/>
          <w:lang w:eastAsia="ru-RU"/>
        </w:rPr>
        <w:t>Проанализируйте правовое положение Федеральной налоговой службы.</w:t>
      </w:r>
    </w:p>
    <w:p w14:paraId="77F3CDAD" w14:textId="77777777" w:rsidR="00333C4B" w:rsidRPr="00F5147C" w:rsidRDefault="001D7463" w:rsidP="00C220B3">
      <w:pPr>
        <w:pStyle w:val="a6"/>
        <w:numPr>
          <w:ilvl w:val="0"/>
          <w:numId w:val="40"/>
        </w:numPr>
        <w:tabs>
          <w:tab w:val="left" w:pos="851"/>
        </w:tabs>
        <w:spacing w:line="240" w:lineRule="auto"/>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 xml:space="preserve"> </w:t>
      </w:r>
      <w:r w:rsidR="00333C4B" w:rsidRPr="00F5147C">
        <w:rPr>
          <w:rFonts w:ascii="Times New Roman" w:eastAsia="Times New Roman" w:hAnsi="Times New Roman"/>
          <w:sz w:val="28"/>
          <w:szCs w:val="28"/>
          <w:lang w:eastAsia="ru-RU"/>
        </w:rPr>
        <w:t>Охарактеризуйте правовое положение  Федеральной службы финансово-бюджетного надзора.</w:t>
      </w:r>
    </w:p>
    <w:p w14:paraId="5F266F44" w14:textId="77777777" w:rsidR="00333C4B" w:rsidRPr="00F5147C" w:rsidRDefault="001D7463" w:rsidP="00C220B3">
      <w:pPr>
        <w:pStyle w:val="a6"/>
        <w:numPr>
          <w:ilvl w:val="0"/>
          <w:numId w:val="40"/>
        </w:numPr>
        <w:tabs>
          <w:tab w:val="left" w:pos="851"/>
        </w:tabs>
        <w:spacing w:line="240" w:lineRule="auto"/>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 xml:space="preserve"> </w:t>
      </w:r>
      <w:r w:rsidR="00333C4B" w:rsidRPr="00F5147C">
        <w:rPr>
          <w:rFonts w:ascii="Times New Roman" w:eastAsia="Times New Roman" w:hAnsi="Times New Roman"/>
          <w:sz w:val="28"/>
          <w:szCs w:val="28"/>
          <w:lang w:eastAsia="ru-RU"/>
        </w:rPr>
        <w:t>Охарактеризуйте правовое положение Федерального казначейства.</w:t>
      </w:r>
    </w:p>
    <w:p w14:paraId="608762A3" w14:textId="77777777" w:rsidR="00333C4B" w:rsidRPr="00F5147C" w:rsidRDefault="001D7463" w:rsidP="00C220B3">
      <w:pPr>
        <w:pStyle w:val="a6"/>
        <w:numPr>
          <w:ilvl w:val="0"/>
          <w:numId w:val="40"/>
        </w:numPr>
        <w:tabs>
          <w:tab w:val="left" w:pos="851"/>
        </w:tabs>
        <w:spacing w:line="240" w:lineRule="auto"/>
        <w:jc w:val="both"/>
        <w:rPr>
          <w:rFonts w:ascii="Times New Roman" w:eastAsia="Times New Roman" w:hAnsi="Times New Roman"/>
          <w:b/>
          <w:sz w:val="28"/>
          <w:szCs w:val="28"/>
          <w:lang w:eastAsia="ru-RU"/>
        </w:rPr>
      </w:pPr>
      <w:r w:rsidRPr="00F5147C">
        <w:rPr>
          <w:rFonts w:ascii="Times New Roman" w:eastAsia="Times New Roman" w:hAnsi="Times New Roman"/>
          <w:sz w:val="28"/>
          <w:szCs w:val="28"/>
          <w:lang w:eastAsia="ru-RU"/>
        </w:rPr>
        <w:t xml:space="preserve"> </w:t>
      </w:r>
      <w:r w:rsidR="00333C4B" w:rsidRPr="00F5147C">
        <w:rPr>
          <w:rFonts w:ascii="Times New Roman" w:eastAsia="Times New Roman" w:hAnsi="Times New Roman"/>
          <w:sz w:val="28"/>
          <w:szCs w:val="28"/>
          <w:lang w:eastAsia="ru-RU"/>
        </w:rPr>
        <w:t>Проанализируйте правовое положение Федеральной службы по финансовому мониторингу. Кому она подведомственна?</w:t>
      </w:r>
    </w:p>
    <w:p w14:paraId="44DFE660" w14:textId="77777777" w:rsidR="00333C4B" w:rsidRPr="00F5147C" w:rsidRDefault="001D7463" w:rsidP="00C220B3">
      <w:pPr>
        <w:pStyle w:val="a6"/>
        <w:numPr>
          <w:ilvl w:val="0"/>
          <w:numId w:val="40"/>
        </w:numPr>
        <w:tabs>
          <w:tab w:val="left" w:pos="851"/>
        </w:tabs>
        <w:spacing w:line="240" w:lineRule="auto"/>
        <w:jc w:val="both"/>
        <w:rPr>
          <w:rFonts w:ascii="Times New Roman" w:eastAsia="Times New Roman" w:hAnsi="Times New Roman"/>
          <w:b/>
          <w:sz w:val="28"/>
          <w:szCs w:val="28"/>
          <w:lang w:eastAsia="ru-RU"/>
        </w:rPr>
      </w:pPr>
      <w:r w:rsidRPr="00F5147C">
        <w:rPr>
          <w:rFonts w:ascii="Times New Roman" w:eastAsia="Times New Roman" w:hAnsi="Times New Roman"/>
          <w:sz w:val="28"/>
          <w:szCs w:val="28"/>
          <w:lang w:eastAsia="ru-RU"/>
        </w:rPr>
        <w:t xml:space="preserve"> </w:t>
      </w:r>
      <w:r w:rsidR="00333C4B" w:rsidRPr="00F5147C">
        <w:rPr>
          <w:rFonts w:ascii="Times New Roman" w:eastAsia="Times New Roman" w:hAnsi="Times New Roman"/>
          <w:sz w:val="28"/>
          <w:szCs w:val="28"/>
          <w:lang w:eastAsia="ru-RU"/>
        </w:rPr>
        <w:t>Охарактеризуйте правовое положение Федеральной таможенной службы.</w:t>
      </w:r>
    </w:p>
    <w:p w14:paraId="5C95BE93" w14:textId="77777777" w:rsidR="00D24058" w:rsidRPr="00F5147C" w:rsidRDefault="001D7463" w:rsidP="00C220B3">
      <w:pPr>
        <w:pStyle w:val="a6"/>
        <w:numPr>
          <w:ilvl w:val="0"/>
          <w:numId w:val="40"/>
        </w:numPr>
        <w:tabs>
          <w:tab w:val="left" w:pos="851"/>
        </w:tabs>
        <w:spacing w:line="240" w:lineRule="auto"/>
        <w:jc w:val="both"/>
        <w:rPr>
          <w:rFonts w:ascii="Times New Roman" w:eastAsia="Times New Roman" w:hAnsi="Times New Roman"/>
          <w:b/>
          <w:sz w:val="28"/>
          <w:szCs w:val="28"/>
          <w:lang w:eastAsia="ru-RU"/>
        </w:rPr>
      </w:pPr>
      <w:r w:rsidRPr="00F5147C">
        <w:rPr>
          <w:rFonts w:ascii="Times New Roman" w:eastAsia="Times New Roman" w:hAnsi="Times New Roman"/>
          <w:sz w:val="28"/>
          <w:szCs w:val="28"/>
          <w:lang w:eastAsia="ru-RU"/>
        </w:rPr>
        <w:t xml:space="preserve"> </w:t>
      </w:r>
      <w:r w:rsidR="00D24058" w:rsidRPr="00F5147C">
        <w:rPr>
          <w:rFonts w:ascii="Times New Roman" w:eastAsia="Times New Roman" w:hAnsi="Times New Roman"/>
          <w:sz w:val="28"/>
          <w:szCs w:val="28"/>
          <w:lang w:eastAsia="ru-RU"/>
        </w:rPr>
        <w:t>Охарактеризуйте правовое положение Федеральной службы по финансовым рынкам. Кому она подведомственна?</w:t>
      </w:r>
    </w:p>
    <w:p w14:paraId="77BCF51A" w14:textId="77777777" w:rsidR="00D24058" w:rsidRPr="00F5147C" w:rsidRDefault="001D7463" w:rsidP="00C220B3">
      <w:pPr>
        <w:pStyle w:val="a6"/>
        <w:numPr>
          <w:ilvl w:val="0"/>
          <w:numId w:val="40"/>
        </w:numPr>
        <w:tabs>
          <w:tab w:val="left" w:pos="851"/>
        </w:tabs>
        <w:spacing w:line="240" w:lineRule="auto"/>
        <w:jc w:val="both"/>
        <w:rPr>
          <w:rFonts w:ascii="Times New Roman" w:eastAsia="Times New Roman" w:hAnsi="Times New Roman"/>
          <w:b/>
          <w:sz w:val="28"/>
          <w:szCs w:val="28"/>
          <w:lang w:eastAsia="ru-RU"/>
        </w:rPr>
      </w:pPr>
      <w:r w:rsidRPr="00F5147C">
        <w:rPr>
          <w:rFonts w:ascii="Times New Roman" w:hAnsi="Times New Roman"/>
          <w:sz w:val="28"/>
          <w:szCs w:val="28"/>
        </w:rPr>
        <w:t xml:space="preserve"> </w:t>
      </w:r>
      <w:r w:rsidR="00D24058" w:rsidRPr="00F5147C">
        <w:rPr>
          <w:rFonts w:ascii="Times New Roman" w:hAnsi="Times New Roman"/>
          <w:sz w:val="28"/>
          <w:szCs w:val="28"/>
        </w:rPr>
        <w:t>Что, согласно законодательству РФ, входит в банковскую систему?</w:t>
      </w:r>
    </w:p>
    <w:p w14:paraId="2713CF46" w14:textId="77777777" w:rsidR="00D24058" w:rsidRPr="00F5147C" w:rsidRDefault="001D7463" w:rsidP="00C220B3">
      <w:pPr>
        <w:pStyle w:val="a6"/>
        <w:numPr>
          <w:ilvl w:val="0"/>
          <w:numId w:val="40"/>
        </w:numPr>
        <w:tabs>
          <w:tab w:val="left" w:pos="851"/>
        </w:tabs>
        <w:spacing w:line="240" w:lineRule="auto"/>
        <w:jc w:val="both"/>
        <w:rPr>
          <w:rFonts w:ascii="Times New Roman" w:eastAsia="Times New Roman" w:hAnsi="Times New Roman"/>
          <w:b/>
          <w:sz w:val="28"/>
          <w:szCs w:val="28"/>
          <w:lang w:eastAsia="ru-RU"/>
        </w:rPr>
      </w:pPr>
      <w:r w:rsidRPr="00F5147C">
        <w:rPr>
          <w:rFonts w:ascii="Times New Roman" w:hAnsi="Times New Roman"/>
          <w:sz w:val="28"/>
          <w:szCs w:val="28"/>
        </w:rPr>
        <w:t xml:space="preserve"> </w:t>
      </w:r>
      <w:r w:rsidR="00D24058" w:rsidRPr="00F5147C">
        <w:rPr>
          <w:rFonts w:ascii="Times New Roman" w:hAnsi="Times New Roman"/>
          <w:sz w:val="28"/>
          <w:szCs w:val="28"/>
        </w:rPr>
        <w:t>Что понимается под кредитной организацией в соответствии с законодатель</w:t>
      </w:r>
      <w:r w:rsidR="00D24058" w:rsidRPr="00F5147C">
        <w:rPr>
          <w:rFonts w:ascii="Times New Roman" w:hAnsi="Times New Roman"/>
          <w:sz w:val="28"/>
          <w:szCs w:val="28"/>
        </w:rPr>
        <w:softHyphen/>
        <w:t>ством? Назовите виды кредитных организаций?</w:t>
      </w:r>
    </w:p>
    <w:p w14:paraId="3E036867" w14:textId="77777777" w:rsidR="00D24058" w:rsidRPr="00F5147C" w:rsidRDefault="00D24058" w:rsidP="00C220B3">
      <w:pPr>
        <w:pStyle w:val="a6"/>
        <w:numPr>
          <w:ilvl w:val="0"/>
          <w:numId w:val="40"/>
        </w:numPr>
        <w:tabs>
          <w:tab w:val="left" w:pos="851"/>
        </w:tabs>
        <w:spacing w:line="240" w:lineRule="auto"/>
        <w:jc w:val="both"/>
        <w:rPr>
          <w:rFonts w:ascii="Times New Roman" w:eastAsia="Times New Roman" w:hAnsi="Times New Roman"/>
          <w:b/>
          <w:sz w:val="28"/>
          <w:szCs w:val="28"/>
          <w:lang w:eastAsia="ru-RU"/>
        </w:rPr>
      </w:pPr>
      <w:r w:rsidRPr="00F5147C">
        <w:rPr>
          <w:rFonts w:ascii="Times New Roman" w:hAnsi="Times New Roman"/>
          <w:sz w:val="28"/>
          <w:szCs w:val="28"/>
        </w:rPr>
        <w:t xml:space="preserve">Что понимается под банковскими операциями? </w:t>
      </w:r>
    </w:p>
    <w:p w14:paraId="23C90532" w14:textId="77777777" w:rsidR="00D24058" w:rsidRPr="00F5147C" w:rsidRDefault="001D7463" w:rsidP="00C220B3">
      <w:pPr>
        <w:pStyle w:val="a6"/>
        <w:numPr>
          <w:ilvl w:val="0"/>
          <w:numId w:val="40"/>
        </w:numPr>
        <w:tabs>
          <w:tab w:val="left" w:pos="851"/>
        </w:tabs>
        <w:spacing w:line="240" w:lineRule="auto"/>
        <w:jc w:val="both"/>
        <w:rPr>
          <w:rFonts w:ascii="Times New Roman" w:eastAsia="Times New Roman" w:hAnsi="Times New Roman"/>
          <w:b/>
          <w:sz w:val="28"/>
          <w:szCs w:val="28"/>
          <w:lang w:eastAsia="ru-RU"/>
        </w:rPr>
      </w:pPr>
      <w:r w:rsidRPr="00F5147C">
        <w:rPr>
          <w:rFonts w:ascii="Times New Roman" w:hAnsi="Times New Roman"/>
          <w:sz w:val="28"/>
          <w:szCs w:val="28"/>
        </w:rPr>
        <w:t xml:space="preserve"> </w:t>
      </w:r>
      <w:r w:rsidR="00D24058" w:rsidRPr="00F5147C">
        <w:rPr>
          <w:rFonts w:ascii="Times New Roman" w:hAnsi="Times New Roman"/>
          <w:sz w:val="28"/>
          <w:szCs w:val="28"/>
        </w:rPr>
        <w:t>Проанализируйте правовое положение Центрального банка РФ.</w:t>
      </w:r>
    </w:p>
    <w:p w14:paraId="71D91778" w14:textId="77777777" w:rsidR="00D24058" w:rsidRPr="00F5147C" w:rsidRDefault="001D7463" w:rsidP="00C220B3">
      <w:pPr>
        <w:pStyle w:val="a6"/>
        <w:numPr>
          <w:ilvl w:val="0"/>
          <w:numId w:val="40"/>
        </w:numPr>
        <w:tabs>
          <w:tab w:val="left" w:pos="851"/>
        </w:tabs>
        <w:spacing w:line="240" w:lineRule="auto"/>
        <w:jc w:val="both"/>
        <w:rPr>
          <w:rFonts w:ascii="Times New Roman" w:eastAsia="Times New Roman" w:hAnsi="Times New Roman"/>
          <w:b/>
          <w:sz w:val="28"/>
          <w:szCs w:val="28"/>
          <w:lang w:eastAsia="ru-RU"/>
        </w:rPr>
      </w:pPr>
      <w:r w:rsidRPr="00F5147C">
        <w:rPr>
          <w:rFonts w:ascii="Times New Roman" w:hAnsi="Times New Roman"/>
          <w:sz w:val="28"/>
          <w:szCs w:val="28"/>
        </w:rPr>
        <w:t xml:space="preserve"> </w:t>
      </w:r>
      <w:r w:rsidR="00D24058" w:rsidRPr="00F5147C">
        <w:rPr>
          <w:rFonts w:ascii="Times New Roman" w:hAnsi="Times New Roman"/>
          <w:sz w:val="28"/>
          <w:szCs w:val="28"/>
        </w:rPr>
        <w:t>На основе законодательства охарактеризуйте особенности правового статуса</w:t>
      </w:r>
      <w:r w:rsidR="00D24058" w:rsidRPr="00F5147C">
        <w:rPr>
          <w:rFonts w:ascii="Times New Roman" w:hAnsi="Times New Roman"/>
          <w:sz w:val="28"/>
          <w:szCs w:val="28"/>
          <w:shd w:val="clear" w:color="auto" w:fill="FFFFFF"/>
        </w:rPr>
        <w:t xml:space="preserve"> Банка развития и внешнеэкономической деятельности (Внешэкономбанка).</w:t>
      </w:r>
    </w:p>
    <w:p w14:paraId="30663B4C" w14:textId="77777777" w:rsidR="00D24058" w:rsidRPr="00F5147C" w:rsidRDefault="00D24058" w:rsidP="00135150">
      <w:pPr>
        <w:shd w:val="clear" w:color="auto" w:fill="FFFFFF"/>
        <w:spacing w:line="240" w:lineRule="auto"/>
        <w:jc w:val="both"/>
        <w:rPr>
          <w:rFonts w:ascii="Times New Roman" w:hAnsi="Times New Roman"/>
          <w:sz w:val="28"/>
          <w:szCs w:val="28"/>
        </w:rPr>
      </w:pPr>
    </w:p>
    <w:p w14:paraId="5CFDB13E" w14:textId="77777777" w:rsidR="00135150" w:rsidRPr="00F5147C" w:rsidRDefault="00135150" w:rsidP="00135150">
      <w:pPr>
        <w:shd w:val="clear" w:color="auto" w:fill="FFFFFF"/>
        <w:autoSpaceDE w:val="0"/>
        <w:autoSpaceDN w:val="0"/>
        <w:adjustRightInd w:val="0"/>
        <w:spacing w:line="240" w:lineRule="auto"/>
        <w:jc w:val="center"/>
        <w:rPr>
          <w:rFonts w:ascii="Times New Roman" w:hAnsi="Times New Roman"/>
          <w:b/>
          <w:i/>
          <w:sz w:val="28"/>
          <w:szCs w:val="28"/>
        </w:rPr>
      </w:pPr>
      <w:r w:rsidRPr="00F5147C">
        <w:rPr>
          <w:rFonts w:ascii="Times New Roman" w:hAnsi="Times New Roman"/>
          <w:b/>
          <w:i/>
          <w:sz w:val="28"/>
          <w:szCs w:val="28"/>
        </w:rPr>
        <w:lastRenderedPageBreak/>
        <w:t>Рекомендуемая литература</w:t>
      </w:r>
    </w:p>
    <w:p w14:paraId="0B85812D" w14:textId="77777777" w:rsidR="00D24058" w:rsidRPr="00F5147C" w:rsidRDefault="00135150" w:rsidP="00135150">
      <w:pPr>
        <w:shd w:val="clear" w:color="auto" w:fill="FFFFFF"/>
        <w:autoSpaceDE w:val="0"/>
        <w:autoSpaceDN w:val="0"/>
        <w:adjustRightInd w:val="0"/>
        <w:spacing w:line="240" w:lineRule="auto"/>
        <w:jc w:val="center"/>
        <w:rPr>
          <w:rFonts w:ascii="Times New Roman" w:hAnsi="Times New Roman"/>
          <w:b/>
          <w:i/>
          <w:sz w:val="28"/>
          <w:szCs w:val="28"/>
        </w:rPr>
      </w:pPr>
      <w:r w:rsidRPr="00F5147C">
        <w:rPr>
          <w:rFonts w:ascii="Times New Roman" w:hAnsi="Times New Roman"/>
          <w:b/>
          <w:i/>
          <w:sz w:val="28"/>
          <w:szCs w:val="28"/>
        </w:rPr>
        <w:t xml:space="preserve">  (нормативная, учебная, научная) к теме:</w:t>
      </w:r>
    </w:p>
    <w:p w14:paraId="1BB9532C" w14:textId="77777777" w:rsidR="008C70F9" w:rsidRPr="00F5147C" w:rsidRDefault="008C70F9" w:rsidP="00135150">
      <w:pPr>
        <w:shd w:val="clear" w:color="auto" w:fill="FFFFFF"/>
        <w:autoSpaceDE w:val="0"/>
        <w:autoSpaceDN w:val="0"/>
        <w:adjustRightInd w:val="0"/>
        <w:spacing w:line="240" w:lineRule="auto"/>
        <w:jc w:val="center"/>
        <w:rPr>
          <w:rFonts w:ascii="Times New Roman" w:hAnsi="Times New Roman"/>
          <w:b/>
          <w:i/>
          <w:sz w:val="28"/>
          <w:szCs w:val="28"/>
        </w:rPr>
      </w:pPr>
    </w:p>
    <w:p w14:paraId="2FB87ED3" w14:textId="77777777" w:rsidR="008C70F9" w:rsidRPr="00F5147C" w:rsidRDefault="00620536" w:rsidP="008C70F9">
      <w:pPr>
        <w:shd w:val="clear" w:color="auto" w:fill="FFFFFF"/>
        <w:autoSpaceDE w:val="0"/>
        <w:autoSpaceDN w:val="0"/>
        <w:adjustRightInd w:val="0"/>
        <w:spacing w:line="240" w:lineRule="auto"/>
        <w:jc w:val="center"/>
        <w:rPr>
          <w:rFonts w:ascii="Times New Roman" w:hAnsi="Times New Roman"/>
          <w:b/>
          <w:i/>
          <w:sz w:val="28"/>
          <w:szCs w:val="28"/>
        </w:rPr>
      </w:pPr>
      <w:r w:rsidRPr="00F5147C">
        <w:rPr>
          <w:rFonts w:ascii="Times New Roman" w:eastAsia="Times New Roman" w:hAnsi="Times New Roman"/>
          <w:sz w:val="28"/>
          <w:szCs w:val="28"/>
          <w:lang w:eastAsia="ru-RU"/>
        </w:rPr>
        <w:t xml:space="preserve">    </w:t>
      </w:r>
      <w:r w:rsidR="008148C1" w:rsidRPr="00F5147C">
        <w:rPr>
          <w:rFonts w:ascii="Times New Roman" w:eastAsia="Times New Roman" w:hAnsi="Times New Roman"/>
          <w:sz w:val="28"/>
          <w:szCs w:val="28"/>
          <w:lang w:eastAsia="ru-RU"/>
        </w:rPr>
        <w:t xml:space="preserve"> </w:t>
      </w:r>
      <w:r w:rsidR="008C70F9" w:rsidRPr="00F5147C">
        <w:rPr>
          <w:rFonts w:ascii="Times New Roman" w:hAnsi="Times New Roman"/>
          <w:b/>
          <w:i/>
          <w:sz w:val="28"/>
          <w:szCs w:val="28"/>
        </w:rPr>
        <w:t>Нормативная литература:</w:t>
      </w:r>
    </w:p>
    <w:p w14:paraId="53E63533" w14:textId="77777777" w:rsidR="008148C1" w:rsidRPr="00F5147C" w:rsidRDefault="008148C1" w:rsidP="00B82AB1">
      <w:pPr>
        <w:pStyle w:val="a6"/>
        <w:spacing w:line="240" w:lineRule="auto"/>
        <w:ind w:left="0"/>
        <w:jc w:val="both"/>
        <w:rPr>
          <w:rFonts w:ascii="Times New Roman" w:eastAsia="Times New Roman" w:hAnsi="Times New Roman"/>
          <w:sz w:val="28"/>
          <w:szCs w:val="28"/>
          <w:lang w:eastAsia="ru-RU"/>
        </w:rPr>
      </w:pPr>
    </w:p>
    <w:p w14:paraId="4193C97B" w14:textId="77777777" w:rsidR="0016463A" w:rsidRPr="00F5147C" w:rsidRDefault="0016463A" w:rsidP="0016463A">
      <w:pPr>
        <w:pStyle w:val="a6"/>
        <w:numPr>
          <w:ilvl w:val="0"/>
          <w:numId w:val="41"/>
        </w:numPr>
        <w:spacing w:line="240" w:lineRule="auto"/>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Конституция Российской Федерации.</w:t>
      </w:r>
    </w:p>
    <w:p w14:paraId="5DA5595C" w14:textId="77777777" w:rsidR="008C70F9" w:rsidRPr="00F5147C" w:rsidRDefault="008C70F9" w:rsidP="0016463A">
      <w:pPr>
        <w:pStyle w:val="a6"/>
        <w:numPr>
          <w:ilvl w:val="0"/>
          <w:numId w:val="41"/>
        </w:numPr>
        <w:spacing w:line="240" w:lineRule="auto"/>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О Прав</w:t>
      </w:r>
      <w:r w:rsidR="001D7463" w:rsidRPr="00F5147C">
        <w:rPr>
          <w:rFonts w:ascii="Times New Roman" w:eastAsia="Times New Roman" w:hAnsi="Times New Roman"/>
          <w:sz w:val="28"/>
          <w:szCs w:val="28"/>
          <w:lang w:eastAsia="ru-RU"/>
        </w:rPr>
        <w:t xml:space="preserve">ительстве Российской Федерации: </w:t>
      </w:r>
      <w:r w:rsidRPr="00F5147C">
        <w:rPr>
          <w:rFonts w:ascii="Times New Roman" w:eastAsia="Times New Roman" w:hAnsi="Times New Roman"/>
          <w:sz w:val="28"/>
          <w:szCs w:val="28"/>
          <w:lang w:eastAsia="ru-RU"/>
        </w:rPr>
        <w:t>Федеральный конституционный закон</w:t>
      </w:r>
      <w:r w:rsidR="001D7463" w:rsidRPr="00F5147C">
        <w:rPr>
          <w:rFonts w:ascii="Times New Roman" w:eastAsia="Times New Roman" w:hAnsi="Times New Roman"/>
          <w:sz w:val="28"/>
          <w:szCs w:val="28"/>
          <w:lang w:eastAsia="ru-RU"/>
        </w:rPr>
        <w:t xml:space="preserve"> от 17 декабря 1997 года №2–ФКЗ (ред. 07.05.2013) // СЗ РФ. 1997. №51. Ст. 5712. </w:t>
      </w:r>
    </w:p>
    <w:p w14:paraId="2B620AEB" w14:textId="77777777" w:rsidR="001D7463" w:rsidRPr="00F5147C" w:rsidRDefault="001D7463" w:rsidP="001D7463">
      <w:pPr>
        <w:pStyle w:val="a4"/>
        <w:numPr>
          <w:ilvl w:val="0"/>
          <w:numId w:val="41"/>
        </w:numPr>
        <w:jc w:val="both"/>
        <w:rPr>
          <w:rFonts w:ascii="Times New Roman" w:hAnsi="Times New Roman"/>
          <w:sz w:val="28"/>
          <w:szCs w:val="28"/>
        </w:rPr>
      </w:pPr>
      <w:r w:rsidRPr="00F5147C">
        <w:rPr>
          <w:rFonts w:ascii="Times New Roman" w:hAnsi="Times New Roman"/>
          <w:sz w:val="28"/>
          <w:szCs w:val="28"/>
        </w:rPr>
        <w:t>О банках и банковской деятельности: Федеральный закон от 2 декабря 1990 года №395-1 (ред. от 28.06.2013) //</w:t>
      </w:r>
      <w:r w:rsidRPr="00F5147C">
        <w:rPr>
          <w:rFonts w:ascii="Times New Roman" w:hAnsi="Times New Roman"/>
          <w:sz w:val="28"/>
          <w:szCs w:val="28"/>
          <w:shd w:val="clear" w:color="auto" w:fill="FFFFFF"/>
        </w:rPr>
        <w:t xml:space="preserve"> СЗ РФ. 1996. №6. Ст. 492.</w:t>
      </w:r>
    </w:p>
    <w:p w14:paraId="6B49B3CF" w14:textId="77777777" w:rsidR="00472A96" w:rsidRPr="00F5147C" w:rsidRDefault="00472A96" w:rsidP="00472A96">
      <w:pPr>
        <w:pStyle w:val="a6"/>
        <w:numPr>
          <w:ilvl w:val="0"/>
          <w:numId w:val="41"/>
        </w:numPr>
        <w:spacing w:line="240" w:lineRule="auto"/>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О Центральном банке Российской Федерации (Банке России): Федеральный закон от 10 июля 2002 года №86-ФЗ (ред. от 02.07.2013) // СЗ РФ. 2002. №28. Ст. 2790.</w:t>
      </w:r>
    </w:p>
    <w:p w14:paraId="0583EF42" w14:textId="77777777" w:rsidR="001D7463" w:rsidRPr="00F5147C" w:rsidRDefault="001D7463" w:rsidP="001D7463">
      <w:pPr>
        <w:pStyle w:val="a6"/>
        <w:numPr>
          <w:ilvl w:val="0"/>
          <w:numId w:val="41"/>
        </w:numPr>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 xml:space="preserve">О банке развития: Федеральный закон от 17 мая 2007 года №82-ФЗ (ред. от 25.06.2012) // СЗ РФ. 2007. №22. Ст. 2562. </w:t>
      </w:r>
      <w:r w:rsidRPr="00F5147C">
        <w:rPr>
          <w:rFonts w:ascii="Times New Roman" w:hAnsi="Times New Roman"/>
          <w:sz w:val="28"/>
          <w:szCs w:val="28"/>
        </w:rPr>
        <w:t xml:space="preserve"> </w:t>
      </w:r>
    </w:p>
    <w:p w14:paraId="317E6F8C" w14:textId="77777777" w:rsidR="001D7463" w:rsidRPr="00F5147C" w:rsidRDefault="001D7463" w:rsidP="001D7463">
      <w:pPr>
        <w:pStyle w:val="a6"/>
        <w:numPr>
          <w:ilvl w:val="0"/>
          <w:numId w:val="41"/>
        </w:numPr>
        <w:spacing w:line="240" w:lineRule="auto"/>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Об аудиторской деятельности: Федеральный закон от 30 декабря 2008 года №307-ФЗ (ред. от 21.11.2011) // СЗ РФ. 2009. №1. Ст. 15.</w:t>
      </w:r>
    </w:p>
    <w:p w14:paraId="5A8A2D04" w14:textId="77777777" w:rsidR="0016463A" w:rsidRPr="00F5147C" w:rsidRDefault="001D7463" w:rsidP="0016463A">
      <w:pPr>
        <w:pStyle w:val="a6"/>
        <w:numPr>
          <w:ilvl w:val="0"/>
          <w:numId w:val="41"/>
        </w:numPr>
        <w:spacing w:line="240" w:lineRule="auto"/>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 xml:space="preserve">Об утверждении Положения о Контрольном управлении Президента Российской Федерации: </w:t>
      </w:r>
      <w:r w:rsidR="0016463A" w:rsidRPr="00F5147C">
        <w:rPr>
          <w:rFonts w:ascii="Times New Roman" w:eastAsia="Times New Roman" w:hAnsi="Times New Roman"/>
          <w:sz w:val="28"/>
          <w:szCs w:val="28"/>
          <w:lang w:eastAsia="ru-RU"/>
        </w:rPr>
        <w:t xml:space="preserve">Указ Президента РФ от 8 июня 2004 года №729 (ред. от 14.01.2011) // СЗ РФ. 2004. №24. Ст. 2395. </w:t>
      </w:r>
    </w:p>
    <w:p w14:paraId="01EDE685" w14:textId="77777777" w:rsidR="0016463A" w:rsidRPr="00F5147C" w:rsidRDefault="001D7463" w:rsidP="0016463A">
      <w:pPr>
        <w:pStyle w:val="a6"/>
        <w:numPr>
          <w:ilvl w:val="0"/>
          <w:numId w:val="41"/>
        </w:numPr>
        <w:spacing w:line="240" w:lineRule="auto"/>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 xml:space="preserve">Об утверждении Положения об Экспертном управлении Президента Российской Федерации: </w:t>
      </w:r>
      <w:r w:rsidR="0016463A" w:rsidRPr="00F5147C">
        <w:rPr>
          <w:rFonts w:ascii="Times New Roman" w:eastAsia="Times New Roman" w:hAnsi="Times New Roman"/>
          <w:sz w:val="28"/>
          <w:szCs w:val="28"/>
          <w:lang w:eastAsia="ru-RU"/>
        </w:rPr>
        <w:t>Указ Президента РФ от 20 августа 2004 года  №1086</w:t>
      </w:r>
      <w:r w:rsidR="00C93348">
        <w:rPr>
          <w:rFonts w:ascii="Times New Roman" w:eastAsia="Times New Roman" w:hAnsi="Times New Roman"/>
          <w:sz w:val="28"/>
          <w:szCs w:val="28"/>
          <w:lang w:eastAsia="ru-RU"/>
        </w:rPr>
        <w:t xml:space="preserve"> (ред. 14.01.2011)</w:t>
      </w:r>
      <w:r w:rsidR="0016463A" w:rsidRPr="00F5147C">
        <w:rPr>
          <w:rFonts w:ascii="Times New Roman" w:eastAsia="Times New Roman" w:hAnsi="Times New Roman"/>
          <w:sz w:val="28"/>
          <w:szCs w:val="28"/>
          <w:lang w:eastAsia="ru-RU"/>
        </w:rPr>
        <w:t xml:space="preserve"> // СЗ РФ. 2004 . № 34. Ст. 3542.</w:t>
      </w:r>
    </w:p>
    <w:p w14:paraId="1EB13DA8" w14:textId="77777777" w:rsidR="0016463A" w:rsidRPr="00F5147C" w:rsidRDefault="001D7463" w:rsidP="0016463A">
      <w:pPr>
        <w:pStyle w:val="a6"/>
        <w:numPr>
          <w:ilvl w:val="0"/>
          <w:numId w:val="41"/>
        </w:numPr>
        <w:spacing w:line="240" w:lineRule="auto"/>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 xml:space="preserve">О структуре федеральных органов исполнительной власти: </w:t>
      </w:r>
      <w:r w:rsidR="0016463A" w:rsidRPr="00F5147C">
        <w:rPr>
          <w:rFonts w:ascii="Times New Roman" w:eastAsia="Times New Roman" w:hAnsi="Times New Roman"/>
          <w:sz w:val="28"/>
          <w:szCs w:val="28"/>
          <w:lang w:eastAsia="ru-RU"/>
        </w:rPr>
        <w:t>Указ Президента РФ от 21 мая 2012 года №636  (ред. от 29.06.2013) // СЗ РФ. 2012. №22. Ст. 2754.</w:t>
      </w:r>
    </w:p>
    <w:p w14:paraId="10971880" w14:textId="77777777" w:rsidR="00472A96" w:rsidRPr="00F5147C" w:rsidRDefault="00472A96" w:rsidP="00472A96">
      <w:pPr>
        <w:pStyle w:val="a6"/>
        <w:numPr>
          <w:ilvl w:val="0"/>
          <w:numId w:val="41"/>
        </w:numPr>
        <w:spacing w:line="240" w:lineRule="auto"/>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Вопросы Федеральной службы по финансовому мониторингу (вместе с «Положением о Федеральной службе по финансовому мониторингу»):  Указ Президента РФ от 13 июня 2012 года №808 (ред. от 03.11.2012) // СЗ РФ. 2012. № 25. Ст. 3314.</w:t>
      </w:r>
    </w:p>
    <w:p w14:paraId="0F938F0A" w14:textId="77777777" w:rsidR="001D7463" w:rsidRPr="00F5147C" w:rsidRDefault="001D7463" w:rsidP="001D7463">
      <w:pPr>
        <w:pStyle w:val="a6"/>
        <w:numPr>
          <w:ilvl w:val="0"/>
          <w:numId w:val="41"/>
        </w:numPr>
        <w:spacing w:line="240" w:lineRule="auto"/>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Об утверждении Положения о Федеральной службе финансово-бюджетного надзора: Постановление Правительства РФ от 15 июня 2004 года №278  (ред. от 25.12.2012) // СЗ РФ. 2004. №25. Ст. 2561.</w:t>
      </w:r>
    </w:p>
    <w:p w14:paraId="2AE33060" w14:textId="77777777" w:rsidR="001D7463" w:rsidRPr="00F5147C" w:rsidRDefault="001D7463" w:rsidP="001D7463">
      <w:pPr>
        <w:pStyle w:val="a6"/>
        <w:numPr>
          <w:ilvl w:val="0"/>
          <w:numId w:val="41"/>
        </w:numPr>
        <w:spacing w:line="240" w:lineRule="auto"/>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О Министерстве финансов Российской Федерации: Постановление Правительства РФ от 30 июня 2004 года №329  (ред. от 30.04.2013) // СЗ РФ. 2004. 31. Ст. 3258.</w:t>
      </w:r>
    </w:p>
    <w:p w14:paraId="68C3A020" w14:textId="77777777" w:rsidR="001D7463" w:rsidRPr="00F5147C" w:rsidRDefault="001D7463" w:rsidP="001D7463">
      <w:pPr>
        <w:pStyle w:val="a6"/>
        <w:numPr>
          <w:ilvl w:val="0"/>
          <w:numId w:val="41"/>
        </w:numPr>
        <w:spacing w:line="240" w:lineRule="auto"/>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 xml:space="preserve"> Об утверждении Положения о Федеральной налоговой службе: Постановление Правительства РФ от 30 сентября 2004 года №506  (ред. от 20.03.2013) // СЗ РФ. 2004. №40. Ст. 3961.</w:t>
      </w:r>
    </w:p>
    <w:p w14:paraId="33E2CFE1" w14:textId="77777777" w:rsidR="0016463A" w:rsidRPr="00F5147C" w:rsidRDefault="001D7463" w:rsidP="0016463A">
      <w:pPr>
        <w:pStyle w:val="a6"/>
        <w:numPr>
          <w:ilvl w:val="0"/>
          <w:numId w:val="41"/>
        </w:numPr>
        <w:spacing w:line="240" w:lineRule="auto"/>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 xml:space="preserve"> О Федеральном казначействе: </w:t>
      </w:r>
      <w:r w:rsidR="0016463A" w:rsidRPr="00F5147C">
        <w:rPr>
          <w:rFonts w:ascii="Times New Roman" w:eastAsia="Times New Roman" w:hAnsi="Times New Roman"/>
          <w:sz w:val="28"/>
          <w:szCs w:val="28"/>
          <w:lang w:eastAsia="ru-RU"/>
        </w:rPr>
        <w:t>Постановление Правительства РФ от 1 декабря 2004 года №703  (ред. от 15.06.2013) // СЗ РФ. 2004. №49. Ст. 4908.</w:t>
      </w:r>
    </w:p>
    <w:p w14:paraId="1F4DC5EE" w14:textId="77777777" w:rsidR="00472A96" w:rsidRPr="00F5147C" w:rsidRDefault="00472A96" w:rsidP="00472A96">
      <w:pPr>
        <w:pStyle w:val="a6"/>
        <w:numPr>
          <w:ilvl w:val="0"/>
          <w:numId w:val="41"/>
        </w:numPr>
        <w:spacing w:line="240" w:lineRule="auto"/>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lastRenderedPageBreak/>
        <w:t xml:space="preserve"> О Федеральной таможенной службе: Постановление Правительства РФ от 26 июля 2006 года №459 (ред. от 16.02.2013) // СЗ РФ. 2006. №32. Ст. 3569.</w:t>
      </w:r>
    </w:p>
    <w:p w14:paraId="05AEF11D" w14:textId="77777777" w:rsidR="0016463A" w:rsidRPr="00F5147C" w:rsidRDefault="00472A96" w:rsidP="00472A96">
      <w:pPr>
        <w:pStyle w:val="a6"/>
        <w:numPr>
          <w:ilvl w:val="0"/>
          <w:numId w:val="41"/>
        </w:numPr>
        <w:spacing w:line="240" w:lineRule="auto"/>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 xml:space="preserve"> О некоторых вопросах государственного регулирования в сфере финансового рынка Российской Федерации (вместе с «Положением о Федеральной службе по финансовым рынкам»): Постановление Правительства РФ от 29 августа 2011 года №717  (ред. от 30.04.2013) // СЗ РФ. 2011. №36. Ст. 5148.</w:t>
      </w:r>
    </w:p>
    <w:p w14:paraId="23649B1C" w14:textId="77777777" w:rsidR="0016463A" w:rsidRPr="00F5147C" w:rsidRDefault="00472A96" w:rsidP="0016463A">
      <w:pPr>
        <w:pStyle w:val="a6"/>
        <w:numPr>
          <w:ilvl w:val="0"/>
          <w:numId w:val="41"/>
        </w:numPr>
        <w:spacing w:line="240" w:lineRule="auto"/>
        <w:jc w:val="both"/>
        <w:rPr>
          <w:rFonts w:ascii="Times New Roman" w:eastAsia="Times New Roman" w:hAnsi="Times New Roman"/>
          <w:sz w:val="28"/>
          <w:szCs w:val="28"/>
          <w:lang w:eastAsia="ru-RU"/>
        </w:rPr>
      </w:pPr>
      <w:r w:rsidRPr="00F5147C">
        <w:rPr>
          <w:rFonts w:ascii="Times New Roman" w:hAnsi="Times New Roman"/>
          <w:sz w:val="28"/>
          <w:szCs w:val="28"/>
          <w:shd w:val="clear" w:color="auto" w:fill="FFFFFF"/>
        </w:rPr>
        <w:t xml:space="preserve"> О министерстве финансов Краснодарского края: </w:t>
      </w:r>
      <w:r w:rsidR="0016463A" w:rsidRPr="00F5147C">
        <w:rPr>
          <w:rFonts w:ascii="Times New Roman" w:hAnsi="Times New Roman"/>
          <w:sz w:val="28"/>
          <w:szCs w:val="28"/>
          <w:shd w:val="clear" w:color="auto" w:fill="FFFFFF"/>
        </w:rPr>
        <w:t>Постановление главы администрации (губернатора) Краснодарского края от 28 июня 2012 года №746  // Кубанские новости. – 2012. –  №120.</w:t>
      </w:r>
    </w:p>
    <w:p w14:paraId="659F5623" w14:textId="77777777" w:rsidR="0016463A" w:rsidRPr="00F5147C" w:rsidRDefault="00472A96" w:rsidP="0016463A">
      <w:pPr>
        <w:pStyle w:val="a6"/>
        <w:numPr>
          <w:ilvl w:val="0"/>
          <w:numId w:val="41"/>
        </w:numPr>
        <w:spacing w:line="240" w:lineRule="auto"/>
        <w:jc w:val="both"/>
        <w:rPr>
          <w:rFonts w:ascii="Times New Roman" w:eastAsia="Times New Roman" w:hAnsi="Times New Roman"/>
          <w:sz w:val="28"/>
          <w:szCs w:val="28"/>
          <w:lang w:eastAsia="ru-RU"/>
        </w:rPr>
      </w:pPr>
      <w:r w:rsidRPr="00F5147C">
        <w:rPr>
          <w:rFonts w:ascii="Times New Roman" w:hAnsi="Times New Roman"/>
          <w:sz w:val="28"/>
          <w:szCs w:val="28"/>
        </w:rPr>
        <w:t xml:space="preserve"> Об утверждении положения о департаменте финансов администрации муниципального образования город Краснодар: </w:t>
      </w:r>
      <w:r w:rsidR="0016463A" w:rsidRPr="00F5147C">
        <w:rPr>
          <w:rFonts w:ascii="Times New Roman" w:hAnsi="Times New Roman"/>
          <w:sz w:val="28"/>
          <w:szCs w:val="28"/>
        </w:rPr>
        <w:t>Решение Городской Думы Краснодара от 30 сентября 2008 года №46 П.4</w:t>
      </w:r>
      <w:r w:rsidRPr="00F5147C">
        <w:rPr>
          <w:rFonts w:ascii="Times New Roman" w:hAnsi="Times New Roman"/>
          <w:sz w:val="28"/>
          <w:szCs w:val="28"/>
        </w:rPr>
        <w:t>.</w:t>
      </w:r>
      <w:r w:rsidR="0016463A" w:rsidRPr="00F5147C">
        <w:rPr>
          <w:rFonts w:ascii="Times New Roman" w:hAnsi="Times New Roman"/>
          <w:sz w:val="28"/>
          <w:szCs w:val="28"/>
        </w:rPr>
        <w:t xml:space="preserve"> </w:t>
      </w:r>
    </w:p>
    <w:p w14:paraId="2CB87C2B" w14:textId="77777777" w:rsidR="0016463A" w:rsidRPr="00F5147C" w:rsidRDefault="006E4F29" w:rsidP="006E4F29">
      <w:pPr>
        <w:tabs>
          <w:tab w:val="left" w:pos="5712"/>
        </w:tabs>
        <w:spacing w:line="240" w:lineRule="auto"/>
        <w:ind w:left="360"/>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ab/>
      </w:r>
    </w:p>
    <w:p w14:paraId="3C805656" w14:textId="77777777" w:rsidR="008148C1" w:rsidRPr="00F5147C" w:rsidRDefault="008148C1" w:rsidP="00B82AB1">
      <w:pPr>
        <w:pStyle w:val="a6"/>
        <w:spacing w:line="240" w:lineRule="auto"/>
        <w:ind w:left="0"/>
        <w:jc w:val="both"/>
        <w:rPr>
          <w:rFonts w:ascii="Times New Roman" w:eastAsia="Times New Roman" w:hAnsi="Times New Roman"/>
          <w:sz w:val="28"/>
          <w:szCs w:val="28"/>
          <w:lang w:eastAsia="ru-RU"/>
        </w:rPr>
      </w:pPr>
    </w:p>
    <w:p w14:paraId="227CFD7B" w14:textId="77777777" w:rsidR="008C70F9" w:rsidRPr="00F5147C" w:rsidRDefault="008C70F9" w:rsidP="008C70F9">
      <w:pPr>
        <w:shd w:val="clear" w:color="auto" w:fill="FFFFFF"/>
        <w:autoSpaceDE w:val="0"/>
        <w:autoSpaceDN w:val="0"/>
        <w:adjustRightInd w:val="0"/>
        <w:spacing w:line="240" w:lineRule="auto"/>
        <w:jc w:val="center"/>
        <w:rPr>
          <w:rFonts w:ascii="Times New Roman" w:hAnsi="Times New Roman"/>
          <w:b/>
          <w:i/>
          <w:sz w:val="28"/>
          <w:szCs w:val="28"/>
        </w:rPr>
      </w:pPr>
      <w:r w:rsidRPr="00F5147C">
        <w:rPr>
          <w:rFonts w:ascii="Times New Roman" w:hAnsi="Times New Roman"/>
          <w:b/>
          <w:i/>
          <w:sz w:val="28"/>
          <w:szCs w:val="28"/>
        </w:rPr>
        <w:t xml:space="preserve">  Учебная, научная литература:</w:t>
      </w:r>
    </w:p>
    <w:p w14:paraId="3015222A" w14:textId="77777777" w:rsidR="008148C1" w:rsidRPr="00F5147C" w:rsidRDefault="008148C1" w:rsidP="00B82AB1">
      <w:pPr>
        <w:pStyle w:val="a6"/>
        <w:spacing w:line="240" w:lineRule="auto"/>
        <w:ind w:left="0"/>
        <w:jc w:val="both"/>
        <w:rPr>
          <w:rFonts w:ascii="Times New Roman" w:eastAsia="Times New Roman" w:hAnsi="Times New Roman"/>
          <w:sz w:val="28"/>
          <w:szCs w:val="28"/>
          <w:lang w:eastAsia="ru-RU"/>
        </w:rPr>
      </w:pPr>
    </w:p>
    <w:p w14:paraId="35CC6DDD" w14:textId="77777777" w:rsidR="008C70F9" w:rsidRPr="00F5147C" w:rsidRDefault="008C70F9" w:rsidP="008C70F9">
      <w:pPr>
        <w:pStyle w:val="a4"/>
        <w:numPr>
          <w:ilvl w:val="0"/>
          <w:numId w:val="42"/>
        </w:numPr>
        <w:jc w:val="both"/>
        <w:rPr>
          <w:rFonts w:ascii="Times New Roman" w:hAnsi="Times New Roman"/>
          <w:sz w:val="28"/>
          <w:szCs w:val="28"/>
        </w:rPr>
      </w:pPr>
      <w:r w:rsidRPr="00F5147C">
        <w:rPr>
          <w:rFonts w:ascii="Times New Roman" w:hAnsi="Times New Roman"/>
          <w:sz w:val="28"/>
          <w:szCs w:val="28"/>
        </w:rPr>
        <w:t>Власов А.В. Деньги. Кредит. Банки: учебное пособие. Ростов н/Д: Феникс, 2013.</w:t>
      </w:r>
    </w:p>
    <w:p w14:paraId="7E9F917F" w14:textId="77777777" w:rsidR="008C70F9" w:rsidRPr="00F5147C" w:rsidRDefault="008C70F9" w:rsidP="008C70F9">
      <w:pPr>
        <w:pStyle w:val="a4"/>
        <w:numPr>
          <w:ilvl w:val="0"/>
          <w:numId w:val="42"/>
        </w:numPr>
        <w:jc w:val="both"/>
        <w:rPr>
          <w:rFonts w:ascii="Times New Roman" w:hAnsi="Times New Roman"/>
          <w:sz w:val="28"/>
          <w:szCs w:val="28"/>
        </w:rPr>
      </w:pPr>
      <w:r w:rsidRPr="00F5147C">
        <w:rPr>
          <w:rFonts w:ascii="Times New Roman" w:hAnsi="Times New Roman"/>
          <w:sz w:val="28"/>
          <w:szCs w:val="28"/>
        </w:rPr>
        <w:t>Крохина Ю.А. Финансовое право России: учебник. 3-е изд., перераб и доп. М.: Норма, 2008.</w:t>
      </w:r>
    </w:p>
    <w:p w14:paraId="4A9DA9A6" w14:textId="77777777" w:rsidR="008C70F9" w:rsidRPr="00F5147C" w:rsidRDefault="008C70F9" w:rsidP="008C70F9">
      <w:pPr>
        <w:pStyle w:val="a4"/>
        <w:numPr>
          <w:ilvl w:val="0"/>
          <w:numId w:val="42"/>
        </w:numPr>
        <w:jc w:val="both"/>
        <w:rPr>
          <w:rFonts w:ascii="Times New Roman" w:hAnsi="Times New Roman"/>
          <w:sz w:val="28"/>
          <w:szCs w:val="28"/>
        </w:rPr>
      </w:pPr>
      <w:r w:rsidRPr="00F5147C">
        <w:rPr>
          <w:rFonts w:ascii="Times New Roman" w:hAnsi="Times New Roman"/>
          <w:sz w:val="28"/>
          <w:szCs w:val="28"/>
        </w:rPr>
        <w:t>Финансовое право: учебник / отв. ред. Н.И. Химичева. 5-е изд., перерб. и доп. М.: Норма: ИНФРА-М, 2012.</w:t>
      </w:r>
    </w:p>
    <w:p w14:paraId="1D823088" w14:textId="77777777" w:rsidR="008148C1" w:rsidRPr="00F5147C" w:rsidRDefault="008148C1" w:rsidP="00B82AB1">
      <w:pPr>
        <w:pStyle w:val="a6"/>
        <w:spacing w:line="240" w:lineRule="auto"/>
        <w:ind w:left="0"/>
        <w:jc w:val="both"/>
        <w:rPr>
          <w:rFonts w:ascii="Times New Roman" w:eastAsia="Times New Roman" w:hAnsi="Times New Roman"/>
          <w:sz w:val="28"/>
          <w:szCs w:val="28"/>
          <w:lang w:eastAsia="ru-RU"/>
        </w:rPr>
      </w:pPr>
    </w:p>
    <w:p w14:paraId="268C821D" w14:textId="77777777" w:rsidR="008148C1" w:rsidRPr="00F5147C" w:rsidRDefault="008148C1" w:rsidP="00B82AB1">
      <w:pPr>
        <w:pStyle w:val="a6"/>
        <w:spacing w:line="240" w:lineRule="auto"/>
        <w:ind w:left="0"/>
        <w:jc w:val="both"/>
        <w:rPr>
          <w:rFonts w:ascii="Times New Roman" w:eastAsia="Times New Roman" w:hAnsi="Times New Roman"/>
          <w:sz w:val="28"/>
          <w:szCs w:val="28"/>
          <w:lang w:eastAsia="ru-RU"/>
        </w:rPr>
      </w:pPr>
    </w:p>
    <w:p w14:paraId="7768488E" w14:textId="77777777" w:rsidR="008148C1" w:rsidRPr="00F5147C" w:rsidRDefault="008148C1" w:rsidP="00B82AB1">
      <w:pPr>
        <w:pStyle w:val="a6"/>
        <w:spacing w:line="240" w:lineRule="auto"/>
        <w:ind w:left="0"/>
        <w:jc w:val="both"/>
        <w:rPr>
          <w:rFonts w:ascii="Times New Roman" w:eastAsia="Times New Roman" w:hAnsi="Times New Roman"/>
          <w:sz w:val="28"/>
          <w:szCs w:val="28"/>
          <w:lang w:eastAsia="ru-RU"/>
        </w:rPr>
      </w:pPr>
    </w:p>
    <w:p w14:paraId="76B46E5D" w14:textId="77777777" w:rsidR="008148C1" w:rsidRPr="00F5147C" w:rsidRDefault="008148C1" w:rsidP="00B82AB1">
      <w:pPr>
        <w:pStyle w:val="a6"/>
        <w:spacing w:line="240" w:lineRule="auto"/>
        <w:ind w:left="0"/>
        <w:jc w:val="both"/>
        <w:rPr>
          <w:rFonts w:ascii="Times New Roman" w:eastAsia="Times New Roman" w:hAnsi="Times New Roman"/>
          <w:sz w:val="28"/>
          <w:szCs w:val="28"/>
          <w:lang w:eastAsia="ru-RU"/>
        </w:rPr>
      </w:pPr>
    </w:p>
    <w:p w14:paraId="02FACC84" w14:textId="77777777" w:rsidR="008148C1" w:rsidRPr="00F5147C" w:rsidRDefault="008148C1" w:rsidP="00B82AB1">
      <w:pPr>
        <w:pStyle w:val="a6"/>
        <w:spacing w:line="240" w:lineRule="auto"/>
        <w:ind w:left="0"/>
        <w:jc w:val="both"/>
        <w:rPr>
          <w:rFonts w:ascii="Times New Roman" w:eastAsia="Times New Roman" w:hAnsi="Times New Roman"/>
          <w:sz w:val="28"/>
          <w:szCs w:val="28"/>
          <w:lang w:eastAsia="ru-RU"/>
        </w:rPr>
      </w:pPr>
    </w:p>
    <w:p w14:paraId="6A8498A0" w14:textId="77777777" w:rsidR="008148C1" w:rsidRPr="00F5147C" w:rsidRDefault="008148C1" w:rsidP="008148C1">
      <w:pPr>
        <w:pStyle w:val="a6"/>
        <w:spacing w:line="240" w:lineRule="auto"/>
        <w:ind w:left="0"/>
        <w:jc w:val="both"/>
        <w:rPr>
          <w:rFonts w:ascii="Times New Roman" w:eastAsia="Times New Roman" w:hAnsi="Times New Roman"/>
          <w:sz w:val="28"/>
          <w:szCs w:val="28"/>
          <w:lang w:eastAsia="ru-RU"/>
        </w:rPr>
      </w:pPr>
    </w:p>
    <w:p w14:paraId="7BE02690" w14:textId="77777777" w:rsidR="008148C1" w:rsidRPr="00F5147C" w:rsidRDefault="008148C1" w:rsidP="008148C1">
      <w:pPr>
        <w:pStyle w:val="a6"/>
        <w:spacing w:line="240" w:lineRule="auto"/>
        <w:ind w:left="0"/>
        <w:jc w:val="both"/>
        <w:rPr>
          <w:rFonts w:ascii="Times New Roman" w:eastAsia="Times New Roman" w:hAnsi="Times New Roman"/>
          <w:sz w:val="28"/>
          <w:szCs w:val="28"/>
          <w:lang w:eastAsia="ru-RU"/>
        </w:rPr>
      </w:pPr>
    </w:p>
    <w:p w14:paraId="61345D7E" w14:textId="77777777" w:rsidR="008148C1" w:rsidRPr="00F5147C" w:rsidRDefault="008148C1" w:rsidP="008148C1">
      <w:pPr>
        <w:pStyle w:val="a6"/>
        <w:spacing w:line="240" w:lineRule="auto"/>
        <w:ind w:left="0"/>
        <w:jc w:val="both"/>
        <w:rPr>
          <w:rFonts w:ascii="Times New Roman" w:eastAsia="Times New Roman" w:hAnsi="Times New Roman"/>
          <w:sz w:val="28"/>
          <w:szCs w:val="28"/>
          <w:lang w:eastAsia="ru-RU"/>
        </w:rPr>
      </w:pPr>
    </w:p>
    <w:p w14:paraId="30F39C4B" w14:textId="77777777" w:rsidR="008148C1" w:rsidRPr="00F5147C" w:rsidRDefault="008148C1" w:rsidP="009429BC">
      <w:pPr>
        <w:pStyle w:val="a6"/>
        <w:spacing w:line="240" w:lineRule="auto"/>
        <w:ind w:left="0"/>
        <w:jc w:val="both"/>
        <w:rPr>
          <w:rFonts w:ascii="Times New Roman" w:eastAsia="Times New Roman" w:hAnsi="Times New Roman"/>
          <w:sz w:val="28"/>
          <w:szCs w:val="28"/>
          <w:lang w:eastAsia="ru-RU"/>
        </w:rPr>
      </w:pPr>
    </w:p>
    <w:p w14:paraId="0CBFA3D8" w14:textId="77777777" w:rsidR="009429BC" w:rsidRPr="00F5147C" w:rsidRDefault="009429BC" w:rsidP="009429BC">
      <w:pPr>
        <w:pStyle w:val="a6"/>
        <w:spacing w:line="240" w:lineRule="auto"/>
        <w:ind w:left="0"/>
        <w:jc w:val="both"/>
        <w:rPr>
          <w:rFonts w:ascii="Times New Roman" w:eastAsia="Times New Roman" w:hAnsi="Times New Roman"/>
          <w:sz w:val="28"/>
          <w:szCs w:val="28"/>
          <w:lang w:eastAsia="ru-RU"/>
        </w:rPr>
      </w:pPr>
    </w:p>
    <w:p w14:paraId="2EFD4A98" w14:textId="77777777" w:rsidR="009429BC" w:rsidRPr="00F5147C" w:rsidRDefault="009429BC" w:rsidP="009429BC">
      <w:pPr>
        <w:pStyle w:val="a6"/>
        <w:spacing w:line="240" w:lineRule="auto"/>
        <w:ind w:left="0"/>
        <w:jc w:val="both"/>
        <w:rPr>
          <w:rFonts w:ascii="Times New Roman" w:eastAsia="Times New Roman" w:hAnsi="Times New Roman"/>
          <w:sz w:val="28"/>
          <w:szCs w:val="28"/>
          <w:lang w:eastAsia="ru-RU"/>
        </w:rPr>
      </w:pPr>
    </w:p>
    <w:p w14:paraId="46237ABE" w14:textId="77777777" w:rsidR="009429BC" w:rsidRPr="00F5147C" w:rsidRDefault="009429BC" w:rsidP="009429BC">
      <w:pPr>
        <w:pStyle w:val="a6"/>
        <w:spacing w:line="240" w:lineRule="auto"/>
        <w:ind w:left="0"/>
        <w:jc w:val="both"/>
        <w:rPr>
          <w:rFonts w:ascii="Times New Roman" w:eastAsia="Times New Roman" w:hAnsi="Times New Roman"/>
          <w:sz w:val="28"/>
          <w:szCs w:val="28"/>
          <w:lang w:eastAsia="ru-RU"/>
        </w:rPr>
      </w:pPr>
    </w:p>
    <w:p w14:paraId="5A28967A" w14:textId="77777777" w:rsidR="009429BC" w:rsidRPr="00F5147C" w:rsidRDefault="009429BC" w:rsidP="009429BC">
      <w:pPr>
        <w:pStyle w:val="a6"/>
        <w:spacing w:line="240" w:lineRule="auto"/>
        <w:ind w:left="0"/>
        <w:jc w:val="both"/>
        <w:rPr>
          <w:rFonts w:ascii="Times New Roman" w:eastAsia="Times New Roman" w:hAnsi="Times New Roman"/>
          <w:sz w:val="28"/>
          <w:szCs w:val="28"/>
          <w:lang w:eastAsia="ru-RU"/>
        </w:rPr>
      </w:pPr>
    </w:p>
    <w:p w14:paraId="62219CC9" w14:textId="77777777" w:rsidR="009429BC" w:rsidRPr="00F5147C" w:rsidRDefault="009429BC" w:rsidP="009429BC">
      <w:pPr>
        <w:pStyle w:val="a6"/>
        <w:spacing w:line="240" w:lineRule="auto"/>
        <w:ind w:left="0"/>
        <w:jc w:val="both"/>
        <w:rPr>
          <w:rFonts w:ascii="Times New Roman" w:eastAsia="Times New Roman" w:hAnsi="Times New Roman"/>
          <w:sz w:val="28"/>
          <w:szCs w:val="28"/>
          <w:lang w:eastAsia="ru-RU"/>
        </w:rPr>
      </w:pPr>
    </w:p>
    <w:p w14:paraId="3E88BC63" w14:textId="77777777" w:rsidR="009429BC" w:rsidRPr="00F5147C" w:rsidRDefault="009429BC" w:rsidP="009429BC">
      <w:pPr>
        <w:pStyle w:val="a6"/>
        <w:spacing w:line="240" w:lineRule="auto"/>
        <w:ind w:left="0"/>
        <w:jc w:val="both"/>
        <w:rPr>
          <w:rFonts w:ascii="Times New Roman" w:eastAsia="Times New Roman" w:hAnsi="Times New Roman"/>
          <w:sz w:val="32"/>
          <w:szCs w:val="32"/>
          <w:lang w:eastAsia="ru-RU"/>
        </w:rPr>
      </w:pPr>
    </w:p>
    <w:p w14:paraId="1EAFF4FD" w14:textId="77777777" w:rsidR="009429BC" w:rsidRPr="00F5147C" w:rsidRDefault="009429BC" w:rsidP="009429BC">
      <w:pPr>
        <w:pStyle w:val="a6"/>
        <w:spacing w:line="240" w:lineRule="auto"/>
        <w:ind w:left="0"/>
        <w:jc w:val="both"/>
        <w:rPr>
          <w:rFonts w:ascii="Times New Roman" w:eastAsia="Times New Roman" w:hAnsi="Times New Roman"/>
          <w:sz w:val="32"/>
          <w:szCs w:val="32"/>
          <w:lang w:eastAsia="ru-RU"/>
        </w:rPr>
      </w:pPr>
    </w:p>
    <w:p w14:paraId="5F564B46" w14:textId="77777777" w:rsidR="009429BC" w:rsidRPr="00F5147C" w:rsidRDefault="009429BC" w:rsidP="009429BC">
      <w:pPr>
        <w:pStyle w:val="a6"/>
        <w:spacing w:line="240" w:lineRule="auto"/>
        <w:ind w:left="0"/>
        <w:jc w:val="both"/>
        <w:rPr>
          <w:rFonts w:ascii="Times New Roman" w:eastAsia="Times New Roman" w:hAnsi="Times New Roman"/>
          <w:sz w:val="32"/>
          <w:szCs w:val="32"/>
          <w:lang w:eastAsia="ru-RU"/>
        </w:rPr>
      </w:pPr>
    </w:p>
    <w:p w14:paraId="0C92B392" w14:textId="77777777" w:rsidR="009429BC" w:rsidRPr="00F5147C" w:rsidRDefault="009429BC" w:rsidP="009429BC">
      <w:pPr>
        <w:pStyle w:val="a6"/>
        <w:spacing w:line="240" w:lineRule="auto"/>
        <w:ind w:left="0"/>
        <w:jc w:val="both"/>
        <w:rPr>
          <w:rFonts w:ascii="Times New Roman" w:eastAsia="Times New Roman" w:hAnsi="Times New Roman"/>
          <w:b/>
          <w:sz w:val="32"/>
          <w:szCs w:val="32"/>
          <w:lang w:eastAsia="ru-RU"/>
        </w:rPr>
      </w:pPr>
    </w:p>
    <w:p w14:paraId="72FF942B" w14:textId="77777777" w:rsidR="009429BC" w:rsidRPr="00F5147C" w:rsidRDefault="009429BC" w:rsidP="009429BC">
      <w:pPr>
        <w:pStyle w:val="a6"/>
        <w:spacing w:line="240" w:lineRule="auto"/>
        <w:ind w:left="0"/>
        <w:jc w:val="both"/>
        <w:rPr>
          <w:rFonts w:ascii="Times New Roman" w:eastAsia="Times New Roman" w:hAnsi="Times New Roman"/>
          <w:sz w:val="32"/>
          <w:szCs w:val="32"/>
          <w:lang w:eastAsia="ru-RU"/>
        </w:rPr>
      </w:pPr>
    </w:p>
    <w:p w14:paraId="51E4354C" w14:textId="77777777" w:rsidR="000E50C5" w:rsidRPr="00F5147C" w:rsidRDefault="000E50C5" w:rsidP="000E50C5">
      <w:pPr>
        <w:shd w:val="clear" w:color="auto" w:fill="FFFFFF"/>
        <w:autoSpaceDE w:val="0"/>
        <w:autoSpaceDN w:val="0"/>
        <w:adjustRightInd w:val="0"/>
        <w:spacing w:line="240" w:lineRule="auto"/>
        <w:jc w:val="center"/>
        <w:rPr>
          <w:rFonts w:ascii="Times New Roman" w:hAnsi="Times New Roman"/>
          <w:b/>
          <w:bCs/>
          <w:sz w:val="32"/>
          <w:szCs w:val="32"/>
        </w:rPr>
      </w:pPr>
      <w:r w:rsidRPr="00F5147C">
        <w:rPr>
          <w:rFonts w:ascii="Times New Roman" w:hAnsi="Times New Roman"/>
          <w:b/>
          <w:bCs/>
          <w:sz w:val="32"/>
          <w:szCs w:val="32"/>
        </w:rPr>
        <w:lastRenderedPageBreak/>
        <w:t>5.  ПРАВОВЫЕ ОСНОВЫ ФИНАНСОВОГО КОНТРОЛЯ</w:t>
      </w:r>
    </w:p>
    <w:p w14:paraId="3ADD923B" w14:textId="77777777" w:rsidR="000E50C5" w:rsidRPr="00F5147C" w:rsidRDefault="000E50C5" w:rsidP="000E50C5">
      <w:pPr>
        <w:shd w:val="clear" w:color="auto" w:fill="FFFFFF"/>
        <w:autoSpaceDE w:val="0"/>
        <w:autoSpaceDN w:val="0"/>
        <w:adjustRightInd w:val="0"/>
        <w:spacing w:line="240" w:lineRule="auto"/>
        <w:jc w:val="center"/>
        <w:rPr>
          <w:rFonts w:ascii="Times New Roman" w:hAnsi="Times New Roman"/>
          <w:b/>
          <w:bCs/>
          <w:sz w:val="32"/>
          <w:szCs w:val="32"/>
        </w:rPr>
      </w:pPr>
      <w:r w:rsidRPr="00F5147C">
        <w:rPr>
          <w:rFonts w:ascii="Times New Roman" w:hAnsi="Times New Roman"/>
          <w:b/>
          <w:bCs/>
          <w:sz w:val="32"/>
          <w:szCs w:val="32"/>
        </w:rPr>
        <w:t>В РОССИЙСКОЙ ФЕДЕРАЦИИ</w:t>
      </w:r>
    </w:p>
    <w:p w14:paraId="613FB14E" w14:textId="77777777" w:rsidR="000E50C5" w:rsidRPr="00F5147C" w:rsidRDefault="000E50C5" w:rsidP="000E50C5">
      <w:pPr>
        <w:shd w:val="clear" w:color="auto" w:fill="FFFFFF"/>
        <w:autoSpaceDE w:val="0"/>
        <w:autoSpaceDN w:val="0"/>
        <w:adjustRightInd w:val="0"/>
        <w:spacing w:line="240" w:lineRule="auto"/>
        <w:jc w:val="center"/>
        <w:rPr>
          <w:rFonts w:ascii="Times New Roman" w:hAnsi="Times New Roman"/>
          <w:b/>
          <w:bCs/>
          <w:sz w:val="32"/>
          <w:szCs w:val="32"/>
        </w:rPr>
      </w:pPr>
    </w:p>
    <w:p w14:paraId="6381EF4D" w14:textId="77777777" w:rsidR="003203D8" w:rsidRPr="00F5147C" w:rsidRDefault="000E50C5" w:rsidP="003203D8">
      <w:pPr>
        <w:pStyle w:val="a6"/>
        <w:numPr>
          <w:ilvl w:val="1"/>
          <w:numId w:val="24"/>
        </w:numPr>
        <w:spacing w:line="240" w:lineRule="auto"/>
        <w:jc w:val="both"/>
        <w:rPr>
          <w:rFonts w:ascii="Times New Roman" w:hAnsi="Times New Roman"/>
          <w:b/>
          <w:sz w:val="32"/>
          <w:szCs w:val="32"/>
        </w:rPr>
      </w:pPr>
      <w:r w:rsidRPr="00F5147C">
        <w:rPr>
          <w:rFonts w:ascii="Times New Roman" w:hAnsi="Times New Roman"/>
          <w:b/>
          <w:sz w:val="32"/>
          <w:szCs w:val="32"/>
        </w:rPr>
        <w:t>Финансовый контроль: понятие, при</w:t>
      </w:r>
      <w:r w:rsidR="003203D8" w:rsidRPr="00F5147C">
        <w:rPr>
          <w:rFonts w:ascii="Times New Roman" w:hAnsi="Times New Roman"/>
          <w:b/>
          <w:sz w:val="32"/>
          <w:szCs w:val="32"/>
        </w:rPr>
        <w:t>нципы, виды,</w:t>
      </w:r>
    </w:p>
    <w:p w14:paraId="0AC64161" w14:textId="77777777" w:rsidR="000E50C5" w:rsidRPr="00F5147C" w:rsidRDefault="003203D8" w:rsidP="003203D8">
      <w:pPr>
        <w:spacing w:line="240" w:lineRule="auto"/>
        <w:ind w:left="360"/>
        <w:jc w:val="both"/>
        <w:rPr>
          <w:rFonts w:ascii="Times New Roman" w:hAnsi="Times New Roman"/>
          <w:b/>
          <w:sz w:val="32"/>
          <w:szCs w:val="32"/>
        </w:rPr>
      </w:pPr>
      <w:r w:rsidRPr="00F5147C">
        <w:rPr>
          <w:rFonts w:ascii="Times New Roman" w:hAnsi="Times New Roman"/>
          <w:b/>
          <w:sz w:val="32"/>
          <w:szCs w:val="32"/>
        </w:rPr>
        <w:t xml:space="preserve">      методы.</w:t>
      </w:r>
    </w:p>
    <w:p w14:paraId="72C6E8FF" w14:textId="77777777" w:rsidR="000E50C5" w:rsidRPr="00F5147C" w:rsidRDefault="000E50C5" w:rsidP="000E50C5">
      <w:pPr>
        <w:spacing w:line="240" w:lineRule="auto"/>
        <w:jc w:val="both"/>
        <w:rPr>
          <w:rFonts w:ascii="Times New Roman" w:hAnsi="Times New Roman"/>
          <w:b/>
          <w:sz w:val="32"/>
          <w:szCs w:val="32"/>
        </w:rPr>
      </w:pPr>
      <w:r w:rsidRPr="00F5147C">
        <w:rPr>
          <w:rFonts w:ascii="Times New Roman" w:hAnsi="Times New Roman"/>
          <w:b/>
          <w:sz w:val="32"/>
          <w:szCs w:val="32"/>
        </w:rPr>
        <w:t xml:space="preserve">   5.2. Компетенция органов власти (государственных и</w:t>
      </w:r>
    </w:p>
    <w:p w14:paraId="53E578C5" w14:textId="77777777" w:rsidR="000E50C5" w:rsidRPr="00F5147C" w:rsidRDefault="000E50C5" w:rsidP="000E50C5">
      <w:pPr>
        <w:spacing w:line="240" w:lineRule="auto"/>
        <w:jc w:val="both"/>
        <w:rPr>
          <w:rFonts w:ascii="Times New Roman" w:hAnsi="Times New Roman"/>
          <w:b/>
          <w:sz w:val="32"/>
          <w:szCs w:val="32"/>
        </w:rPr>
      </w:pPr>
      <w:r w:rsidRPr="00F5147C">
        <w:rPr>
          <w:rFonts w:ascii="Times New Roman" w:hAnsi="Times New Roman"/>
          <w:b/>
          <w:sz w:val="32"/>
          <w:szCs w:val="32"/>
        </w:rPr>
        <w:t xml:space="preserve">         </w:t>
      </w:r>
      <w:r w:rsidR="003203D8" w:rsidRPr="00F5147C">
        <w:rPr>
          <w:rFonts w:ascii="Times New Roman" w:hAnsi="Times New Roman"/>
          <w:b/>
          <w:sz w:val="32"/>
          <w:szCs w:val="32"/>
        </w:rPr>
        <w:t xml:space="preserve"> </w:t>
      </w:r>
      <w:r w:rsidRPr="00F5147C">
        <w:rPr>
          <w:rFonts w:ascii="Times New Roman" w:hAnsi="Times New Roman"/>
          <w:b/>
          <w:sz w:val="32"/>
          <w:szCs w:val="32"/>
        </w:rPr>
        <w:t xml:space="preserve">муниципальных) в области финансового контроля. </w:t>
      </w:r>
    </w:p>
    <w:p w14:paraId="2556FA68" w14:textId="77777777" w:rsidR="000E50C5" w:rsidRPr="00F5147C" w:rsidRDefault="000E50C5" w:rsidP="000E50C5">
      <w:pPr>
        <w:spacing w:line="240" w:lineRule="auto"/>
        <w:jc w:val="both"/>
        <w:rPr>
          <w:rFonts w:ascii="Times New Roman" w:hAnsi="Times New Roman"/>
          <w:b/>
          <w:sz w:val="32"/>
          <w:szCs w:val="32"/>
        </w:rPr>
      </w:pPr>
      <w:r w:rsidRPr="00F5147C">
        <w:rPr>
          <w:rFonts w:ascii="Times New Roman" w:hAnsi="Times New Roman"/>
          <w:b/>
          <w:sz w:val="32"/>
          <w:szCs w:val="32"/>
        </w:rPr>
        <w:t xml:space="preserve">   </w:t>
      </w:r>
      <w:r w:rsidR="003203D8" w:rsidRPr="00F5147C">
        <w:rPr>
          <w:rFonts w:ascii="Times New Roman" w:hAnsi="Times New Roman"/>
          <w:b/>
          <w:sz w:val="32"/>
          <w:szCs w:val="32"/>
        </w:rPr>
        <w:t>5.3</w:t>
      </w:r>
      <w:r w:rsidRPr="00F5147C">
        <w:rPr>
          <w:rFonts w:ascii="Times New Roman" w:hAnsi="Times New Roman"/>
          <w:b/>
          <w:sz w:val="32"/>
          <w:szCs w:val="32"/>
        </w:rPr>
        <w:t xml:space="preserve">. Аудиторский финансовый контроль. </w:t>
      </w:r>
    </w:p>
    <w:p w14:paraId="14D11D48" w14:textId="77777777" w:rsidR="009429BC" w:rsidRPr="00F5147C" w:rsidRDefault="009429BC" w:rsidP="000E50C5">
      <w:pPr>
        <w:pStyle w:val="a6"/>
        <w:spacing w:line="240" w:lineRule="auto"/>
        <w:ind w:left="0"/>
        <w:jc w:val="both"/>
        <w:rPr>
          <w:rFonts w:ascii="Times New Roman" w:eastAsia="Times New Roman" w:hAnsi="Times New Roman"/>
          <w:b/>
          <w:sz w:val="32"/>
          <w:szCs w:val="32"/>
          <w:lang w:eastAsia="ru-RU"/>
        </w:rPr>
      </w:pPr>
    </w:p>
    <w:p w14:paraId="355D2128" w14:textId="77777777" w:rsidR="003203D8" w:rsidRPr="00F5147C" w:rsidRDefault="003203D8" w:rsidP="00BB5013">
      <w:pPr>
        <w:pStyle w:val="a6"/>
        <w:numPr>
          <w:ilvl w:val="1"/>
          <w:numId w:val="43"/>
        </w:numPr>
        <w:spacing w:line="240" w:lineRule="auto"/>
        <w:jc w:val="center"/>
        <w:rPr>
          <w:rFonts w:ascii="Times New Roman" w:hAnsi="Times New Roman"/>
          <w:b/>
          <w:sz w:val="32"/>
          <w:szCs w:val="32"/>
        </w:rPr>
      </w:pPr>
      <w:r w:rsidRPr="00F5147C">
        <w:rPr>
          <w:rFonts w:ascii="Times New Roman" w:hAnsi="Times New Roman"/>
          <w:b/>
          <w:sz w:val="32"/>
          <w:szCs w:val="32"/>
        </w:rPr>
        <w:t>Финансовый контроль: понятие, принципы,</w:t>
      </w:r>
    </w:p>
    <w:p w14:paraId="50CDD8BE" w14:textId="77777777" w:rsidR="003203D8" w:rsidRPr="00F5147C" w:rsidRDefault="003203D8" w:rsidP="003203D8">
      <w:pPr>
        <w:pStyle w:val="a6"/>
        <w:spacing w:line="240" w:lineRule="auto"/>
        <w:ind w:left="1080"/>
        <w:jc w:val="center"/>
        <w:rPr>
          <w:rFonts w:ascii="Times New Roman" w:hAnsi="Times New Roman"/>
          <w:b/>
          <w:sz w:val="32"/>
          <w:szCs w:val="32"/>
        </w:rPr>
      </w:pPr>
      <w:r w:rsidRPr="00F5147C">
        <w:rPr>
          <w:rFonts w:ascii="Times New Roman" w:hAnsi="Times New Roman"/>
          <w:b/>
          <w:sz w:val="32"/>
          <w:szCs w:val="32"/>
        </w:rPr>
        <w:t>виды, методы</w:t>
      </w:r>
    </w:p>
    <w:p w14:paraId="0400C95E" w14:textId="77777777" w:rsidR="009429BC" w:rsidRPr="00F5147C" w:rsidRDefault="009429BC" w:rsidP="009429BC">
      <w:pPr>
        <w:pStyle w:val="a6"/>
        <w:spacing w:line="240" w:lineRule="auto"/>
        <w:ind w:left="0"/>
        <w:jc w:val="both"/>
        <w:rPr>
          <w:rFonts w:ascii="Times New Roman" w:eastAsia="Times New Roman" w:hAnsi="Times New Roman"/>
          <w:sz w:val="32"/>
          <w:szCs w:val="32"/>
          <w:lang w:eastAsia="ru-RU"/>
        </w:rPr>
      </w:pPr>
    </w:p>
    <w:p w14:paraId="2D39D48C" w14:textId="77777777" w:rsidR="00845FBA" w:rsidRPr="00F5147C" w:rsidRDefault="000C417C" w:rsidP="00845FBA">
      <w:pPr>
        <w:shd w:val="clear" w:color="auto" w:fill="FFFFFF"/>
        <w:spacing w:line="240" w:lineRule="auto"/>
        <w:jc w:val="both"/>
        <w:rPr>
          <w:rFonts w:ascii="Times New Roman" w:hAnsi="Times New Roman"/>
          <w:sz w:val="32"/>
          <w:szCs w:val="32"/>
        </w:rPr>
      </w:pPr>
      <w:r w:rsidRPr="00F5147C">
        <w:rPr>
          <w:rFonts w:ascii="Times New Roman" w:hAnsi="Times New Roman"/>
          <w:b/>
          <w:bCs/>
          <w:sz w:val="32"/>
          <w:szCs w:val="32"/>
        </w:rPr>
        <w:t xml:space="preserve">        </w:t>
      </w:r>
      <w:r w:rsidR="00845FBA" w:rsidRPr="00F5147C">
        <w:rPr>
          <w:rFonts w:ascii="Times New Roman" w:hAnsi="Times New Roman"/>
          <w:b/>
          <w:iCs/>
          <w:sz w:val="32"/>
          <w:szCs w:val="32"/>
        </w:rPr>
        <w:t>Финансовый контроль</w:t>
      </w:r>
      <w:r w:rsidR="00A24442" w:rsidRPr="00F5147C">
        <w:rPr>
          <w:rStyle w:val="a7"/>
          <w:rFonts w:ascii="Times New Roman" w:hAnsi="Times New Roman"/>
          <w:b/>
          <w:iCs/>
          <w:sz w:val="32"/>
          <w:szCs w:val="32"/>
        </w:rPr>
        <w:footnoteReference w:id="99"/>
      </w:r>
      <w:r w:rsidR="00845FBA" w:rsidRPr="00F5147C">
        <w:rPr>
          <w:rFonts w:ascii="Times New Roman" w:hAnsi="Times New Roman"/>
          <w:iCs/>
          <w:sz w:val="32"/>
          <w:szCs w:val="32"/>
        </w:rPr>
        <w:t xml:space="preserve"> </w:t>
      </w:r>
      <w:r w:rsidR="00845FBA" w:rsidRPr="00F5147C">
        <w:rPr>
          <w:rFonts w:ascii="Times New Roman" w:hAnsi="Times New Roman"/>
          <w:sz w:val="32"/>
          <w:szCs w:val="32"/>
        </w:rPr>
        <w:t xml:space="preserve">— </w:t>
      </w:r>
      <w:r w:rsidR="00845FBA" w:rsidRPr="00F5147C">
        <w:rPr>
          <w:rFonts w:ascii="Times New Roman" w:hAnsi="Times New Roman"/>
          <w:iCs/>
          <w:sz w:val="32"/>
          <w:szCs w:val="32"/>
        </w:rPr>
        <w:t xml:space="preserve">это контроль </w:t>
      </w:r>
      <w:r w:rsidR="00A04CFD" w:rsidRPr="00F5147C">
        <w:rPr>
          <w:rFonts w:ascii="Times New Roman" w:hAnsi="Times New Roman"/>
          <w:iCs/>
          <w:sz w:val="32"/>
          <w:szCs w:val="32"/>
        </w:rPr>
        <w:t>соблюдения  законнос</w:t>
      </w:r>
      <w:r w:rsidR="00A04CFD" w:rsidRPr="00F5147C">
        <w:rPr>
          <w:rFonts w:ascii="Times New Roman" w:hAnsi="Times New Roman"/>
          <w:iCs/>
          <w:sz w:val="32"/>
          <w:szCs w:val="32"/>
        </w:rPr>
        <w:softHyphen/>
        <w:t>ти и целесообразности</w:t>
      </w:r>
      <w:r w:rsidR="00845FBA" w:rsidRPr="00F5147C">
        <w:rPr>
          <w:rFonts w:ascii="Times New Roman" w:hAnsi="Times New Roman"/>
          <w:iCs/>
          <w:sz w:val="32"/>
          <w:szCs w:val="32"/>
        </w:rPr>
        <w:t xml:space="preserve"> действий в области образования, рас</w:t>
      </w:r>
      <w:r w:rsidR="00845FBA" w:rsidRPr="00F5147C">
        <w:rPr>
          <w:rFonts w:ascii="Times New Roman" w:hAnsi="Times New Roman"/>
          <w:iCs/>
          <w:sz w:val="32"/>
          <w:szCs w:val="32"/>
        </w:rPr>
        <w:softHyphen/>
        <w:t>пределения и использования государствен</w:t>
      </w:r>
      <w:r w:rsidR="00A04CFD" w:rsidRPr="00F5147C">
        <w:rPr>
          <w:rFonts w:ascii="Times New Roman" w:hAnsi="Times New Roman"/>
          <w:iCs/>
          <w:sz w:val="32"/>
          <w:szCs w:val="32"/>
        </w:rPr>
        <w:t>ных,</w:t>
      </w:r>
      <w:r w:rsidR="00845FBA" w:rsidRPr="00F5147C">
        <w:rPr>
          <w:rFonts w:ascii="Times New Roman" w:hAnsi="Times New Roman"/>
          <w:iCs/>
          <w:sz w:val="32"/>
          <w:szCs w:val="32"/>
        </w:rPr>
        <w:t xml:space="preserve"> муниципальных</w:t>
      </w:r>
      <w:r w:rsidR="00A04CFD" w:rsidRPr="00F5147C">
        <w:rPr>
          <w:rFonts w:ascii="Times New Roman" w:hAnsi="Times New Roman"/>
          <w:iCs/>
          <w:sz w:val="32"/>
          <w:szCs w:val="32"/>
        </w:rPr>
        <w:t xml:space="preserve"> и иных</w:t>
      </w:r>
      <w:r w:rsidR="00845FBA" w:rsidRPr="00F5147C">
        <w:rPr>
          <w:rFonts w:ascii="Times New Roman" w:hAnsi="Times New Roman"/>
          <w:iCs/>
          <w:sz w:val="32"/>
          <w:szCs w:val="32"/>
        </w:rPr>
        <w:t xml:space="preserve"> денежных фондов </w:t>
      </w:r>
      <w:r w:rsidR="00A04CFD" w:rsidRPr="00F5147C">
        <w:rPr>
          <w:rFonts w:ascii="Times New Roman" w:hAnsi="Times New Roman"/>
          <w:iCs/>
          <w:sz w:val="32"/>
          <w:szCs w:val="32"/>
        </w:rPr>
        <w:t xml:space="preserve">(финансовых ресурсов) публичного характера </w:t>
      </w:r>
      <w:r w:rsidR="00845FBA" w:rsidRPr="00F5147C">
        <w:rPr>
          <w:rFonts w:ascii="Times New Roman" w:hAnsi="Times New Roman"/>
          <w:iCs/>
          <w:sz w:val="32"/>
          <w:szCs w:val="32"/>
        </w:rPr>
        <w:t>в целях эффективного социально-экономичес</w:t>
      </w:r>
      <w:r w:rsidR="00845FBA" w:rsidRPr="00F5147C">
        <w:rPr>
          <w:rFonts w:ascii="Times New Roman" w:hAnsi="Times New Roman"/>
          <w:iCs/>
          <w:sz w:val="32"/>
          <w:szCs w:val="32"/>
        </w:rPr>
        <w:softHyphen/>
        <w:t>кого развития страны в целом и ее регионов.</w:t>
      </w:r>
    </w:p>
    <w:p w14:paraId="1E9BB795" w14:textId="77777777" w:rsidR="00845FBA" w:rsidRPr="00F5147C" w:rsidRDefault="00E26EE7" w:rsidP="00DB7289">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845FBA" w:rsidRPr="00F5147C">
        <w:rPr>
          <w:rFonts w:ascii="Times New Roman" w:hAnsi="Times New Roman"/>
          <w:b/>
          <w:sz w:val="32"/>
          <w:szCs w:val="32"/>
        </w:rPr>
        <w:t xml:space="preserve">Значение </w:t>
      </w:r>
      <w:r w:rsidR="00845FBA" w:rsidRPr="00F5147C">
        <w:rPr>
          <w:rFonts w:ascii="Times New Roman" w:hAnsi="Times New Roman"/>
          <w:sz w:val="32"/>
          <w:szCs w:val="32"/>
        </w:rPr>
        <w:t>финансового контроля выражается в том, что</w:t>
      </w:r>
      <w:r w:rsidRPr="00F5147C">
        <w:rPr>
          <w:rFonts w:ascii="Times New Roman" w:hAnsi="Times New Roman"/>
          <w:sz w:val="32"/>
          <w:szCs w:val="32"/>
        </w:rPr>
        <w:t xml:space="preserve"> </w:t>
      </w:r>
      <w:r w:rsidR="00DB7289" w:rsidRPr="00F5147C">
        <w:rPr>
          <w:rFonts w:ascii="Times New Roman" w:hAnsi="Times New Roman"/>
          <w:sz w:val="32"/>
          <w:szCs w:val="32"/>
        </w:rPr>
        <w:t xml:space="preserve">при его проведении проверяются: 1) </w:t>
      </w:r>
      <w:r w:rsidR="00845FBA" w:rsidRPr="00F5147C">
        <w:rPr>
          <w:rFonts w:ascii="Times New Roman" w:hAnsi="Times New Roman"/>
          <w:sz w:val="32"/>
          <w:szCs w:val="32"/>
        </w:rPr>
        <w:t>соблюдение установлен</w:t>
      </w:r>
      <w:r w:rsidR="00845FBA" w:rsidRPr="00F5147C">
        <w:rPr>
          <w:rFonts w:ascii="Times New Roman" w:hAnsi="Times New Roman"/>
          <w:sz w:val="32"/>
          <w:szCs w:val="32"/>
        </w:rPr>
        <w:softHyphen/>
        <w:t xml:space="preserve">ного в области финансовой деятельности </w:t>
      </w:r>
      <w:r w:rsidR="00845FBA" w:rsidRPr="00F5147C">
        <w:rPr>
          <w:rFonts w:ascii="Times New Roman" w:hAnsi="Times New Roman"/>
          <w:iCs/>
          <w:sz w:val="32"/>
          <w:szCs w:val="32"/>
        </w:rPr>
        <w:t>правопорядка</w:t>
      </w:r>
      <w:r w:rsidR="00845FBA" w:rsidRPr="00F5147C">
        <w:rPr>
          <w:rFonts w:ascii="Times New Roman" w:hAnsi="Times New Roman"/>
          <w:i/>
          <w:iCs/>
          <w:sz w:val="32"/>
          <w:szCs w:val="32"/>
        </w:rPr>
        <w:t xml:space="preserve"> </w:t>
      </w:r>
      <w:r w:rsidR="00845FBA" w:rsidRPr="00F5147C">
        <w:rPr>
          <w:rFonts w:ascii="Times New Roman" w:hAnsi="Times New Roman"/>
          <w:sz w:val="32"/>
          <w:szCs w:val="32"/>
        </w:rPr>
        <w:t>всеми органами государственной власти и местного самоуправления, предприятиями, учреждениями, организациями, гражданами</w:t>
      </w:r>
      <w:r w:rsidRPr="00F5147C">
        <w:rPr>
          <w:rFonts w:ascii="Times New Roman" w:hAnsi="Times New Roman"/>
          <w:sz w:val="32"/>
          <w:szCs w:val="32"/>
        </w:rPr>
        <w:t>;</w:t>
      </w:r>
      <w:r w:rsidR="00DB7289" w:rsidRPr="00F5147C">
        <w:rPr>
          <w:rFonts w:ascii="Times New Roman" w:hAnsi="Times New Roman"/>
          <w:sz w:val="32"/>
          <w:szCs w:val="32"/>
        </w:rPr>
        <w:t xml:space="preserve"> 2) </w:t>
      </w:r>
      <w:r w:rsidR="00845FBA" w:rsidRPr="00F5147C">
        <w:rPr>
          <w:rFonts w:ascii="Times New Roman" w:hAnsi="Times New Roman"/>
          <w:iCs/>
          <w:sz w:val="32"/>
          <w:szCs w:val="32"/>
        </w:rPr>
        <w:t xml:space="preserve">экономическая обоснованность и эффективность </w:t>
      </w:r>
      <w:r w:rsidR="00845FBA" w:rsidRPr="00F5147C">
        <w:rPr>
          <w:rFonts w:ascii="Times New Roman" w:hAnsi="Times New Roman"/>
          <w:sz w:val="32"/>
          <w:szCs w:val="32"/>
        </w:rPr>
        <w:t xml:space="preserve">осуществляемых </w:t>
      </w:r>
      <w:r w:rsidR="00845FBA" w:rsidRPr="00F5147C">
        <w:rPr>
          <w:rFonts w:ascii="Times New Roman" w:hAnsi="Times New Roman"/>
          <w:sz w:val="32"/>
          <w:szCs w:val="32"/>
        </w:rPr>
        <w:lastRenderedPageBreak/>
        <w:t xml:space="preserve">действий, соответствие их задачам государства и муниципальных образований. </w:t>
      </w:r>
    </w:p>
    <w:p w14:paraId="56DE95DC" w14:textId="77777777" w:rsidR="00B64DF7" w:rsidRPr="00F5147C" w:rsidRDefault="00B64DF7" w:rsidP="00B64DF7">
      <w:pPr>
        <w:shd w:val="clear" w:color="auto" w:fill="FFFFFF"/>
        <w:spacing w:line="240" w:lineRule="auto"/>
        <w:jc w:val="both"/>
        <w:rPr>
          <w:rFonts w:ascii="Times New Roman" w:hAnsi="Times New Roman"/>
          <w:bCs/>
          <w:sz w:val="32"/>
          <w:szCs w:val="32"/>
        </w:rPr>
      </w:pPr>
      <w:r w:rsidRPr="00F5147C">
        <w:rPr>
          <w:rFonts w:ascii="Times New Roman" w:hAnsi="Times New Roman"/>
          <w:bCs/>
          <w:sz w:val="32"/>
          <w:szCs w:val="32"/>
        </w:rPr>
        <w:t xml:space="preserve">        Финансовому контролю как неотъемлемой части финансовой деятельности присущи те же </w:t>
      </w:r>
      <w:r w:rsidRPr="00F5147C">
        <w:rPr>
          <w:rFonts w:ascii="Times New Roman" w:hAnsi="Times New Roman"/>
          <w:b/>
          <w:bCs/>
          <w:sz w:val="32"/>
          <w:szCs w:val="32"/>
        </w:rPr>
        <w:t>принципы,</w:t>
      </w:r>
      <w:r w:rsidRPr="00F5147C">
        <w:rPr>
          <w:rFonts w:ascii="Times New Roman" w:hAnsi="Times New Roman"/>
          <w:bCs/>
          <w:sz w:val="32"/>
          <w:szCs w:val="32"/>
        </w:rPr>
        <w:t xml:space="preserve"> на которых строится ее осуществление и которые законодательно закреплены в Конститу</w:t>
      </w:r>
      <w:r w:rsidRPr="00F5147C">
        <w:rPr>
          <w:rFonts w:ascii="Times New Roman" w:hAnsi="Times New Roman"/>
          <w:bCs/>
          <w:sz w:val="32"/>
          <w:szCs w:val="32"/>
        </w:rPr>
        <w:softHyphen/>
        <w:t xml:space="preserve">ции РФ и иных нормативно-правовых актах, в частности: </w:t>
      </w:r>
      <w:r w:rsidRPr="00F5147C">
        <w:rPr>
          <w:rFonts w:ascii="Times New Roman" w:hAnsi="Times New Roman"/>
          <w:b/>
          <w:bCs/>
          <w:sz w:val="32"/>
          <w:szCs w:val="32"/>
        </w:rPr>
        <w:t>п</w:t>
      </w:r>
      <w:r w:rsidRPr="00F5147C">
        <w:rPr>
          <w:rFonts w:ascii="Times New Roman" w:hAnsi="Times New Roman"/>
          <w:b/>
          <w:sz w:val="32"/>
          <w:szCs w:val="32"/>
        </w:rPr>
        <w:t>ринцип законности; принцип гласности; принцип федерализма; принцип плановости.</w:t>
      </w:r>
      <w:r w:rsidRPr="00F5147C">
        <w:rPr>
          <w:rFonts w:ascii="Times New Roman" w:hAnsi="Times New Roman"/>
          <w:sz w:val="32"/>
          <w:szCs w:val="32"/>
        </w:rPr>
        <w:t xml:space="preserve"> </w:t>
      </w:r>
    </w:p>
    <w:p w14:paraId="342804BF" w14:textId="77777777" w:rsidR="00B64DF7" w:rsidRPr="00F5147C" w:rsidRDefault="00B64DF7" w:rsidP="00B64DF7">
      <w:pPr>
        <w:spacing w:line="240" w:lineRule="auto"/>
        <w:jc w:val="both"/>
        <w:rPr>
          <w:rFonts w:ascii="Times New Roman" w:eastAsia="Times New Roman" w:hAnsi="Times New Roman"/>
          <w:sz w:val="32"/>
          <w:szCs w:val="32"/>
          <w:lang w:eastAsia="ru-RU"/>
        </w:rPr>
      </w:pPr>
      <w:r w:rsidRPr="00F5147C">
        <w:rPr>
          <w:rFonts w:ascii="Times New Roman" w:hAnsi="Times New Roman"/>
          <w:bCs/>
          <w:sz w:val="32"/>
          <w:szCs w:val="32"/>
        </w:rPr>
        <w:t xml:space="preserve">         Наряду с названными общими принципами финансовый контроль строится и на </w:t>
      </w:r>
      <w:r w:rsidRPr="00F5147C">
        <w:rPr>
          <w:rFonts w:ascii="Times New Roman" w:hAnsi="Times New Roman"/>
          <w:bCs/>
          <w:sz w:val="32"/>
          <w:szCs w:val="32"/>
          <w:lang w:val="en-US"/>
        </w:rPr>
        <w:t>coo</w:t>
      </w:r>
      <w:r w:rsidRPr="00F5147C">
        <w:rPr>
          <w:rFonts w:ascii="Times New Roman" w:hAnsi="Times New Roman"/>
          <w:bCs/>
          <w:sz w:val="32"/>
          <w:szCs w:val="32"/>
        </w:rPr>
        <w:t xml:space="preserve">тветствуюших </w:t>
      </w:r>
      <w:r w:rsidRPr="00F5147C">
        <w:rPr>
          <w:rFonts w:ascii="Times New Roman" w:hAnsi="Times New Roman"/>
          <w:b/>
          <w:bCs/>
          <w:sz w:val="32"/>
          <w:szCs w:val="32"/>
        </w:rPr>
        <w:t>специфических принципах,</w:t>
      </w:r>
      <w:r w:rsidRPr="00F5147C">
        <w:rPr>
          <w:rFonts w:ascii="Times New Roman" w:hAnsi="Times New Roman"/>
          <w:bCs/>
          <w:sz w:val="32"/>
          <w:szCs w:val="32"/>
        </w:rPr>
        <w:t xml:space="preserve">  которые изложены в </w:t>
      </w:r>
      <w:r w:rsidRPr="00F5147C">
        <w:rPr>
          <w:rFonts w:ascii="Times New Roman" w:eastAsia="Times New Roman" w:hAnsi="Times New Roman"/>
          <w:sz w:val="32"/>
          <w:szCs w:val="32"/>
          <w:lang w:eastAsia="ru-RU"/>
        </w:rPr>
        <w:t>Лимской декларации руководящих принципов контроля</w:t>
      </w:r>
      <w:r w:rsidRPr="00F5147C">
        <w:rPr>
          <w:rStyle w:val="a7"/>
          <w:rFonts w:ascii="Times New Roman" w:eastAsia="Times New Roman" w:hAnsi="Times New Roman"/>
          <w:sz w:val="32"/>
          <w:szCs w:val="32"/>
          <w:lang w:eastAsia="ru-RU"/>
        </w:rPr>
        <w:footnoteReference w:id="100"/>
      </w:r>
      <w:r w:rsidRPr="00F5147C">
        <w:rPr>
          <w:rFonts w:ascii="Times New Roman" w:eastAsia="Times New Roman" w:hAnsi="Times New Roman"/>
          <w:sz w:val="32"/>
          <w:szCs w:val="32"/>
          <w:lang w:eastAsia="ru-RU"/>
        </w:rPr>
        <w:t xml:space="preserve">. </w:t>
      </w:r>
      <w:r w:rsidRPr="00F5147C">
        <w:rPr>
          <w:rFonts w:ascii="Times New Roman" w:hAnsi="Times New Roman"/>
          <w:bCs/>
          <w:sz w:val="32"/>
          <w:szCs w:val="32"/>
        </w:rPr>
        <w:t xml:space="preserve">К ним относятся: </w:t>
      </w:r>
      <w:r w:rsidRPr="00F5147C">
        <w:rPr>
          <w:rFonts w:ascii="Times New Roman" w:hAnsi="Times New Roman"/>
          <w:b/>
          <w:bCs/>
          <w:sz w:val="32"/>
          <w:szCs w:val="32"/>
        </w:rPr>
        <w:t xml:space="preserve">независимость </w:t>
      </w:r>
      <w:r w:rsidRPr="00F5147C">
        <w:rPr>
          <w:rFonts w:ascii="Times New Roman" w:hAnsi="Times New Roman"/>
          <w:bCs/>
          <w:sz w:val="32"/>
          <w:szCs w:val="32"/>
        </w:rPr>
        <w:t>и</w:t>
      </w:r>
      <w:r w:rsidRPr="00F5147C">
        <w:rPr>
          <w:rFonts w:ascii="Times New Roman" w:hAnsi="Times New Roman"/>
          <w:b/>
          <w:bCs/>
          <w:sz w:val="32"/>
          <w:szCs w:val="32"/>
        </w:rPr>
        <w:t xml:space="preserve"> объективность, компетентность </w:t>
      </w:r>
      <w:r w:rsidRPr="00F5147C">
        <w:rPr>
          <w:rFonts w:ascii="Times New Roman" w:hAnsi="Times New Roman"/>
          <w:bCs/>
          <w:sz w:val="32"/>
          <w:szCs w:val="32"/>
        </w:rPr>
        <w:t>и</w:t>
      </w:r>
      <w:r w:rsidRPr="00F5147C">
        <w:rPr>
          <w:rFonts w:ascii="Times New Roman" w:hAnsi="Times New Roman"/>
          <w:b/>
          <w:bCs/>
          <w:sz w:val="32"/>
          <w:szCs w:val="32"/>
        </w:rPr>
        <w:t xml:space="preserve"> гласность.</w:t>
      </w:r>
      <w:r w:rsidRPr="00F5147C">
        <w:rPr>
          <w:sz w:val="32"/>
          <w:szCs w:val="32"/>
        </w:rPr>
        <w:t xml:space="preserve"> </w:t>
      </w:r>
    </w:p>
    <w:p w14:paraId="7E4AD578" w14:textId="77777777" w:rsidR="00B64DF7" w:rsidRPr="00F5147C" w:rsidRDefault="00B64DF7" w:rsidP="00B64DF7">
      <w:pPr>
        <w:pStyle w:val="af0"/>
        <w:shd w:val="clear" w:color="auto" w:fill="FFFFFF"/>
        <w:spacing w:before="0" w:beforeAutospacing="0" w:after="0" w:afterAutospacing="0"/>
        <w:jc w:val="both"/>
        <w:rPr>
          <w:sz w:val="32"/>
          <w:szCs w:val="32"/>
        </w:rPr>
      </w:pPr>
      <w:r w:rsidRPr="00F5147C">
        <w:rPr>
          <w:rFonts w:eastAsia="MS Mincho"/>
          <w:bCs/>
          <w:sz w:val="32"/>
          <w:szCs w:val="32"/>
          <w:lang w:eastAsia="en-US"/>
        </w:rPr>
        <w:t xml:space="preserve">        Так, например, согласно ст. 5 Декларации «</w:t>
      </w:r>
      <w:r w:rsidRPr="00F5147C">
        <w:rPr>
          <w:sz w:val="32"/>
          <w:szCs w:val="32"/>
        </w:rPr>
        <w:t>высшие контрольные органы могут выполнять возложенные на них задачи объективно и эффективно только в том случае, когда они независимы от проверяемых ими организаций и защищены от постороннего влияния. Хотя государственные органы не могут быть абсолютно независимы, так как они являются частью государства в целом, высший контрольный орган должен иметь функциональную и организационную независимость, необходимую для выполнения возложенных на него задач. Учреждение высшего контрольного органа и необходимая степень его независимости должны быть заложены в Конституции, детали могут быть установлены соответствующим законом. В частности, соответствующая юридическая защита верховного суда должна быть гарантирована против любого вмешательства, подрывающего независимость и контрольные полномочия высшего контрольного органа».</w:t>
      </w:r>
    </w:p>
    <w:p w14:paraId="17EC64BE" w14:textId="77777777" w:rsidR="00F0610E" w:rsidRPr="00F5147C" w:rsidRDefault="00E26EE7" w:rsidP="00845FBA">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t xml:space="preserve">        </w:t>
      </w:r>
      <w:r w:rsidR="00845FBA" w:rsidRPr="00F5147C">
        <w:rPr>
          <w:rFonts w:ascii="Times New Roman" w:hAnsi="Times New Roman"/>
          <w:sz w:val="32"/>
          <w:szCs w:val="32"/>
        </w:rPr>
        <w:t xml:space="preserve">Финансовый контроль подразделяется на несколько </w:t>
      </w:r>
      <w:r w:rsidR="00845FBA" w:rsidRPr="00F5147C">
        <w:rPr>
          <w:rFonts w:ascii="Times New Roman" w:hAnsi="Times New Roman"/>
          <w:b/>
          <w:sz w:val="32"/>
          <w:szCs w:val="32"/>
        </w:rPr>
        <w:t>видов</w:t>
      </w:r>
      <w:r w:rsidR="00845FBA" w:rsidRPr="00F5147C">
        <w:rPr>
          <w:rFonts w:ascii="Times New Roman" w:hAnsi="Times New Roman"/>
          <w:sz w:val="32"/>
          <w:szCs w:val="32"/>
        </w:rPr>
        <w:t xml:space="preserve"> по разным основаниям. </w:t>
      </w:r>
      <w:r w:rsidRPr="00F5147C">
        <w:rPr>
          <w:rFonts w:ascii="Times New Roman" w:hAnsi="Times New Roman"/>
          <w:sz w:val="32"/>
          <w:szCs w:val="32"/>
        </w:rPr>
        <w:t>Так, в</w:t>
      </w:r>
      <w:r w:rsidR="00845FBA" w:rsidRPr="00F5147C">
        <w:rPr>
          <w:rFonts w:ascii="Times New Roman" w:hAnsi="Times New Roman"/>
          <w:sz w:val="32"/>
          <w:szCs w:val="32"/>
        </w:rPr>
        <w:t xml:space="preserve"> зависимости </w:t>
      </w:r>
      <w:r w:rsidR="00845FBA" w:rsidRPr="00F5147C">
        <w:rPr>
          <w:rFonts w:ascii="Times New Roman" w:hAnsi="Times New Roman"/>
          <w:b/>
          <w:iCs/>
          <w:sz w:val="32"/>
          <w:szCs w:val="32"/>
        </w:rPr>
        <w:t>от времени проведения</w:t>
      </w:r>
      <w:r w:rsidR="00845FBA" w:rsidRPr="00F5147C">
        <w:rPr>
          <w:rFonts w:ascii="Times New Roman" w:hAnsi="Times New Roman"/>
          <w:i/>
          <w:iCs/>
          <w:sz w:val="32"/>
          <w:szCs w:val="32"/>
        </w:rPr>
        <w:t xml:space="preserve"> </w:t>
      </w:r>
      <w:r w:rsidRPr="00F5147C">
        <w:rPr>
          <w:rFonts w:ascii="Times New Roman" w:hAnsi="Times New Roman"/>
          <w:sz w:val="32"/>
          <w:szCs w:val="32"/>
        </w:rPr>
        <w:t>контроль</w:t>
      </w:r>
      <w:r w:rsidR="00845FBA" w:rsidRPr="00F5147C">
        <w:rPr>
          <w:rFonts w:ascii="Times New Roman" w:hAnsi="Times New Roman"/>
          <w:sz w:val="32"/>
          <w:szCs w:val="32"/>
        </w:rPr>
        <w:t xml:space="preserve"> может быть</w:t>
      </w:r>
      <w:r w:rsidRPr="00F5147C">
        <w:rPr>
          <w:rFonts w:ascii="Times New Roman" w:hAnsi="Times New Roman"/>
          <w:sz w:val="32"/>
          <w:szCs w:val="32"/>
        </w:rPr>
        <w:t>:</w:t>
      </w:r>
      <w:r w:rsidR="00F83D13" w:rsidRPr="00F5147C">
        <w:rPr>
          <w:rFonts w:ascii="Times New Roman" w:hAnsi="Times New Roman"/>
          <w:sz w:val="32"/>
          <w:szCs w:val="32"/>
        </w:rPr>
        <w:t xml:space="preserve"> </w:t>
      </w:r>
      <w:r w:rsidRPr="00F5147C">
        <w:rPr>
          <w:rFonts w:ascii="Times New Roman" w:hAnsi="Times New Roman"/>
          <w:b/>
          <w:iCs/>
          <w:sz w:val="32"/>
          <w:szCs w:val="32"/>
        </w:rPr>
        <w:t>предварительным</w:t>
      </w:r>
      <w:r w:rsidR="00845FBA" w:rsidRPr="00F5147C">
        <w:rPr>
          <w:rFonts w:ascii="Times New Roman" w:hAnsi="Times New Roman"/>
          <w:i/>
          <w:iCs/>
          <w:sz w:val="32"/>
          <w:szCs w:val="32"/>
        </w:rPr>
        <w:t xml:space="preserve"> </w:t>
      </w:r>
      <w:r w:rsidRPr="00F5147C">
        <w:rPr>
          <w:rFonts w:ascii="Times New Roman" w:hAnsi="Times New Roman"/>
          <w:sz w:val="32"/>
          <w:szCs w:val="32"/>
        </w:rPr>
        <w:t>(</w:t>
      </w:r>
      <w:r w:rsidR="00845FBA" w:rsidRPr="00F5147C">
        <w:rPr>
          <w:rFonts w:ascii="Times New Roman" w:hAnsi="Times New Roman"/>
          <w:sz w:val="32"/>
          <w:szCs w:val="32"/>
        </w:rPr>
        <w:t>проводится до совер</w:t>
      </w:r>
      <w:r w:rsidR="00845FBA" w:rsidRPr="00F5147C">
        <w:rPr>
          <w:rFonts w:ascii="Times New Roman" w:hAnsi="Times New Roman"/>
          <w:sz w:val="32"/>
          <w:szCs w:val="32"/>
        </w:rPr>
        <w:softHyphen/>
        <w:t>шения операций п</w:t>
      </w:r>
      <w:r w:rsidRPr="00F5147C">
        <w:rPr>
          <w:rFonts w:ascii="Times New Roman" w:hAnsi="Times New Roman"/>
          <w:sz w:val="32"/>
          <w:szCs w:val="32"/>
        </w:rPr>
        <w:t>о образованию, распределению и использова</w:t>
      </w:r>
      <w:r w:rsidR="00845FBA" w:rsidRPr="00F5147C">
        <w:rPr>
          <w:rFonts w:ascii="Times New Roman" w:hAnsi="Times New Roman"/>
          <w:sz w:val="32"/>
          <w:szCs w:val="32"/>
        </w:rPr>
        <w:t>н</w:t>
      </w:r>
      <w:r w:rsidRPr="00F5147C">
        <w:rPr>
          <w:rFonts w:ascii="Times New Roman" w:hAnsi="Times New Roman"/>
          <w:sz w:val="32"/>
          <w:szCs w:val="32"/>
        </w:rPr>
        <w:t>ию</w:t>
      </w:r>
      <w:r w:rsidR="00845FBA" w:rsidRPr="00F5147C">
        <w:rPr>
          <w:rFonts w:ascii="Times New Roman" w:hAnsi="Times New Roman"/>
          <w:sz w:val="32"/>
          <w:szCs w:val="32"/>
        </w:rPr>
        <w:t xml:space="preserve"> денежных фондов</w:t>
      </w:r>
      <w:r w:rsidRPr="00F5147C">
        <w:rPr>
          <w:rFonts w:ascii="Times New Roman" w:hAnsi="Times New Roman"/>
          <w:sz w:val="32"/>
          <w:szCs w:val="32"/>
        </w:rPr>
        <w:t>);</w:t>
      </w:r>
      <w:r w:rsidR="00DB7289" w:rsidRPr="00F5147C">
        <w:rPr>
          <w:rFonts w:ascii="Times New Roman" w:hAnsi="Times New Roman"/>
          <w:sz w:val="32"/>
          <w:szCs w:val="32"/>
        </w:rPr>
        <w:t xml:space="preserve"> </w:t>
      </w:r>
      <w:r w:rsidRPr="00F5147C">
        <w:rPr>
          <w:rFonts w:ascii="Times New Roman" w:hAnsi="Times New Roman"/>
          <w:b/>
          <w:iCs/>
          <w:sz w:val="32"/>
          <w:szCs w:val="32"/>
        </w:rPr>
        <w:t>текущим</w:t>
      </w:r>
      <w:r w:rsidR="00845FBA" w:rsidRPr="00F5147C">
        <w:rPr>
          <w:rFonts w:ascii="Times New Roman" w:hAnsi="Times New Roman"/>
          <w:b/>
          <w:iCs/>
          <w:sz w:val="32"/>
          <w:szCs w:val="32"/>
        </w:rPr>
        <w:t xml:space="preserve"> </w:t>
      </w:r>
      <w:r w:rsidR="00F0610E" w:rsidRPr="00F5147C">
        <w:rPr>
          <w:rFonts w:ascii="Times New Roman" w:hAnsi="Times New Roman"/>
          <w:iCs/>
          <w:sz w:val="32"/>
          <w:szCs w:val="32"/>
        </w:rPr>
        <w:t xml:space="preserve">(осуществляется </w:t>
      </w:r>
      <w:r w:rsidR="00845FBA" w:rsidRPr="00F5147C">
        <w:rPr>
          <w:rFonts w:ascii="Times New Roman" w:hAnsi="Times New Roman"/>
          <w:sz w:val="32"/>
          <w:szCs w:val="32"/>
        </w:rPr>
        <w:t>в процессе со</w:t>
      </w:r>
      <w:r w:rsidR="00845FBA" w:rsidRPr="00F5147C">
        <w:rPr>
          <w:rFonts w:ascii="Times New Roman" w:hAnsi="Times New Roman"/>
          <w:sz w:val="32"/>
          <w:szCs w:val="32"/>
        </w:rPr>
        <w:softHyphen/>
        <w:t>вершения денежных операций</w:t>
      </w:r>
      <w:r w:rsidR="00F0610E" w:rsidRPr="00F5147C">
        <w:rPr>
          <w:rFonts w:ascii="Times New Roman" w:hAnsi="Times New Roman"/>
          <w:sz w:val="32"/>
          <w:szCs w:val="32"/>
        </w:rPr>
        <w:t>);</w:t>
      </w:r>
      <w:r w:rsidR="00F83D13" w:rsidRPr="00F5147C">
        <w:rPr>
          <w:rFonts w:ascii="Times New Roman" w:hAnsi="Times New Roman"/>
          <w:sz w:val="32"/>
          <w:szCs w:val="32"/>
        </w:rPr>
        <w:t xml:space="preserve"> </w:t>
      </w:r>
      <w:r w:rsidR="00F0610E" w:rsidRPr="00F5147C">
        <w:rPr>
          <w:rFonts w:ascii="Times New Roman" w:hAnsi="Times New Roman"/>
          <w:b/>
          <w:iCs/>
          <w:sz w:val="32"/>
          <w:szCs w:val="32"/>
        </w:rPr>
        <w:t>последующим</w:t>
      </w:r>
      <w:r w:rsidR="00845FBA" w:rsidRPr="00F5147C">
        <w:rPr>
          <w:rFonts w:ascii="Times New Roman" w:hAnsi="Times New Roman"/>
          <w:i/>
          <w:iCs/>
          <w:sz w:val="32"/>
          <w:szCs w:val="32"/>
        </w:rPr>
        <w:t xml:space="preserve"> </w:t>
      </w:r>
      <w:r w:rsidR="00F0610E" w:rsidRPr="00F5147C">
        <w:rPr>
          <w:rFonts w:ascii="Times New Roman" w:hAnsi="Times New Roman"/>
          <w:iCs/>
          <w:sz w:val="32"/>
          <w:szCs w:val="32"/>
        </w:rPr>
        <w:t xml:space="preserve">(проводится </w:t>
      </w:r>
      <w:r w:rsidR="00845FBA" w:rsidRPr="00F5147C">
        <w:rPr>
          <w:rFonts w:ascii="Times New Roman" w:hAnsi="Times New Roman"/>
          <w:sz w:val="32"/>
          <w:szCs w:val="32"/>
        </w:rPr>
        <w:t>после совершения финансовых операций</w:t>
      </w:r>
      <w:r w:rsidR="00F0610E" w:rsidRPr="00F5147C">
        <w:rPr>
          <w:rFonts w:ascii="Times New Roman" w:hAnsi="Times New Roman"/>
          <w:sz w:val="32"/>
          <w:szCs w:val="32"/>
        </w:rPr>
        <w:t>).</w:t>
      </w:r>
      <w:r w:rsidR="00845FBA" w:rsidRPr="00F5147C">
        <w:rPr>
          <w:rFonts w:ascii="Times New Roman" w:hAnsi="Times New Roman"/>
          <w:sz w:val="32"/>
          <w:szCs w:val="32"/>
        </w:rPr>
        <w:t xml:space="preserve"> </w:t>
      </w:r>
    </w:p>
    <w:p w14:paraId="62E18225" w14:textId="77777777" w:rsidR="00845FBA" w:rsidRPr="00F5147C" w:rsidRDefault="00F0610E" w:rsidP="00CB1F4B">
      <w:pPr>
        <w:shd w:val="clear" w:color="auto" w:fill="FFFFFF"/>
        <w:spacing w:line="240" w:lineRule="auto"/>
        <w:jc w:val="both"/>
        <w:rPr>
          <w:rFonts w:ascii="Times New Roman" w:hAnsi="Times New Roman"/>
          <w:sz w:val="32"/>
          <w:szCs w:val="32"/>
        </w:rPr>
      </w:pPr>
      <w:r w:rsidRPr="00F5147C">
        <w:rPr>
          <w:rFonts w:ascii="Times New Roman" w:hAnsi="Times New Roman"/>
          <w:sz w:val="32"/>
          <w:szCs w:val="32"/>
        </w:rPr>
        <w:lastRenderedPageBreak/>
        <w:t xml:space="preserve">        </w:t>
      </w:r>
      <w:r w:rsidR="00845FBA" w:rsidRPr="00F5147C">
        <w:rPr>
          <w:rFonts w:ascii="Times New Roman" w:hAnsi="Times New Roman"/>
          <w:sz w:val="32"/>
          <w:szCs w:val="32"/>
        </w:rPr>
        <w:t xml:space="preserve">В зависимости </w:t>
      </w:r>
      <w:r w:rsidR="00845FBA" w:rsidRPr="00F5147C">
        <w:rPr>
          <w:rFonts w:ascii="Times New Roman" w:hAnsi="Times New Roman"/>
          <w:b/>
          <w:sz w:val="32"/>
          <w:szCs w:val="32"/>
        </w:rPr>
        <w:t>от волеизъявления субъектов</w:t>
      </w:r>
      <w:r w:rsidR="00845FBA" w:rsidRPr="00F5147C">
        <w:rPr>
          <w:rFonts w:ascii="Times New Roman" w:hAnsi="Times New Roman"/>
          <w:sz w:val="32"/>
          <w:szCs w:val="32"/>
        </w:rPr>
        <w:t xml:space="preserve"> контрольных правоотношений</w:t>
      </w:r>
      <w:r w:rsidRPr="00F5147C">
        <w:rPr>
          <w:rFonts w:ascii="Times New Roman" w:hAnsi="Times New Roman"/>
          <w:sz w:val="32"/>
          <w:szCs w:val="32"/>
        </w:rPr>
        <w:t xml:space="preserve"> контроль подразделяют на:</w:t>
      </w:r>
      <w:r w:rsidR="00F83D13" w:rsidRPr="00F5147C">
        <w:rPr>
          <w:rFonts w:ascii="Times New Roman" w:hAnsi="Times New Roman"/>
          <w:sz w:val="32"/>
          <w:szCs w:val="32"/>
        </w:rPr>
        <w:t xml:space="preserve"> </w:t>
      </w:r>
      <w:r w:rsidRPr="00F5147C">
        <w:rPr>
          <w:rFonts w:ascii="Times New Roman" w:hAnsi="Times New Roman"/>
          <w:b/>
          <w:iCs/>
          <w:sz w:val="32"/>
          <w:szCs w:val="32"/>
        </w:rPr>
        <w:t>о</w:t>
      </w:r>
      <w:r w:rsidR="00845FBA" w:rsidRPr="00F5147C">
        <w:rPr>
          <w:rFonts w:ascii="Times New Roman" w:hAnsi="Times New Roman"/>
          <w:b/>
          <w:iCs/>
          <w:sz w:val="32"/>
          <w:szCs w:val="32"/>
        </w:rPr>
        <w:t xml:space="preserve">бязательный </w:t>
      </w:r>
      <w:r w:rsidRPr="00F5147C">
        <w:rPr>
          <w:rFonts w:ascii="Times New Roman" w:hAnsi="Times New Roman"/>
          <w:sz w:val="32"/>
          <w:szCs w:val="32"/>
        </w:rPr>
        <w:t xml:space="preserve">(проводится </w:t>
      </w:r>
      <w:r w:rsidR="00845FBA" w:rsidRPr="00F5147C">
        <w:rPr>
          <w:rFonts w:ascii="Times New Roman" w:hAnsi="Times New Roman"/>
          <w:sz w:val="32"/>
          <w:szCs w:val="32"/>
        </w:rPr>
        <w:t>в с</w:t>
      </w:r>
      <w:r w:rsidRPr="00F5147C">
        <w:rPr>
          <w:rFonts w:ascii="Times New Roman" w:hAnsi="Times New Roman"/>
          <w:sz w:val="32"/>
          <w:szCs w:val="32"/>
        </w:rPr>
        <w:t>илу требований законодательства, либо</w:t>
      </w:r>
      <w:r w:rsidR="00845FBA" w:rsidRPr="00F5147C">
        <w:rPr>
          <w:rFonts w:ascii="Times New Roman" w:hAnsi="Times New Roman"/>
          <w:sz w:val="32"/>
          <w:szCs w:val="32"/>
        </w:rPr>
        <w:t xml:space="preserve"> по решению компетентных государственных органов</w:t>
      </w:r>
      <w:r w:rsidRPr="00F5147C">
        <w:rPr>
          <w:rFonts w:ascii="Times New Roman" w:hAnsi="Times New Roman"/>
          <w:sz w:val="32"/>
          <w:szCs w:val="32"/>
        </w:rPr>
        <w:t>);</w:t>
      </w:r>
      <w:r w:rsidR="00F83D13" w:rsidRPr="00F5147C">
        <w:rPr>
          <w:rFonts w:ascii="Times New Roman" w:hAnsi="Times New Roman"/>
          <w:sz w:val="32"/>
          <w:szCs w:val="32"/>
        </w:rPr>
        <w:t xml:space="preserve"> </w:t>
      </w:r>
      <w:r w:rsidRPr="00F5147C">
        <w:rPr>
          <w:rFonts w:ascii="Times New Roman" w:hAnsi="Times New Roman"/>
          <w:b/>
          <w:iCs/>
          <w:sz w:val="32"/>
          <w:szCs w:val="32"/>
        </w:rPr>
        <w:t>и</w:t>
      </w:r>
      <w:r w:rsidR="00845FBA" w:rsidRPr="00F5147C">
        <w:rPr>
          <w:rFonts w:ascii="Times New Roman" w:hAnsi="Times New Roman"/>
          <w:b/>
          <w:iCs/>
          <w:sz w:val="32"/>
          <w:szCs w:val="32"/>
        </w:rPr>
        <w:t>нициативный</w:t>
      </w:r>
      <w:r w:rsidR="00845FBA" w:rsidRPr="00F5147C">
        <w:rPr>
          <w:rFonts w:ascii="Times New Roman" w:hAnsi="Times New Roman"/>
          <w:i/>
          <w:iCs/>
          <w:sz w:val="32"/>
          <w:szCs w:val="32"/>
        </w:rPr>
        <w:t xml:space="preserve"> </w:t>
      </w:r>
      <w:r w:rsidRPr="00F5147C">
        <w:rPr>
          <w:rFonts w:ascii="Times New Roman" w:hAnsi="Times New Roman"/>
          <w:sz w:val="32"/>
          <w:szCs w:val="32"/>
        </w:rPr>
        <w:t>(</w:t>
      </w:r>
      <w:r w:rsidR="00845FBA" w:rsidRPr="00F5147C">
        <w:rPr>
          <w:rFonts w:ascii="Times New Roman" w:hAnsi="Times New Roman"/>
          <w:sz w:val="32"/>
          <w:szCs w:val="32"/>
        </w:rPr>
        <w:t xml:space="preserve">осуществляется по самостоятельному </w:t>
      </w:r>
      <w:r w:rsidRPr="00F5147C">
        <w:rPr>
          <w:rFonts w:ascii="Times New Roman" w:hAnsi="Times New Roman"/>
          <w:sz w:val="32"/>
          <w:szCs w:val="32"/>
        </w:rPr>
        <w:t>решению хозяйствующих субъектов: собственными силами (внутренний контроль), либо посредством привлечения аудиторов или аудиторской организации).</w:t>
      </w:r>
    </w:p>
    <w:p w14:paraId="004ABD55" w14:textId="77777777" w:rsidR="00845FBA" w:rsidRPr="00F5147C" w:rsidRDefault="00F0610E" w:rsidP="00CB1F4B">
      <w:pPr>
        <w:shd w:val="clear" w:color="auto" w:fill="FFFFFF"/>
        <w:spacing w:line="240" w:lineRule="auto"/>
        <w:jc w:val="both"/>
        <w:rPr>
          <w:rFonts w:ascii="Times New Roman" w:hAnsi="Times New Roman"/>
          <w:b/>
          <w:iCs/>
          <w:sz w:val="32"/>
          <w:szCs w:val="32"/>
        </w:rPr>
      </w:pPr>
      <w:r w:rsidRPr="00F5147C">
        <w:rPr>
          <w:rFonts w:ascii="Times New Roman" w:hAnsi="Times New Roman"/>
          <w:sz w:val="32"/>
          <w:szCs w:val="32"/>
        </w:rPr>
        <w:t xml:space="preserve">        В</w:t>
      </w:r>
      <w:r w:rsidR="00845FBA" w:rsidRPr="00F5147C">
        <w:rPr>
          <w:rFonts w:ascii="Times New Roman" w:hAnsi="Times New Roman"/>
          <w:sz w:val="32"/>
          <w:szCs w:val="32"/>
        </w:rPr>
        <w:t xml:space="preserve"> зависимости от особенностей </w:t>
      </w:r>
      <w:r w:rsidRPr="00F5147C">
        <w:rPr>
          <w:rFonts w:ascii="Times New Roman" w:hAnsi="Times New Roman"/>
          <w:b/>
          <w:sz w:val="32"/>
          <w:szCs w:val="32"/>
        </w:rPr>
        <w:t>правового статуса субъектов</w:t>
      </w:r>
      <w:r w:rsidRPr="00F5147C">
        <w:rPr>
          <w:rFonts w:ascii="Times New Roman" w:hAnsi="Times New Roman"/>
          <w:sz w:val="32"/>
          <w:szCs w:val="32"/>
        </w:rPr>
        <w:t xml:space="preserve"> контрольной деятельности выделяют: </w:t>
      </w:r>
      <w:r w:rsidR="00845FBA" w:rsidRPr="00F5147C">
        <w:rPr>
          <w:rFonts w:ascii="Times New Roman" w:hAnsi="Times New Roman"/>
          <w:b/>
          <w:iCs/>
          <w:sz w:val="32"/>
          <w:szCs w:val="32"/>
        </w:rPr>
        <w:t>государственный</w:t>
      </w:r>
      <w:r w:rsidR="00EF3CDD" w:rsidRPr="00F5147C">
        <w:rPr>
          <w:rFonts w:ascii="Times New Roman" w:hAnsi="Times New Roman"/>
          <w:b/>
          <w:iCs/>
          <w:sz w:val="32"/>
          <w:szCs w:val="32"/>
        </w:rPr>
        <w:t>,</w:t>
      </w:r>
      <w:r w:rsidR="00C11499" w:rsidRPr="00F5147C">
        <w:rPr>
          <w:rFonts w:ascii="Times New Roman" w:hAnsi="Times New Roman"/>
          <w:b/>
          <w:iCs/>
          <w:sz w:val="32"/>
          <w:szCs w:val="32"/>
        </w:rPr>
        <w:t xml:space="preserve"> </w:t>
      </w:r>
      <w:r w:rsidR="00845FBA" w:rsidRPr="00F5147C">
        <w:rPr>
          <w:rFonts w:ascii="Times New Roman" w:hAnsi="Times New Roman"/>
          <w:b/>
          <w:iCs/>
          <w:sz w:val="32"/>
          <w:szCs w:val="32"/>
        </w:rPr>
        <w:t xml:space="preserve">муниципальный, общественный </w:t>
      </w:r>
      <w:r w:rsidR="00845FBA" w:rsidRPr="00F5147C">
        <w:rPr>
          <w:rFonts w:ascii="Times New Roman" w:hAnsi="Times New Roman"/>
          <w:sz w:val="32"/>
          <w:szCs w:val="32"/>
        </w:rPr>
        <w:t>и</w:t>
      </w:r>
      <w:r w:rsidR="00845FBA" w:rsidRPr="00F5147C">
        <w:rPr>
          <w:rFonts w:ascii="Times New Roman" w:hAnsi="Times New Roman"/>
          <w:b/>
          <w:sz w:val="32"/>
          <w:szCs w:val="32"/>
        </w:rPr>
        <w:t xml:space="preserve"> </w:t>
      </w:r>
      <w:r w:rsidR="00845FBA" w:rsidRPr="00F5147C">
        <w:rPr>
          <w:rFonts w:ascii="Times New Roman" w:hAnsi="Times New Roman"/>
          <w:b/>
          <w:iCs/>
          <w:sz w:val="32"/>
          <w:szCs w:val="32"/>
        </w:rPr>
        <w:t>ауди</w:t>
      </w:r>
      <w:r w:rsidR="00845FBA" w:rsidRPr="00F5147C">
        <w:rPr>
          <w:rFonts w:ascii="Times New Roman" w:hAnsi="Times New Roman"/>
          <w:b/>
          <w:iCs/>
          <w:sz w:val="32"/>
          <w:szCs w:val="32"/>
        </w:rPr>
        <w:softHyphen/>
        <w:t>торский</w:t>
      </w:r>
      <w:r w:rsidR="00C11499" w:rsidRPr="00F5147C">
        <w:rPr>
          <w:rFonts w:ascii="Times New Roman" w:hAnsi="Times New Roman"/>
          <w:b/>
          <w:iCs/>
          <w:sz w:val="32"/>
          <w:szCs w:val="32"/>
        </w:rPr>
        <w:t xml:space="preserve"> финансовый контроль</w:t>
      </w:r>
      <w:r w:rsidR="00845FBA" w:rsidRPr="00F5147C">
        <w:rPr>
          <w:rFonts w:ascii="Times New Roman" w:hAnsi="Times New Roman"/>
          <w:b/>
          <w:iCs/>
          <w:sz w:val="32"/>
          <w:szCs w:val="32"/>
        </w:rPr>
        <w:t>.</w:t>
      </w:r>
    </w:p>
    <w:p w14:paraId="4E4E0AF8" w14:textId="77777777" w:rsidR="00CB1F4B" w:rsidRPr="00F5147C" w:rsidRDefault="00CB1F4B" w:rsidP="00CB1F4B">
      <w:pPr>
        <w:shd w:val="clear" w:color="auto" w:fill="FFFFFF"/>
        <w:spacing w:line="240" w:lineRule="auto"/>
        <w:jc w:val="both"/>
        <w:rPr>
          <w:rFonts w:ascii="Times New Roman" w:hAnsi="Times New Roman"/>
          <w:iCs/>
          <w:sz w:val="32"/>
          <w:szCs w:val="32"/>
        </w:rPr>
      </w:pPr>
      <w:r w:rsidRPr="00F5147C">
        <w:rPr>
          <w:rFonts w:ascii="Times New Roman" w:hAnsi="Times New Roman"/>
          <w:iCs/>
          <w:sz w:val="32"/>
          <w:szCs w:val="32"/>
        </w:rPr>
        <w:t xml:space="preserve">        В зависимости от </w:t>
      </w:r>
      <w:r w:rsidRPr="00F5147C">
        <w:rPr>
          <w:rFonts w:ascii="Times New Roman" w:hAnsi="Times New Roman"/>
          <w:b/>
          <w:iCs/>
          <w:sz w:val="32"/>
          <w:szCs w:val="32"/>
        </w:rPr>
        <w:t xml:space="preserve">содержания </w:t>
      </w:r>
      <w:r w:rsidRPr="00F5147C">
        <w:rPr>
          <w:rFonts w:ascii="Times New Roman" w:hAnsi="Times New Roman"/>
          <w:iCs/>
          <w:sz w:val="32"/>
          <w:szCs w:val="32"/>
        </w:rPr>
        <w:t>финансовый контроль делится на: бюджетный, налоговый, страховой, валютный, на рынке ценных бумаг.</w:t>
      </w:r>
    </w:p>
    <w:p w14:paraId="2307A291" w14:textId="77777777" w:rsidR="00B1532E" w:rsidRPr="00F5147C" w:rsidRDefault="009A490B" w:rsidP="00B1532E">
      <w:pPr>
        <w:shd w:val="clear" w:color="auto" w:fill="FFFFFF"/>
        <w:spacing w:line="240" w:lineRule="auto"/>
        <w:jc w:val="both"/>
        <w:rPr>
          <w:rFonts w:ascii="Times New Roman" w:hAnsi="Times New Roman"/>
          <w:iCs/>
          <w:sz w:val="32"/>
          <w:szCs w:val="32"/>
        </w:rPr>
      </w:pPr>
      <w:r w:rsidRPr="00F5147C">
        <w:rPr>
          <w:rFonts w:ascii="Times New Roman" w:hAnsi="Times New Roman"/>
          <w:iCs/>
          <w:sz w:val="32"/>
          <w:szCs w:val="32"/>
        </w:rPr>
        <w:t xml:space="preserve">        Финансовый контроль проводится разнообразными </w:t>
      </w:r>
      <w:r w:rsidRPr="00F5147C">
        <w:rPr>
          <w:rFonts w:ascii="Times New Roman" w:hAnsi="Times New Roman"/>
          <w:b/>
          <w:iCs/>
          <w:sz w:val="32"/>
          <w:szCs w:val="32"/>
        </w:rPr>
        <w:t>методами,</w:t>
      </w:r>
      <w:r w:rsidRPr="00F5147C">
        <w:rPr>
          <w:rFonts w:ascii="Times New Roman" w:hAnsi="Times New Roman"/>
          <w:iCs/>
          <w:sz w:val="32"/>
          <w:szCs w:val="32"/>
        </w:rPr>
        <w:t xml:space="preserve"> среди которых: ревизии, проверки, рассмотрение проектов финансовых планов, заявок, отчетов о финансово-хозяйственной деятельности, заслушивание докладов, </w:t>
      </w:r>
      <w:r w:rsidR="00B1532E" w:rsidRPr="00F5147C">
        <w:rPr>
          <w:rFonts w:ascii="Times New Roman" w:hAnsi="Times New Roman"/>
          <w:iCs/>
          <w:sz w:val="32"/>
          <w:szCs w:val="32"/>
        </w:rPr>
        <w:t xml:space="preserve">информации должностных лиц, </w:t>
      </w:r>
      <w:r w:rsidR="00B1532E" w:rsidRPr="00F5147C">
        <w:rPr>
          <w:rFonts w:ascii="Times New Roman" w:hAnsi="Times New Roman"/>
          <w:bCs/>
          <w:sz w:val="32"/>
          <w:szCs w:val="32"/>
        </w:rPr>
        <w:t>наблюдение, обследование, анализ и др.</w:t>
      </w:r>
    </w:p>
    <w:p w14:paraId="76F447B3" w14:textId="77777777" w:rsidR="00B1532E" w:rsidRPr="00F5147C" w:rsidRDefault="00B1532E" w:rsidP="00B1532E">
      <w:pPr>
        <w:shd w:val="clear" w:color="auto" w:fill="FFFFFF"/>
        <w:spacing w:line="240" w:lineRule="auto"/>
        <w:jc w:val="both"/>
        <w:rPr>
          <w:rFonts w:ascii="Times New Roman" w:hAnsi="Times New Roman"/>
          <w:bCs/>
          <w:sz w:val="32"/>
          <w:szCs w:val="32"/>
        </w:rPr>
      </w:pPr>
      <w:r w:rsidRPr="00F5147C">
        <w:rPr>
          <w:rFonts w:ascii="Times New Roman" w:hAnsi="Times New Roman"/>
          <w:bCs/>
          <w:i/>
          <w:iCs/>
          <w:sz w:val="32"/>
          <w:szCs w:val="32"/>
        </w:rPr>
        <w:t xml:space="preserve">        </w:t>
      </w:r>
      <w:r w:rsidRPr="00F5147C">
        <w:rPr>
          <w:rFonts w:ascii="Times New Roman" w:hAnsi="Times New Roman"/>
          <w:bCs/>
          <w:iCs/>
          <w:sz w:val="32"/>
          <w:szCs w:val="32"/>
        </w:rPr>
        <w:t xml:space="preserve">Так, </w:t>
      </w:r>
      <w:r w:rsidRPr="00F5147C">
        <w:rPr>
          <w:rFonts w:ascii="Times New Roman" w:hAnsi="Times New Roman"/>
          <w:b/>
          <w:bCs/>
          <w:iCs/>
          <w:sz w:val="32"/>
          <w:szCs w:val="32"/>
        </w:rPr>
        <w:t xml:space="preserve">наблюдение </w:t>
      </w:r>
      <w:r w:rsidRPr="00F5147C">
        <w:rPr>
          <w:rFonts w:ascii="Times New Roman" w:hAnsi="Times New Roman"/>
          <w:bCs/>
          <w:sz w:val="32"/>
          <w:szCs w:val="32"/>
        </w:rPr>
        <w:t>направлено на ознакомление с состоянием финан</w:t>
      </w:r>
      <w:r w:rsidRPr="00F5147C">
        <w:rPr>
          <w:rFonts w:ascii="Times New Roman" w:hAnsi="Times New Roman"/>
          <w:bCs/>
          <w:sz w:val="32"/>
          <w:szCs w:val="32"/>
        </w:rPr>
        <w:softHyphen/>
        <w:t xml:space="preserve">совой деятельности проверяемого субъекта. Возможно проведение </w:t>
      </w:r>
      <w:r w:rsidRPr="00F5147C">
        <w:rPr>
          <w:rFonts w:ascii="Times New Roman" w:hAnsi="Times New Roman"/>
          <w:b/>
          <w:bCs/>
          <w:iCs/>
          <w:sz w:val="32"/>
          <w:szCs w:val="32"/>
        </w:rPr>
        <w:t>обследования</w:t>
      </w:r>
      <w:r w:rsidRPr="00F5147C">
        <w:rPr>
          <w:rFonts w:ascii="Times New Roman" w:hAnsi="Times New Roman"/>
          <w:bCs/>
          <w:i/>
          <w:iCs/>
          <w:sz w:val="32"/>
          <w:szCs w:val="32"/>
        </w:rPr>
        <w:t xml:space="preserve"> </w:t>
      </w:r>
      <w:r w:rsidRPr="00F5147C">
        <w:rPr>
          <w:rFonts w:ascii="Times New Roman" w:hAnsi="Times New Roman"/>
          <w:bCs/>
          <w:sz w:val="32"/>
          <w:szCs w:val="32"/>
        </w:rPr>
        <w:t>отдельных сторон финансовой деятельности с исполь</w:t>
      </w:r>
      <w:r w:rsidRPr="00F5147C">
        <w:rPr>
          <w:rFonts w:ascii="Times New Roman" w:hAnsi="Times New Roman"/>
          <w:bCs/>
          <w:sz w:val="32"/>
          <w:szCs w:val="32"/>
        </w:rPr>
        <w:softHyphen/>
        <w:t xml:space="preserve">зованием таких приемов, как анкетирование и опрос. </w:t>
      </w:r>
      <w:r w:rsidRPr="00F5147C">
        <w:rPr>
          <w:rFonts w:ascii="Times New Roman" w:hAnsi="Times New Roman"/>
          <w:b/>
          <w:bCs/>
          <w:iCs/>
          <w:sz w:val="32"/>
          <w:szCs w:val="32"/>
        </w:rPr>
        <w:t>Проверка</w:t>
      </w:r>
      <w:r w:rsidRPr="00F5147C">
        <w:rPr>
          <w:rFonts w:ascii="Times New Roman" w:hAnsi="Times New Roman"/>
          <w:bCs/>
          <w:i/>
          <w:iCs/>
          <w:sz w:val="32"/>
          <w:szCs w:val="32"/>
        </w:rPr>
        <w:t xml:space="preserve"> </w:t>
      </w:r>
      <w:r w:rsidRPr="00F5147C">
        <w:rPr>
          <w:rFonts w:ascii="Times New Roman" w:hAnsi="Times New Roman"/>
          <w:bCs/>
          <w:sz w:val="32"/>
          <w:szCs w:val="32"/>
        </w:rPr>
        <w:t xml:space="preserve">проводится на месте, в ходе ее используются балансовые, отчетные и расходные документы в целях выявления нарушений финансовой дисциплины и устранения их последствий. </w:t>
      </w:r>
      <w:r w:rsidRPr="00F5147C">
        <w:rPr>
          <w:rFonts w:ascii="Times New Roman" w:hAnsi="Times New Roman"/>
          <w:b/>
          <w:bCs/>
          <w:iCs/>
          <w:sz w:val="32"/>
          <w:szCs w:val="32"/>
        </w:rPr>
        <w:t>Анализ</w:t>
      </w:r>
      <w:r w:rsidRPr="00F5147C">
        <w:rPr>
          <w:rFonts w:ascii="Times New Roman" w:hAnsi="Times New Roman"/>
          <w:bCs/>
          <w:i/>
          <w:iCs/>
          <w:sz w:val="32"/>
          <w:szCs w:val="32"/>
        </w:rPr>
        <w:t xml:space="preserve"> </w:t>
      </w:r>
      <w:r w:rsidRPr="00F5147C">
        <w:rPr>
          <w:rFonts w:ascii="Times New Roman" w:hAnsi="Times New Roman"/>
          <w:bCs/>
          <w:sz w:val="32"/>
          <w:szCs w:val="32"/>
        </w:rPr>
        <w:t>также направлен на выявление нарушений финансовой дисциплины с помощью раз</w:t>
      </w:r>
      <w:r w:rsidRPr="00F5147C">
        <w:rPr>
          <w:rFonts w:ascii="Times New Roman" w:hAnsi="Times New Roman"/>
          <w:bCs/>
          <w:sz w:val="32"/>
          <w:szCs w:val="32"/>
        </w:rPr>
        <w:softHyphen/>
        <w:t>личных аналитических приемов.</w:t>
      </w:r>
    </w:p>
    <w:p w14:paraId="146F929E" w14:textId="77777777" w:rsidR="00B1532E" w:rsidRPr="00F5147C" w:rsidRDefault="00B1532E" w:rsidP="00B1532E">
      <w:pPr>
        <w:shd w:val="clear" w:color="auto" w:fill="FFFFFF"/>
        <w:spacing w:line="240" w:lineRule="auto"/>
        <w:jc w:val="both"/>
        <w:rPr>
          <w:rFonts w:ascii="Times New Roman" w:hAnsi="Times New Roman"/>
          <w:bCs/>
          <w:sz w:val="32"/>
          <w:szCs w:val="32"/>
        </w:rPr>
      </w:pPr>
      <w:r w:rsidRPr="00F5147C">
        <w:rPr>
          <w:rFonts w:ascii="Times New Roman" w:hAnsi="Times New Roman"/>
          <w:bCs/>
          <w:sz w:val="32"/>
          <w:szCs w:val="32"/>
        </w:rPr>
        <w:t xml:space="preserve">        </w:t>
      </w:r>
      <w:r w:rsidRPr="00F5147C">
        <w:rPr>
          <w:rFonts w:ascii="Times New Roman" w:hAnsi="Times New Roman"/>
          <w:b/>
          <w:bCs/>
          <w:sz w:val="32"/>
          <w:szCs w:val="32"/>
        </w:rPr>
        <w:t xml:space="preserve">Основной метод финансового контроля – ревизия, </w:t>
      </w:r>
      <w:r w:rsidRPr="00F5147C">
        <w:rPr>
          <w:rFonts w:ascii="Times New Roman" w:hAnsi="Times New Roman"/>
          <w:bCs/>
          <w:sz w:val="32"/>
          <w:szCs w:val="32"/>
        </w:rPr>
        <w:t>т.е. наиболее глубокое, полное и всестороннее обследование финансово-хозяйственной деятельности предприятий, организаций, учреждений с целью проверки ее законности, эффективности и целесообразности.</w:t>
      </w:r>
    </w:p>
    <w:p w14:paraId="17588327" w14:textId="77777777" w:rsidR="00BB7EDE" w:rsidRPr="00F5147C" w:rsidRDefault="00B1532E" w:rsidP="00F83D13">
      <w:pPr>
        <w:shd w:val="clear" w:color="auto" w:fill="FFFFFF"/>
        <w:spacing w:line="240" w:lineRule="auto"/>
        <w:jc w:val="both"/>
        <w:rPr>
          <w:rFonts w:ascii="Times New Roman" w:hAnsi="Times New Roman"/>
          <w:bCs/>
          <w:sz w:val="32"/>
          <w:szCs w:val="32"/>
        </w:rPr>
      </w:pPr>
      <w:r w:rsidRPr="00F5147C">
        <w:rPr>
          <w:rFonts w:ascii="Times New Roman" w:hAnsi="Times New Roman"/>
          <w:b/>
          <w:bCs/>
          <w:sz w:val="32"/>
          <w:szCs w:val="32"/>
        </w:rPr>
        <w:t xml:space="preserve">        По объекту проверки ревизии </w:t>
      </w:r>
      <w:r w:rsidRPr="00F5147C">
        <w:rPr>
          <w:rFonts w:ascii="Times New Roman" w:hAnsi="Times New Roman"/>
          <w:bCs/>
          <w:sz w:val="32"/>
          <w:szCs w:val="32"/>
        </w:rPr>
        <w:t>бывают:</w:t>
      </w:r>
      <w:r w:rsidR="00F83D13" w:rsidRPr="00F5147C">
        <w:rPr>
          <w:rFonts w:ascii="Times New Roman" w:hAnsi="Times New Roman"/>
          <w:bCs/>
          <w:sz w:val="32"/>
          <w:szCs w:val="32"/>
        </w:rPr>
        <w:t xml:space="preserve"> </w:t>
      </w:r>
      <w:r w:rsidR="00BB7EDE" w:rsidRPr="00F5147C">
        <w:rPr>
          <w:rFonts w:ascii="Times New Roman" w:hAnsi="Times New Roman"/>
          <w:b/>
          <w:bCs/>
          <w:sz w:val="32"/>
          <w:szCs w:val="32"/>
        </w:rPr>
        <w:t>документальные</w:t>
      </w:r>
      <w:r w:rsidR="00694736" w:rsidRPr="00F5147C">
        <w:rPr>
          <w:rFonts w:ascii="Times New Roman" w:hAnsi="Times New Roman"/>
          <w:b/>
          <w:bCs/>
          <w:sz w:val="32"/>
          <w:szCs w:val="32"/>
        </w:rPr>
        <w:t xml:space="preserve"> </w:t>
      </w:r>
      <w:r w:rsidR="00694736" w:rsidRPr="00F5147C">
        <w:rPr>
          <w:rFonts w:ascii="Times New Roman" w:hAnsi="Times New Roman"/>
          <w:bCs/>
          <w:sz w:val="32"/>
          <w:szCs w:val="32"/>
        </w:rPr>
        <w:t>(проверяются документы, в особенности первичные денежные документы (счета, платежные ведомости, ордера, чеки), а не только отчеты, сметы и т.п.)</w:t>
      </w:r>
      <w:r w:rsidR="00BB7EDE" w:rsidRPr="00F5147C">
        <w:rPr>
          <w:rFonts w:ascii="Times New Roman" w:hAnsi="Times New Roman"/>
          <w:bCs/>
          <w:sz w:val="32"/>
          <w:szCs w:val="32"/>
        </w:rPr>
        <w:t>;</w:t>
      </w:r>
      <w:r w:rsidR="00F83D13" w:rsidRPr="00F5147C">
        <w:rPr>
          <w:rFonts w:ascii="Times New Roman" w:hAnsi="Times New Roman"/>
          <w:bCs/>
          <w:sz w:val="32"/>
          <w:szCs w:val="32"/>
        </w:rPr>
        <w:t xml:space="preserve"> </w:t>
      </w:r>
      <w:r w:rsidR="00BB7EDE" w:rsidRPr="00F5147C">
        <w:rPr>
          <w:rFonts w:ascii="Times New Roman" w:hAnsi="Times New Roman"/>
          <w:b/>
          <w:bCs/>
          <w:sz w:val="32"/>
          <w:szCs w:val="32"/>
        </w:rPr>
        <w:t>фактические</w:t>
      </w:r>
      <w:r w:rsidR="00585501" w:rsidRPr="00F5147C">
        <w:rPr>
          <w:rFonts w:ascii="Times New Roman" w:hAnsi="Times New Roman"/>
          <w:b/>
          <w:bCs/>
          <w:sz w:val="32"/>
          <w:szCs w:val="32"/>
        </w:rPr>
        <w:t xml:space="preserve"> </w:t>
      </w:r>
      <w:r w:rsidR="00585501" w:rsidRPr="00F5147C">
        <w:rPr>
          <w:rFonts w:ascii="Times New Roman" w:hAnsi="Times New Roman"/>
          <w:bCs/>
          <w:sz w:val="32"/>
          <w:szCs w:val="32"/>
        </w:rPr>
        <w:t>(помимо документов проверяется наличие денег, материальных ценностей)</w:t>
      </w:r>
      <w:r w:rsidR="00BB7EDE" w:rsidRPr="00F5147C">
        <w:rPr>
          <w:rFonts w:ascii="Times New Roman" w:hAnsi="Times New Roman"/>
          <w:bCs/>
          <w:sz w:val="32"/>
          <w:szCs w:val="32"/>
        </w:rPr>
        <w:t>;</w:t>
      </w:r>
      <w:r w:rsidR="00F83D13" w:rsidRPr="00F5147C">
        <w:rPr>
          <w:rFonts w:ascii="Times New Roman" w:hAnsi="Times New Roman"/>
          <w:bCs/>
          <w:sz w:val="32"/>
          <w:szCs w:val="32"/>
        </w:rPr>
        <w:t xml:space="preserve"> </w:t>
      </w:r>
      <w:r w:rsidR="00BB7EDE" w:rsidRPr="00F5147C">
        <w:rPr>
          <w:rFonts w:ascii="Times New Roman" w:hAnsi="Times New Roman"/>
          <w:b/>
          <w:bCs/>
          <w:sz w:val="32"/>
          <w:szCs w:val="32"/>
        </w:rPr>
        <w:t xml:space="preserve">полные </w:t>
      </w:r>
      <w:r w:rsidR="00BB7EDE" w:rsidRPr="00F5147C">
        <w:rPr>
          <w:rFonts w:ascii="Times New Roman" w:hAnsi="Times New Roman"/>
          <w:b/>
          <w:bCs/>
          <w:sz w:val="32"/>
          <w:szCs w:val="32"/>
        </w:rPr>
        <w:lastRenderedPageBreak/>
        <w:t>(сплошные)</w:t>
      </w:r>
      <w:r w:rsidR="002E0EB8" w:rsidRPr="00F5147C">
        <w:rPr>
          <w:rFonts w:ascii="Times New Roman" w:hAnsi="Times New Roman"/>
          <w:b/>
          <w:bCs/>
          <w:sz w:val="32"/>
          <w:szCs w:val="32"/>
        </w:rPr>
        <w:t xml:space="preserve"> </w:t>
      </w:r>
      <w:r w:rsidR="002E0EB8" w:rsidRPr="00F5147C">
        <w:rPr>
          <w:rFonts w:ascii="Times New Roman" w:hAnsi="Times New Roman"/>
          <w:bCs/>
          <w:sz w:val="32"/>
          <w:szCs w:val="32"/>
        </w:rPr>
        <w:t>(проверка всей деятельности предприятия, организации, учреждения за определенный период)</w:t>
      </w:r>
      <w:r w:rsidR="00BB7EDE" w:rsidRPr="00F5147C">
        <w:rPr>
          <w:rFonts w:ascii="Times New Roman" w:hAnsi="Times New Roman"/>
          <w:bCs/>
          <w:sz w:val="32"/>
          <w:szCs w:val="32"/>
        </w:rPr>
        <w:t>;</w:t>
      </w:r>
      <w:r w:rsidR="00F83D13" w:rsidRPr="00F5147C">
        <w:rPr>
          <w:rFonts w:ascii="Times New Roman" w:hAnsi="Times New Roman"/>
          <w:bCs/>
          <w:sz w:val="32"/>
          <w:szCs w:val="32"/>
        </w:rPr>
        <w:t xml:space="preserve"> </w:t>
      </w:r>
      <w:r w:rsidR="00BB7EDE" w:rsidRPr="00F5147C">
        <w:rPr>
          <w:rFonts w:ascii="Times New Roman" w:hAnsi="Times New Roman"/>
          <w:b/>
          <w:bCs/>
          <w:sz w:val="32"/>
          <w:szCs w:val="32"/>
        </w:rPr>
        <w:t>выборочные (частичные)</w:t>
      </w:r>
      <w:r w:rsidR="002E0EB8" w:rsidRPr="00F5147C">
        <w:rPr>
          <w:rFonts w:ascii="Times New Roman" w:hAnsi="Times New Roman"/>
          <w:b/>
          <w:bCs/>
          <w:sz w:val="32"/>
          <w:szCs w:val="32"/>
        </w:rPr>
        <w:t xml:space="preserve"> </w:t>
      </w:r>
      <w:r w:rsidR="002E0EB8" w:rsidRPr="00F5147C">
        <w:rPr>
          <w:rFonts w:ascii="Times New Roman" w:hAnsi="Times New Roman"/>
          <w:bCs/>
          <w:sz w:val="32"/>
          <w:szCs w:val="32"/>
        </w:rPr>
        <w:t>(контроль направлен на отдельные стороны финансово-хозяйственной деятельности: проверка командировочных расходов, работы по приему налоговых и страховых взносов и т.п.)</w:t>
      </w:r>
      <w:r w:rsidR="00BB7EDE" w:rsidRPr="00F5147C">
        <w:rPr>
          <w:rFonts w:ascii="Times New Roman" w:hAnsi="Times New Roman"/>
          <w:bCs/>
          <w:sz w:val="32"/>
          <w:szCs w:val="32"/>
        </w:rPr>
        <w:t>.</w:t>
      </w:r>
    </w:p>
    <w:p w14:paraId="39AC3B25" w14:textId="77777777" w:rsidR="00BB7EDE" w:rsidRPr="00F5147C" w:rsidRDefault="00F83D13" w:rsidP="00F83D13">
      <w:pPr>
        <w:shd w:val="clear" w:color="auto" w:fill="FFFFFF"/>
        <w:spacing w:line="240" w:lineRule="auto"/>
        <w:jc w:val="both"/>
        <w:rPr>
          <w:rFonts w:ascii="Times New Roman" w:hAnsi="Times New Roman"/>
          <w:bCs/>
          <w:sz w:val="32"/>
          <w:szCs w:val="32"/>
        </w:rPr>
      </w:pPr>
      <w:r w:rsidRPr="00F5147C">
        <w:rPr>
          <w:rFonts w:ascii="Times New Roman" w:hAnsi="Times New Roman"/>
          <w:b/>
          <w:bCs/>
          <w:sz w:val="32"/>
          <w:szCs w:val="32"/>
        </w:rPr>
        <w:t xml:space="preserve">        </w:t>
      </w:r>
      <w:r w:rsidR="00694736" w:rsidRPr="00F5147C">
        <w:rPr>
          <w:rFonts w:ascii="Times New Roman" w:hAnsi="Times New Roman"/>
          <w:b/>
          <w:bCs/>
          <w:sz w:val="32"/>
          <w:szCs w:val="32"/>
        </w:rPr>
        <w:t>По организационному признаку ревизии</w:t>
      </w:r>
      <w:r w:rsidRPr="00F5147C">
        <w:rPr>
          <w:rFonts w:ascii="Times New Roman" w:hAnsi="Times New Roman"/>
          <w:bCs/>
          <w:sz w:val="32"/>
          <w:szCs w:val="32"/>
        </w:rPr>
        <w:t xml:space="preserve"> могут быть: </w:t>
      </w:r>
      <w:r w:rsidR="00694736" w:rsidRPr="00F5147C">
        <w:rPr>
          <w:rFonts w:ascii="Times New Roman" w:hAnsi="Times New Roman"/>
          <w:b/>
          <w:bCs/>
          <w:sz w:val="32"/>
          <w:szCs w:val="32"/>
        </w:rPr>
        <w:t>плановыми</w:t>
      </w:r>
      <w:r w:rsidR="002E0EB8" w:rsidRPr="00F5147C">
        <w:rPr>
          <w:rFonts w:ascii="Times New Roman" w:hAnsi="Times New Roman"/>
          <w:b/>
          <w:bCs/>
          <w:sz w:val="32"/>
          <w:szCs w:val="32"/>
        </w:rPr>
        <w:t xml:space="preserve"> </w:t>
      </w:r>
      <w:r w:rsidR="002E0EB8" w:rsidRPr="00F5147C">
        <w:rPr>
          <w:rFonts w:ascii="Times New Roman" w:hAnsi="Times New Roman"/>
          <w:bCs/>
          <w:sz w:val="32"/>
          <w:szCs w:val="32"/>
        </w:rPr>
        <w:t>(предусмотрены в плане работы соответствующего органа)</w:t>
      </w:r>
      <w:r w:rsidR="00694736" w:rsidRPr="00F5147C">
        <w:rPr>
          <w:rFonts w:ascii="Times New Roman" w:hAnsi="Times New Roman"/>
          <w:bCs/>
          <w:sz w:val="32"/>
          <w:szCs w:val="32"/>
        </w:rPr>
        <w:t>;</w:t>
      </w:r>
      <w:r w:rsidRPr="00F5147C">
        <w:rPr>
          <w:rFonts w:ascii="Times New Roman" w:hAnsi="Times New Roman"/>
          <w:bCs/>
          <w:sz w:val="32"/>
          <w:szCs w:val="32"/>
        </w:rPr>
        <w:t xml:space="preserve"> </w:t>
      </w:r>
      <w:r w:rsidR="00694736" w:rsidRPr="00F5147C">
        <w:rPr>
          <w:rFonts w:ascii="Times New Roman" w:hAnsi="Times New Roman"/>
          <w:b/>
          <w:bCs/>
          <w:sz w:val="32"/>
          <w:szCs w:val="32"/>
        </w:rPr>
        <w:t>внеплановыми</w:t>
      </w:r>
      <w:r w:rsidR="002E0EB8" w:rsidRPr="00F5147C">
        <w:rPr>
          <w:rFonts w:ascii="Times New Roman" w:hAnsi="Times New Roman"/>
          <w:b/>
          <w:bCs/>
          <w:sz w:val="32"/>
          <w:szCs w:val="32"/>
        </w:rPr>
        <w:t xml:space="preserve"> </w:t>
      </w:r>
      <w:r w:rsidR="002E0EB8" w:rsidRPr="00F5147C">
        <w:rPr>
          <w:rFonts w:ascii="Times New Roman" w:hAnsi="Times New Roman"/>
          <w:bCs/>
          <w:sz w:val="32"/>
          <w:szCs w:val="32"/>
        </w:rPr>
        <w:t>(назначаются в связи с поступлением сигналов, жалоб и заявлений граждан, треб</w:t>
      </w:r>
      <w:r w:rsidRPr="00F5147C">
        <w:rPr>
          <w:rFonts w:ascii="Times New Roman" w:hAnsi="Times New Roman"/>
          <w:bCs/>
          <w:sz w:val="32"/>
          <w:szCs w:val="32"/>
        </w:rPr>
        <w:t xml:space="preserve">ующих неотлагательной проверки); </w:t>
      </w:r>
      <w:r w:rsidR="002E0EB8" w:rsidRPr="00F5147C">
        <w:rPr>
          <w:rFonts w:ascii="Times New Roman" w:hAnsi="Times New Roman"/>
          <w:b/>
          <w:bCs/>
          <w:sz w:val="32"/>
          <w:szCs w:val="32"/>
        </w:rPr>
        <w:t xml:space="preserve">комплексными </w:t>
      </w:r>
      <w:r w:rsidR="002E0EB8" w:rsidRPr="00F5147C">
        <w:rPr>
          <w:rFonts w:ascii="Times New Roman" w:hAnsi="Times New Roman"/>
          <w:bCs/>
          <w:sz w:val="32"/>
          <w:szCs w:val="32"/>
        </w:rPr>
        <w:t>(проводятся совместно несколькими контролирующими органами).</w:t>
      </w:r>
      <w:r w:rsidR="00BB7EDE" w:rsidRPr="00F5147C">
        <w:rPr>
          <w:rFonts w:ascii="Times New Roman" w:hAnsi="Times New Roman"/>
          <w:bCs/>
          <w:sz w:val="32"/>
          <w:szCs w:val="32"/>
        </w:rPr>
        <w:t xml:space="preserve">       </w:t>
      </w:r>
    </w:p>
    <w:p w14:paraId="1F65DB53" w14:textId="77777777" w:rsidR="002E0EB8" w:rsidRPr="00F5147C" w:rsidRDefault="002E0EB8" w:rsidP="002E0EB8">
      <w:pPr>
        <w:pStyle w:val="a6"/>
        <w:shd w:val="clear" w:color="auto" w:fill="FFFFFF"/>
        <w:spacing w:line="240" w:lineRule="auto"/>
        <w:ind w:left="0"/>
        <w:jc w:val="both"/>
        <w:rPr>
          <w:rFonts w:ascii="Times New Roman" w:hAnsi="Times New Roman"/>
          <w:bCs/>
          <w:sz w:val="32"/>
          <w:szCs w:val="32"/>
        </w:rPr>
      </w:pPr>
      <w:r w:rsidRPr="00F5147C">
        <w:rPr>
          <w:rFonts w:ascii="Times New Roman" w:hAnsi="Times New Roman"/>
          <w:bCs/>
          <w:sz w:val="32"/>
          <w:szCs w:val="32"/>
        </w:rPr>
        <w:t xml:space="preserve">        По окончании ревизии членами комиссии составляется </w:t>
      </w:r>
      <w:r w:rsidRPr="00F5147C">
        <w:rPr>
          <w:rFonts w:ascii="Times New Roman" w:hAnsi="Times New Roman"/>
          <w:b/>
          <w:bCs/>
          <w:sz w:val="32"/>
          <w:szCs w:val="32"/>
        </w:rPr>
        <w:t xml:space="preserve">акт ревизии </w:t>
      </w:r>
      <w:r w:rsidRPr="00F5147C">
        <w:rPr>
          <w:rFonts w:ascii="Times New Roman" w:hAnsi="Times New Roman"/>
          <w:bCs/>
          <w:sz w:val="32"/>
          <w:szCs w:val="32"/>
        </w:rPr>
        <w:t>— документ, имеющий важное юридические значение. Он подписывается лицами, производившими ревизию, а также руководителем и главным бухгалтером проверяемого юридиче</w:t>
      </w:r>
      <w:r w:rsidRPr="00F5147C">
        <w:rPr>
          <w:rFonts w:ascii="Times New Roman" w:hAnsi="Times New Roman"/>
          <w:bCs/>
          <w:sz w:val="32"/>
          <w:szCs w:val="32"/>
        </w:rPr>
        <w:softHyphen/>
        <w:t xml:space="preserve">ского лица. В акте ревизии указываются </w:t>
      </w:r>
      <w:r w:rsidR="00A24442" w:rsidRPr="00F5147C">
        <w:rPr>
          <w:rFonts w:ascii="Times New Roman" w:hAnsi="Times New Roman"/>
          <w:bCs/>
          <w:sz w:val="32"/>
          <w:szCs w:val="32"/>
        </w:rPr>
        <w:t xml:space="preserve">ее </w:t>
      </w:r>
      <w:r w:rsidRPr="00F5147C">
        <w:rPr>
          <w:rFonts w:ascii="Times New Roman" w:hAnsi="Times New Roman"/>
          <w:bCs/>
          <w:sz w:val="32"/>
          <w:szCs w:val="32"/>
        </w:rPr>
        <w:t>цели, основные результаты проверки, выявленные факты нарушений финансовой дисциплины, указываются причины, повлекшие данные наруше</w:t>
      </w:r>
      <w:r w:rsidRPr="00F5147C">
        <w:rPr>
          <w:rFonts w:ascii="Times New Roman" w:hAnsi="Times New Roman"/>
          <w:bCs/>
          <w:sz w:val="32"/>
          <w:szCs w:val="32"/>
        </w:rPr>
        <w:softHyphen/>
        <w:t>ния, а также виновные в данных нарушениях лица и предлагают</w:t>
      </w:r>
      <w:r w:rsidRPr="00F5147C">
        <w:rPr>
          <w:rFonts w:ascii="Times New Roman" w:hAnsi="Times New Roman"/>
          <w:bCs/>
          <w:sz w:val="32"/>
          <w:szCs w:val="32"/>
        </w:rPr>
        <w:softHyphen/>
        <w:t>ся меры по ликвидации названных нарушений и меры ответст</w:t>
      </w:r>
      <w:r w:rsidRPr="00F5147C">
        <w:rPr>
          <w:rFonts w:ascii="Times New Roman" w:hAnsi="Times New Roman"/>
          <w:bCs/>
          <w:sz w:val="32"/>
          <w:szCs w:val="32"/>
        </w:rPr>
        <w:softHyphen/>
        <w:t>венности виновных лиц. Если у руководителя и главного бухгал</w:t>
      </w:r>
      <w:r w:rsidRPr="00F5147C">
        <w:rPr>
          <w:rFonts w:ascii="Times New Roman" w:hAnsi="Times New Roman"/>
          <w:bCs/>
          <w:sz w:val="32"/>
          <w:szCs w:val="32"/>
        </w:rPr>
        <w:softHyphen/>
        <w:t>тера имеются замечания и возражения, то они приобщаются к акту ревизии. На основе акта ревизии принимаются меры по устранению выявленных нарушений финансовой дисциплины, возмещению причиненного материального ущерба, виновные привлекаются к ответственности, разрабатываются предложения по предупреждению нарушений. В случае необходимости в ходе ревизии составляется промежуточный акт, а материалы ревизии направляются следственным органам для возбуждения уголовно</w:t>
      </w:r>
      <w:r w:rsidRPr="00F5147C">
        <w:rPr>
          <w:rFonts w:ascii="Times New Roman" w:hAnsi="Times New Roman"/>
          <w:bCs/>
          <w:sz w:val="32"/>
          <w:szCs w:val="32"/>
        </w:rPr>
        <w:softHyphen/>
        <w:t>го дела. Руководитель проверяемой организации должен принять меры к устранению выявленных нарушений до окончания прове</w:t>
      </w:r>
      <w:r w:rsidRPr="00F5147C">
        <w:rPr>
          <w:rFonts w:ascii="Times New Roman" w:hAnsi="Times New Roman"/>
          <w:bCs/>
          <w:sz w:val="32"/>
          <w:szCs w:val="32"/>
        </w:rPr>
        <w:softHyphen/>
        <w:t>дения ревизии.</w:t>
      </w:r>
    </w:p>
    <w:p w14:paraId="219BD3AC" w14:textId="77777777" w:rsidR="00C60890" w:rsidRPr="00F5147C" w:rsidRDefault="00C60890" w:rsidP="00C60890">
      <w:pPr>
        <w:spacing w:line="240" w:lineRule="auto"/>
        <w:jc w:val="both"/>
        <w:rPr>
          <w:rFonts w:ascii="Times New Roman" w:hAnsi="Times New Roman"/>
          <w:sz w:val="32"/>
          <w:szCs w:val="32"/>
        </w:rPr>
      </w:pPr>
      <w:r w:rsidRPr="00F5147C">
        <w:rPr>
          <w:rFonts w:ascii="Times New Roman" w:hAnsi="Times New Roman"/>
          <w:sz w:val="32"/>
          <w:szCs w:val="32"/>
        </w:rPr>
        <w:t xml:space="preserve">        Необходимо отметить, что институты финансового контроля взаимодействуют с институтами финансово-правового принуждения, в том числе финансово-правовой ответственности</w:t>
      </w:r>
      <w:r w:rsidRPr="00F5147C">
        <w:rPr>
          <w:rStyle w:val="a7"/>
          <w:rFonts w:ascii="Times New Roman" w:eastAsiaTheme="minorHAnsi" w:hAnsi="Times New Roman"/>
          <w:iCs/>
          <w:sz w:val="32"/>
          <w:szCs w:val="32"/>
        </w:rPr>
        <w:footnoteReference w:id="101"/>
      </w:r>
      <w:r w:rsidRPr="00F5147C">
        <w:rPr>
          <w:rFonts w:ascii="Times New Roman" w:hAnsi="Times New Roman"/>
          <w:sz w:val="32"/>
          <w:szCs w:val="32"/>
        </w:rPr>
        <w:t xml:space="preserve">, </w:t>
      </w:r>
      <w:r w:rsidRPr="00F5147C">
        <w:rPr>
          <w:rFonts w:ascii="Times New Roman" w:hAnsi="Times New Roman"/>
          <w:sz w:val="32"/>
          <w:szCs w:val="32"/>
        </w:rPr>
        <w:lastRenderedPageBreak/>
        <w:t>поскольку применение последних обусловлено результатами контрольных мероприятий.</w:t>
      </w:r>
    </w:p>
    <w:p w14:paraId="72144320" w14:textId="77777777" w:rsidR="00C60890" w:rsidRPr="00F5147C" w:rsidRDefault="00C60890" w:rsidP="00C60890">
      <w:pPr>
        <w:spacing w:line="240" w:lineRule="auto"/>
        <w:jc w:val="both"/>
        <w:rPr>
          <w:rFonts w:ascii="Times New Roman" w:hAnsi="Times New Roman"/>
          <w:sz w:val="32"/>
          <w:szCs w:val="32"/>
        </w:rPr>
      </w:pPr>
      <w:r w:rsidRPr="00F5147C">
        <w:rPr>
          <w:rFonts w:ascii="Times New Roman" w:hAnsi="Times New Roman"/>
          <w:sz w:val="32"/>
          <w:szCs w:val="32"/>
        </w:rPr>
        <w:t xml:space="preserve">        Особенностью финансово-правового принуждения является то, что оно имеет собирательный, комплексный характер, так как включает в себя меры принуждения, обеспечивающие функционирование финансово-правового механизма в различных сферах, а именно: бюджетной, налоговой, банковской, обязательного социального страхования. </w:t>
      </w:r>
    </w:p>
    <w:p w14:paraId="0E601412" w14:textId="77777777" w:rsidR="00C60890" w:rsidRPr="00F5147C" w:rsidRDefault="00C60890" w:rsidP="00C60890">
      <w:pPr>
        <w:spacing w:line="240" w:lineRule="auto"/>
        <w:jc w:val="both"/>
        <w:rPr>
          <w:rFonts w:ascii="Times New Roman" w:hAnsi="Times New Roman"/>
          <w:sz w:val="32"/>
          <w:szCs w:val="32"/>
        </w:rPr>
      </w:pPr>
      <w:r w:rsidRPr="00F5147C">
        <w:rPr>
          <w:rFonts w:ascii="Times New Roman" w:hAnsi="Times New Roman"/>
          <w:sz w:val="32"/>
          <w:szCs w:val="32"/>
        </w:rPr>
        <w:t xml:space="preserve">        Термином «финансово-правовая ответственность» также обозначается система различных ее подвидов: налоговая ответственность, бюджетная ответственность, финансовая ответственность в сфере банковской деятельности, финансовая ответственность в сфере обязательного социального страхования. Каждый из перечисленных институтов финансово-правового принуждения имеет собственное правовое регулирование, закрепленное специальным, а иногда и не одним нормативным актом. Дело в том, что отсутствует единый акт, который устанавливал бы нормативные положения, относящиеся ко всем подвидам финансово-правового принуждения и ответственности.</w:t>
      </w:r>
    </w:p>
    <w:p w14:paraId="16EEAA51" w14:textId="77777777" w:rsidR="00C60890" w:rsidRPr="00F5147C" w:rsidRDefault="00C60890" w:rsidP="00C60890">
      <w:pPr>
        <w:spacing w:line="240" w:lineRule="auto"/>
        <w:jc w:val="both"/>
        <w:rPr>
          <w:rFonts w:ascii="Times New Roman" w:hAnsi="Times New Roman"/>
          <w:sz w:val="32"/>
          <w:szCs w:val="32"/>
        </w:rPr>
      </w:pPr>
      <w:r w:rsidRPr="00F5147C">
        <w:rPr>
          <w:rFonts w:ascii="Times New Roman" w:hAnsi="Times New Roman"/>
          <w:sz w:val="32"/>
          <w:szCs w:val="32"/>
        </w:rPr>
        <w:t xml:space="preserve">       Это является существенной особенностью финансово-правового принуждения, поэтому его изучение требует рассмотрения составляющих содержание финансово-правового принуждения институтов: налогово-правового принуждения, бюджетно-правового принуждения, финансово-правового принуждения в сере банковской деятельности, а также финансово-правового принуждения в сере обязательного социального страхования.</w:t>
      </w:r>
    </w:p>
    <w:p w14:paraId="5D08AC9B" w14:textId="77777777" w:rsidR="00C60890" w:rsidRPr="00F5147C" w:rsidRDefault="00C60890" w:rsidP="00C60890">
      <w:pPr>
        <w:spacing w:line="240" w:lineRule="auto"/>
        <w:jc w:val="both"/>
        <w:rPr>
          <w:rFonts w:ascii="Times New Roman" w:hAnsi="Times New Roman"/>
          <w:sz w:val="32"/>
          <w:szCs w:val="32"/>
        </w:rPr>
      </w:pPr>
      <w:r w:rsidRPr="00F5147C">
        <w:rPr>
          <w:rFonts w:ascii="Times New Roman" w:hAnsi="Times New Roman"/>
          <w:sz w:val="32"/>
          <w:szCs w:val="32"/>
        </w:rPr>
        <w:t xml:space="preserve">       Н.И. Химичева дает следующее определение финансово-правовой ответственности: </w:t>
      </w:r>
      <w:r w:rsidRPr="00F5147C">
        <w:rPr>
          <w:rFonts w:ascii="Times New Roman" w:hAnsi="Times New Roman"/>
          <w:b/>
          <w:sz w:val="32"/>
          <w:szCs w:val="32"/>
        </w:rPr>
        <w:t xml:space="preserve">«финансово-правовая ответственность – </w:t>
      </w:r>
      <w:r w:rsidRPr="00F5147C">
        <w:rPr>
          <w:rFonts w:ascii="Times New Roman" w:hAnsi="Times New Roman"/>
          <w:sz w:val="32"/>
          <w:szCs w:val="32"/>
        </w:rPr>
        <w:t>ограничение</w:t>
      </w:r>
      <w:r w:rsidRPr="00F5147C">
        <w:rPr>
          <w:rFonts w:ascii="Times New Roman" w:hAnsi="Times New Roman"/>
          <w:b/>
          <w:sz w:val="32"/>
          <w:szCs w:val="32"/>
        </w:rPr>
        <w:t xml:space="preserve"> </w:t>
      </w:r>
      <w:r w:rsidRPr="00F5147C">
        <w:rPr>
          <w:rFonts w:ascii="Times New Roman" w:hAnsi="Times New Roman"/>
          <w:sz w:val="32"/>
          <w:szCs w:val="32"/>
        </w:rPr>
        <w:t>прав  лица, налагаемое по решению уполномоченного органа в связи с совершением финансового правонарушения в целях наказания нарушителя субъективных интересов в сфере финансово-правового регулирования и предупреждения совершения им иных правонарушений».</w:t>
      </w:r>
    </w:p>
    <w:p w14:paraId="30D2A594" w14:textId="77777777" w:rsidR="00C60890" w:rsidRPr="00F5147C" w:rsidRDefault="00C60890" w:rsidP="00C60890">
      <w:pPr>
        <w:autoSpaceDE w:val="0"/>
        <w:autoSpaceDN w:val="0"/>
        <w:adjustRightInd w:val="0"/>
        <w:spacing w:line="240" w:lineRule="auto"/>
        <w:jc w:val="both"/>
        <w:rPr>
          <w:rFonts w:ascii="Times New Roman" w:eastAsiaTheme="minorHAnsi" w:hAnsi="Times New Roman"/>
          <w:sz w:val="32"/>
          <w:szCs w:val="32"/>
        </w:rPr>
      </w:pPr>
      <w:r w:rsidRPr="00F5147C">
        <w:rPr>
          <w:rFonts w:ascii="Times New Roman" w:eastAsiaTheme="minorHAnsi" w:hAnsi="Times New Roman"/>
          <w:iCs/>
          <w:sz w:val="32"/>
          <w:szCs w:val="32"/>
        </w:rPr>
        <w:lastRenderedPageBreak/>
        <w:t xml:space="preserve">        По мнению Ю.А. Крохиной </w:t>
      </w:r>
      <w:r w:rsidRPr="00F5147C">
        <w:rPr>
          <w:rFonts w:ascii="Times New Roman" w:eastAsiaTheme="minorHAnsi" w:hAnsi="Times New Roman"/>
          <w:b/>
          <w:iCs/>
          <w:sz w:val="32"/>
          <w:szCs w:val="32"/>
        </w:rPr>
        <w:t>финансовая ответственность</w:t>
      </w:r>
      <w:r w:rsidRPr="00F5147C">
        <w:rPr>
          <w:rFonts w:ascii="Times New Roman" w:eastAsiaTheme="minorHAnsi" w:hAnsi="Times New Roman"/>
          <w:iCs/>
          <w:sz w:val="32"/>
          <w:szCs w:val="32"/>
        </w:rPr>
        <w:t xml:space="preserve"> представляет собой обязанность лица, виновного в совершении финансового правонарушения, претерпевать меры государственно-властного принуждения, предусмотренные санкциями финансового законодательства, состоящие в возложении дополнительных юридических обязанностей имущественного характера и применяемые компетентными органами в установленном процессуальном порядке. </w:t>
      </w:r>
    </w:p>
    <w:p w14:paraId="1C26EE7E" w14:textId="77777777" w:rsidR="00C60890" w:rsidRPr="00F5147C" w:rsidRDefault="00C60890" w:rsidP="002E0EB8">
      <w:pPr>
        <w:pStyle w:val="a6"/>
        <w:shd w:val="clear" w:color="auto" w:fill="FFFFFF"/>
        <w:spacing w:line="240" w:lineRule="auto"/>
        <w:ind w:left="0"/>
        <w:jc w:val="both"/>
        <w:rPr>
          <w:rFonts w:ascii="Times New Roman" w:hAnsi="Times New Roman"/>
          <w:bCs/>
          <w:sz w:val="32"/>
          <w:szCs w:val="32"/>
        </w:rPr>
      </w:pPr>
    </w:p>
    <w:p w14:paraId="1C981571" w14:textId="77777777" w:rsidR="00C60890" w:rsidRPr="00F5147C" w:rsidRDefault="00C60890" w:rsidP="00B64DF7">
      <w:pPr>
        <w:shd w:val="clear" w:color="auto" w:fill="FFFFFF"/>
        <w:spacing w:line="240" w:lineRule="auto"/>
        <w:jc w:val="both"/>
        <w:rPr>
          <w:rFonts w:ascii="Times New Roman" w:hAnsi="Times New Roman"/>
          <w:bCs/>
          <w:sz w:val="32"/>
          <w:szCs w:val="32"/>
        </w:rPr>
      </w:pPr>
    </w:p>
    <w:p w14:paraId="117B5656" w14:textId="77777777" w:rsidR="00C71894" w:rsidRPr="00F5147C" w:rsidRDefault="00C71894" w:rsidP="00C71894">
      <w:pPr>
        <w:spacing w:line="240" w:lineRule="auto"/>
        <w:jc w:val="center"/>
        <w:rPr>
          <w:rFonts w:ascii="Times New Roman" w:hAnsi="Times New Roman"/>
          <w:b/>
          <w:sz w:val="32"/>
          <w:szCs w:val="32"/>
        </w:rPr>
      </w:pPr>
      <w:r w:rsidRPr="00F5147C">
        <w:rPr>
          <w:rFonts w:ascii="Times New Roman" w:hAnsi="Times New Roman"/>
          <w:b/>
          <w:sz w:val="32"/>
          <w:szCs w:val="32"/>
        </w:rPr>
        <w:t>5.2. Компетенция органов власти (государственных и</w:t>
      </w:r>
    </w:p>
    <w:p w14:paraId="43ABE341" w14:textId="77777777" w:rsidR="00C71894" w:rsidRPr="00F5147C" w:rsidRDefault="00C71894" w:rsidP="00C71894">
      <w:pPr>
        <w:spacing w:line="240" w:lineRule="auto"/>
        <w:jc w:val="center"/>
        <w:rPr>
          <w:rFonts w:ascii="Times New Roman" w:hAnsi="Times New Roman"/>
          <w:b/>
          <w:sz w:val="32"/>
          <w:szCs w:val="32"/>
        </w:rPr>
      </w:pPr>
      <w:r w:rsidRPr="00F5147C">
        <w:rPr>
          <w:rFonts w:ascii="Times New Roman" w:hAnsi="Times New Roman"/>
          <w:b/>
          <w:sz w:val="32"/>
          <w:szCs w:val="32"/>
        </w:rPr>
        <w:t>муниципальных) в области финансового контроля</w:t>
      </w:r>
    </w:p>
    <w:p w14:paraId="343A0F6D" w14:textId="77777777" w:rsidR="007F6193" w:rsidRPr="00F5147C" w:rsidRDefault="007F6193" w:rsidP="007F6193">
      <w:pPr>
        <w:pStyle w:val="u"/>
        <w:shd w:val="clear" w:color="auto" w:fill="FFFFFF"/>
        <w:spacing w:before="0" w:beforeAutospacing="0" w:after="0" w:afterAutospacing="0"/>
        <w:jc w:val="both"/>
        <w:rPr>
          <w:rFonts w:ascii="Calibri" w:eastAsia="MS Mincho" w:hAnsi="Calibri"/>
          <w:sz w:val="32"/>
          <w:szCs w:val="32"/>
          <w:lang w:eastAsia="en-US"/>
        </w:rPr>
      </w:pPr>
    </w:p>
    <w:p w14:paraId="326EA822" w14:textId="77777777" w:rsidR="007F6193" w:rsidRPr="00F5147C" w:rsidRDefault="007F6193" w:rsidP="007F6193">
      <w:pPr>
        <w:pStyle w:val="u"/>
        <w:shd w:val="clear" w:color="auto" w:fill="FFFFFF"/>
        <w:spacing w:before="0" w:beforeAutospacing="0" w:after="0" w:afterAutospacing="0"/>
        <w:jc w:val="both"/>
        <w:rPr>
          <w:sz w:val="32"/>
          <w:szCs w:val="32"/>
        </w:rPr>
      </w:pPr>
      <w:r w:rsidRPr="00F5147C">
        <w:rPr>
          <w:rFonts w:ascii="Calibri" w:eastAsia="MS Mincho" w:hAnsi="Calibri"/>
          <w:sz w:val="32"/>
          <w:szCs w:val="32"/>
          <w:lang w:eastAsia="en-US"/>
        </w:rPr>
        <w:t xml:space="preserve">        </w:t>
      </w:r>
      <w:r w:rsidRPr="00F5147C">
        <w:rPr>
          <w:sz w:val="32"/>
          <w:szCs w:val="32"/>
        </w:rPr>
        <w:t>Формы (методы) финансового контроля,</w:t>
      </w:r>
      <w:r w:rsidRPr="00F5147C">
        <w:rPr>
          <w:b/>
          <w:sz w:val="32"/>
          <w:szCs w:val="32"/>
        </w:rPr>
        <w:t xml:space="preserve"> </w:t>
      </w:r>
      <w:r w:rsidRPr="00F5147C">
        <w:rPr>
          <w:sz w:val="32"/>
          <w:szCs w:val="32"/>
        </w:rPr>
        <w:t xml:space="preserve">осуществляемого </w:t>
      </w:r>
      <w:r w:rsidRPr="00F5147C">
        <w:rPr>
          <w:b/>
          <w:sz w:val="32"/>
          <w:szCs w:val="32"/>
          <w:u w:val="single"/>
        </w:rPr>
        <w:t>законодательными (представительными) органами</w:t>
      </w:r>
      <w:r w:rsidRPr="00F5147C">
        <w:rPr>
          <w:b/>
          <w:sz w:val="32"/>
          <w:szCs w:val="32"/>
        </w:rPr>
        <w:t xml:space="preserve"> </w:t>
      </w:r>
      <w:r w:rsidRPr="00F5147C">
        <w:rPr>
          <w:sz w:val="32"/>
          <w:szCs w:val="32"/>
        </w:rPr>
        <w:t>всех уровней закреплены в гл. 26 БК РФ «Основы государственного и муниципального финансового контроля», а также в соответствующих региональных и муниципальных правовых актах.</w:t>
      </w:r>
    </w:p>
    <w:p w14:paraId="5A34EA88" w14:textId="77777777" w:rsidR="007B195D" w:rsidRPr="00F5147C" w:rsidRDefault="007F6193" w:rsidP="007F6193">
      <w:pPr>
        <w:pStyle w:val="1"/>
        <w:shd w:val="clear" w:color="auto" w:fill="FFFFFF"/>
        <w:spacing w:before="0" w:line="240" w:lineRule="auto"/>
        <w:jc w:val="both"/>
        <w:rPr>
          <w:rFonts w:ascii="Times New Roman" w:hAnsi="Times New Roman" w:cs="Times New Roman"/>
          <w:b w:val="0"/>
          <w:color w:val="auto"/>
          <w:sz w:val="32"/>
          <w:szCs w:val="32"/>
        </w:rPr>
      </w:pPr>
      <w:r w:rsidRPr="00F5147C">
        <w:rPr>
          <w:rFonts w:ascii="Times New Roman" w:hAnsi="Times New Roman" w:cs="Times New Roman"/>
          <w:b w:val="0"/>
          <w:color w:val="auto"/>
          <w:sz w:val="32"/>
          <w:szCs w:val="32"/>
        </w:rPr>
        <w:t xml:space="preserve">        Так, согласно ст. 265 БК РФ</w:t>
      </w:r>
      <w:bookmarkStart w:id="50" w:name="p6287"/>
      <w:bookmarkEnd w:id="50"/>
      <w:r w:rsidRPr="00F5147C">
        <w:rPr>
          <w:rFonts w:ascii="Times New Roman" w:hAnsi="Times New Roman" w:cs="Times New Roman"/>
          <w:b w:val="0"/>
          <w:color w:val="auto"/>
          <w:sz w:val="32"/>
          <w:szCs w:val="32"/>
        </w:rPr>
        <w:t xml:space="preserve"> з</w:t>
      </w:r>
      <w:r w:rsidR="007B195D" w:rsidRPr="00F5147C">
        <w:rPr>
          <w:rFonts w:ascii="Times New Roman" w:hAnsi="Times New Roman" w:cs="Times New Roman"/>
          <w:b w:val="0"/>
          <w:color w:val="auto"/>
          <w:sz w:val="32"/>
          <w:szCs w:val="32"/>
        </w:rPr>
        <w:t>аконодательные (представительные) органы осуществляют следующие формы финансового контроля:</w:t>
      </w:r>
    </w:p>
    <w:p w14:paraId="3B163681" w14:textId="77777777" w:rsidR="007B195D" w:rsidRPr="00F5147C" w:rsidRDefault="007B195D" w:rsidP="00BB5013">
      <w:pPr>
        <w:pStyle w:val="u"/>
        <w:numPr>
          <w:ilvl w:val="0"/>
          <w:numId w:val="44"/>
        </w:numPr>
        <w:shd w:val="clear" w:color="auto" w:fill="FFFFFF"/>
        <w:spacing w:before="0" w:beforeAutospacing="0" w:after="0" w:afterAutospacing="0"/>
        <w:ind w:left="0" w:firstLine="360"/>
        <w:jc w:val="both"/>
        <w:rPr>
          <w:sz w:val="32"/>
          <w:szCs w:val="32"/>
        </w:rPr>
      </w:pPr>
      <w:bookmarkStart w:id="51" w:name="p6288"/>
      <w:bookmarkStart w:id="52" w:name="p6290"/>
      <w:bookmarkEnd w:id="51"/>
      <w:bookmarkEnd w:id="52"/>
      <w:r w:rsidRPr="00F5147C">
        <w:rPr>
          <w:sz w:val="32"/>
          <w:szCs w:val="32"/>
        </w:rPr>
        <w:t>предварительный контроль - в ходе обсуждения и утверждения проектов законов (решений) о бюджете и иных проектов законов (решений) по бюджетно-финансовым вопросам;</w:t>
      </w:r>
    </w:p>
    <w:p w14:paraId="5E35B732" w14:textId="77777777" w:rsidR="007B195D" w:rsidRPr="00F5147C" w:rsidRDefault="007B195D" w:rsidP="00BB5013">
      <w:pPr>
        <w:pStyle w:val="u"/>
        <w:numPr>
          <w:ilvl w:val="0"/>
          <w:numId w:val="44"/>
        </w:numPr>
        <w:shd w:val="clear" w:color="auto" w:fill="FFFFFF"/>
        <w:spacing w:before="0" w:beforeAutospacing="0" w:after="0" w:afterAutospacing="0"/>
        <w:ind w:left="0" w:firstLine="360"/>
        <w:jc w:val="both"/>
        <w:rPr>
          <w:sz w:val="32"/>
          <w:szCs w:val="32"/>
        </w:rPr>
      </w:pPr>
      <w:bookmarkStart w:id="53" w:name="p6291"/>
      <w:bookmarkEnd w:id="53"/>
      <w:r w:rsidRPr="00F5147C">
        <w:rPr>
          <w:sz w:val="32"/>
          <w:szCs w:val="32"/>
        </w:rPr>
        <w:t>текущий контроль - в ходе рассмотрения отдельных вопросов исполнения бюджетов на заседаниях комитетов, комиссий, рабочих групп законодательных (представительных) органов в ходе парламентских слушаний и в связи с депутатскими запросами;</w:t>
      </w:r>
    </w:p>
    <w:p w14:paraId="4DC1EC2E" w14:textId="77777777" w:rsidR="007B195D" w:rsidRPr="00F5147C" w:rsidRDefault="007B195D" w:rsidP="00BB5013">
      <w:pPr>
        <w:pStyle w:val="u"/>
        <w:numPr>
          <w:ilvl w:val="0"/>
          <w:numId w:val="44"/>
        </w:numPr>
        <w:shd w:val="clear" w:color="auto" w:fill="FFFFFF"/>
        <w:spacing w:before="0" w:beforeAutospacing="0" w:after="0" w:afterAutospacing="0"/>
        <w:ind w:left="0" w:firstLine="360"/>
        <w:jc w:val="both"/>
        <w:rPr>
          <w:sz w:val="32"/>
          <w:szCs w:val="32"/>
        </w:rPr>
      </w:pPr>
      <w:bookmarkStart w:id="54" w:name="p6292"/>
      <w:bookmarkStart w:id="55" w:name="p6294"/>
      <w:bookmarkEnd w:id="54"/>
      <w:bookmarkEnd w:id="55"/>
      <w:r w:rsidRPr="00F5147C">
        <w:rPr>
          <w:sz w:val="32"/>
          <w:szCs w:val="32"/>
        </w:rPr>
        <w:t>последующий контроль - в ходе рассмотрения и утверждения отчетов об исполнении бюджетов.</w:t>
      </w:r>
    </w:p>
    <w:p w14:paraId="238E7395" w14:textId="77777777" w:rsidR="007B195D" w:rsidRPr="00F5147C" w:rsidRDefault="007F6193" w:rsidP="007F6193">
      <w:pPr>
        <w:pStyle w:val="u"/>
        <w:shd w:val="clear" w:color="auto" w:fill="FFFFFF"/>
        <w:spacing w:before="0" w:beforeAutospacing="0" w:after="0" w:afterAutospacing="0"/>
        <w:jc w:val="both"/>
        <w:rPr>
          <w:sz w:val="32"/>
          <w:szCs w:val="32"/>
        </w:rPr>
      </w:pPr>
      <w:bookmarkStart w:id="56" w:name="p6295"/>
      <w:bookmarkEnd w:id="56"/>
      <w:r w:rsidRPr="00F5147C">
        <w:rPr>
          <w:sz w:val="32"/>
          <w:szCs w:val="32"/>
        </w:rPr>
        <w:t xml:space="preserve">        </w:t>
      </w:r>
      <w:r w:rsidR="007B195D" w:rsidRPr="00F5147C">
        <w:rPr>
          <w:sz w:val="32"/>
          <w:szCs w:val="32"/>
        </w:rPr>
        <w:t>Контроль законодательных (представительных) органов предусматривает право соответствующих законодательных (представительных) органов на:</w:t>
      </w:r>
      <w:bookmarkStart w:id="57" w:name="p6296"/>
      <w:bookmarkStart w:id="58" w:name="p6298"/>
      <w:bookmarkEnd w:id="57"/>
      <w:bookmarkEnd w:id="58"/>
      <w:r w:rsidRPr="00F5147C">
        <w:rPr>
          <w:sz w:val="32"/>
          <w:szCs w:val="32"/>
        </w:rPr>
        <w:t xml:space="preserve"> 1) </w:t>
      </w:r>
      <w:r w:rsidR="007B195D" w:rsidRPr="00F5147C">
        <w:rPr>
          <w:sz w:val="32"/>
          <w:szCs w:val="32"/>
        </w:rPr>
        <w:t>получение от органов исполнительной власти, местных администраций муниципальных образований необходимых сопроводительных материалов при утверждении бюджета;</w:t>
      </w:r>
      <w:bookmarkStart w:id="59" w:name="p6299"/>
      <w:bookmarkStart w:id="60" w:name="p6301"/>
      <w:bookmarkEnd w:id="59"/>
      <w:bookmarkEnd w:id="60"/>
      <w:r w:rsidRPr="00F5147C">
        <w:rPr>
          <w:sz w:val="32"/>
          <w:szCs w:val="32"/>
        </w:rPr>
        <w:t xml:space="preserve"> 2) </w:t>
      </w:r>
      <w:r w:rsidR="007B195D" w:rsidRPr="00F5147C">
        <w:rPr>
          <w:sz w:val="32"/>
          <w:szCs w:val="32"/>
        </w:rPr>
        <w:t>получение от финансовых органов оперативной информации об исполнении соответствующих бюджетов;</w:t>
      </w:r>
      <w:bookmarkStart w:id="61" w:name="p6302"/>
      <w:bookmarkStart w:id="62" w:name="p6304"/>
      <w:bookmarkEnd w:id="61"/>
      <w:bookmarkEnd w:id="62"/>
      <w:r w:rsidRPr="00F5147C">
        <w:rPr>
          <w:sz w:val="32"/>
          <w:szCs w:val="32"/>
        </w:rPr>
        <w:t xml:space="preserve"> 3) </w:t>
      </w:r>
      <w:r w:rsidR="007B195D" w:rsidRPr="00F5147C">
        <w:rPr>
          <w:sz w:val="32"/>
          <w:szCs w:val="32"/>
        </w:rPr>
        <w:t xml:space="preserve">утверждение (неутверждение) отчета об исполнении </w:t>
      </w:r>
      <w:r w:rsidR="007B195D" w:rsidRPr="00F5147C">
        <w:rPr>
          <w:sz w:val="32"/>
          <w:szCs w:val="32"/>
        </w:rPr>
        <w:lastRenderedPageBreak/>
        <w:t>соответствующего бюджета;</w:t>
      </w:r>
      <w:bookmarkStart w:id="63" w:name="p6305"/>
      <w:bookmarkStart w:id="64" w:name="p6307"/>
      <w:bookmarkEnd w:id="63"/>
      <w:bookmarkEnd w:id="64"/>
      <w:r w:rsidRPr="00F5147C">
        <w:rPr>
          <w:sz w:val="32"/>
          <w:szCs w:val="32"/>
        </w:rPr>
        <w:t xml:space="preserve"> 4) </w:t>
      </w:r>
      <w:r w:rsidR="007B195D" w:rsidRPr="00F5147C">
        <w:rPr>
          <w:sz w:val="32"/>
          <w:szCs w:val="32"/>
        </w:rPr>
        <w:t>создание собственных контрольных органов (Счетная палата Российской Федерации, контрольные палаты, иные органы законодательных (представительных) органов);</w:t>
      </w:r>
      <w:bookmarkStart w:id="65" w:name="p6308"/>
      <w:bookmarkStart w:id="66" w:name="p6310"/>
      <w:bookmarkEnd w:id="65"/>
      <w:bookmarkEnd w:id="66"/>
      <w:r w:rsidRPr="00F5147C">
        <w:rPr>
          <w:sz w:val="32"/>
          <w:szCs w:val="32"/>
        </w:rPr>
        <w:t xml:space="preserve"> 5) </w:t>
      </w:r>
      <w:r w:rsidR="007B195D" w:rsidRPr="00F5147C">
        <w:rPr>
          <w:sz w:val="32"/>
          <w:szCs w:val="32"/>
        </w:rPr>
        <w:t>вынесение оценки деятельности органов, исполняющих бюджеты.</w:t>
      </w:r>
    </w:p>
    <w:p w14:paraId="2AF4F0EC" w14:textId="77777777" w:rsidR="007B195D" w:rsidRPr="00F5147C" w:rsidRDefault="007F6193" w:rsidP="007F6193">
      <w:pPr>
        <w:pStyle w:val="u"/>
        <w:shd w:val="clear" w:color="auto" w:fill="FFFFFF"/>
        <w:spacing w:before="0" w:beforeAutospacing="0" w:after="0" w:afterAutospacing="0"/>
        <w:jc w:val="both"/>
        <w:rPr>
          <w:sz w:val="32"/>
          <w:szCs w:val="32"/>
        </w:rPr>
      </w:pPr>
      <w:bookmarkStart w:id="67" w:name="p6311"/>
      <w:bookmarkEnd w:id="67"/>
      <w:r w:rsidRPr="00F5147C">
        <w:rPr>
          <w:sz w:val="32"/>
          <w:szCs w:val="32"/>
        </w:rPr>
        <w:t xml:space="preserve">        </w:t>
      </w:r>
      <w:r w:rsidR="007B195D" w:rsidRPr="00F5147C">
        <w:rPr>
          <w:sz w:val="32"/>
          <w:szCs w:val="32"/>
        </w:rPr>
        <w:t>Органы исполнительной власти, местные администрации муниципальных образований обязаны предоставлять всю информацию, необходимую для осуществления парламентского контроля, законодательным (представительным) органам в пределах их ко</w:t>
      </w:r>
      <w:r w:rsidRPr="00F5147C">
        <w:rPr>
          <w:sz w:val="32"/>
          <w:szCs w:val="32"/>
        </w:rPr>
        <w:t>мпетенции по бюджетным вопросам.</w:t>
      </w:r>
      <w:r w:rsidR="007B195D" w:rsidRPr="00F5147C">
        <w:rPr>
          <w:sz w:val="32"/>
          <w:szCs w:val="32"/>
        </w:rPr>
        <w:t xml:space="preserve"> </w:t>
      </w:r>
    </w:p>
    <w:p w14:paraId="11CB66C1" w14:textId="77777777" w:rsidR="00FE10E0" w:rsidRPr="00F5147C" w:rsidRDefault="00EF1369" w:rsidP="00FE10E0">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b/>
          <w:sz w:val="32"/>
          <w:szCs w:val="32"/>
          <w:lang w:eastAsia="ru-RU"/>
        </w:rPr>
        <w:t xml:space="preserve">        </w:t>
      </w:r>
      <w:r w:rsidRPr="00F5147C">
        <w:rPr>
          <w:rFonts w:ascii="Times New Roman" w:eastAsia="Times New Roman" w:hAnsi="Times New Roman"/>
          <w:b/>
          <w:sz w:val="32"/>
          <w:szCs w:val="32"/>
          <w:u w:val="single"/>
          <w:lang w:eastAsia="ru-RU"/>
        </w:rPr>
        <w:t>Счетная палата Российской Федерации</w:t>
      </w:r>
      <w:r w:rsidRPr="00F5147C">
        <w:rPr>
          <w:rFonts w:ascii="Times New Roman" w:eastAsia="Times New Roman" w:hAnsi="Times New Roman"/>
          <w:b/>
          <w:sz w:val="32"/>
          <w:szCs w:val="32"/>
          <w:lang w:eastAsia="ru-RU"/>
        </w:rPr>
        <w:t xml:space="preserve"> </w:t>
      </w:r>
      <w:r w:rsidRPr="00F5147C">
        <w:rPr>
          <w:rFonts w:ascii="Times New Roman" w:eastAsia="Times New Roman" w:hAnsi="Times New Roman"/>
          <w:sz w:val="32"/>
          <w:szCs w:val="32"/>
          <w:lang w:eastAsia="ru-RU"/>
        </w:rPr>
        <w:t>является постоянно действующим высшим органом внешнего государственного аудита (контроля) и подотчетным Федеральному Собранию. В рамках задач, определенных законодательством РФ, Счетная палата обладает организационной, функциональной, а также финансовой независимостью и осуществляет свою деятельность самостоятельно. Деятельность Счетной палаты не может быть приостановлена, в том числе в связи с досрочным прекращением полномочий палат Федерального Собрания. Счетная палата является юридическим лицом, имеет печать с изображением Государственного герба РФ и со своим наименованием, геральдический знак - эмблему и флаг. Местонахождение Счетной палаты - город Москва (ст. 2 Федерального закона от 5 апреля 2013 года №41-ФЗ «О Счетной палате Российской Федерации»</w:t>
      </w:r>
      <w:r w:rsidR="00FE10E0" w:rsidRPr="00F5147C">
        <w:rPr>
          <w:rStyle w:val="a7"/>
          <w:rFonts w:ascii="Times New Roman" w:eastAsia="Times New Roman" w:hAnsi="Times New Roman"/>
          <w:sz w:val="32"/>
          <w:szCs w:val="32"/>
          <w:lang w:eastAsia="ru-RU"/>
        </w:rPr>
        <w:footnoteReference w:id="102"/>
      </w:r>
      <w:r w:rsidR="00FE10E0"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 xml:space="preserve"> (ред. от 07.05.2013))</w:t>
      </w:r>
      <w:r w:rsidR="00FE10E0" w:rsidRPr="00F5147C">
        <w:rPr>
          <w:rFonts w:ascii="Times New Roman" w:eastAsia="Times New Roman" w:hAnsi="Times New Roman"/>
          <w:sz w:val="32"/>
          <w:szCs w:val="32"/>
          <w:lang w:eastAsia="ru-RU"/>
        </w:rPr>
        <w:t>.</w:t>
      </w:r>
      <w:r w:rsidR="00FE10E0" w:rsidRPr="00F5147C">
        <w:rPr>
          <w:rStyle w:val="a7"/>
          <w:rFonts w:ascii="Times New Roman" w:eastAsia="Times New Roman" w:hAnsi="Times New Roman"/>
          <w:b/>
          <w:sz w:val="32"/>
          <w:szCs w:val="32"/>
          <w:lang w:eastAsia="ru-RU"/>
        </w:rPr>
        <w:t xml:space="preserve"> </w:t>
      </w:r>
    </w:p>
    <w:p w14:paraId="4331A57F" w14:textId="77777777" w:rsidR="00EF1369" w:rsidRPr="00F5147C" w:rsidRDefault="00EF1369" w:rsidP="00EF1369">
      <w:pPr>
        <w:spacing w:line="240" w:lineRule="auto"/>
        <w:ind w:firstLine="539"/>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Счетная палата осуществляет внешний государственный аудит (контроль) на основе принципов законности, эффективности, объективности, независимости, открытости и гласности.</w:t>
      </w:r>
    </w:p>
    <w:p w14:paraId="62A6D97E" w14:textId="77777777" w:rsidR="00EF1369" w:rsidRPr="00F5147C" w:rsidRDefault="00EF1369" w:rsidP="00F83D13">
      <w:pPr>
        <w:spacing w:line="240" w:lineRule="auto"/>
        <w:ind w:firstLine="539"/>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За</w:t>
      </w:r>
      <w:r w:rsidR="00F83D13" w:rsidRPr="00F5147C">
        <w:rPr>
          <w:rFonts w:ascii="Times New Roman" w:eastAsia="Times New Roman" w:hAnsi="Times New Roman"/>
          <w:sz w:val="32"/>
          <w:szCs w:val="32"/>
          <w:lang w:eastAsia="ru-RU"/>
        </w:rPr>
        <w:t xml:space="preserve">дачами Счетной палаты являются: </w:t>
      </w:r>
      <w:r w:rsidRPr="00F5147C">
        <w:rPr>
          <w:rFonts w:ascii="Times New Roman" w:eastAsia="Times New Roman" w:hAnsi="Times New Roman"/>
          <w:sz w:val="32"/>
          <w:szCs w:val="32"/>
          <w:lang w:eastAsia="ru-RU"/>
        </w:rPr>
        <w:t>1) организация и осуществление контроля за целевым и эффективным использованием средств федерального бюджета, бюджетов государственных внебюджетных фондов;</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2) аудит реализуемости и результативности достижения стратегических целей социально-экономического развития</w:t>
      </w:r>
      <w:r w:rsidR="0068101B" w:rsidRPr="00F5147C">
        <w:rPr>
          <w:rFonts w:ascii="Times New Roman" w:eastAsia="Times New Roman" w:hAnsi="Times New Roman"/>
          <w:sz w:val="32"/>
          <w:szCs w:val="32"/>
          <w:lang w:eastAsia="ru-RU"/>
        </w:rPr>
        <w:t xml:space="preserve"> РФ</w:t>
      </w:r>
      <w:r w:rsidRPr="00F5147C">
        <w:rPr>
          <w:rFonts w:ascii="Times New Roman" w:eastAsia="Times New Roman" w:hAnsi="Times New Roman"/>
          <w:sz w:val="32"/>
          <w:szCs w:val="32"/>
          <w:lang w:eastAsia="ru-RU"/>
        </w:rPr>
        <w:t>;</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 xml:space="preserve">3) определение эффективности и соответствия нормативным правовым актам </w:t>
      </w:r>
      <w:r w:rsidR="0068101B" w:rsidRPr="00F5147C">
        <w:rPr>
          <w:rFonts w:ascii="Times New Roman" w:eastAsia="Times New Roman" w:hAnsi="Times New Roman"/>
          <w:sz w:val="32"/>
          <w:szCs w:val="32"/>
          <w:lang w:eastAsia="ru-RU"/>
        </w:rPr>
        <w:t xml:space="preserve">РФ </w:t>
      </w:r>
      <w:r w:rsidRPr="00F5147C">
        <w:rPr>
          <w:rFonts w:ascii="Times New Roman" w:eastAsia="Times New Roman" w:hAnsi="Times New Roman"/>
          <w:sz w:val="32"/>
          <w:szCs w:val="32"/>
          <w:lang w:eastAsia="ru-RU"/>
        </w:rPr>
        <w:t xml:space="preserve">порядка </w:t>
      </w:r>
      <w:r w:rsidRPr="00F5147C">
        <w:rPr>
          <w:rFonts w:ascii="Times New Roman" w:eastAsia="Times New Roman" w:hAnsi="Times New Roman"/>
          <w:sz w:val="32"/>
          <w:szCs w:val="32"/>
          <w:lang w:eastAsia="ru-RU"/>
        </w:rPr>
        <w:lastRenderedPageBreak/>
        <w:t>формирования, управления и распоряжения федеральными и иными ресурсами в пределах компетенции Счетной палаты, в том числе для целей стратегического планирования социально-экономического развития</w:t>
      </w:r>
      <w:r w:rsidR="0068101B" w:rsidRPr="00F5147C">
        <w:rPr>
          <w:rFonts w:ascii="Times New Roman" w:eastAsia="Times New Roman" w:hAnsi="Times New Roman"/>
          <w:sz w:val="32"/>
          <w:szCs w:val="32"/>
          <w:lang w:eastAsia="ru-RU"/>
        </w:rPr>
        <w:t xml:space="preserve"> РФ</w:t>
      </w:r>
      <w:r w:rsidRPr="00F5147C">
        <w:rPr>
          <w:rFonts w:ascii="Times New Roman" w:eastAsia="Times New Roman" w:hAnsi="Times New Roman"/>
          <w:sz w:val="32"/>
          <w:szCs w:val="32"/>
          <w:lang w:eastAsia="ru-RU"/>
        </w:rPr>
        <w:t>;</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4) анализ выявленных недостатков и нарушений в процессе формирования, управления и распоряжения федеральными и иными ресурсами в пределах компетенции Счетной палаты, выработка предложений по их устранению, а также по совершенствованию бюджетного процесса в целом в пределах компетенции;</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 xml:space="preserve">5) развитие возможностей и методов аудита (контроля) эффективности и соответствия нормативным правовым актам </w:t>
      </w:r>
      <w:r w:rsidR="0068101B" w:rsidRPr="00F5147C">
        <w:rPr>
          <w:rFonts w:ascii="Times New Roman" w:eastAsia="Times New Roman" w:hAnsi="Times New Roman"/>
          <w:sz w:val="32"/>
          <w:szCs w:val="32"/>
          <w:lang w:eastAsia="ru-RU"/>
        </w:rPr>
        <w:t xml:space="preserve">РФ </w:t>
      </w:r>
      <w:r w:rsidRPr="00F5147C">
        <w:rPr>
          <w:rFonts w:ascii="Times New Roman" w:eastAsia="Times New Roman" w:hAnsi="Times New Roman"/>
          <w:sz w:val="32"/>
          <w:szCs w:val="32"/>
          <w:lang w:eastAsia="ru-RU"/>
        </w:rPr>
        <w:t>порядка формирования, управления и распоряжения федеральными и иными ресурсами в пределах компетенции Счетной палаты, включая выбор и оценку ключевых национальных показателей и индикаторов социально-экономического развития</w:t>
      </w:r>
      <w:r w:rsidR="0068101B" w:rsidRPr="00F5147C">
        <w:rPr>
          <w:rFonts w:ascii="Times New Roman" w:eastAsia="Times New Roman" w:hAnsi="Times New Roman"/>
          <w:sz w:val="32"/>
          <w:szCs w:val="32"/>
          <w:lang w:eastAsia="ru-RU"/>
        </w:rPr>
        <w:t xml:space="preserve"> РФ</w:t>
      </w:r>
      <w:r w:rsidRPr="00F5147C">
        <w:rPr>
          <w:rFonts w:ascii="Times New Roman" w:eastAsia="Times New Roman" w:hAnsi="Times New Roman"/>
          <w:sz w:val="32"/>
          <w:szCs w:val="32"/>
          <w:lang w:eastAsia="ru-RU"/>
        </w:rPr>
        <w:t>;</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6) оценка эффективности предоставления налоговых и иных льгот и преимуществ, бюджетных кредитов за счет средств федерального бюджета,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федеральных и иных ресурсов, в пределах компетенции Счетной палаты;</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 xml:space="preserve">7) определение достоверности бюджетной отчетности главных администраторов средств федерального бюджета и бюджетов государственных внебюджетных фондов </w:t>
      </w:r>
      <w:r w:rsidR="0068101B" w:rsidRPr="00F5147C">
        <w:rPr>
          <w:rFonts w:ascii="Times New Roman" w:eastAsia="Times New Roman" w:hAnsi="Times New Roman"/>
          <w:sz w:val="32"/>
          <w:szCs w:val="32"/>
          <w:lang w:eastAsia="ru-RU"/>
        </w:rPr>
        <w:t xml:space="preserve">РФ </w:t>
      </w:r>
      <w:r w:rsidRPr="00F5147C">
        <w:rPr>
          <w:rFonts w:ascii="Times New Roman" w:eastAsia="Times New Roman" w:hAnsi="Times New Roman"/>
          <w:sz w:val="32"/>
          <w:szCs w:val="32"/>
          <w:lang w:eastAsia="ru-RU"/>
        </w:rPr>
        <w:t>и годового отчета об исполнении федерального бюджета, бюджетов государственных внебюджетных фондов</w:t>
      </w:r>
      <w:r w:rsidR="0068101B" w:rsidRPr="00F5147C">
        <w:rPr>
          <w:rFonts w:ascii="Times New Roman" w:eastAsia="Times New Roman" w:hAnsi="Times New Roman"/>
          <w:sz w:val="32"/>
          <w:szCs w:val="32"/>
          <w:lang w:eastAsia="ru-RU"/>
        </w:rPr>
        <w:t xml:space="preserve"> РФ</w:t>
      </w:r>
      <w:r w:rsidRPr="00F5147C">
        <w:rPr>
          <w:rFonts w:ascii="Times New Roman" w:eastAsia="Times New Roman" w:hAnsi="Times New Roman"/>
          <w:sz w:val="32"/>
          <w:szCs w:val="32"/>
          <w:lang w:eastAsia="ru-RU"/>
        </w:rPr>
        <w:t>;</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8) контроль за законностью и своевременностью движения средств федерального бюджета и средств государственных внебюджетных фондов в Центральном банке</w:t>
      </w:r>
      <w:r w:rsidR="0068101B" w:rsidRPr="00F5147C">
        <w:rPr>
          <w:rFonts w:ascii="Times New Roman" w:eastAsia="Times New Roman" w:hAnsi="Times New Roman"/>
          <w:sz w:val="32"/>
          <w:szCs w:val="32"/>
          <w:lang w:eastAsia="ru-RU"/>
        </w:rPr>
        <w:t xml:space="preserve"> РФ</w:t>
      </w:r>
      <w:r w:rsidRPr="00F5147C">
        <w:rPr>
          <w:rFonts w:ascii="Times New Roman" w:eastAsia="Times New Roman" w:hAnsi="Times New Roman"/>
          <w:sz w:val="32"/>
          <w:szCs w:val="32"/>
          <w:lang w:eastAsia="ru-RU"/>
        </w:rPr>
        <w:t>, уполномоченных банках и иных кредитных организациях</w:t>
      </w:r>
      <w:r w:rsidR="0068101B" w:rsidRPr="00F5147C">
        <w:rPr>
          <w:rFonts w:ascii="Times New Roman" w:eastAsia="Times New Roman" w:hAnsi="Times New Roman"/>
          <w:sz w:val="32"/>
          <w:szCs w:val="32"/>
          <w:lang w:eastAsia="ru-RU"/>
        </w:rPr>
        <w:t xml:space="preserve"> РФ</w:t>
      </w:r>
      <w:r w:rsidRPr="00F5147C">
        <w:rPr>
          <w:rFonts w:ascii="Times New Roman" w:eastAsia="Times New Roman" w:hAnsi="Times New Roman"/>
          <w:sz w:val="32"/>
          <w:szCs w:val="32"/>
          <w:lang w:eastAsia="ru-RU"/>
        </w:rPr>
        <w:t>;</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9) обеспечение в пределах своей компетенции мер по противодействию коррупции.</w:t>
      </w:r>
    </w:p>
    <w:p w14:paraId="35F2A73E" w14:textId="77777777" w:rsidR="005B3FF7" w:rsidRPr="00F5147C" w:rsidRDefault="005B3FF7" w:rsidP="00F83D13">
      <w:pPr>
        <w:spacing w:line="240" w:lineRule="auto"/>
        <w:ind w:firstLine="539"/>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В рамках выполнения своих задач Счетная палата </w:t>
      </w:r>
      <w:r w:rsidR="00F83D13" w:rsidRPr="00F5147C">
        <w:rPr>
          <w:rFonts w:ascii="Times New Roman" w:eastAsia="Times New Roman" w:hAnsi="Times New Roman"/>
          <w:sz w:val="32"/>
          <w:szCs w:val="32"/>
          <w:lang w:eastAsia="ru-RU"/>
        </w:rPr>
        <w:t xml:space="preserve">осуществляет следующие функции: </w:t>
      </w:r>
      <w:r w:rsidRPr="00F5147C">
        <w:rPr>
          <w:rFonts w:ascii="Times New Roman" w:eastAsia="Times New Roman" w:hAnsi="Times New Roman"/>
          <w:sz w:val="32"/>
          <w:szCs w:val="32"/>
          <w:lang w:eastAsia="ru-RU"/>
        </w:rPr>
        <w:t>1) осуществление внешнего государственного финансового контроля в сфере бюджетных правоотношений;</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 xml:space="preserve">2) экспертиза проектов федеральных законов о федеральном бюджете и бюджетах государственных внебюджетных фондов РФ на очередной финансовый год и плановый период, проверка и анализ обоснованности их </w:t>
      </w:r>
      <w:r w:rsidRPr="00F5147C">
        <w:rPr>
          <w:rFonts w:ascii="Times New Roman" w:eastAsia="Times New Roman" w:hAnsi="Times New Roman"/>
          <w:sz w:val="32"/>
          <w:szCs w:val="32"/>
          <w:lang w:eastAsia="ru-RU"/>
        </w:rPr>
        <w:lastRenderedPageBreak/>
        <w:t>показателей, подготовка и представление палатам Федерального Собрания заключений на проекты федеральных законов о федеральном бюджете и бюджетах государственных внебюджетных фондов РФ;</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3) экспертиза проектов федеральных законов о внесении изменений в федеральные законы о федеральном бюджете и бюджетах государственных внебюджетных фондов РФ, подготовка и представление палатам Федерального Собрания заключений на проекты федеральных законов о внесении изменений в федеральные законы о федеральном бюджете и бюджетах государственных внебюджетных фондов РФ;</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4) внешняя проверка годовой бюджетной отчетности главных администраторов средств федерального бюджета, годовых отчетов об исполнении федерального бюджета и бюджета субъекта РФ в пределах компетенции, установленной БК РФ, бюджетов государственных внебюджетных фондов РФ;</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5) проведение проверки бюджетов субъектов РФ и местных бюджетов - получателей межбюджетных трансфертов из федерального бюджета;</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6) проведение оперативного анализа исполнения и контроля за организацией исполнения федерального бюджета в текущем финансовом году;</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7) подготовка предложений по формированию системы ключевых национальных показателей (индикаторов), определяющих уровень и качество социально-экономического развития РФ, а также выбор критериев и методов их оценки;</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8) оценка влияния внутренних и внешних условий на фактический уровень достижения целей социально-экономического развития РФ;</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9) оценка эффективности формирования, управления и распоряжения федеральными ресурсами в целях обеспечения безопасности и социально-экономического развития РФ;</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10) проведение по месту расположения объектов аудита (контроля) ревизий и тематических проверок по отдельным разделам (подразделам), целевым статьям и видам расходов федерального бюджета и бюджетов государственных внебюджетных фондов;</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11) экспертиза проектов федеральных законов, иных нормативных правовых актов в части, касающейся расходных обязательств РФ, а также государственных программ РФ;</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12) проведение аудита систем финансовых расчетов в целях содействия формированию эффективной национальной платежной системы;</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 xml:space="preserve">13) проведение аудита в сфере закупок товаров, работ и услуг, осуществляемых объектами аудита </w:t>
      </w:r>
      <w:r w:rsidRPr="00F5147C">
        <w:rPr>
          <w:rFonts w:ascii="Times New Roman" w:eastAsia="Times New Roman" w:hAnsi="Times New Roman"/>
          <w:sz w:val="32"/>
          <w:szCs w:val="32"/>
          <w:lang w:eastAsia="ru-RU"/>
        </w:rPr>
        <w:lastRenderedPageBreak/>
        <w:t>(контроля);</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14) подготовка ежеквартальных оперативных докладов о ходе исполнения федерального бюджета в текущем финансовом году, их представление палатам Федерального Собрания и направление Председателю Правительства РФ аналитической записки о ходе исполнения федерального бюджета за отчетный период;</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15) аудит (контроль) состояния государственного внутреннего и внешнего долга РФ, долга иностранных государств и (или) иностранных юридических лиц перед Российской Федерацией, бюджетных кредитов, предоставленных из федерального бюджета;</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16) экспертиза международных договоров РФ, документов стратегического планирования РФ, в том числе государственных программ РФ, межгосударственных целевых программ, в которых участвует Российская Федерация, и иных документов, затрагивающих вопросы формирования, управления и распоряжения федеральными и иными ресурсами, а также проблемы бюджетно-финансовой политики и совершенствования бюджетного процесса в Российской Федерации в пределах компетенции Счетной палаты;</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17) по обращению федерального государственного органа, органа управления государственным внебюджетным фондом оказание содействия в организации системы внутреннего аудита, методологической и методической помощи при разработке стандартов внутреннего аудита;</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18) проверка и анализ эффективности внутреннего аудита, осуществляемого в объектах внешнего государственного аудита (контроля);</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19) систематический анализ итогов проводимых контрольных и экспертно-аналитических мероприятий;</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20) взаимодействие с высшими органами государственного аудита (контроля) иностранных государств и их международными объединениями на двусторонней и многосторонней основе;</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21) взаимодействие с государственными контрольными, правоохранительными и иными органами, заключение с ними соглашений о сотрудничестве;</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22) взаимодействие с контрольно-счетными органами субъектов РФ и муниципальных образований, в том числе по вопросам внешнего государственного аудита (контроля), заключение с ними соглашений о сотрудничестве;</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23) внесение в Совет Федерации и Государственную Думу предложений о совершенствовании законодательства по вопросам, относящимся к компетенции Счетной палаты;</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 xml:space="preserve">24) регулярное представление палатам Федерального Собрания информации о </w:t>
      </w:r>
      <w:r w:rsidRPr="00F5147C">
        <w:rPr>
          <w:rFonts w:ascii="Times New Roman" w:eastAsia="Times New Roman" w:hAnsi="Times New Roman"/>
          <w:sz w:val="32"/>
          <w:szCs w:val="32"/>
          <w:lang w:eastAsia="ru-RU"/>
        </w:rPr>
        <w:lastRenderedPageBreak/>
        <w:t>результатах проводимых контрольных и экспертно-аналитических мероприятий;</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25) обеспечение развития и функционирования информационной системы в целях обмена информацией с другими контрольными и надзорными органами, иными государственными органами, объектами аудита (контроля);</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26) иные функции в соответствии с федеральными законами.</w:t>
      </w:r>
    </w:p>
    <w:p w14:paraId="3906C1A7" w14:textId="77777777" w:rsidR="005B3FF7" w:rsidRPr="00F5147C" w:rsidRDefault="005B3FF7" w:rsidP="005B3FF7">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sz w:val="32"/>
          <w:szCs w:val="32"/>
          <w:lang w:eastAsia="ru-RU"/>
        </w:rPr>
        <w:t xml:space="preserve"> </w:t>
      </w:r>
      <w:r w:rsidRPr="00F5147C">
        <w:rPr>
          <w:rFonts w:ascii="Times New Roman" w:eastAsia="Times New Roman" w:hAnsi="Times New Roman"/>
          <w:vanish/>
          <w:sz w:val="32"/>
          <w:szCs w:val="32"/>
          <w:lang w:eastAsia="ru-RU"/>
        </w:rPr>
        <w:t> </w:t>
      </w:r>
    </w:p>
    <w:p w14:paraId="533FEC1F" w14:textId="77777777" w:rsidR="005B3FF7" w:rsidRPr="00F5147C" w:rsidRDefault="005B3FF7" w:rsidP="00F83D13">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Счетная палата об</w:t>
      </w:r>
      <w:r w:rsidR="00F83D13" w:rsidRPr="00F5147C">
        <w:rPr>
          <w:rFonts w:ascii="Times New Roman" w:eastAsia="Times New Roman" w:hAnsi="Times New Roman"/>
          <w:sz w:val="32"/>
          <w:szCs w:val="32"/>
          <w:lang w:eastAsia="ru-RU"/>
        </w:rPr>
        <w:t xml:space="preserve">ладает следующими полномочиями: </w:t>
      </w:r>
      <w:r w:rsidRPr="00F5147C">
        <w:rPr>
          <w:rFonts w:ascii="Times New Roman" w:eastAsia="Times New Roman" w:hAnsi="Times New Roman"/>
          <w:sz w:val="32"/>
          <w:szCs w:val="32"/>
          <w:lang w:eastAsia="ru-RU"/>
        </w:rPr>
        <w:t>1) осуществляет контрольную, экспертно-аналитическую, информационную и иные виды деятельности;</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2) направляет по результатам контрольных и экспертно-аналитических мероприятий соответственно представления, предписания, уведомления о применении бюджетных мер принуждения, информационные письма, а также при выявлении данных, указывающих на признаки составов преступлений, передает соответствующие материалы в правоохранительные органы;</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3) получает в сроки, установленные для осуществления своих функций, информацию, документы и материалы, необходимые для осуществления внешнего государственного аудита (контроля), включая действующую государственную и ведомственную статистическую или иную отчетность, а также осуществляет формирование предложений к плану статистических работ и запрос данных государственной статистики;</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4) получает постоянный доступ к федеральным государственным информационным системам, необходимый для осуществления внешнего государственного аудита (контроля);</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5) запрашивает сведения о составе данных ведомственных информационных систем объектов аудита (контроля);</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6) привлекает к участию в проведении контрольных и экспертно-аналитических мероприятий государственные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 xml:space="preserve">7) осуществляет по обращениям контрольно-счетных органов субъектов РФ и муниципальных образований или законодательных (представительных) органов государственной власти субъектов РФ и органов местного самоуправления оценку (анализ) деятельности контрольно-счетных органов субъектов РФ и муниципальных образований, дает заключения о соответствии деятельности этих органов законодательству о внешнем государственном </w:t>
      </w:r>
      <w:r w:rsidRPr="00F5147C">
        <w:rPr>
          <w:rFonts w:ascii="Times New Roman" w:eastAsia="Times New Roman" w:hAnsi="Times New Roman"/>
          <w:sz w:val="32"/>
          <w:szCs w:val="32"/>
          <w:lang w:eastAsia="ru-RU"/>
        </w:rPr>
        <w:lastRenderedPageBreak/>
        <w:t>(муниципальном) финансовом контроле и рекомендации по повышению ее эффективности;</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8) организовывает взаимодействие с контрольно-счетными органами субъектов РФ и муниципальных образований, в том числе по вопросам планирования и проведения на территориях соответствующих субъектов РФ и муниципальных образований совместных и параллельных контрольных и экспертно-аналитических мероприятий;</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9) оказывает контрольно-счетным органам субъектов РФ и муниципальных образований организационную, правовую, информационную, методическую и иную помощь, содействует в профессиональной подготовке, переподготовке и повышении квалификации работников контрольно-счетных органов субъектов РФ и муниципальных образований;</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10) анализирует и формирует предложения по составу макроэкономических и других ключевых показателей (индикаторов) социально-экономического развития РФ, а также критериев и методов их оценки;</w:t>
      </w:r>
      <w:r w:rsidR="00F83D13" w:rsidRPr="00F5147C">
        <w:rPr>
          <w:rFonts w:ascii="Times New Roman" w:eastAsia="Times New Roman" w:hAnsi="Times New Roman"/>
          <w:sz w:val="32"/>
          <w:szCs w:val="32"/>
          <w:lang w:eastAsia="ru-RU"/>
        </w:rPr>
        <w:t xml:space="preserve"> </w:t>
      </w:r>
      <w:r w:rsidRPr="00F5147C">
        <w:rPr>
          <w:rFonts w:ascii="Times New Roman" w:eastAsia="Times New Roman" w:hAnsi="Times New Roman"/>
          <w:sz w:val="32"/>
          <w:szCs w:val="32"/>
          <w:lang w:eastAsia="ru-RU"/>
        </w:rPr>
        <w:t xml:space="preserve">11) осуществляет иные полномочия. </w:t>
      </w:r>
    </w:p>
    <w:p w14:paraId="565253E7" w14:textId="77777777" w:rsidR="005B3FF7" w:rsidRPr="00F5147C" w:rsidRDefault="005B3FF7" w:rsidP="005B3FF7">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sz w:val="32"/>
          <w:szCs w:val="32"/>
          <w:lang w:eastAsia="ru-RU"/>
        </w:rPr>
        <w:t xml:space="preserve"> </w:t>
      </w:r>
      <w:r w:rsidRPr="00F5147C">
        <w:rPr>
          <w:rFonts w:ascii="Times New Roman" w:eastAsia="Times New Roman" w:hAnsi="Times New Roman"/>
          <w:vanish/>
          <w:sz w:val="32"/>
          <w:szCs w:val="32"/>
          <w:lang w:eastAsia="ru-RU"/>
        </w:rPr>
        <w:t> </w:t>
      </w:r>
    </w:p>
    <w:p w14:paraId="2F699B50" w14:textId="77777777" w:rsidR="005B3FF7" w:rsidRPr="00F5147C" w:rsidRDefault="005B3FF7" w:rsidP="005B3FF7">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0178101A" w14:textId="77777777" w:rsidR="005B3FF7" w:rsidRPr="00F5147C" w:rsidRDefault="005B3FF7" w:rsidP="005B3FF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Методами осуществления контрольной и экспертно-аналитической деятельности являются проверка, ревизия, анализ, обследование, мониторинг. Проверка применяется в целях документального исследования отдельных действий (операций) или определенного направления финансовой деятельности объекта аудита (контроля) за определенный период, указанных в решении о проведении проверки. Ревизия применяется в целях комплексной проверки деятельности объекта аудита (контроля), которая выражается в документальной и фактической проверке законности совершенных финансовых и хозяйственных операций, достоверности и правильности их отражения в бухгалтерской (финансовой) и бюджетной отчетности. Результаты проверки, ревизии оформляются актом.</w:t>
      </w:r>
    </w:p>
    <w:p w14:paraId="760E6638" w14:textId="77777777" w:rsidR="005B3FF7" w:rsidRPr="00F5147C" w:rsidRDefault="005B3FF7" w:rsidP="005B3FF7">
      <w:p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Анализ применяется в целях исследования отдельных сторон, свойств, составных частей предмета и деятельности объекта аудита (контроля) и систематизации результатов исследования. Обследование применяется в целях анализа и оценки состояния определенной сферы предмета и деятельности объекта аудита (контроля). Результаты анализа, обследования оформляются заключением.</w:t>
      </w:r>
    </w:p>
    <w:p w14:paraId="21747C11" w14:textId="77777777" w:rsidR="005B3FF7" w:rsidRPr="00F5147C" w:rsidRDefault="005B3FF7" w:rsidP="005B3FF7">
      <w:pPr>
        <w:spacing w:line="240" w:lineRule="auto"/>
        <w:ind w:firstLine="539"/>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lastRenderedPageBreak/>
        <w:t xml:space="preserve"> Мониторинг применяется в целях сбора и анализа информации о предмете и деятельности объекта аудита (контроля) на системной и регулярной основе.</w:t>
      </w:r>
    </w:p>
    <w:p w14:paraId="0CC851A6" w14:textId="77777777" w:rsidR="005B3FF7" w:rsidRPr="00F5147C" w:rsidRDefault="005B3FF7" w:rsidP="005B3FF7">
      <w:pPr>
        <w:spacing w:line="240" w:lineRule="auto"/>
        <w:ind w:firstLine="539"/>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 Счетная палата анализирует итоги проводимых контрольных мероприятий, обобщает и исследует причины и последствия выявленных отклонений и нарушений в процессе формирования и исполнения доходов и расходов федерального бюджета, государственных внебюджетных фондов.</w:t>
      </w:r>
    </w:p>
    <w:p w14:paraId="7BF10CFE" w14:textId="77777777" w:rsidR="005B3FF7" w:rsidRPr="00F5147C" w:rsidRDefault="00CA0B80" w:rsidP="005B3FF7">
      <w:pPr>
        <w:spacing w:line="240" w:lineRule="auto"/>
        <w:ind w:firstLine="539"/>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Кроме этого, </w:t>
      </w:r>
      <w:r w:rsidR="005B3FF7" w:rsidRPr="00F5147C">
        <w:rPr>
          <w:rFonts w:ascii="Times New Roman" w:eastAsia="Times New Roman" w:hAnsi="Times New Roman"/>
          <w:sz w:val="32"/>
          <w:szCs w:val="32"/>
          <w:lang w:eastAsia="ru-RU"/>
        </w:rPr>
        <w:t xml:space="preserve">Счетная палата в пределах своей компетенции вправе инициировать перед субъектами права законодательной инициативы предложения о совершенствовании бюджетного законодательства </w:t>
      </w:r>
      <w:r w:rsidRPr="00F5147C">
        <w:rPr>
          <w:rFonts w:ascii="Times New Roman" w:eastAsia="Times New Roman" w:hAnsi="Times New Roman"/>
          <w:sz w:val="32"/>
          <w:szCs w:val="32"/>
          <w:lang w:eastAsia="ru-RU"/>
        </w:rPr>
        <w:t xml:space="preserve">РФ </w:t>
      </w:r>
      <w:r w:rsidR="005B3FF7" w:rsidRPr="00F5147C">
        <w:rPr>
          <w:rFonts w:ascii="Times New Roman" w:eastAsia="Times New Roman" w:hAnsi="Times New Roman"/>
          <w:sz w:val="32"/>
          <w:szCs w:val="32"/>
          <w:lang w:eastAsia="ru-RU"/>
        </w:rPr>
        <w:t>и развитии финансовой системы</w:t>
      </w:r>
      <w:r w:rsidRPr="00F5147C">
        <w:rPr>
          <w:rFonts w:ascii="Times New Roman" w:eastAsia="Times New Roman" w:hAnsi="Times New Roman"/>
          <w:sz w:val="32"/>
          <w:szCs w:val="32"/>
          <w:lang w:eastAsia="ru-RU"/>
        </w:rPr>
        <w:t xml:space="preserve"> РФ</w:t>
      </w:r>
      <w:r w:rsidR="005B3FF7" w:rsidRPr="00F5147C">
        <w:rPr>
          <w:rFonts w:ascii="Times New Roman" w:eastAsia="Times New Roman" w:hAnsi="Times New Roman"/>
          <w:sz w:val="32"/>
          <w:szCs w:val="32"/>
          <w:lang w:eastAsia="ru-RU"/>
        </w:rPr>
        <w:t>, а также участвовать в законопроектной деятельности государственных органов.</w:t>
      </w:r>
    </w:p>
    <w:p w14:paraId="698C553F" w14:textId="77777777" w:rsidR="005B3FF7" w:rsidRPr="00F5147C" w:rsidRDefault="00CA0B80" w:rsidP="005B3FF7">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sz w:val="32"/>
          <w:szCs w:val="32"/>
          <w:lang w:eastAsia="ru-RU"/>
        </w:rPr>
        <w:t xml:space="preserve"> </w:t>
      </w:r>
      <w:r w:rsidR="005B3FF7" w:rsidRPr="00F5147C">
        <w:rPr>
          <w:rFonts w:ascii="Times New Roman" w:eastAsia="Times New Roman" w:hAnsi="Times New Roman"/>
          <w:vanish/>
          <w:sz w:val="32"/>
          <w:szCs w:val="32"/>
          <w:lang w:eastAsia="ru-RU"/>
        </w:rPr>
        <w:t> </w:t>
      </w:r>
    </w:p>
    <w:p w14:paraId="47AF3E28" w14:textId="77777777" w:rsidR="00EF1369" w:rsidRPr="00F5147C" w:rsidRDefault="00EF1369" w:rsidP="00EF1369">
      <w:pPr>
        <w:spacing w:line="240" w:lineRule="auto"/>
        <w:jc w:val="both"/>
        <w:rPr>
          <w:rFonts w:ascii="Times New Roman" w:eastAsia="Times New Roman" w:hAnsi="Times New Roman"/>
          <w:b/>
          <w:bCs/>
          <w:vanish/>
          <w:sz w:val="32"/>
          <w:szCs w:val="32"/>
          <w:lang w:eastAsia="ru-RU"/>
        </w:rPr>
      </w:pPr>
      <w:r w:rsidRPr="00F5147C">
        <w:rPr>
          <w:rFonts w:ascii="Times New Roman" w:eastAsia="Times New Roman" w:hAnsi="Times New Roman"/>
          <w:b/>
          <w:bCs/>
          <w:vanish/>
          <w:sz w:val="32"/>
          <w:szCs w:val="32"/>
          <w:lang w:eastAsia="ru-RU"/>
        </w:rPr>
        <w:t> </w:t>
      </w:r>
    </w:p>
    <w:p w14:paraId="28F0706E" w14:textId="77777777" w:rsidR="00EF1369" w:rsidRPr="00F5147C" w:rsidRDefault="00EF1369" w:rsidP="00EF1369">
      <w:pPr>
        <w:spacing w:line="240" w:lineRule="auto"/>
        <w:ind w:firstLine="539"/>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Счетная палата образуется в составе Председателя, заместителя Председателя, аудиторов, аппарата Счетной палаты.</w:t>
      </w:r>
    </w:p>
    <w:p w14:paraId="2B15F505" w14:textId="77777777" w:rsidR="00EF1369" w:rsidRPr="00F5147C" w:rsidRDefault="00FC75E0" w:rsidP="00EF1369">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sz w:val="32"/>
          <w:szCs w:val="32"/>
          <w:lang w:eastAsia="ru-RU"/>
        </w:rPr>
        <w:t xml:space="preserve"> </w:t>
      </w:r>
      <w:r w:rsidR="00B71ADC" w:rsidRPr="00F5147C">
        <w:rPr>
          <w:rFonts w:ascii="Times New Roman" w:eastAsia="Times New Roman" w:hAnsi="Times New Roman"/>
          <w:sz w:val="32"/>
          <w:szCs w:val="32"/>
          <w:lang w:eastAsia="ru-RU"/>
        </w:rPr>
        <w:t xml:space="preserve">Что касается </w:t>
      </w:r>
      <w:r w:rsidR="00EF1369" w:rsidRPr="00F5147C">
        <w:rPr>
          <w:rFonts w:ascii="Times New Roman" w:eastAsia="Times New Roman" w:hAnsi="Times New Roman"/>
          <w:vanish/>
          <w:sz w:val="32"/>
          <w:szCs w:val="32"/>
          <w:lang w:eastAsia="ru-RU"/>
        </w:rPr>
        <w:t> </w:t>
      </w:r>
    </w:p>
    <w:p w14:paraId="0465781E" w14:textId="77777777" w:rsidR="007B195D" w:rsidRPr="00F5147C" w:rsidRDefault="00B71ADC" w:rsidP="00B71ADC">
      <w:pPr>
        <w:pStyle w:val="u"/>
        <w:shd w:val="clear" w:color="auto" w:fill="FFFFFF"/>
        <w:spacing w:before="0" w:beforeAutospacing="0" w:after="0" w:afterAutospacing="0"/>
        <w:jc w:val="both"/>
        <w:rPr>
          <w:sz w:val="32"/>
          <w:szCs w:val="32"/>
        </w:rPr>
      </w:pPr>
      <w:bookmarkStart w:id="68" w:name="p6319"/>
      <w:bookmarkEnd w:id="68"/>
      <w:r w:rsidRPr="00F5147C">
        <w:rPr>
          <w:sz w:val="32"/>
          <w:szCs w:val="32"/>
        </w:rPr>
        <w:t>финансового контроля, осуществляемого</w:t>
      </w:r>
      <w:r w:rsidR="007B195D" w:rsidRPr="00F5147C">
        <w:rPr>
          <w:sz w:val="32"/>
          <w:szCs w:val="32"/>
        </w:rPr>
        <w:t xml:space="preserve"> </w:t>
      </w:r>
      <w:r w:rsidR="007B195D" w:rsidRPr="00F5147C">
        <w:rPr>
          <w:b/>
          <w:sz w:val="32"/>
          <w:szCs w:val="32"/>
          <w:u w:val="single"/>
        </w:rPr>
        <w:t>органами исполнительной власти, органами (должностными лицами) местных администраций муниципальных образований,</w:t>
      </w:r>
      <w:r w:rsidR="007B195D" w:rsidRPr="00F5147C">
        <w:rPr>
          <w:sz w:val="32"/>
          <w:szCs w:val="32"/>
        </w:rPr>
        <w:t xml:space="preserve"> </w:t>
      </w:r>
      <w:r w:rsidRPr="00F5147C">
        <w:rPr>
          <w:sz w:val="32"/>
          <w:szCs w:val="32"/>
        </w:rPr>
        <w:t xml:space="preserve"> то согласно ст. 266 БК РФ его </w:t>
      </w:r>
      <w:r w:rsidR="007B195D" w:rsidRPr="00F5147C">
        <w:rPr>
          <w:sz w:val="32"/>
          <w:szCs w:val="32"/>
        </w:rPr>
        <w:t xml:space="preserve">осуществляют Федеральная служба финансово-бюджетного надзора, Федеральное казначейство, финансовые органы субъектов </w:t>
      </w:r>
      <w:r w:rsidRPr="00F5147C">
        <w:rPr>
          <w:sz w:val="32"/>
          <w:szCs w:val="32"/>
        </w:rPr>
        <w:t xml:space="preserve">РФ </w:t>
      </w:r>
      <w:r w:rsidR="007B195D" w:rsidRPr="00F5147C">
        <w:rPr>
          <w:sz w:val="32"/>
          <w:szCs w:val="32"/>
        </w:rPr>
        <w:t>и муниципальных образований и (или) уполномоченные ими органы, главные распорядители, распорядители бюджетных средств.</w:t>
      </w:r>
    </w:p>
    <w:p w14:paraId="43BDCC53" w14:textId="77777777" w:rsidR="00B71ADC" w:rsidRPr="00F5147C" w:rsidRDefault="007B195D" w:rsidP="00B71ADC">
      <w:pPr>
        <w:pStyle w:val="u"/>
        <w:shd w:val="clear" w:color="auto" w:fill="FFFFFF"/>
        <w:spacing w:before="0" w:beforeAutospacing="0" w:after="0" w:afterAutospacing="0"/>
        <w:ind w:firstLine="390"/>
        <w:jc w:val="both"/>
        <w:rPr>
          <w:sz w:val="32"/>
          <w:szCs w:val="32"/>
        </w:rPr>
      </w:pPr>
      <w:bookmarkStart w:id="69" w:name="p6320"/>
      <w:bookmarkStart w:id="70" w:name="p6326"/>
      <w:bookmarkEnd w:id="69"/>
      <w:bookmarkEnd w:id="70"/>
      <w:r w:rsidRPr="00F5147C">
        <w:rPr>
          <w:rStyle w:val="bkimgc"/>
          <w:sz w:val="32"/>
          <w:szCs w:val="32"/>
        </w:rPr>
        <w:t> </w:t>
      </w:r>
      <w:r w:rsidR="00B71ADC" w:rsidRPr="00F5147C">
        <w:rPr>
          <w:rStyle w:val="bkimgc"/>
          <w:sz w:val="32"/>
          <w:szCs w:val="32"/>
        </w:rPr>
        <w:t>Так, в соответствии со ст.</w:t>
      </w:r>
      <w:r w:rsidR="00B71ADC" w:rsidRPr="00F5147C">
        <w:rPr>
          <w:sz w:val="32"/>
          <w:szCs w:val="32"/>
        </w:rPr>
        <w:t xml:space="preserve"> 267 БК РФ</w:t>
      </w:r>
      <w:r w:rsidRPr="00F5147C">
        <w:rPr>
          <w:sz w:val="32"/>
          <w:szCs w:val="32"/>
        </w:rPr>
        <w:t xml:space="preserve"> </w:t>
      </w:r>
      <w:bookmarkStart w:id="71" w:name="p6331"/>
      <w:bookmarkEnd w:id="71"/>
      <w:r w:rsidRPr="00F5147C">
        <w:rPr>
          <w:b/>
          <w:sz w:val="32"/>
          <w:szCs w:val="32"/>
          <w:u w:val="single"/>
        </w:rPr>
        <w:t xml:space="preserve">Федеральное казначейство </w:t>
      </w:r>
      <w:r w:rsidRPr="00F5147C">
        <w:rPr>
          <w:sz w:val="32"/>
          <w:szCs w:val="32"/>
        </w:rPr>
        <w:t>осуществляет контроль за:</w:t>
      </w:r>
      <w:bookmarkStart w:id="72" w:name="p6332"/>
      <w:bookmarkEnd w:id="72"/>
      <w:r w:rsidR="00B71ADC" w:rsidRPr="00F5147C">
        <w:rPr>
          <w:sz w:val="32"/>
          <w:szCs w:val="32"/>
        </w:rPr>
        <w:t xml:space="preserve"> 1) </w:t>
      </w:r>
      <w:r w:rsidRPr="00F5147C">
        <w:rPr>
          <w:sz w:val="32"/>
          <w:szCs w:val="32"/>
        </w:rPr>
        <w:t>непревышением лимитов бюджетных обязательств, распределенных главными распорядителями (распорядителями) средств федерального бюджета между нижестоящими распорядителями и получателями средств федерального бюджета, над утвержденными им лимитами бюджетных обязательств;</w:t>
      </w:r>
      <w:bookmarkStart w:id="73" w:name="p6333"/>
      <w:bookmarkEnd w:id="73"/>
      <w:r w:rsidR="00B71ADC" w:rsidRPr="00F5147C">
        <w:rPr>
          <w:sz w:val="32"/>
          <w:szCs w:val="32"/>
        </w:rPr>
        <w:t xml:space="preserve"> 2) </w:t>
      </w:r>
      <w:r w:rsidRPr="00F5147C">
        <w:rPr>
          <w:sz w:val="32"/>
          <w:szCs w:val="32"/>
        </w:rPr>
        <w:t>непревышением бюджетных ассигнований, распределенных главными администраторами источников финансирования дефицита федерального бюджета между администраторами источников финансирования дефицита федерального бюджета, над утвержденными им бюджетными ассигнованиями;</w:t>
      </w:r>
      <w:bookmarkStart w:id="74" w:name="p6334"/>
      <w:bookmarkEnd w:id="74"/>
      <w:r w:rsidR="00B71ADC" w:rsidRPr="00F5147C">
        <w:rPr>
          <w:sz w:val="32"/>
          <w:szCs w:val="32"/>
        </w:rPr>
        <w:t xml:space="preserve"> 3) </w:t>
      </w:r>
      <w:r w:rsidRPr="00F5147C">
        <w:rPr>
          <w:sz w:val="32"/>
          <w:szCs w:val="32"/>
        </w:rPr>
        <w:t>непревышением кассовых расходов, осуществляемых получателями средств федерального бюджета, над доведенными до них лимитами бюджетных обязательств и (или) бюджетными ассигнованиями;</w:t>
      </w:r>
      <w:bookmarkStart w:id="75" w:name="p6335"/>
      <w:bookmarkEnd w:id="75"/>
      <w:r w:rsidR="00B71ADC" w:rsidRPr="00F5147C">
        <w:rPr>
          <w:sz w:val="32"/>
          <w:szCs w:val="32"/>
        </w:rPr>
        <w:t xml:space="preserve"> 4) </w:t>
      </w:r>
      <w:r w:rsidRPr="00F5147C">
        <w:rPr>
          <w:sz w:val="32"/>
          <w:szCs w:val="32"/>
        </w:rPr>
        <w:t xml:space="preserve">непревышением кассовых выплат, </w:t>
      </w:r>
      <w:r w:rsidRPr="00F5147C">
        <w:rPr>
          <w:sz w:val="32"/>
          <w:szCs w:val="32"/>
        </w:rPr>
        <w:lastRenderedPageBreak/>
        <w:t>осуществляемых администраторами источников финансирования дефицита федерального бюджета, над доведенными до них бюджетными ассигнованиями;</w:t>
      </w:r>
      <w:bookmarkStart w:id="76" w:name="p6336"/>
      <w:bookmarkEnd w:id="76"/>
      <w:r w:rsidR="00B71ADC" w:rsidRPr="00F5147C">
        <w:rPr>
          <w:sz w:val="32"/>
          <w:szCs w:val="32"/>
        </w:rPr>
        <w:t xml:space="preserve"> 5) </w:t>
      </w:r>
      <w:r w:rsidRPr="00F5147C">
        <w:rPr>
          <w:sz w:val="32"/>
          <w:szCs w:val="32"/>
        </w:rPr>
        <w:t>соответствием содержания проводимой операции коду бюджетной классификации</w:t>
      </w:r>
      <w:r w:rsidR="00B71ADC" w:rsidRPr="00F5147C">
        <w:rPr>
          <w:sz w:val="32"/>
          <w:szCs w:val="32"/>
        </w:rPr>
        <w:t xml:space="preserve"> РФ</w:t>
      </w:r>
      <w:r w:rsidRPr="00F5147C">
        <w:rPr>
          <w:sz w:val="32"/>
          <w:szCs w:val="32"/>
        </w:rPr>
        <w:t>, указанному в платежном документе, представленном в Федеральное казначейство получателем средств федерального бюджета;</w:t>
      </w:r>
      <w:bookmarkStart w:id="77" w:name="p6337"/>
      <w:bookmarkEnd w:id="77"/>
      <w:r w:rsidR="00B71ADC" w:rsidRPr="00F5147C">
        <w:rPr>
          <w:sz w:val="32"/>
          <w:szCs w:val="32"/>
        </w:rPr>
        <w:t xml:space="preserve"> 6) </w:t>
      </w:r>
      <w:r w:rsidRPr="00F5147C">
        <w:rPr>
          <w:sz w:val="32"/>
          <w:szCs w:val="32"/>
        </w:rPr>
        <w:t>наличием у получателя средств ф</w:t>
      </w:r>
      <w:r w:rsidR="00B71ADC" w:rsidRPr="00F5147C">
        <w:rPr>
          <w:sz w:val="32"/>
          <w:szCs w:val="32"/>
        </w:rPr>
        <w:t xml:space="preserve">едерального бюджета документов, </w:t>
      </w:r>
      <w:r w:rsidRPr="00F5147C">
        <w:rPr>
          <w:sz w:val="32"/>
          <w:szCs w:val="32"/>
        </w:rPr>
        <w:t>подтверждающих в соответствии с</w:t>
      </w:r>
      <w:r w:rsidRPr="00F5147C">
        <w:rPr>
          <w:rStyle w:val="apple-converted-space"/>
          <w:sz w:val="32"/>
          <w:szCs w:val="32"/>
        </w:rPr>
        <w:t> </w:t>
      </w:r>
      <w:hyperlink r:id="rId11" w:tooltip="Приказ Минфина России от 16.07.2010 N 72н (ред. от 02.10.2012) &quot;О санкционировании расходов федеральных государственных учреждений, источником финансового обеспечения которых являются субсидии, полученные в соответствии с абзацем вторым пункта 1 статьи 78.1 Бю" w:history="1">
        <w:r w:rsidRPr="00F5147C">
          <w:rPr>
            <w:rStyle w:val="a3"/>
            <w:rFonts w:eastAsia="MS Mincho"/>
            <w:color w:val="auto"/>
            <w:sz w:val="32"/>
            <w:szCs w:val="32"/>
            <w:u w:val="none"/>
          </w:rPr>
          <w:t>порядком</w:t>
        </w:r>
      </w:hyperlink>
      <w:r w:rsidRPr="00F5147C">
        <w:rPr>
          <w:rStyle w:val="apple-converted-space"/>
          <w:sz w:val="32"/>
          <w:szCs w:val="32"/>
        </w:rPr>
        <w:t> </w:t>
      </w:r>
      <w:r w:rsidRPr="00F5147C">
        <w:rPr>
          <w:sz w:val="32"/>
          <w:szCs w:val="32"/>
        </w:rPr>
        <w:t>санкционирования расходов, установленным Министерством финансов</w:t>
      </w:r>
      <w:r w:rsidR="00B71ADC" w:rsidRPr="00F5147C">
        <w:rPr>
          <w:sz w:val="32"/>
          <w:szCs w:val="32"/>
        </w:rPr>
        <w:t xml:space="preserve"> РФ</w:t>
      </w:r>
      <w:r w:rsidRPr="00F5147C">
        <w:rPr>
          <w:sz w:val="32"/>
          <w:szCs w:val="32"/>
        </w:rPr>
        <w:t>, возникновение у него денежных обязательств.</w:t>
      </w:r>
      <w:bookmarkStart w:id="78" w:name="p6339"/>
      <w:bookmarkStart w:id="79" w:name="p6344"/>
      <w:bookmarkEnd w:id="78"/>
      <w:bookmarkEnd w:id="79"/>
    </w:p>
    <w:p w14:paraId="6354532F" w14:textId="77777777" w:rsidR="00B71ADC" w:rsidRPr="00F5147C" w:rsidRDefault="00B71ADC" w:rsidP="00B71ADC">
      <w:pPr>
        <w:pStyle w:val="u"/>
        <w:shd w:val="clear" w:color="auto" w:fill="FFFFFF"/>
        <w:spacing w:before="0" w:beforeAutospacing="0" w:after="0" w:afterAutospacing="0"/>
        <w:jc w:val="both"/>
        <w:rPr>
          <w:sz w:val="32"/>
          <w:szCs w:val="32"/>
        </w:rPr>
      </w:pPr>
      <w:r w:rsidRPr="00F5147C">
        <w:rPr>
          <w:sz w:val="32"/>
          <w:szCs w:val="32"/>
        </w:rPr>
        <w:t xml:space="preserve">        </w:t>
      </w:r>
      <w:r w:rsidR="007B195D" w:rsidRPr="00F5147C">
        <w:rPr>
          <w:b/>
          <w:sz w:val="32"/>
          <w:szCs w:val="32"/>
          <w:u w:val="single"/>
        </w:rPr>
        <w:t>Федеральная служба финансово-бюджетного надзора</w:t>
      </w:r>
      <w:r w:rsidR="007B195D" w:rsidRPr="00F5147C">
        <w:rPr>
          <w:sz w:val="32"/>
          <w:szCs w:val="32"/>
        </w:rPr>
        <w:t xml:space="preserve"> осуществляет финансовый контроль за использованием средств федерального бюджета и средств государственных внебюджетных фондов</w:t>
      </w:r>
      <w:r w:rsidRPr="00F5147C">
        <w:rPr>
          <w:sz w:val="32"/>
          <w:szCs w:val="32"/>
        </w:rPr>
        <w:t xml:space="preserve"> РФ</w:t>
      </w:r>
      <w:r w:rsidR="007B195D" w:rsidRPr="00F5147C">
        <w:rPr>
          <w:sz w:val="32"/>
          <w:szCs w:val="32"/>
        </w:rPr>
        <w:t>, включая использование предоставляемых из указанных бюджетов субвенций, межбюджетных субсидий, иных субсидий и бюджетных кредитов.</w:t>
      </w:r>
      <w:bookmarkStart w:id="80" w:name="p6345"/>
      <w:bookmarkStart w:id="81" w:name="p6347"/>
      <w:bookmarkEnd w:id="80"/>
      <w:bookmarkEnd w:id="81"/>
      <w:r w:rsidRPr="00F5147C">
        <w:rPr>
          <w:sz w:val="32"/>
          <w:szCs w:val="32"/>
        </w:rPr>
        <w:t xml:space="preserve"> Кроме этого, данная С</w:t>
      </w:r>
      <w:r w:rsidR="007B195D" w:rsidRPr="00F5147C">
        <w:rPr>
          <w:sz w:val="32"/>
          <w:szCs w:val="32"/>
        </w:rPr>
        <w:t>лужба осуществляет</w:t>
      </w:r>
      <w:r w:rsidR="007B195D" w:rsidRPr="00F5147C">
        <w:rPr>
          <w:rStyle w:val="apple-converted-space"/>
          <w:sz w:val="32"/>
          <w:szCs w:val="32"/>
        </w:rPr>
        <w:t> </w:t>
      </w:r>
      <w:hyperlink r:id="rId12" w:tooltip="Приказ Минфина РФ от 25.12.2008 N 146н &quot;Об обеспечении деятельности по осуществлению государственного финансового контроля&quot; (вместе с &quot;Положением о требованиях к деятельности по осуществлению государственного финансового контроля&quot;) (Зарегистрировано в Минюсте " w:history="1">
        <w:r w:rsidR="007B195D" w:rsidRPr="00F5147C">
          <w:rPr>
            <w:rStyle w:val="a3"/>
            <w:rFonts w:eastAsia="MS Mincho"/>
            <w:color w:val="auto"/>
            <w:sz w:val="32"/>
            <w:szCs w:val="32"/>
            <w:u w:val="none"/>
          </w:rPr>
          <w:t>контроль</w:t>
        </w:r>
      </w:hyperlink>
      <w:r w:rsidR="007B195D" w:rsidRPr="00F5147C">
        <w:rPr>
          <w:rStyle w:val="apple-converted-space"/>
          <w:sz w:val="32"/>
          <w:szCs w:val="32"/>
        </w:rPr>
        <w:t> </w:t>
      </w:r>
      <w:r w:rsidR="007B195D" w:rsidRPr="00F5147C">
        <w:rPr>
          <w:sz w:val="32"/>
          <w:szCs w:val="32"/>
        </w:rPr>
        <w:t xml:space="preserve">за исполнением органами государственного (муниципального) финансового контроля, созданными органами исполнительной власти (местными администрациями муниципальных образований), законодательства </w:t>
      </w:r>
      <w:r w:rsidRPr="00F5147C">
        <w:rPr>
          <w:sz w:val="32"/>
          <w:szCs w:val="32"/>
        </w:rPr>
        <w:t xml:space="preserve">РФ </w:t>
      </w:r>
      <w:r w:rsidR="007B195D" w:rsidRPr="00F5147C">
        <w:rPr>
          <w:sz w:val="32"/>
          <w:szCs w:val="32"/>
        </w:rPr>
        <w:t>о финансово-бюджетном контроле и надзоре</w:t>
      </w:r>
      <w:r w:rsidRPr="00F5147C">
        <w:rPr>
          <w:sz w:val="32"/>
          <w:szCs w:val="32"/>
        </w:rPr>
        <w:t xml:space="preserve"> (ст. 268 БК РФ)</w:t>
      </w:r>
      <w:r w:rsidR="007B195D" w:rsidRPr="00F5147C">
        <w:rPr>
          <w:sz w:val="32"/>
          <w:szCs w:val="32"/>
        </w:rPr>
        <w:t>.</w:t>
      </w:r>
      <w:bookmarkStart w:id="82" w:name="p6348"/>
      <w:bookmarkStart w:id="83" w:name="p6351"/>
      <w:bookmarkStart w:id="84" w:name="p6356"/>
      <w:bookmarkEnd w:id="82"/>
      <w:bookmarkEnd w:id="83"/>
      <w:bookmarkEnd w:id="84"/>
    </w:p>
    <w:p w14:paraId="35081368" w14:textId="77777777" w:rsidR="007B195D" w:rsidRPr="00F5147C" w:rsidRDefault="00B71ADC" w:rsidP="00463E92">
      <w:pPr>
        <w:pStyle w:val="u"/>
        <w:shd w:val="clear" w:color="auto" w:fill="FFFFFF"/>
        <w:spacing w:before="0" w:beforeAutospacing="0" w:after="0" w:afterAutospacing="0"/>
        <w:jc w:val="both"/>
        <w:rPr>
          <w:sz w:val="32"/>
          <w:szCs w:val="32"/>
        </w:rPr>
      </w:pPr>
      <w:r w:rsidRPr="00F5147C">
        <w:rPr>
          <w:sz w:val="32"/>
          <w:szCs w:val="32"/>
        </w:rPr>
        <w:t xml:space="preserve">        </w:t>
      </w:r>
      <w:r w:rsidR="007B195D" w:rsidRPr="00F5147C">
        <w:rPr>
          <w:b/>
          <w:sz w:val="32"/>
          <w:szCs w:val="32"/>
          <w:u w:val="single"/>
        </w:rPr>
        <w:t>Главные распорядители бюджетных средств</w:t>
      </w:r>
      <w:r w:rsidR="007B195D" w:rsidRPr="00F5147C">
        <w:rPr>
          <w:sz w:val="32"/>
          <w:szCs w:val="32"/>
        </w:rPr>
        <w:t xml:space="preserve"> осуществляют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bookmarkStart w:id="85" w:name="p6357"/>
      <w:bookmarkEnd w:id="85"/>
      <w:r w:rsidR="00463E92" w:rsidRPr="00F5147C">
        <w:rPr>
          <w:sz w:val="32"/>
          <w:szCs w:val="32"/>
        </w:rPr>
        <w:t xml:space="preserve"> </w:t>
      </w:r>
      <w:r w:rsidR="007B195D" w:rsidRPr="00F5147C">
        <w:rPr>
          <w:sz w:val="32"/>
          <w:szCs w:val="32"/>
        </w:rPr>
        <w:t>Главные распорядители бюджетных средств осуществляют контроль за 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bookmarkStart w:id="86" w:name="p6358"/>
      <w:bookmarkEnd w:id="86"/>
      <w:r w:rsidR="00463E92" w:rsidRPr="00F5147C">
        <w:rPr>
          <w:sz w:val="32"/>
          <w:szCs w:val="32"/>
        </w:rPr>
        <w:t xml:space="preserve"> Кроме этого, г</w:t>
      </w:r>
      <w:r w:rsidR="007B195D" w:rsidRPr="00F5147C">
        <w:rPr>
          <w:sz w:val="32"/>
          <w:szCs w:val="32"/>
        </w:rPr>
        <w:t>лавные распорядители бюджетных средств вправе проводить проверки подведомственных распорядителей (получателей) бюджетных средств и государственных (муниципальных) унитарных предприятий.</w:t>
      </w:r>
    </w:p>
    <w:p w14:paraId="11DD54C0" w14:textId="77777777" w:rsidR="007B195D" w:rsidRPr="00F5147C" w:rsidRDefault="00463E92" w:rsidP="00463E92">
      <w:pPr>
        <w:pStyle w:val="u"/>
        <w:shd w:val="clear" w:color="auto" w:fill="FFFFFF"/>
        <w:spacing w:before="0" w:beforeAutospacing="0" w:after="0" w:afterAutospacing="0"/>
        <w:jc w:val="both"/>
        <w:rPr>
          <w:sz w:val="32"/>
          <w:szCs w:val="32"/>
        </w:rPr>
      </w:pPr>
      <w:bookmarkStart w:id="87" w:name="p6359"/>
      <w:bookmarkEnd w:id="87"/>
      <w:r w:rsidRPr="00F5147C">
        <w:rPr>
          <w:sz w:val="32"/>
          <w:szCs w:val="32"/>
        </w:rPr>
        <w:t xml:space="preserve">        </w:t>
      </w:r>
      <w:r w:rsidR="007B195D" w:rsidRPr="00F5147C">
        <w:rPr>
          <w:b/>
          <w:sz w:val="32"/>
          <w:szCs w:val="32"/>
          <w:u w:val="single"/>
        </w:rPr>
        <w:t>Главные администраторы доходов бюджета</w:t>
      </w:r>
      <w:r w:rsidR="007B195D" w:rsidRPr="00F5147C">
        <w:rPr>
          <w:sz w:val="32"/>
          <w:szCs w:val="32"/>
        </w:rPr>
        <w:t xml:space="preserve"> осуществляют финансовый контроль за подведомственными администраторами доходов бюджета по осуществлению ими функций администрирования доходов.</w:t>
      </w:r>
    </w:p>
    <w:p w14:paraId="730906AA" w14:textId="77777777" w:rsidR="007B195D" w:rsidRPr="00F5147C" w:rsidRDefault="00463E92" w:rsidP="00463E92">
      <w:pPr>
        <w:pStyle w:val="u"/>
        <w:shd w:val="clear" w:color="auto" w:fill="FFFFFF"/>
        <w:spacing w:before="0" w:beforeAutospacing="0" w:after="0" w:afterAutospacing="0"/>
        <w:jc w:val="both"/>
        <w:rPr>
          <w:sz w:val="32"/>
          <w:szCs w:val="32"/>
        </w:rPr>
      </w:pPr>
      <w:bookmarkStart w:id="88" w:name="p6360"/>
      <w:bookmarkEnd w:id="88"/>
      <w:r w:rsidRPr="00F5147C">
        <w:rPr>
          <w:sz w:val="32"/>
          <w:szCs w:val="32"/>
        </w:rPr>
        <w:lastRenderedPageBreak/>
        <w:t xml:space="preserve">       </w:t>
      </w:r>
      <w:r w:rsidR="007B195D" w:rsidRPr="00F5147C">
        <w:rPr>
          <w:b/>
          <w:sz w:val="32"/>
          <w:szCs w:val="32"/>
          <w:u w:val="single"/>
        </w:rPr>
        <w:t>Главные администраторы источников финансирования дефицита бюджета</w:t>
      </w:r>
      <w:r w:rsidR="007B195D" w:rsidRPr="00F5147C">
        <w:rPr>
          <w:sz w:val="32"/>
          <w:szCs w:val="32"/>
        </w:rPr>
        <w:t xml:space="preserve"> осуществляют финансовый контроль за осуществлением подведомственными администраторами источников финансирования дефицита бюджета кассовых выплат из бюджета по погашению источников финансирования дефицита бюджета.</w:t>
      </w:r>
      <w:bookmarkStart w:id="89" w:name="p6361"/>
      <w:bookmarkEnd w:id="89"/>
      <w:r w:rsidRPr="00F5147C">
        <w:rPr>
          <w:sz w:val="32"/>
          <w:szCs w:val="32"/>
        </w:rPr>
        <w:t xml:space="preserve"> </w:t>
      </w:r>
      <w:r w:rsidR="007B195D" w:rsidRPr="00F5147C">
        <w:rPr>
          <w:sz w:val="32"/>
          <w:szCs w:val="32"/>
        </w:rPr>
        <w:t>Главные администраторы источников финансирования дефицита бюджета вправе проводить проверки подведомственных администраторов источников финансирования дефицита бюджета</w:t>
      </w:r>
      <w:r w:rsidRPr="00F5147C">
        <w:rPr>
          <w:sz w:val="32"/>
          <w:szCs w:val="32"/>
        </w:rPr>
        <w:t xml:space="preserve"> (ст. 269 БК РФ)</w:t>
      </w:r>
      <w:r w:rsidR="007B195D" w:rsidRPr="00F5147C">
        <w:rPr>
          <w:sz w:val="32"/>
          <w:szCs w:val="32"/>
        </w:rPr>
        <w:t>.</w:t>
      </w:r>
    </w:p>
    <w:p w14:paraId="3C519B73" w14:textId="77777777" w:rsidR="007B195D" w:rsidRPr="00F5147C" w:rsidRDefault="00463E92" w:rsidP="00463E92">
      <w:pPr>
        <w:shd w:val="clear" w:color="auto" w:fill="FFFFFF"/>
        <w:spacing w:line="240" w:lineRule="auto"/>
        <w:jc w:val="both"/>
        <w:rPr>
          <w:rFonts w:ascii="Times New Roman" w:hAnsi="Times New Roman"/>
          <w:sz w:val="32"/>
          <w:szCs w:val="32"/>
        </w:rPr>
      </w:pPr>
      <w:bookmarkStart w:id="90" w:name="p6363"/>
      <w:bookmarkStart w:id="91" w:name="p6368"/>
      <w:bookmarkEnd w:id="90"/>
      <w:bookmarkEnd w:id="91"/>
      <w:r w:rsidRPr="00F5147C">
        <w:rPr>
          <w:rFonts w:ascii="Times New Roman" w:hAnsi="Times New Roman"/>
          <w:b/>
          <w:sz w:val="32"/>
          <w:szCs w:val="32"/>
        </w:rPr>
        <w:t xml:space="preserve">        </w:t>
      </w:r>
      <w:r w:rsidR="007B195D" w:rsidRPr="00F5147C">
        <w:rPr>
          <w:rFonts w:ascii="Times New Roman" w:hAnsi="Times New Roman"/>
          <w:b/>
          <w:sz w:val="32"/>
          <w:szCs w:val="32"/>
          <w:u w:val="single"/>
        </w:rPr>
        <w:t xml:space="preserve">Контрольные и финансовые органы субъектов </w:t>
      </w:r>
      <w:r w:rsidRPr="00F5147C">
        <w:rPr>
          <w:rFonts w:ascii="Times New Roman" w:hAnsi="Times New Roman"/>
          <w:b/>
          <w:sz w:val="32"/>
          <w:szCs w:val="32"/>
          <w:u w:val="single"/>
        </w:rPr>
        <w:t xml:space="preserve">РФ </w:t>
      </w:r>
      <w:r w:rsidR="007B195D" w:rsidRPr="00F5147C">
        <w:rPr>
          <w:rFonts w:ascii="Times New Roman" w:hAnsi="Times New Roman"/>
          <w:b/>
          <w:sz w:val="32"/>
          <w:szCs w:val="32"/>
          <w:u w:val="single"/>
        </w:rPr>
        <w:t>и муниципальных образований</w:t>
      </w:r>
      <w:r w:rsidR="007B195D" w:rsidRPr="00F5147C">
        <w:rPr>
          <w:rFonts w:ascii="Times New Roman" w:hAnsi="Times New Roman"/>
          <w:sz w:val="32"/>
          <w:szCs w:val="32"/>
        </w:rPr>
        <w:t xml:space="preserve"> осуществляют финансовый контроль за операциями с бюджетными средствами получателей средств соответствующих бюджетов, средствами администраторов источников финансирования дефицита соответствующих бюджетов, а также за соблюдением получателями бюджетных кредитов, бюджетных инвестиций и государственных и муниципальных гарантий условий выделения, получения, целевого использования и возврата бюджетных средств.</w:t>
      </w:r>
    </w:p>
    <w:p w14:paraId="21C54FA3" w14:textId="77777777" w:rsidR="00876125" w:rsidRPr="00F5147C" w:rsidRDefault="007B195D" w:rsidP="00876125">
      <w:pPr>
        <w:shd w:val="clear" w:color="auto" w:fill="FFFFFF"/>
        <w:spacing w:line="240" w:lineRule="auto"/>
        <w:jc w:val="both"/>
        <w:rPr>
          <w:rFonts w:ascii="Times New Roman" w:hAnsi="Times New Roman"/>
          <w:sz w:val="32"/>
          <w:szCs w:val="32"/>
        </w:rPr>
      </w:pPr>
      <w:bookmarkStart w:id="92" w:name="p6369"/>
      <w:bookmarkEnd w:id="92"/>
      <w:r w:rsidRPr="00F5147C">
        <w:rPr>
          <w:rFonts w:ascii="Times New Roman" w:hAnsi="Times New Roman"/>
          <w:sz w:val="32"/>
          <w:szCs w:val="32"/>
        </w:rPr>
        <w:t> </w:t>
      </w:r>
      <w:r w:rsidR="00D71C29" w:rsidRPr="00F5147C">
        <w:rPr>
          <w:rFonts w:ascii="Times New Roman" w:hAnsi="Times New Roman"/>
          <w:sz w:val="32"/>
          <w:szCs w:val="32"/>
        </w:rPr>
        <w:t xml:space="preserve">       Кроме этого,</w:t>
      </w:r>
      <w:bookmarkStart w:id="93" w:name="p6372"/>
      <w:bookmarkStart w:id="94" w:name="p6376"/>
      <w:bookmarkEnd w:id="93"/>
      <w:bookmarkEnd w:id="94"/>
      <w:r w:rsidR="00D71C29" w:rsidRPr="00F5147C">
        <w:rPr>
          <w:rFonts w:ascii="Times New Roman" w:hAnsi="Times New Roman"/>
          <w:sz w:val="32"/>
          <w:szCs w:val="32"/>
        </w:rPr>
        <w:t xml:space="preserve"> о</w:t>
      </w:r>
      <w:r w:rsidRPr="00F5147C">
        <w:rPr>
          <w:rFonts w:ascii="Times New Roman" w:hAnsi="Times New Roman"/>
          <w:sz w:val="32"/>
          <w:szCs w:val="32"/>
        </w:rPr>
        <w:t xml:space="preserve">рганы исполнительной власти (органы местной администрации) вправе создавать </w:t>
      </w:r>
      <w:r w:rsidRPr="00F5147C">
        <w:rPr>
          <w:rFonts w:ascii="Times New Roman" w:hAnsi="Times New Roman"/>
          <w:b/>
          <w:sz w:val="32"/>
          <w:szCs w:val="32"/>
          <w:u w:val="single"/>
        </w:rPr>
        <w:t>подразделения внутреннего финансового аудита (внутреннего контроля),</w:t>
      </w:r>
      <w:r w:rsidRPr="00F5147C">
        <w:rPr>
          <w:rFonts w:ascii="Times New Roman" w:hAnsi="Times New Roman"/>
          <w:sz w:val="32"/>
          <w:szCs w:val="32"/>
        </w:rPr>
        <w:t xml:space="preserve"> осуществляющие разработку и контроль за соблюдением внутренних стандартов и процедур составления и исполнения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14:paraId="298CF749" w14:textId="77777777" w:rsidR="00876125" w:rsidRPr="00F5147C" w:rsidRDefault="00876125" w:rsidP="00876125">
      <w:pPr>
        <w:shd w:val="clear" w:color="auto" w:fill="FFFFFF"/>
        <w:spacing w:line="240" w:lineRule="auto"/>
        <w:jc w:val="both"/>
        <w:rPr>
          <w:rFonts w:ascii="Times New Roman" w:eastAsia="Times New Roman" w:hAnsi="Times New Roman"/>
          <w:sz w:val="32"/>
          <w:szCs w:val="32"/>
          <w:lang w:eastAsia="ru-RU"/>
        </w:rPr>
      </w:pPr>
      <w:r w:rsidRPr="00F5147C">
        <w:rPr>
          <w:rFonts w:ascii="Times New Roman" w:hAnsi="Times New Roman"/>
          <w:sz w:val="32"/>
          <w:szCs w:val="32"/>
        </w:rPr>
        <w:t xml:space="preserve">        </w:t>
      </w:r>
      <w:r w:rsidR="00D71C29" w:rsidRPr="00F5147C">
        <w:rPr>
          <w:rFonts w:ascii="Times New Roman" w:hAnsi="Times New Roman"/>
          <w:b/>
          <w:sz w:val="32"/>
          <w:szCs w:val="32"/>
        </w:rPr>
        <w:t>Финансовый контроль осуществляют также:</w:t>
      </w:r>
      <w:r w:rsidR="00D71C29" w:rsidRPr="00F5147C">
        <w:rPr>
          <w:rFonts w:ascii="Times New Roman" w:hAnsi="Times New Roman"/>
          <w:sz w:val="32"/>
          <w:szCs w:val="32"/>
        </w:rPr>
        <w:t xml:space="preserve"> Президент РФ, </w:t>
      </w:r>
      <w:r w:rsidR="00D71C29" w:rsidRPr="00F5147C">
        <w:rPr>
          <w:rFonts w:ascii="Times New Roman" w:eastAsiaTheme="minorHAnsi" w:hAnsi="Times New Roman"/>
          <w:sz w:val="32"/>
          <w:szCs w:val="32"/>
        </w:rPr>
        <w:t>Контрольное управление Президента РФ, ФНС России,</w:t>
      </w:r>
      <w:r w:rsidRPr="00F5147C">
        <w:rPr>
          <w:rFonts w:ascii="Times New Roman" w:hAnsi="Times New Roman"/>
          <w:sz w:val="32"/>
          <w:szCs w:val="32"/>
        </w:rPr>
        <w:t xml:space="preserve"> </w:t>
      </w:r>
      <w:r w:rsidRPr="00F5147C">
        <w:rPr>
          <w:rFonts w:ascii="Times New Roman" w:eastAsia="Times New Roman" w:hAnsi="Times New Roman"/>
          <w:sz w:val="32"/>
          <w:szCs w:val="32"/>
          <w:lang w:eastAsia="ru-RU"/>
        </w:rPr>
        <w:t>ФСФР России,</w:t>
      </w:r>
      <w:r w:rsidR="00D71C29" w:rsidRPr="00F5147C">
        <w:rPr>
          <w:rFonts w:ascii="Times New Roman" w:eastAsiaTheme="minorHAnsi" w:hAnsi="Times New Roman"/>
          <w:sz w:val="32"/>
          <w:szCs w:val="32"/>
        </w:rPr>
        <w:t xml:space="preserve"> </w:t>
      </w:r>
      <w:r w:rsidRPr="00F5147C">
        <w:rPr>
          <w:rFonts w:ascii="Times New Roman" w:eastAsiaTheme="minorHAnsi" w:hAnsi="Times New Roman"/>
          <w:sz w:val="32"/>
          <w:szCs w:val="32"/>
        </w:rPr>
        <w:t xml:space="preserve">ФТС России, </w:t>
      </w:r>
      <w:r w:rsidRPr="00F5147C">
        <w:rPr>
          <w:rFonts w:ascii="Times New Roman" w:eastAsia="Times New Roman" w:hAnsi="Times New Roman"/>
          <w:sz w:val="32"/>
          <w:szCs w:val="32"/>
          <w:lang w:eastAsia="ru-RU"/>
        </w:rPr>
        <w:t>Федеральная служба по финансовому мониторингу, банки (кредитные организации).</w:t>
      </w:r>
    </w:p>
    <w:p w14:paraId="1FF7618C" w14:textId="77777777" w:rsidR="00DB7289" w:rsidRPr="00F5147C" w:rsidRDefault="00DB7289" w:rsidP="00876125">
      <w:pPr>
        <w:shd w:val="clear" w:color="auto" w:fill="FFFFFF"/>
        <w:spacing w:line="240" w:lineRule="auto"/>
        <w:jc w:val="both"/>
        <w:rPr>
          <w:rFonts w:ascii="Times New Roman" w:eastAsia="Times New Roman" w:hAnsi="Times New Roman"/>
          <w:sz w:val="32"/>
          <w:szCs w:val="32"/>
          <w:lang w:eastAsia="ru-RU"/>
        </w:rPr>
      </w:pPr>
    </w:p>
    <w:p w14:paraId="7065E9E9" w14:textId="77777777" w:rsidR="00876125" w:rsidRPr="00F5147C" w:rsidRDefault="00876125" w:rsidP="00876125">
      <w:pPr>
        <w:spacing w:line="240" w:lineRule="auto"/>
        <w:jc w:val="center"/>
        <w:rPr>
          <w:rFonts w:ascii="Times New Roman" w:hAnsi="Times New Roman"/>
          <w:b/>
          <w:sz w:val="32"/>
          <w:szCs w:val="32"/>
        </w:rPr>
      </w:pPr>
      <w:r w:rsidRPr="00F5147C">
        <w:rPr>
          <w:rFonts w:ascii="Times New Roman" w:hAnsi="Times New Roman"/>
          <w:b/>
          <w:sz w:val="32"/>
          <w:szCs w:val="32"/>
        </w:rPr>
        <w:t>5.3. Аудиторский финансовый контроль</w:t>
      </w:r>
    </w:p>
    <w:p w14:paraId="10CB7660" w14:textId="77777777" w:rsidR="004E4CC7" w:rsidRPr="00F5147C" w:rsidRDefault="004E4CC7" w:rsidP="004E4CC7">
      <w:pPr>
        <w:pStyle w:val="s3"/>
        <w:shd w:val="clear" w:color="auto" w:fill="FFFFFF"/>
        <w:spacing w:before="0" w:beforeAutospacing="0" w:after="0" w:afterAutospacing="0"/>
        <w:jc w:val="both"/>
        <w:rPr>
          <w:b/>
          <w:bCs/>
          <w:sz w:val="32"/>
          <w:szCs w:val="32"/>
        </w:rPr>
      </w:pPr>
    </w:p>
    <w:p w14:paraId="6888F58C" w14:textId="77777777" w:rsidR="00133C8A" w:rsidRPr="00F5147C" w:rsidRDefault="000623F9" w:rsidP="006802DF">
      <w:pPr>
        <w:pStyle w:val="s3"/>
        <w:shd w:val="clear" w:color="auto" w:fill="FFFFFF"/>
        <w:spacing w:before="0" w:beforeAutospacing="0" w:after="0" w:afterAutospacing="0"/>
        <w:jc w:val="both"/>
        <w:rPr>
          <w:sz w:val="32"/>
          <w:szCs w:val="32"/>
        </w:rPr>
      </w:pPr>
      <w:r w:rsidRPr="00F5147C">
        <w:rPr>
          <w:b/>
          <w:bCs/>
          <w:sz w:val="32"/>
          <w:szCs w:val="32"/>
        </w:rPr>
        <w:t xml:space="preserve">        </w:t>
      </w:r>
      <w:r w:rsidRPr="00F5147C">
        <w:rPr>
          <w:bCs/>
          <w:sz w:val="32"/>
          <w:szCs w:val="32"/>
        </w:rPr>
        <w:t>Согласно ст. 1 Федерального</w:t>
      </w:r>
      <w:r w:rsidR="00095314" w:rsidRPr="00F5147C">
        <w:rPr>
          <w:bCs/>
          <w:sz w:val="32"/>
          <w:szCs w:val="32"/>
        </w:rPr>
        <w:t xml:space="preserve"> закон</w:t>
      </w:r>
      <w:r w:rsidRPr="00F5147C">
        <w:rPr>
          <w:bCs/>
          <w:sz w:val="32"/>
          <w:szCs w:val="32"/>
        </w:rPr>
        <w:t>а</w:t>
      </w:r>
      <w:r w:rsidR="00095314" w:rsidRPr="00F5147C">
        <w:rPr>
          <w:bCs/>
          <w:sz w:val="32"/>
          <w:szCs w:val="32"/>
        </w:rPr>
        <w:t xml:space="preserve"> </w:t>
      </w:r>
      <w:r w:rsidRPr="00F5147C">
        <w:rPr>
          <w:bCs/>
          <w:sz w:val="32"/>
          <w:szCs w:val="32"/>
        </w:rPr>
        <w:t>от 30 декабря 2008 года №307-ФЗ «</w:t>
      </w:r>
      <w:r w:rsidR="00095314" w:rsidRPr="00F5147C">
        <w:rPr>
          <w:bCs/>
          <w:sz w:val="32"/>
          <w:szCs w:val="32"/>
        </w:rPr>
        <w:t>Об аудиторской деяте</w:t>
      </w:r>
      <w:r w:rsidRPr="00F5147C">
        <w:rPr>
          <w:bCs/>
          <w:sz w:val="32"/>
          <w:szCs w:val="32"/>
        </w:rPr>
        <w:t>льности»</w:t>
      </w:r>
      <w:r w:rsidR="00BB5D99" w:rsidRPr="00F5147C">
        <w:rPr>
          <w:rStyle w:val="a7"/>
          <w:bCs/>
          <w:sz w:val="32"/>
          <w:szCs w:val="32"/>
        </w:rPr>
        <w:footnoteReference w:id="103"/>
      </w:r>
      <w:r w:rsidR="00C93348">
        <w:rPr>
          <w:bCs/>
          <w:sz w:val="32"/>
          <w:szCs w:val="32"/>
        </w:rPr>
        <w:t xml:space="preserve"> (ред. от 21.11.2011)</w:t>
      </w:r>
      <w:r w:rsidR="004E39B0">
        <w:rPr>
          <w:bCs/>
          <w:sz w:val="32"/>
          <w:szCs w:val="32"/>
        </w:rPr>
        <w:t>,</w:t>
      </w:r>
      <w:r w:rsidRPr="00F5147C">
        <w:rPr>
          <w:bCs/>
          <w:sz w:val="32"/>
          <w:szCs w:val="32"/>
        </w:rPr>
        <w:t xml:space="preserve"> </w:t>
      </w:r>
      <w:r w:rsidR="006802DF" w:rsidRPr="00F5147C">
        <w:rPr>
          <w:sz w:val="32"/>
          <w:szCs w:val="32"/>
        </w:rPr>
        <w:lastRenderedPageBreak/>
        <w:t>определяющем</w:t>
      </w:r>
      <w:r w:rsidR="00095314" w:rsidRPr="00F5147C">
        <w:rPr>
          <w:sz w:val="32"/>
          <w:szCs w:val="32"/>
        </w:rPr>
        <w:t xml:space="preserve"> правовые основы регулирования аудиторской деятельности в Российской Фед</w:t>
      </w:r>
      <w:r w:rsidR="006802DF" w:rsidRPr="00F5147C">
        <w:rPr>
          <w:sz w:val="32"/>
          <w:szCs w:val="32"/>
        </w:rPr>
        <w:t>ерации</w:t>
      </w:r>
      <w:r w:rsidR="00133C8A" w:rsidRPr="00F5147C">
        <w:rPr>
          <w:sz w:val="32"/>
          <w:szCs w:val="32"/>
        </w:rPr>
        <w:t>:</w:t>
      </w:r>
    </w:p>
    <w:p w14:paraId="6940F04C" w14:textId="77777777" w:rsidR="00133C8A" w:rsidRPr="00F5147C" w:rsidRDefault="006802DF" w:rsidP="00BB5013">
      <w:pPr>
        <w:pStyle w:val="s3"/>
        <w:numPr>
          <w:ilvl w:val="0"/>
          <w:numId w:val="45"/>
        </w:numPr>
        <w:shd w:val="clear" w:color="auto" w:fill="FFFFFF"/>
        <w:spacing w:before="0" w:beforeAutospacing="0" w:after="0" w:afterAutospacing="0"/>
        <w:jc w:val="both"/>
        <w:rPr>
          <w:sz w:val="32"/>
          <w:szCs w:val="32"/>
        </w:rPr>
      </w:pPr>
      <w:r w:rsidRPr="00F5147C">
        <w:rPr>
          <w:b/>
          <w:sz w:val="32"/>
          <w:szCs w:val="32"/>
        </w:rPr>
        <w:t>а</w:t>
      </w:r>
      <w:r w:rsidR="00095314" w:rsidRPr="00F5147C">
        <w:rPr>
          <w:b/>
          <w:sz w:val="32"/>
          <w:szCs w:val="32"/>
        </w:rPr>
        <w:t>удиторская деятельность (аудиторские услуги)</w:t>
      </w:r>
      <w:r w:rsidR="00095314" w:rsidRPr="00F5147C">
        <w:rPr>
          <w:sz w:val="32"/>
          <w:szCs w:val="32"/>
        </w:rPr>
        <w:t xml:space="preserve"> - деятельность по проведению аудита и оказанию сопутствующих аудиту услуг, осуществляемая аудиторскими организациями, индивидуальными аудиторами.</w:t>
      </w:r>
    </w:p>
    <w:p w14:paraId="7B4F77C9" w14:textId="77777777" w:rsidR="006802DF" w:rsidRPr="00F5147C" w:rsidRDefault="006802DF" w:rsidP="00BB5013">
      <w:pPr>
        <w:pStyle w:val="s3"/>
        <w:numPr>
          <w:ilvl w:val="0"/>
          <w:numId w:val="45"/>
        </w:numPr>
        <w:shd w:val="clear" w:color="auto" w:fill="FFFFFF"/>
        <w:spacing w:before="0" w:beforeAutospacing="0" w:after="0" w:afterAutospacing="0"/>
        <w:jc w:val="both"/>
        <w:rPr>
          <w:sz w:val="32"/>
          <w:szCs w:val="32"/>
        </w:rPr>
      </w:pPr>
      <w:r w:rsidRPr="00F5147C">
        <w:rPr>
          <w:sz w:val="32"/>
          <w:szCs w:val="32"/>
        </w:rPr>
        <w:t xml:space="preserve"> </w:t>
      </w:r>
      <w:r w:rsidR="00133C8A" w:rsidRPr="00F5147C">
        <w:rPr>
          <w:b/>
          <w:sz w:val="32"/>
          <w:szCs w:val="32"/>
        </w:rPr>
        <w:t>а</w:t>
      </w:r>
      <w:r w:rsidR="00095314" w:rsidRPr="00F5147C">
        <w:rPr>
          <w:b/>
          <w:sz w:val="32"/>
          <w:szCs w:val="32"/>
        </w:rPr>
        <w:t>удит</w:t>
      </w:r>
      <w:r w:rsidR="00095314" w:rsidRPr="00F5147C">
        <w:rPr>
          <w:sz w:val="32"/>
          <w:szCs w:val="32"/>
        </w:rPr>
        <w:t xml:space="preserve"> - независимая проверка бухгалтерской (финансовой) отчетности аудируемого лица в целях выражения мнения о достоверности такой отчетности.</w:t>
      </w:r>
    </w:p>
    <w:p w14:paraId="32B3549A" w14:textId="77777777" w:rsidR="00095314" w:rsidRPr="00F5147C" w:rsidRDefault="00133C8A" w:rsidP="00133C8A">
      <w:pPr>
        <w:pStyle w:val="s1"/>
        <w:shd w:val="clear" w:color="auto" w:fill="FFFFFF"/>
        <w:spacing w:before="0" w:beforeAutospacing="0" w:after="0" w:afterAutospacing="0"/>
        <w:jc w:val="both"/>
        <w:rPr>
          <w:sz w:val="32"/>
          <w:szCs w:val="32"/>
        </w:rPr>
      </w:pPr>
      <w:r w:rsidRPr="00F5147C">
        <w:rPr>
          <w:sz w:val="32"/>
          <w:szCs w:val="32"/>
        </w:rPr>
        <w:t xml:space="preserve">        При этом, а</w:t>
      </w:r>
      <w:r w:rsidR="00095314" w:rsidRPr="00F5147C">
        <w:rPr>
          <w:sz w:val="32"/>
          <w:szCs w:val="32"/>
        </w:rPr>
        <w:t>удиторская деятельность не подменяет контроля достоверности бухгалтерской (финансовой) отчетности, осуществляемого в соответствии с</w:t>
      </w:r>
      <w:r w:rsidR="00095314" w:rsidRPr="00F5147C">
        <w:rPr>
          <w:rStyle w:val="apple-converted-space"/>
          <w:sz w:val="32"/>
          <w:szCs w:val="32"/>
        </w:rPr>
        <w:t> </w:t>
      </w:r>
      <w:hyperlink r:id="rId13" w:anchor="block_17" w:history="1">
        <w:r w:rsidR="00095314" w:rsidRPr="00F5147C">
          <w:rPr>
            <w:rStyle w:val="a3"/>
            <w:color w:val="auto"/>
            <w:sz w:val="32"/>
            <w:szCs w:val="32"/>
            <w:u w:val="none"/>
          </w:rPr>
          <w:t>законодательством</w:t>
        </w:r>
      </w:hyperlink>
      <w:r w:rsidR="00095314" w:rsidRPr="00F5147C">
        <w:rPr>
          <w:rStyle w:val="apple-converted-space"/>
          <w:sz w:val="32"/>
          <w:szCs w:val="32"/>
        </w:rPr>
        <w:t> </w:t>
      </w:r>
      <w:r w:rsidRPr="00F5147C">
        <w:rPr>
          <w:sz w:val="32"/>
          <w:szCs w:val="32"/>
        </w:rPr>
        <w:t>РФ</w:t>
      </w:r>
      <w:r w:rsidR="00095314" w:rsidRPr="00F5147C">
        <w:rPr>
          <w:sz w:val="32"/>
          <w:szCs w:val="32"/>
        </w:rPr>
        <w:t xml:space="preserve"> уполномоченными государственными органами и органами местного самоуправления.</w:t>
      </w:r>
    </w:p>
    <w:p w14:paraId="24C17815" w14:textId="77777777" w:rsidR="00095314" w:rsidRPr="00F5147C" w:rsidRDefault="00133C8A" w:rsidP="00133C8A">
      <w:pPr>
        <w:pStyle w:val="s1"/>
        <w:shd w:val="clear" w:color="auto" w:fill="FFFFFF"/>
        <w:spacing w:before="0" w:beforeAutospacing="0" w:after="0" w:afterAutospacing="0"/>
        <w:jc w:val="both"/>
        <w:rPr>
          <w:sz w:val="32"/>
          <w:szCs w:val="32"/>
        </w:rPr>
      </w:pPr>
      <w:r w:rsidRPr="00F5147C">
        <w:rPr>
          <w:sz w:val="32"/>
          <w:szCs w:val="32"/>
        </w:rPr>
        <w:t xml:space="preserve">        </w:t>
      </w:r>
      <w:r w:rsidR="00095314" w:rsidRPr="00F5147C">
        <w:rPr>
          <w:sz w:val="32"/>
          <w:szCs w:val="32"/>
        </w:rPr>
        <w:t xml:space="preserve">Аудиторские организации, индивидуальные аудиторы (индивидуальные предприниматели, осуществляющие аудиторскую деятельность) не вправе заниматься какой-либо иной предпринимательской деятельностью, кроме проведения аудита и оказания услуг, предусмотренных </w:t>
      </w:r>
      <w:r w:rsidRPr="00F5147C">
        <w:rPr>
          <w:sz w:val="32"/>
          <w:szCs w:val="32"/>
        </w:rPr>
        <w:t>данным Федеральным законом.</w:t>
      </w:r>
    </w:p>
    <w:p w14:paraId="2D2872D4" w14:textId="77777777" w:rsidR="00095314" w:rsidRPr="00F5147C" w:rsidRDefault="00133C8A" w:rsidP="00133C8A">
      <w:pPr>
        <w:pStyle w:val="s1"/>
        <w:shd w:val="clear" w:color="auto" w:fill="FFFFFF"/>
        <w:spacing w:before="0" w:beforeAutospacing="0" w:after="0" w:afterAutospacing="0"/>
        <w:jc w:val="both"/>
        <w:rPr>
          <w:sz w:val="32"/>
          <w:szCs w:val="32"/>
        </w:rPr>
      </w:pPr>
      <w:r w:rsidRPr="00F5147C">
        <w:rPr>
          <w:sz w:val="32"/>
          <w:szCs w:val="32"/>
        </w:rPr>
        <w:t xml:space="preserve">        </w:t>
      </w:r>
      <w:r w:rsidR="00095314" w:rsidRPr="00F5147C">
        <w:rPr>
          <w:sz w:val="32"/>
          <w:szCs w:val="32"/>
        </w:rPr>
        <w:t>Аудиторские организации, индивидуальные аудиторы наряду с аудиторскими услугами могут оказывать прочие связанные с аудиторской деятельностью услуги, в частности:</w:t>
      </w:r>
      <w:r w:rsidRPr="00F5147C">
        <w:rPr>
          <w:sz w:val="32"/>
          <w:szCs w:val="32"/>
        </w:rPr>
        <w:t xml:space="preserve"> </w:t>
      </w:r>
      <w:r w:rsidR="00095314" w:rsidRPr="00F5147C">
        <w:rPr>
          <w:sz w:val="32"/>
          <w:szCs w:val="32"/>
        </w:rPr>
        <w:t>1) постановку, восстановление и ведение бухгалтерского учета, составление бухгалтерской (финансовой) отчетности, бухгалтерское консультирование;</w:t>
      </w:r>
      <w:r w:rsidRPr="00F5147C">
        <w:rPr>
          <w:sz w:val="32"/>
          <w:szCs w:val="32"/>
        </w:rPr>
        <w:t xml:space="preserve"> </w:t>
      </w:r>
      <w:r w:rsidR="00095314" w:rsidRPr="00F5147C">
        <w:rPr>
          <w:sz w:val="32"/>
          <w:szCs w:val="32"/>
        </w:rPr>
        <w:t>2) налоговое консультирование, постановку, восстановление и ведение налогового учета, составление налоговых расчетов и деклараций;</w:t>
      </w:r>
      <w:r w:rsidRPr="00F5147C">
        <w:rPr>
          <w:sz w:val="32"/>
          <w:szCs w:val="32"/>
        </w:rPr>
        <w:t xml:space="preserve"> </w:t>
      </w:r>
      <w:r w:rsidR="00095314" w:rsidRPr="00F5147C">
        <w:rPr>
          <w:sz w:val="32"/>
          <w:szCs w:val="32"/>
        </w:rPr>
        <w:t>3) анализ финансово-хозяйственной деятельности организаций и индивидуальных предпринимателей, экономическое и финансовое консультирование;</w:t>
      </w:r>
      <w:r w:rsidRPr="00F5147C">
        <w:rPr>
          <w:sz w:val="32"/>
          <w:szCs w:val="32"/>
        </w:rPr>
        <w:t xml:space="preserve"> </w:t>
      </w:r>
      <w:r w:rsidR="00095314" w:rsidRPr="00F5147C">
        <w:rPr>
          <w:sz w:val="32"/>
          <w:szCs w:val="32"/>
        </w:rPr>
        <w:t>4) управленческое консультирование, в том числе связанное с реорганизацией организаций или их приватизацией;</w:t>
      </w:r>
      <w:r w:rsidRPr="00F5147C">
        <w:rPr>
          <w:sz w:val="32"/>
          <w:szCs w:val="32"/>
        </w:rPr>
        <w:t xml:space="preserve"> </w:t>
      </w:r>
      <w:r w:rsidR="00095314" w:rsidRPr="00F5147C">
        <w:rPr>
          <w:sz w:val="32"/>
          <w:szCs w:val="32"/>
        </w:rPr>
        <w:t>5) юридическую помощь в областях, связанных с аудиторской деятельностью, включая консультации по правовым вопросам, представление интересов доверителя в гражданском и административном судопроизводстве, в налоговых и таможенных правоотношениях, в органах государственной власти и органах местного самоуправления;</w:t>
      </w:r>
      <w:r w:rsidRPr="00F5147C">
        <w:rPr>
          <w:sz w:val="32"/>
          <w:szCs w:val="32"/>
        </w:rPr>
        <w:t xml:space="preserve"> </w:t>
      </w:r>
      <w:r w:rsidR="00095314" w:rsidRPr="00F5147C">
        <w:rPr>
          <w:sz w:val="32"/>
          <w:szCs w:val="32"/>
        </w:rPr>
        <w:t>6) автоматизацию бухгалтерского учета и внедрение информационных технологий;</w:t>
      </w:r>
      <w:r w:rsidRPr="00F5147C">
        <w:rPr>
          <w:sz w:val="32"/>
          <w:szCs w:val="32"/>
        </w:rPr>
        <w:t xml:space="preserve"> </w:t>
      </w:r>
      <w:r w:rsidR="00095314" w:rsidRPr="00F5147C">
        <w:rPr>
          <w:sz w:val="32"/>
          <w:szCs w:val="32"/>
        </w:rPr>
        <w:t>7)</w:t>
      </w:r>
      <w:r w:rsidR="00095314" w:rsidRPr="00F5147C">
        <w:rPr>
          <w:rStyle w:val="apple-converted-space"/>
          <w:sz w:val="32"/>
          <w:szCs w:val="32"/>
        </w:rPr>
        <w:t> </w:t>
      </w:r>
      <w:hyperlink r:id="rId14" w:history="1">
        <w:r w:rsidR="00095314" w:rsidRPr="00F5147C">
          <w:rPr>
            <w:rStyle w:val="a3"/>
            <w:color w:val="auto"/>
            <w:sz w:val="32"/>
            <w:szCs w:val="32"/>
            <w:u w:val="none"/>
          </w:rPr>
          <w:t>оценочную деятельность</w:t>
        </w:r>
      </w:hyperlink>
      <w:r w:rsidRPr="00F5147C">
        <w:rPr>
          <w:sz w:val="32"/>
          <w:szCs w:val="32"/>
        </w:rPr>
        <w:t xml:space="preserve">; </w:t>
      </w:r>
      <w:r w:rsidR="00095314" w:rsidRPr="00F5147C">
        <w:rPr>
          <w:sz w:val="32"/>
          <w:szCs w:val="32"/>
        </w:rPr>
        <w:t xml:space="preserve">8) разработку и анализ инвестиционных проектов, составление </w:t>
      </w:r>
      <w:r w:rsidR="00095314" w:rsidRPr="00F5147C">
        <w:rPr>
          <w:sz w:val="32"/>
          <w:szCs w:val="32"/>
        </w:rPr>
        <w:lastRenderedPageBreak/>
        <w:t>бизнес-планов;</w:t>
      </w:r>
      <w:r w:rsidRPr="00F5147C">
        <w:rPr>
          <w:sz w:val="32"/>
          <w:szCs w:val="32"/>
        </w:rPr>
        <w:t xml:space="preserve"> </w:t>
      </w:r>
      <w:r w:rsidR="00095314" w:rsidRPr="00F5147C">
        <w:rPr>
          <w:sz w:val="32"/>
          <w:szCs w:val="32"/>
        </w:rPr>
        <w:t>9) проведение научно-исследовательских и экспериментальных работ в областях, связанных с аудиторской деятельностью, и распространение их результатов, в том числе на бумажных и электронных носителях;</w:t>
      </w:r>
      <w:r w:rsidRPr="00F5147C">
        <w:rPr>
          <w:sz w:val="32"/>
          <w:szCs w:val="32"/>
        </w:rPr>
        <w:t xml:space="preserve"> </w:t>
      </w:r>
      <w:r w:rsidR="00095314" w:rsidRPr="00F5147C">
        <w:rPr>
          <w:sz w:val="32"/>
          <w:szCs w:val="32"/>
        </w:rPr>
        <w:t>10) обучение в областях, связанных с аудиторской деятельностью.</w:t>
      </w:r>
    </w:p>
    <w:p w14:paraId="03CA0783" w14:textId="77777777" w:rsidR="00095314" w:rsidRPr="00F5147C" w:rsidRDefault="00133C8A" w:rsidP="00D01AEE">
      <w:pPr>
        <w:pStyle w:val="s1"/>
        <w:shd w:val="clear" w:color="auto" w:fill="FFFFFF"/>
        <w:spacing w:before="0" w:beforeAutospacing="0" w:after="0" w:afterAutospacing="0"/>
        <w:jc w:val="both"/>
        <w:rPr>
          <w:sz w:val="32"/>
          <w:szCs w:val="32"/>
        </w:rPr>
      </w:pPr>
      <w:r w:rsidRPr="00F5147C">
        <w:rPr>
          <w:sz w:val="32"/>
          <w:szCs w:val="32"/>
        </w:rPr>
        <w:t xml:space="preserve">        </w:t>
      </w:r>
      <w:r w:rsidRPr="00F5147C">
        <w:rPr>
          <w:bCs/>
          <w:sz w:val="32"/>
          <w:szCs w:val="32"/>
        </w:rPr>
        <w:t>Федеральн</w:t>
      </w:r>
      <w:r w:rsidR="00377D6D" w:rsidRPr="00F5147C">
        <w:rPr>
          <w:bCs/>
          <w:sz w:val="32"/>
          <w:szCs w:val="32"/>
        </w:rPr>
        <w:t>ый</w:t>
      </w:r>
      <w:r w:rsidRPr="00F5147C">
        <w:rPr>
          <w:bCs/>
          <w:sz w:val="32"/>
          <w:szCs w:val="32"/>
        </w:rPr>
        <w:t xml:space="preserve"> закон «Об аудиторской деятельности» </w:t>
      </w:r>
      <w:r w:rsidR="00377D6D" w:rsidRPr="00F5147C">
        <w:rPr>
          <w:bCs/>
          <w:sz w:val="32"/>
          <w:szCs w:val="32"/>
        </w:rPr>
        <w:t xml:space="preserve">предусматривает случаи проведения </w:t>
      </w:r>
      <w:r w:rsidR="00377D6D" w:rsidRPr="00F5147C">
        <w:rPr>
          <w:sz w:val="32"/>
          <w:szCs w:val="32"/>
        </w:rPr>
        <w:t>обязательного аудита:</w:t>
      </w:r>
      <w:r w:rsidR="00D01AEE" w:rsidRPr="00F5147C">
        <w:rPr>
          <w:sz w:val="32"/>
          <w:szCs w:val="32"/>
        </w:rPr>
        <w:t xml:space="preserve"> </w:t>
      </w:r>
      <w:r w:rsidR="00095314" w:rsidRPr="00F5147C">
        <w:rPr>
          <w:sz w:val="32"/>
          <w:szCs w:val="32"/>
        </w:rPr>
        <w:t>1) если организация имеет организационно-правовую форму открытого акционерного общества;</w:t>
      </w:r>
      <w:r w:rsidR="00D01AEE" w:rsidRPr="00F5147C">
        <w:rPr>
          <w:sz w:val="32"/>
          <w:szCs w:val="32"/>
        </w:rPr>
        <w:t xml:space="preserve"> </w:t>
      </w:r>
      <w:r w:rsidR="00095314" w:rsidRPr="00F5147C">
        <w:rPr>
          <w:sz w:val="32"/>
          <w:szCs w:val="32"/>
        </w:rPr>
        <w:t>2) если ценные бумаги организации допущены к обращению на организованных торгах;</w:t>
      </w:r>
      <w:r w:rsidR="00D01AEE" w:rsidRPr="00F5147C">
        <w:rPr>
          <w:sz w:val="32"/>
          <w:szCs w:val="32"/>
        </w:rPr>
        <w:t xml:space="preserve"> </w:t>
      </w:r>
      <w:r w:rsidR="00095314" w:rsidRPr="00F5147C">
        <w:rPr>
          <w:sz w:val="32"/>
          <w:szCs w:val="32"/>
        </w:rPr>
        <w:t>3) если организация является кредитной организацией, бюро кредитных историй, организацией, являющейся профессиональным участником рынка ценных бумаг, страховой организацией, клиринговой организацией, обществом взаимного страхования, организатором торговли, негосударственным пенсионным или иным фондом,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(за исключением государственных внебюджетных фондов);</w:t>
      </w:r>
      <w:r w:rsidR="00D01AEE" w:rsidRPr="00F5147C">
        <w:rPr>
          <w:sz w:val="32"/>
          <w:szCs w:val="32"/>
        </w:rPr>
        <w:t xml:space="preserve"> </w:t>
      </w:r>
      <w:r w:rsidR="00095314" w:rsidRPr="00F5147C">
        <w:rPr>
          <w:sz w:val="32"/>
          <w:szCs w:val="32"/>
        </w:rPr>
        <w:t>4) если объем выручки от продажи продукции (продажи товаров, выполнения работ, оказания услуг) организации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сельскохозяйственных кооперативов, союзов этих кооперативов) за предшествовавший отчетному год превышает 400 миллионов рублей или сумма активов бухгалтерского баланса по состоянию на конец предшествовавшего отчетному года превышает 60 миллионов рублей;</w:t>
      </w:r>
      <w:r w:rsidR="00D01AEE" w:rsidRPr="00F5147C">
        <w:rPr>
          <w:sz w:val="32"/>
          <w:szCs w:val="32"/>
        </w:rPr>
        <w:t xml:space="preserve"> </w:t>
      </w:r>
      <w:r w:rsidR="00095314" w:rsidRPr="00F5147C">
        <w:rPr>
          <w:sz w:val="32"/>
          <w:szCs w:val="32"/>
        </w:rPr>
        <w:t>5) если организация (за исключением органа государственной власти, органа местного самоуправления, государственного внебюджетного фонда, а также государственного и муниципального учреждения) представляет и (или) публикует сводную (консолидированную) бухгалтерскую (финансовую) отчетность;</w:t>
      </w:r>
      <w:r w:rsidR="00D01AEE" w:rsidRPr="00F5147C">
        <w:rPr>
          <w:sz w:val="32"/>
          <w:szCs w:val="32"/>
        </w:rPr>
        <w:t xml:space="preserve"> </w:t>
      </w:r>
      <w:r w:rsidR="00095314" w:rsidRPr="00F5147C">
        <w:rPr>
          <w:sz w:val="32"/>
          <w:szCs w:val="32"/>
        </w:rPr>
        <w:t>6) в иных случаях, установленных федеральными законами.</w:t>
      </w:r>
    </w:p>
    <w:p w14:paraId="788ECD8E" w14:textId="77777777" w:rsidR="00095314" w:rsidRPr="00F5147C" w:rsidRDefault="00377D6D" w:rsidP="00377D6D">
      <w:pPr>
        <w:pStyle w:val="s1"/>
        <w:shd w:val="clear" w:color="auto" w:fill="FFFFFF"/>
        <w:spacing w:before="0" w:beforeAutospacing="0" w:after="0" w:afterAutospacing="0"/>
        <w:jc w:val="both"/>
        <w:rPr>
          <w:sz w:val="32"/>
          <w:szCs w:val="32"/>
        </w:rPr>
      </w:pPr>
      <w:r w:rsidRPr="00F5147C">
        <w:rPr>
          <w:sz w:val="32"/>
          <w:szCs w:val="32"/>
        </w:rPr>
        <w:t xml:space="preserve">        </w:t>
      </w:r>
      <w:r w:rsidR="00D01AEE" w:rsidRPr="00F5147C">
        <w:rPr>
          <w:sz w:val="32"/>
          <w:szCs w:val="32"/>
        </w:rPr>
        <w:t xml:space="preserve"> </w:t>
      </w:r>
      <w:r w:rsidRPr="00F5147C">
        <w:rPr>
          <w:sz w:val="32"/>
          <w:szCs w:val="32"/>
        </w:rPr>
        <w:t>При этом, о</w:t>
      </w:r>
      <w:r w:rsidR="00095314" w:rsidRPr="00F5147C">
        <w:rPr>
          <w:sz w:val="32"/>
          <w:szCs w:val="32"/>
        </w:rPr>
        <w:t>бязательный аудит проводится ежегодно.</w:t>
      </w:r>
    </w:p>
    <w:p w14:paraId="1970BDCB" w14:textId="77777777" w:rsidR="00916FA2" w:rsidRPr="00F5147C" w:rsidRDefault="00095314" w:rsidP="00D01AEE">
      <w:pPr>
        <w:pStyle w:val="s1"/>
        <w:shd w:val="clear" w:color="auto" w:fill="FFFFFF"/>
        <w:spacing w:before="0" w:beforeAutospacing="0" w:after="0" w:afterAutospacing="0"/>
        <w:ind w:firstLine="720"/>
        <w:jc w:val="both"/>
        <w:rPr>
          <w:sz w:val="32"/>
          <w:szCs w:val="32"/>
        </w:rPr>
      </w:pPr>
      <w:r w:rsidRPr="00F5147C">
        <w:rPr>
          <w:sz w:val="32"/>
          <w:szCs w:val="32"/>
        </w:rPr>
        <w:t xml:space="preserve">Обязательный аудит бухгалтерской (финансовой) отчетности организаций, ценные бумаги которых допущены к обращению на </w:t>
      </w:r>
      <w:r w:rsidRPr="00F5147C">
        <w:rPr>
          <w:sz w:val="32"/>
          <w:szCs w:val="32"/>
        </w:rPr>
        <w:lastRenderedPageBreak/>
        <w:t>организованных торгах, иных кредитных и страховых организаций, негосударственных пенсионных фондов, организаций, в уставных (складочных) капиталах которых доля государственной собственности составляет не менее 25 процентов, государственных корпораций, государственных компаний, а также консолидированной отчетности проводится только аудиторскими организациями.</w:t>
      </w:r>
    </w:p>
    <w:p w14:paraId="152DDC4E" w14:textId="77777777" w:rsidR="00095314" w:rsidRPr="00F5147C" w:rsidRDefault="00916FA2" w:rsidP="00EF6EC2">
      <w:pPr>
        <w:shd w:val="clear" w:color="auto" w:fill="FFFFFF"/>
        <w:spacing w:line="240" w:lineRule="auto"/>
        <w:jc w:val="both"/>
        <w:rPr>
          <w:rFonts w:ascii="Times New Roman" w:hAnsi="Times New Roman"/>
          <w:iCs/>
          <w:sz w:val="32"/>
          <w:szCs w:val="32"/>
        </w:rPr>
      </w:pPr>
      <w:r w:rsidRPr="00F5147C">
        <w:rPr>
          <w:rFonts w:ascii="Times New Roman" w:hAnsi="Times New Roman"/>
          <w:sz w:val="32"/>
          <w:szCs w:val="32"/>
        </w:rPr>
        <w:t xml:space="preserve">       </w:t>
      </w:r>
      <w:r w:rsidR="00095314" w:rsidRPr="00F5147C">
        <w:rPr>
          <w:rFonts w:ascii="Times New Roman" w:hAnsi="Times New Roman"/>
          <w:sz w:val="32"/>
          <w:szCs w:val="32"/>
        </w:rPr>
        <w:t xml:space="preserve"> Аудит не может осуществляться:</w:t>
      </w:r>
      <w:r w:rsidRPr="00F5147C">
        <w:rPr>
          <w:rFonts w:ascii="Times New Roman" w:hAnsi="Times New Roman"/>
          <w:sz w:val="32"/>
          <w:szCs w:val="32"/>
        </w:rPr>
        <w:t xml:space="preserve">  </w:t>
      </w:r>
      <w:r w:rsidR="00095314" w:rsidRPr="00F5147C">
        <w:rPr>
          <w:rFonts w:ascii="Times New Roman" w:hAnsi="Times New Roman"/>
          <w:sz w:val="32"/>
          <w:szCs w:val="32"/>
        </w:rPr>
        <w:t>1) аудиторскими организациями, руководители и иные должностные лица которых являются учредителями (участниками) аудируемых лиц, их должностными лицами, бухгалтерами и иными лицами, несущими ответственность за организацию и ведение бухгалтерского учета и составление бухгалтерской (финансовой) отчетности;</w:t>
      </w:r>
      <w:r w:rsidR="00EF6EC2" w:rsidRPr="00F5147C">
        <w:rPr>
          <w:rFonts w:ascii="Times New Roman" w:hAnsi="Times New Roman"/>
          <w:sz w:val="32"/>
          <w:szCs w:val="32"/>
        </w:rPr>
        <w:t xml:space="preserve"> </w:t>
      </w:r>
      <w:r w:rsidR="00095314" w:rsidRPr="00F5147C">
        <w:rPr>
          <w:rFonts w:ascii="Times New Roman" w:hAnsi="Times New Roman"/>
          <w:sz w:val="32"/>
          <w:szCs w:val="32"/>
        </w:rPr>
        <w:t>2) аудиторскими организациями, руководители и иные должностные лица которых состоят в близком родстве (родители, супруги, братья, сестры, дети, а также братья, сестры, родители и дети супругов) с учредителями (участниками) аудируемых лиц, их должностными лицами, бухгалтерами и иными лицами, несущими ответственность за организацию и ведение бухгалтерского учета и составление бухгалтерской (финансовой) отчетности;</w:t>
      </w:r>
      <w:r w:rsidR="00EF6EC2" w:rsidRPr="00F5147C">
        <w:rPr>
          <w:rFonts w:ascii="Times New Roman" w:hAnsi="Times New Roman"/>
          <w:sz w:val="32"/>
          <w:szCs w:val="32"/>
        </w:rPr>
        <w:t xml:space="preserve"> </w:t>
      </w:r>
      <w:r w:rsidR="00095314" w:rsidRPr="00F5147C">
        <w:rPr>
          <w:rFonts w:ascii="Times New Roman" w:hAnsi="Times New Roman"/>
          <w:sz w:val="32"/>
          <w:szCs w:val="32"/>
        </w:rPr>
        <w:t>3) аудиторскими организациями в отношении аудируемых лиц, являющихся их учредителями (участниками), в отношении аудируемых лиц, для которых эти аудиторские организации являются учредителями (участниками), в отношении дочерних обществ, филиалов и представительств указанных аудируемых лиц, а также в отношении организаций, имеющих общих с этой аудиторской организацией учредителей (участников);</w:t>
      </w:r>
      <w:r w:rsidR="00EF6EC2" w:rsidRPr="00F5147C">
        <w:rPr>
          <w:rFonts w:ascii="Times New Roman" w:hAnsi="Times New Roman"/>
          <w:sz w:val="32"/>
          <w:szCs w:val="32"/>
        </w:rPr>
        <w:t xml:space="preserve"> </w:t>
      </w:r>
      <w:r w:rsidR="00095314" w:rsidRPr="00F5147C">
        <w:rPr>
          <w:rFonts w:ascii="Times New Roman" w:hAnsi="Times New Roman"/>
          <w:sz w:val="32"/>
          <w:szCs w:val="32"/>
        </w:rPr>
        <w:t>4) аудиторскими организациями, индивидуальными аудиторами, оказывавшими в течение трех лет, непосредственно предшествовавших проведению аудита, услуги по восстановлению и ведению бухгалтерского учета, а также по составлению бухгалтерской (финансовой) отчетности физическим и юридическим лицам, в отношении этих лиц;</w:t>
      </w:r>
      <w:r w:rsidR="00EF6EC2" w:rsidRPr="00F5147C">
        <w:rPr>
          <w:rFonts w:ascii="Times New Roman" w:hAnsi="Times New Roman"/>
          <w:sz w:val="32"/>
          <w:szCs w:val="32"/>
        </w:rPr>
        <w:t xml:space="preserve"> </w:t>
      </w:r>
      <w:r w:rsidR="00095314" w:rsidRPr="00F5147C">
        <w:rPr>
          <w:rFonts w:ascii="Times New Roman" w:hAnsi="Times New Roman"/>
          <w:sz w:val="32"/>
          <w:szCs w:val="32"/>
        </w:rPr>
        <w:t>5) аудиторами, являющимися учредителями (участниками) аудируемых лиц, их руководителями, бухгалтерами и иными лицами, несущими ответственность за организацию и ведение бухгалтерского учета и составление бухгалтерской (финансовой) отчетности;</w:t>
      </w:r>
      <w:r w:rsidR="00EF6EC2" w:rsidRPr="00F5147C">
        <w:rPr>
          <w:rFonts w:ascii="Times New Roman" w:hAnsi="Times New Roman"/>
          <w:sz w:val="32"/>
          <w:szCs w:val="32"/>
        </w:rPr>
        <w:t xml:space="preserve"> </w:t>
      </w:r>
      <w:r w:rsidR="00095314" w:rsidRPr="00F5147C">
        <w:rPr>
          <w:rFonts w:ascii="Times New Roman" w:hAnsi="Times New Roman"/>
          <w:sz w:val="32"/>
          <w:szCs w:val="32"/>
        </w:rPr>
        <w:t xml:space="preserve">6) аудиторами, состоящими с учредителями (участниками) аудируемых лиц, их должностными лицами, бухгалтерами и иными </w:t>
      </w:r>
      <w:r w:rsidR="00095314" w:rsidRPr="00F5147C">
        <w:rPr>
          <w:rFonts w:ascii="Times New Roman" w:hAnsi="Times New Roman"/>
          <w:sz w:val="32"/>
          <w:szCs w:val="32"/>
        </w:rPr>
        <w:lastRenderedPageBreak/>
        <w:t>лицами, несущими ответственность за организацию и ведение бухгалтерского учета и составление бухгалтерской (финансовой) отчетности, в близком родстве (родители, супруги, братья, сестры, дети, а также братья, сестры, родители и дети супругов);</w:t>
      </w:r>
      <w:r w:rsidR="00EF6EC2" w:rsidRPr="00F5147C">
        <w:rPr>
          <w:rFonts w:ascii="Times New Roman" w:hAnsi="Times New Roman"/>
          <w:sz w:val="32"/>
          <w:szCs w:val="32"/>
        </w:rPr>
        <w:t xml:space="preserve"> </w:t>
      </w:r>
      <w:r w:rsidR="00095314" w:rsidRPr="00F5147C">
        <w:rPr>
          <w:rFonts w:ascii="Times New Roman" w:hAnsi="Times New Roman"/>
          <w:sz w:val="32"/>
          <w:szCs w:val="32"/>
        </w:rPr>
        <w:t>7) аудиторскими организациями в отношении аудируемых лиц, являющихся страховыми организациями, с которыми заключены договоры страхования ответственности этих аудиторских организаций.</w:t>
      </w:r>
    </w:p>
    <w:p w14:paraId="1B6961B9" w14:textId="77777777" w:rsidR="00095314" w:rsidRPr="00F5147C" w:rsidRDefault="00EF6EC2" w:rsidP="00D01AEE">
      <w:pPr>
        <w:pStyle w:val="s1"/>
        <w:shd w:val="clear" w:color="auto" w:fill="FFFFFF"/>
        <w:spacing w:before="0" w:beforeAutospacing="0" w:after="0" w:afterAutospacing="0"/>
        <w:jc w:val="both"/>
        <w:rPr>
          <w:i/>
          <w:iCs/>
          <w:sz w:val="32"/>
          <w:szCs w:val="32"/>
        </w:rPr>
      </w:pPr>
      <w:r w:rsidRPr="00F5147C">
        <w:rPr>
          <w:sz w:val="32"/>
          <w:szCs w:val="32"/>
        </w:rPr>
        <w:t xml:space="preserve">        </w:t>
      </w:r>
      <w:r w:rsidR="00095314" w:rsidRPr="00F5147C">
        <w:rPr>
          <w:sz w:val="32"/>
          <w:szCs w:val="32"/>
        </w:rPr>
        <w:t>При проведении аудита аудиторская организация, индивидуальный аудитор вправе:</w:t>
      </w:r>
      <w:r w:rsidR="00D01AEE" w:rsidRPr="00F5147C">
        <w:rPr>
          <w:i/>
          <w:iCs/>
          <w:sz w:val="32"/>
          <w:szCs w:val="32"/>
        </w:rPr>
        <w:t xml:space="preserve"> </w:t>
      </w:r>
      <w:r w:rsidR="00095314" w:rsidRPr="00F5147C">
        <w:rPr>
          <w:sz w:val="32"/>
          <w:szCs w:val="32"/>
        </w:rPr>
        <w:t>1) самостоятельно определять формы и методы проведения аудита на основе федеральных стандартов аудиторской деятельности, а также количественный и персональный состав аудиторской группы, проводящей аудит;</w:t>
      </w:r>
      <w:r w:rsidR="00D01AEE" w:rsidRPr="00F5147C">
        <w:rPr>
          <w:i/>
          <w:iCs/>
          <w:sz w:val="32"/>
          <w:szCs w:val="32"/>
        </w:rPr>
        <w:t xml:space="preserve"> </w:t>
      </w:r>
      <w:r w:rsidR="00095314" w:rsidRPr="00F5147C">
        <w:rPr>
          <w:sz w:val="32"/>
          <w:szCs w:val="32"/>
        </w:rPr>
        <w:t>2) исследовать в полном объеме документацию, связанную с финансово-хозяйственной деятельностью аудируемого лица, а также проверять фактическое наличие любого имущества, отраженного в этой документации;</w:t>
      </w:r>
      <w:r w:rsidR="00D01AEE" w:rsidRPr="00F5147C">
        <w:rPr>
          <w:i/>
          <w:iCs/>
          <w:sz w:val="32"/>
          <w:szCs w:val="32"/>
        </w:rPr>
        <w:t xml:space="preserve"> </w:t>
      </w:r>
      <w:r w:rsidR="00095314" w:rsidRPr="00F5147C">
        <w:rPr>
          <w:sz w:val="32"/>
          <w:szCs w:val="32"/>
        </w:rPr>
        <w:t>3) получать у должностных лиц аудируемого лица разъяснения и подтверждения в устной и письменной форме по возникшим в ходе аудита вопросам;</w:t>
      </w:r>
      <w:r w:rsidR="00D01AEE" w:rsidRPr="00F5147C">
        <w:rPr>
          <w:i/>
          <w:iCs/>
          <w:sz w:val="32"/>
          <w:szCs w:val="32"/>
        </w:rPr>
        <w:t xml:space="preserve"> </w:t>
      </w:r>
      <w:r w:rsidR="00095314" w:rsidRPr="00F5147C">
        <w:rPr>
          <w:sz w:val="32"/>
          <w:szCs w:val="32"/>
        </w:rPr>
        <w:t>4) отказаться от проведения аудита или от выражения своего мнения о достоверности бухгалтерской (финансовой) отчетности в аудиторском заключении в случаях:</w:t>
      </w:r>
      <w:r w:rsidR="00D01AEE" w:rsidRPr="00F5147C">
        <w:rPr>
          <w:i/>
          <w:iCs/>
          <w:sz w:val="32"/>
          <w:szCs w:val="32"/>
        </w:rPr>
        <w:t xml:space="preserve"> </w:t>
      </w:r>
      <w:r w:rsidR="00095314" w:rsidRPr="00F5147C">
        <w:rPr>
          <w:sz w:val="32"/>
          <w:szCs w:val="32"/>
        </w:rPr>
        <w:t>а) непредоставления аудируемым лицом всей необходимой документации;</w:t>
      </w:r>
      <w:r w:rsidR="00D01AEE" w:rsidRPr="00F5147C">
        <w:rPr>
          <w:i/>
          <w:iCs/>
          <w:sz w:val="32"/>
          <w:szCs w:val="32"/>
        </w:rPr>
        <w:t xml:space="preserve"> </w:t>
      </w:r>
      <w:r w:rsidR="00095314" w:rsidRPr="00F5147C">
        <w:rPr>
          <w:sz w:val="32"/>
          <w:szCs w:val="32"/>
        </w:rPr>
        <w:t>б) выявления в ходе аудита обстоятельств, оказывающих либо способных оказать существенное влияние на мнение аудиторской организации, индивидуального аудитора о достоверности бухгалтерской (финансовой) отчетности аудируемого лица;</w:t>
      </w:r>
      <w:r w:rsidR="00D01AEE" w:rsidRPr="00F5147C">
        <w:rPr>
          <w:i/>
          <w:iCs/>
          <w:sz w:val="32"/>
          <w:szCs w:val="32"/>
        </w:rPr>
        <w:t xml:space="preserve"> </w:t>
      </w:r>
      <w:r w:rsidR="00D01AEE" w:rsidRPr="00F5147C">
        <w:rPr>
          <w:sz w:val="32"/>
          <w:szCs w:val="32"/>
        </w:rPr>
        <w:t>5</w:t>
      </w:r>
      <w:r w:rsidR="00095314" w:rsidRPr="00F5147C">
        <w:rPr>
          <w:sz w:val="32"/>
          <w:szCs w:val="32"/>
        </w:rPr>
        <w:t>) страховать ответственность за нарушение договора оказания аудиторских услуг и (или) ответственность за причинение вреда имуществу других лиц в результате осуществления аудиторской деятельности;</w:t>
      </w:r>
      <w:r w:rsidR="00D01AEE" w:rsidRPr="00F5147C">
        <w:rPr>
          <w:i/>
          <w:iCs/>
          <w:sz w:val="32"/>
          <w:szCs w:val="32"/>
        </w:rPr>
        <w:t xml:space="preserve"> </w:t>
      </w:r>
      <w:r w:rsidR="00D01AEE" w:rsidRPr="00F5147C">
        <w:rPr>
          <w:sz w:val="32"/>
          <w:szCs w:val="32"/>
        </w:rPr>
        <w:t>6</w:t>
      </w:r>
      <w:r w:rsidR="00095314" w:rsidRPr="00F5147C">
        <w:rPr>
          <w:sz w:val="32"/>
          <w:szCs w:val="32"/>
        </w:rPr>
        <w:t>) осуществлять иные права, вытекающие из договора оказания аудиторских услуг.</w:t>
      </w:r>
    </w:p>
    <w:p w14:paraId="34D6B154" w14:textId="77777777" w:rsidR="00095314" w:rsidRPr="00F5147C" w:rsidRDefault="00D01AEE" w:rsidP="00D01AEE">
      <w:pPr>
        <w:pStyle w:val="s1"/>
        <w:shd w:val="clear" w:color="auto" w:fill="FFFFFF"/>
        <w:spacing w:before="0" w:beforeAutospacing="0" w:after="0" w:afterAutospacing="0"/>
        <w:jc w:val="both"/>
        <w:rPr>
          <w:sz w:val="32"/>
          <w:szCs w:val="32"/>
        </w:rPr>
      </w:pPr>
      <w:r w:rsidRPr="00F5147C">
        <w:rPr>
          <w:sz w:val="32"/>
          <w:szCs w:val="32"/>
        </w:rPr>
        <w:t xml:space="preserve">        </w:t>
      </w:r>
      <w:r w:rsidR="00095314" w:rsidRPr="00F5147C">
        <w:rPr>
          <w:sz w:val="32"/>
          <w:szCs w:val="32"/>
        </w:rPr>
        <w:t>При проведении аудита аудиторская организация, индивидуальный аудитор обязаны:</w:t>
      </w:r>
      <w:r w:rsidRPr="00F5147C">
        <w:rPr>
          <w:sz w:val="32"/>
          <w:szCs w:val="32"/>
        </w:rPr>
        <w:t xml:space="preserve"> </w:t>
      </w:r>
      <w:r w:rsidR="00095314" w:rsidRPr="00F5147C">
        <w:rPr>
          <w:sz w:val="32"/>
          <w:szCs w:val="32"/>
        </w:rPr>
        <w:t>1) предоставлять по требованию аудируемого лица обоснования замечаний и выводов аудиторской организации, индивидуального аудитора, а также информацию о своем членстве в саморегулируемой организации аудиторов;</w:t>
      </w:r>
      <w:r w:rsidRPr="00F5147C">
        <w:rPr>
          <w:sz w:val="32"/>
          <w:szCs w:val="32"/>
        </w:rPr>
        <w:t xml:space="preserve"> </w:t>
      </w:r>
      <w:r w:rsidR="00095314" w:rsidRPr="00F5147C">
        <w:rPr>
          <w:sz w:val="32"/>
          <w:szCs w:val="32"/>
        </w:rPr>
        <w:t xml:space="preserve">2) передавать в срок, установленный договором оказания аудиторских услуг, аудиторское заключение аудируемому лицу, лицу, </w:t>
      </w:r>
      <w:r w:rsidR="00095314" w:rsidRPr="00F5147C">
        <w:rPr>
          <w:sz w:val="32"/>
          <w:szCs w:val="32"/>
        </w:rPr>
        <w:lastRenderedPageBreak/>
        <w:t>заключившему договор оказания аудиторских услуг;</w:t>
      </w:r>
      <w:r w:rsidRPr="00F5147C">
        <w:rPr>
          <w:sz w:val="32"/>
          <w:szCs w:val="32"/>
        </w:rPr>
        <w:t xml:space="preserve"> </w:t>
      </w:r>
      <w:r w:rsidR="00095314" w:rsidRPr="00F5147C">
        <w:rPr>
          <w:sz w:val="32"/>
          <w:szCs w:val="32"/>
        </w:rPr>
        <w:t>3) обеспечивать хранение документов (копий документов), получаемых и составляемых в ходе проведения аудита, в течение не менее пяти лет после года, в котором они были получены и (или) составлены;</w:t>
      </w:r>
      <w:r w:rsidRPr="00F5147C">
        <w:rPr>
          <w:sz w:val="32"/>
          <w:szCs w:val="32"/>
        </w:rPr>
        <w:t xml:space="preserve"> </w:t>
      </w:r>
      <w:r w:rsidR="00095314" w:rsidRPr="00F5147C">
        <w:rPr>
          <w:sz w:val="32"/>
          <w:szCs w:val="32"/>
        </w:rPr>
        <w:t>4) исполнять иные обязанности, вытекающие из договора оказания аудиторских услуг.</w:t>
      </w:r>
    </w:p>
    <w:p w14:paraId="2B5DA30E" w14:textId="77777777" w:rsidR="00095314" w:rsidRPr="00F5147C" w:rsidRDefault="00D01AEE" w:rsidP="00D01AEE">
      <w:pPr>
        <w:pStyle w:val="s1"/>
        <w:shd w:val="clear" w:color="auto" w:fill="FFFFFF"/>
        <w:spacing w:before="0" w:beforeAutospacing="0" w:after="0" w:afterAutospacing="0"/>
        <w:jc w:val="both"/>
        <w:rPr>
          <w:sz w:val="32"/>
          <w:szCs w:val="32"/>
        </w:rPr>
      </w:pPr>
      <w:r w:rsidRPr="00F5147C">
        <w:rPr>
          <w:sz w:val="32"/>
          <w:szCs w:val="32"/>
        </w:rPr>
        <w:t xml:space="preserve">        </w:t>
      </w:r>
      <w:r w:rsidR="00095314" w:rsidRPr="00F5147C">
        <w:rPr>
          <w:sz w:val="32"/>
          <w:szCs w:val="32"/>
        </w:rPr>
        <w:t>При проведении аудита аудируемое лицо, лицо, заключившее договор оказания аудиторских услуг, вправе:</w:t>
      </w:r>
      <w:r w:rsidRPr="00F5147C">
        <w:rPr>
          <w:sz w:val="32"/>
          <w:szCs w:val="32"/>
        </w:rPr>
        <w:t xml:space="preserve"> </w:t>
      </w:r>
      <w:r w:rsidR="00095314" w:rsidRPr="00F5147C">
        <w:rPr>
          <w:sz w:val="32"/>
          <w:szCs w:val="32"/>
        </w:rPr>
        <w:t>1) требовать и получать от аудиторской организации, индивидуального аудитора обоснования замечаний и выводов аудиторской организации, индивидуального аудитора, а также информацию о членстве аудиторской организации, индивидуального аудитора в саморегулируемой организации аудиторов;</w:t>
      </w:r>
      <w:r w:rsidRPr="00F5147C">
        <w:rPr>
          <w:sz w:val="32"/>
          <w:szCs w:val="32"/>
        </w:rPr>
        <w:t xml:space="preserve"> 2</w:t>
      </w:r>
      <w:r w:rsidR="00095314" w:rsidRPr="00F5147C">
        <w:rPr>
          <w:sz w:val="32"/>
          <w:szCs w:val="32"/>
        </w:rPr>
        <w:t>) получать от аудиторской организации, индивидуального аудитора аудиторское заключение в срок, установленный договором оказания аудиторских услуг;</w:t>
      </w:r>
      <w:r w:rsidRPr="00F5147C">
        <w:rPr>
          <w:sz w:val="32"/>
          <w:szCs w:val="32"/>
        </w:rPr>
        <w:t xml:space="preserve"> </w:t>
      </w:r>
      <w:r w:rsidR="00095314" w:rsidRPr="00F5147C">
        <w:rPr>
          <w:sz w:val="32"/>
          <w:szCs w:val="32"/>
        </w:rPr>
        <w:t>3) осуществлять иные права, вытекающие из договора оказания аудиторских услуг.</w:t>
      </w:r>
    </w:p>
    <w:p w14:paraId="42452B20" w14:textId="77777777" w:rsidR="00095314" w:rsidRPr="00F5147C" w:rsidRDefault="00D01AEE" w:rsidP="00D01AEE">
      <w:pPr>
        <w:pStyle w:val="s1"/>
        <w:shd w:val="clear" w:color="auto" w:fill="FFFFFF"/>
        <w:spacing w:before="0" w:beforeAutospacing="0" w:after="0" w:afterAutospacing="0"/>
        <w:jc w:val="both"/>
        <w:rPr>
          <w:sz w:val="32"/>
          <w:szCs w:val="32"/>
        </w:rPr>
      </w:pPr>
      <w:r w:rsidRPr="00F5147C">
        <w:rPr>
          <w:sz w:val="32"/>
          <w:szCs w:val="32"/>
        </w:rPr>
        <w:t xml:space="preserve">        </w:t>
      </w:r>
      <w:r w:rsidR="00095314" w:rsidRPr="00F5147C">
        <w:rPr>
          <w:sz w:val="32"/>
          <w:szCs w:val="32"/>
        </w:rPr>
        <w:t>При проведении аудита аудируемое лицо, лицо, заключившее договор оказания аудиторских услуг, обязано:</w:t>
      </w:r>
      <w:r w:rsidRPr="00F5147C">
        <w:rPr>
          <w:sz w:val="32"/>
          <w:szCs w:val="32"/>
        </w:rPr>
        <w:t xml:space="preserve"> </w:t>
      </w:r>
      <w:r w:rsidR="00095314" w:rsidRPr="00F5147C">
        <w:rPr>
          <w:sz w:val="32"/>
          <w:szCs w:val="32"/>
        </w:rPr>
        <w:t>1) содействовать аудиторской организации, индивидуальному аудитору в своевременном и полном проведении аудита, создавать для этого соответствующие условия, предоставлять необходимую информацию и документацию, давать по устному или письменному запросу аудиторской организации, индивидуального аудитора исчерпывающие разъяснения и подтверждения в устной и письменной форме, а также запрашивать необходимые для проведения аудита сведения у третьих лиц;</w:t>
      </w:r>
      <w:r w:rsidRPr="00F5147C">
        <w:rPr>
          <w:sz w:val="32"/>
          <w:szCs w:val="32"/>
        </w:rPr>
        <w:t xml:space="preserve"> </w:t>
      </w:r>
      <w:r w:rsidR="00095314" w:rsidRPr="00F5147C">
        <w:rPr>
          <w:sz w:val="32"/>
          <w:szCs w:val="32"/>
        </w:rPr>
        <w:t>2) не предпринимать каких бы то ни было действий, направленных на сужение круга вопросов, подлежащих выяснению при проведении аудита, а также на сокрытие (ограничение доступа) информации и документации, запрашиваемых аудиторской организацией, индивидуальным аудитором. Наличие в запрашиваемых аудиторской организацией, индивидуальным аудитором для проведения аудита информации и документации сведений, содержащих</w:t>
      </w:r>
      <w:r w:rsidR="00095314" w:rsidRPr="00F5147C">
        <w:rPr>
          <w:rStyle w:val="apple-converted-space"/>
          <w:sz w:val="32"/>
          <w:szCs w:val="32"/>
        </w:rPr>
        <w:t> </w:t>
      </w:r>
      <w:hyperlink r:id="rId15" w:anchor="block_301" w:history="1">
        <w:r w:rsidR="00095314" w:rsidRPr="00F5147C">
          <w:rPr>
            <w:rStyle w:val="a3"/>
            <w:color w:val="auto"/>
            <w:sz w:val="32"/>
            <w:szCs w:val="32"/>
            <w:u w:val="none"/>
          </w:rPr>
          <w:t>коммерческую тайну</w:t>
        </w:r>
      </w:hyperlink>
      <w:r w:rsidR="00095314" w:rsidRPr="00F5147C">
        <w:rPr>
          <w:sz w:val="32"/>
          <w:szCs w:val="32"/>
        </w:rPr>
        <w:t>, не может являться основанием для отказа в их предоставлении;</w:t>
      </w:r>
      <w:r w:rsidRPr="00F5147C">
        <w:rPr>
          <w:sz w:val="32"/>
          <w:szCs w:val="32"/>
        </w:rPr>
        <w:t xml:space="preserve"> </w:t>
      </w:r>
      <w:r w:rsidR="00095314" w:rsidRPr="00F5147C">
        <w:rPr>
          <w:sz w:val="32"/>
          <w:szCs w:val="32"/>
        </w:rPr>
        <w:t xml:space="preserve">3) своевременно оплачивать услуги аудиторской организации, индивидуального аудитора в соответствии с договором оказания аудиторских услуг, в том числе в случае, когда аудиторское заключение не согласуется с позицией аудируемого лица, лица, </w:t>
      </w:r>
      <w:r w:rsidR="00095314" w:rsidRPr="00F5147C">
        <w:rPr>
          <w:sz w:val="32"/>
          <w:szCs w:val="32"/>
        </w:rPr>
        <w:lastRenderedPageBreak/>
        <w:t>заключившего договор оказания аудиторских услуг;</w:t>
      </w:r>
      <w:r w:rsidRPr="00F5147C">
        <w:rPr>
          <w:sz w:val="32"/>
          <w:szCs w:val="32"/>
        </w:rPr>
        <w:t xml:space="preserve"> </w:t>
      </w:r>
      <w:r w:rsidR="00095314" w:rsidRPr="00F5147C">
        <w:rPr>
          <w:sz w:val="32"/>
          <w:szCs w:val="32"/>
        </w:rPr>
        <w:t>4) исполнять требования федеральных стандартов аудиторской деятельности и иные обязанности, вытекающие из договора оказания аудиторских услуг.</w:t>
      </w:r>
    </w:p>
    <w:p w14:paraId="729438B3" w14:textId="77777777" w:rsidR="00095314" w:rsidRPr="00F5147C" w:rsidRDefault="00D01AEE" w:rsidP="00D01AEE">
      <w:pPr>
        <w:pStyle w:val="s1"/>
        <w:shd w:val="clear" w:color="auto" w:fill="FFFFFF"/>
        <w:spacing w:before="0" w:beforeAutospacing="0" w:after="0" w:afterAutospacing="0"/>
        <w:jc w:val="both"/>
        <w:rPr>
          <w:sz w:val="32"/>
          <w:szCs w:val="32"/>
        </w:rPr>
      </w:pPr>
      <w:r w:rsidRPr="00F5147C">
        <w:rPr>
          <w:rFonts w:eastAsia="MS Mincho"/>
          <w:i/>
          <w:iCs/>
          <w:sz w:val="32"/>
          <w:szCs w:val="32"/>
          <w:lang w:eastAsia="en-US"/>
        </w:rPr>
        <w:t xml:space="preserve">       </w:t>
      </w:r>
      <w:r w:rsidR="00095314" w:rsidRPr="00F5147C">
        <w:rPr>
          <w:sz w:val="32"/>
          <w:szCs w:val="32"/>
        </w:rPr>
        <w:t>Функции государственного регулирования аудиторской деятельности осуществляет уп</w:t>
      </w:r>
      <w:r w:rsidR="0028233C" w:rsidRPr="00F5147C">
        <w:rPr>
          <w:sz w:val="32"/>
          <w:szCs w:val="32"/>
        </w:rPr>
        <w:t xml:space="preserve">олномоченный федеральный орган.  Среди данных функций: </w:t>
      </w:r>
      <w:r w:rsidR="00095314" w:rsidRPr="00F5147C">
        <w:rPr>
          <w:sz w:val="32"/>
          <w:szCs w:val="32"/>
        </w:rPr>
        <w:t>1) выработка государственной политики в сфере аудиторской деятельности;</w:t>
      </w:r>
      <w:r w:rsidRPr="00F5147C">
        <w:rPr>
          <w:sz w:val="32"/>
          <w:szCs w:val="32"/>
        </w:rPr>
        <w:t xml:space="preserve"> </w:t>
      </w:r>
      <w:r w:rsidR="00095314" w:rsidRPr="00F5147C">
        <w:rPr>
          <w:sz w:val="32"/>
          <w:szCs w:val="32"/>
        </w:rPr>
        <w:t>2) нормативно-правовое регулирование в сфере аудиторской деятельности, в том числе утверждение федеральных стандартов аудиторской деятельности, а также принятие в пределах своей компетенции иных нормативных правовых актов, регулирующих аудиторскую деятельность и (или) предусмотренных настоящим Федеральным законом;</w:t>
      </w:r>
      <w:r w:rsidRPr="00F5147C">
        <w:rPr>
          <w:sz w:val="32"/>
          <w:szCs w:val="32"/>
        </w:rPr>
        <w:t xml:space="preserve"> </w:t>
      </w:r>
      <w:r w:rsidR="00095314" w:rsidRPr="00F5147C">
        <w:rPr>
          <w:sz w:val="32"/>
          <w:szCs w:val="32"/>
        </w:rPr>
        <w:t>3) ведение государственного реестра саморегулируемых организаций аудиторов, а также контрольного экземпляра реестра аудиторов и аудиторских организаций;</w:t>
      </w:r>
      <w:r w:rsidRPr="00F5147C">
        <w:rPr>
          <w:sz w:val="32"/>
          <w:szCs w:val="32"/>
        </w:rPr>
        <w:t xml:space="preserve"> </w:t>
      </w:r>
      <w:r w:rsidR="00095314" w:rsidRPr="00F5147C">
        <w:rPr>
          <w:sz w:val="32"/>
          <w:szCs w:val="32"/>
        </w:rPr>
        <w:t>4) анализ состояния рынка аудиторских услуг в</w:t>
      </w:r>
      <w:r w:rsidRPr="00F5147C">
        <w:rPr>
          <w:sz w:val="32"/>
          <w:szCs w:val="32"/>
        </w:rPr>
        <w:t xml:space="preserve"> РФ</w:t>
      </w:r>
      <w:r w:rsidR="00095314" w:rsidRPr="00F5147C">
        <w:rPr>
          <w:sz w:val="32"/>
          <w:szCs w:val="32"/>
        </w:rPr>
        <w:t>;</w:t>
      </w:r>
      <w:r w:rsidRPr="00F5147C">
        <w:rPr>
          <w:sz w:val="32"/>
          <w:szCs w:val="32"/>
        </w:rPr>
        <w:t xml:space="preserve"> </w:t>
      </w:r>
      <w:r w:rsidR="00095314" w:rsidRPr="00F5147C">
        <w:rPr>
          <w:sz w:val="32"/>
          <w:szCs w:val="32"/>
        </w:rPr>
        <w:t>5) иные функции.</w:t>
      </w:r>
    </w:p>
    <w:p w14:paraId="3B500F35" w14:textId="77777777" w:rsidR="00095314" w:rsidRPr="00F5147C" w:rsidRDefault="00D01AEE" w:rsidP="00D01AEE">
      <w:pPr>
        <w:pStyle w:val="s1"/>
        <w:shd w:val="clear" w:color="auto" w:fill="FFFFFF"/>
        <w:spacing w:before="0" w:beforeAutospacing="0" w:after="0" w:afterAutospacing="0"/>
        <w:jc w:val="both"/>
        <w:rPr>
          <w:sz w:val="32"/>
          <w:szCs w:val="32"/>
        </w:rPr>
      </w:pPr>
      <w:r w:rsidRPr="00F5147C">
        <w:rPr>
          <w:sz w:val="32"/>
          <w:szCs w:val="32"/>
        </w:rPr>
        <w:t xml:space="preserve">        </w:t>
      </w:r>
      <w:r w:rsidR="00095314" w:rsidRPr="00F5147C">
        <w:rPr>
          <w:sz w:val="32"/>
          <w:szCs w:val="32"/>
        </w:rPr>
        <w:t>В целях обеспечения общественных интересов в ходе осуществления аудиторской деятельности при уполномоченном федеральном органе создается</w:t>
      </w:r>
      <w:r w:rsidR="00095314" w:rsidRPr="00F5147C">
        <w:rPr>
          <w:rStyle w:val="apple-converted-space"/>
          <w:sz w:val="32"/>
          <w:szCs w:val="32"/>
        </w:rPr>
        <w:t> </w:t>
      </w:r>
      <w:hyperlink r:id="rId16" w:anchor="block_1000" w:history="1">
        <w:r w:rsidR="00095314" w:rsidRPr="00F5147C">
          <w:rPr>
            <w:rStyle w:val="a3"/>
            <w:color w:val="auto"/>
            <w:sz w:val="32"/>
            <w:szCs w:val="32"/>
            <w:u w:val="none"/>
          </w:rPr>
          <w:t>совет</w:t>
        </w:r>
      </w:hyperlink>
      <w:r w:rsidR="00095314" w:rsidRPr="00F5147C">
        <w:rPr>
          <w:rStyle w:val="apple-converted-space"/>
          <w:sz w:val="32"/>
          <w:szCs w:val="32"/>
        </w:rPr>
        <w:t> </w:t>
      </w:r>
      <w:r w:rsidRPr="00F5147C">
        <w:rPr>
          <w:sz w:val="32"/>
          <w:szCs w:val="32"/>
        </w:rPr>
        <w:t xml:space="preserve">по аудиторской деятельности, который </w:t>
      </w:r>
      <w:r w:rsidR="00095314" w:rsidRPr="00F5147C">
        <w:rPr>
          <w:sz w:val="32"/>
          <w:szCs w:val="32"/>
        </w:rPr>
        <w:t>осуществляет следующие функции:</w:t>
      </w:r>
      <w:r w:rsidRPr="00F5147C">
        <w:rPr>
          <w:sz w:val="32"/>
          <w:szCs w:val="32"/>
        </w:rPr>
        <w:t xml:space="preserve"> </w:t>
      </w:r>
      <w:r w:rsidR="00095314" w:rsidRPr="00F5147C">
        <w:rPr>
          <w:sz w:val="32"/>
          <w:szCs w:val="32"/>
        </w:rPr>
        <w:t>1) рассматривает вопросы государственной политики в сфере аудиторской деятельности;</w:t>
      </w:r>
      <w:r w:rsidRPr="00F5147C">
        <w:rPr>
          <w:sz w:val="32"/>
          <w:szCs w:val="32"/>
        </w:rPr>
        <w:t xml:space="preserve"> </w:t>
      </w:r>
      <w:r w:rsidR="00095314" w:rsidRPr="00F5147C">
        <w:rPr>
          <w:sz w:val="32"/>
          <w:szCs w:val="32"/>
        </w:rPr>
        <w:t>2) рассматривает проекты федеральных стандартов аудиторской деятельности и иных нормативных правовых актов, регулирующих аудиторскую деятельность, и рекомендует их к утверждению уполномоченным федеральным органом;</w:t>
      </w:r>
      <w:r w:rsidRPr="00F5147C">
        <w:rPr>
          <w:sz w:val="32"/>
          <w:szCs w:val="32"/>
        </w:rPr>
        <w:t xml:space="preserve"> </w:t>
      </w:r>
      <w:r w:rsidR="00095314" w:rsidRPr="00F5147C">
        <w:rPr>
          <w:sz w:val="32"/>
          <w:szCs w:val="32"/>
        </w:rPr>
        <w:t>3) одобряет</w:t>
      </w:r>
      <w:r w:rsidR="00095314" w:rsidRPr="00F5147C">
        <w:rPr>
          <w:rStyle w:val="apple-converted-space"/>
          <w:sz w:val="32"/>
          <w:szCs w:val="32"/>
        </w:rPr>
        <w:t> </w:t>
      </w:r>
      <w:hyperlink r:id="rId17" w:history="1">
        <w:r w:rsidR="00095314" w:rsidRPr="00F5147C">
          <w:rPr>
            <w:rStyle w:val="a3"/>
            <w:color w:val="auto"/>
            <w:sz w:val="32"/>
            <w:szCs w:val="32"/>
            <w:u w:val="none"/>
          </w:rPr>
          <w:t>порядок</w:t>
        </w:r>
      </w:hyperlink>
      <w:r w:rsidR="00095314" w:rsidRPr="00F5147C">
        <w:rPr>
          <w:rStyle w:val="apple-converted-space"/>
          <w:sz w:val="32"/>
          <w:szCs w:val="32"/>
        </w:rPr>
        <w:t> </w:t>
      </w:r>
      <w:r w:rsidR="00095314" w:rsidRPr="00F5147C">
        <w:rPr>
          <w:sz w:val="32"/>
          <w:szCs w:val="32"/>
        </w:rPr>
        <w:t>разработки проектов федеральных стандартов аудиторской деятельности, правила независимости аудиторов и аудиторских организаций и кодекс профессиональной этики аудиторов, определяет области знаний, из которых устанавливается перечень вопросов, предлагаемых претенденту на квалификационном экзамене;</w:t>
      </w:r>
      <w:r w:rsidRPr="00F5147C">
        <w:rPr>
          <w:sz w:val="32"/>
          <w:szCs w:val="32"/>
        </w:rPr>
        <w:t xml:space="preserve"> </w:t>
      </w:r>
      <w:r w:rsidR="00095314" w:rsidRPr="00F5147C">
        <w:rPr>
          <w:sz w:val="32"/>
          <w:szCs w:val="32"/>
        </w:rPr>
        <w:t>4)</w:t>
      </w:r>
      <w:r w:rsidR="00095314" w:rsidRPr="00F5147C">
        <w:rPr>
          <w:rStyle w:val="apple-converted-space"/>
          <w:sz w:val="32"/>
          <w:szCs w:val="32"/>
        </w:rPr>
        <w:t> </w:t>
      </w:r>
      <w:hyperlink r:id="rId18" w:history="1">
        <w:r w:rsidR="00095314" w:rsidRPr="00F5147C">
          <w:rPr>
            <w:rStyle w:val="a3"/>
            <w:color w:val="auto"/>
            <w:sz w:val="32"/>
            <w:szCs w:val="32"/>
            <w:u w:val="none"/>
          </w:rPr>
          <w:t>оценивает</w:t>
        </w:r>
      </w:hyperlink>
      <w:r w:rsidR="00095314" w:rsidRPr="00F5147C">
        <w:rPr>
          <w:rStyle w:val="apple-converted-space"/>
          <w:sz w:val="32"/>
          <w:szCs w:val="32"/>
        </w:rPr>
        <w:t> </w:t>
      </w:r>
      <w:r w:rsidR="00095314" w:rsidRPr="00F5147C">
        <w:rPr>
          <w:sz w:val="32"/>
          <w:szCs w:val="32"/>
        </w:rPr>
        <w:t>деятельность саморегулируемых организаций аудиторов по осуществлению внешнего контроля качества работы аудиторских организаций, аудиторов и при необходимости дает рекомендации по совершенствованию этой деятельности;</w:t>
      </w:r>
      <w:r w:rsidRPr="00F5147C">
        <w:rPr>
          <w:sz w:val="32"/>
          <w:szCs w:val="32"/>
        </w:rPr>
        <w:t xml:space="preserve"> </w:t>
      </w:r>
      <w:r w:rsidR="00095314" w:rsidRPr="00F5147C">
        <w:rPr>
          <w:sz w:val="32"/>
          <w:szCs w:val="32"/>
        </w:rPr>
        <w:t xml:space="preserve">5) вносит на рассмотрение уполномоченного федерального органа предложения о порядке осуществления уполномоченным федеральным органом по контролю и надзору внешнего контроля качества работы </w:t>
      </w:r>
      <w:r w:rsidR="00095314" w:rsidRPr="00F5147C">
        <w:rPr>
          <w:sz w:val="32"/>
          <w:szCs w:val="32"/>
        </w:rPr>
        <w:lastRenderedPageBreak/>
        <w:t>аудиторских организаций;</w:t>
      </w:r>
      <w:r w:rsidRPr="00F5147C">
        <w:rPr>
          <w:sz w:val="32"/>
          <w:szCs w:val="32"/>
        </w:rPr>
        <w:t xml:space="preserve"> </w:t>
      </w:r>
      <w:r w:rsidR="00095314" w:rsidRPr="00F5147C">
        <w:rPr>
          <w:sz w:val="32"/>
          <w:szCs w:val="32"/>
        </w:rPr>
        <w:t>6) рассматривает обращения и ходатайства саморегулируемых организаций аудиторов в сфере аудиторской деятельности и вносит соответствующие предложения на рассмотрение уполномоченного федерального органа;</w:t>
      </w:r>
      <w:r w:rsidRPr="00F5147C">
        <w:rPr>
          <w:sz w:val="32"/>
          <w:szCs w:val="32"/>
        </w:rPr>
        <w:t xml:space="preserve"> </w:t>
      </w:r>
      <w:r w:rsidR="00095314" w:rsidRPr="00F5147C">
        <w:rPr>
          <w:sz w:val="32"/>
          <w:szCs w:val="32"/>
        </w:rPr>
        <w:t>7) осуществляет иные функции, необходимые для поддержания высокого профессионального уровня аудиторской деятельности в общественных интересах.</w:t>
      </w:r>
    </w:p>
    <w:p w14:paraId="0964388D" w14:textId="77777777" w:rsidR="00095314" w:rsidRPr="00F5147C" w:rsidRDefault="00095314" w:rsidP="00465E97">
      <w:pPr>
        <w:pStyle w:val="s1"/>
        <w:shd w:val="clear" w:color="auto" w:fill="FFFFFF"/>
        <w:spacing w:before="0" w:beforeAutospacing="0" w:after="0" w:afterAutospacing="0"/>
        <w:ind w:firstLine="720"/>
        <w:jc w:val="both"/>
        <w:rPr>
          <w:i/>
          <w:iCs/>
          <w:sz w:val="32"/>
          <w:szCs w:val="32"/>
        </w:rPr>
      </w:pPr>
      <w:r w:rsidRPr="00F5147C">
        <w:rPr>
          <w:sz w:val="32"/>
          <w:szCs w:val="32"/>
        </w:rPr>
        <w:t>Состав совета по аудиторской деятельности утверждается руководителем уполн</w:t>
      </w:r>
      <w:r w:rsidR="00465E97" w:rsidRPr="00F5147C">
        <w:rPr>
          <w:sz w:val="32"/>
          <w:szCs w:val="32"/>
        </w:rPr>
        <w:t xml:space="preserve">омоченного федерального органа. </w:t>
      </w:r>
      <w:r w:rsidRPr="00F5147C">
        <w:rPr>
          <w:sz w:val="32"/>
          <w:szCs w:val="32"/>
        </w:rPr>
        <w:t xml:space="preserve"> </w:t>
      </w:r>
    </w:p>
    <w:p w14:paraId="64DA39F5" w14:textId="77777777" w:rsidR="008656E2" w:rsidRPr="00F5147C" w:rsidRDefault="00B06E85" w:rsidP="00C60890">
      <w:pPr>
        <w:shd w:val="clear" w:color="auto" w:fill="FFFFFF"/>
        <w:spacing w:line="240" w:lineRule="auto"/>
        <w:jc w:val="both"/>
        <w:rPr>
          <w:rFonts w:ascii="Times New Roman" w:hAnsi="Times New Roman"/>
          <w:sz w:val="32"/>
          <w:szCs w:val="32"/>
        </w:rPr>
      </w:pPr>
      <w:r w:rsidRPr="00F5147C">
        <w:rPr>
          <w:rFonts w:ascii="Times New Roman" w:hAnsi="Times New Roman"/>
          <w:iCs/>
          <w:sz w:val="32"/>
          <w:szCs w:val="32"/>
        </w:rPr>
        <w:t xml:space="preserve">        </w:t>
      </w:r>
      <w:r w:rsidR="00D01AEE" w:rsidRPr="00F5147C">
        <w:rPr>
          <w:rFonts w:ascii="Times New Roman" w:hAnsi="Times New Roman"/>
          <w:iCs/>
          <w:sz w:val="32"/>
          <w:szCs w:val="32"/>
        </w:rPr>
        <w:t xml:space="preserve">В результате аудиторской проверки составляется </w:t>
      </w:r>
      <w:r w:rsidR="00D01AEE" w:rsidRPr="00F5147C">
        <w:rPr>
          <w:rFonts w:ascii="Times New Roman" w:hAnsi="Times New Roman"/>
          <w:sz w:val="32"/>
          <w:szCs w:val="32"/>
        </w:rPr>
        <w:t>аудиторское заключение: официальный документ, предназначенный для пользователей бухгалтерской (финансовой) отчетности аудируемых лиц, содержащий выраженное в установленной форме мнение аудиторской организации, индивидуального аудитора о достоверности бухгалтерской (финансовой) отчетности аудируемого лица.</w:t>
      </w:r>
      <w:bookmarkStart w:id="95" w:name="p6378"/>
      <w:bookmarkStart w:id="96" w:name="p6379"/>
      <w:bookmarkEnd w:id="95"/>
      <w:bookmarkEnd w:id="96"/>
    </w:p>
    <w:p w14:paraId="22EE69D0" w14:textId="77777777" w:rsidR="00B857F2" w:rsidRPr="00F5147C" w:rsidRDefault="008656E2" w:rsidP="00C60890">
      <w:pPr>
        <w:spacing w:line="240" w:lineRule="auto"/>
        <w:jc w:val="both"/>
        <w:rPr>
          <w:rFonts w:ascii="Times New Roman" w:eastAsiaTheme="minorHAnsi" w:hAnsi="Times New Roman"/>
          <w:sz w:val="32"/>
          <w:szCs w:val="32"/>
        </w:rPr>
      </w:pPr>
      <w:r w:rsidRPr="00F5147C">
        <w:rPr>
          <w:rFonts w:ascii="Times New Roman" w:hAnsi="Times New Roman"/>
          <w:sz w:val="32"/>
          <w:szCs w:val="32"/>
        </w:rPr>
        <w:t xml:space="preserve">        </w:t>
      </w:r>
    </w:p>
    <w:p w14:paraId="2F5E0311" w14:textId="77777777" w:rsidR="00B857F2" w:rsidRPr="00F5147C" w:rsidRDefault="00B857F2" w:rsidP="00B857F2">
      <w:pPr>
        <w:spacing w:line="240" w:lineRule="auto"/>
        <w:jc w:val="both"/>
        <w:rPr>
          <w:rFonts w:ascii="Times New Roman" w:hAnsi="Times New Roman"/>
          <w:sz w:val="32"/>
          <w:szCs w:val="32"/>
        </w:rPr>
      </w:pPr>
    </w:p>
    <w:p w14:paraId="44A866FC" w14:textId="77777777" w:rsidR="009A490B" w:rsidRPr="00F5147C" w:rsidRDefault="009A490B" w:rsidP="00D71C29">
      <w:pPr>
        <w:pStyle w:val="unip"/>
        <w:shd w:val="clear" w:color="auto" w:fill="FFFFFF"/>
        <w:spacing w:before="0" w:after="0"/>
        <w:jc w:val="both"/>
        <w:rPr>
          <w:sz w:val="32"/>
          <w:szCs w:val="32"/>
        </w:rPr>
      </w:pPr>
    </w:p>
    <w:p w14:paraId="0B83BA26" w14:textId="77777777" w:rsidR="00C60890" w:rsidRPr="00F5147C" w:rsidRDefault="00C60890" w:rsidP="00D71C29">
      <w:pPr>
        <w:pStyle w:val="unip"/>
        <w:shd w:val="clear" w:color="auto" w:fill="FFFFFF"/>
        <w:spacing w:before="0" w:after="0"/>
        <w:jc w:val="both"/>
        <w:rPr>
          <w:sz w:val="32"/>
          <w:szCs w:val="32"/>
        </w:rPr>
      </w:pPr>
    </w:p>
    <w:p w14:paraId="57890D29" w14:textId="77777777" w:rsidR="00C60890" w:rsidRPr="00F5147C" w:rsidRDefault="00C60890" w:rsidP="00D71C29">
      <w:pPr>
        <w:pStyle w:val="unip"/>
        <w:shd w:val="clear" w:color="auto" w:fill="FFFFFF"/>
        <w:spacing w:before="0" w:after="0"/>
        <w:jc w:val="both"/>
        <w:rPr>
          <w:sz w:val="32"/>
          <w:szCs w:val="32"/>
        </w:rPr>
      </w:pPr>
    </w:p>
    <w:p w14:paraId="3FCAB111" w14:textId="77777777" w:rsidR="00C60890" w:rsidRPr="00F5147C" w:rsidRDefault="00C60890" w:rsidP="00D71C29">
      <w:pPr>
        <w:pStyle w:val="unip"/>
        <w:shd w:val="clear" w:color="auto" w:fill="FFFFFF"/>
        <w:spacing w:before="0" w:after="0"/>
        <w:jc w:val="both"/>
        <w:rPr>
          <w:sz w:val="32"/>
          <w:szCs w:val="32"/>
        </w:rPr>
      </w:pPr>
    </w:p>
    <w:p w14:paraId="5DF7A47A" w14:textId="77777777" w:rsidR="00C60890" w:rsidRPr="00F5147C" w:rsidRDefault="00C60890" w:rsidP="00D71C29">
      <w:pPr>
        <w:pStyle w:val="unip"/>
        <w:shd w:val="clear" w:color="auto" w:fill="FFFFFF"/>
        <w:spacing w:before="0" w:after="0"/>
        <w:jc w:val="both"/>
        <w:rPr>
          <w:sz w:val="32"/>
          <w:szCs w:val="32"/>
        </w:rPr>
      </w:pPr>
    </w:p>
    <w:p w14:paraId="006DCB38" w14:textId="77777777" w:rsidR="00C60890" w:rsidRPr="00F5147C" w:rsidRDefault="00C60890" w:rsidP="00D71C29">
      <w:pPr>
        <w:pStyle w:val="unip"/>
        <w:shd w:val="clear" w:color="auto" w:fill="FFFFFF"/>
        <w:spacing w:before="0" w:after="0"/>
        <w:jc w:val="both"/>
        <w:rPr>
          <w:sz w:val="32"/>
          <w:szCs w:val="32"/>
        </w:rPr>
      </w:pPr>
    </w:p>
    <w:p w14:paraId="0F19D03B" w14:textId="77777777" w:rsidR="00C60890" w:rsidRPr="00F5147C" w:rsidRDefault="00C60890" w:rsidP="00D71C29">
      <w:pPr>
        <w:pStyle w:val="unip"/>
        <w:shd w:val="clear" w:color="auto" w:fill="FFFFFF"/>
        <w:spacing w:before="0" w:after="0"/>
        <w:jc w:val="both"/>
        <w:rPr>
          <w:sz w:val="32"/>
          <w:szCs w:val="32"/>
        </w:rPr>
      </w:pPr>
    </w:p>
    <w:p w14:paraId="6C561357" w14:textId="77777777" w:rsidR="00C60890" w:rsidRPr="00F5147C" w:rsidRDefault="00C60890" w:rsidP="00D71C29">
      <w:pPr>
        <w:pStyle w:val="unip"/>
        <w:shd w:val="clear" w:color="auto" w:fill="FFFFFF"/>
        <w:spacing w:before="0" w:after="0"/>
        <w:jc w:val="both"/>
        <w:rPr>
          <w:sz w:val="32"/>
          <w:szCs w:val="32"/>
        </w:rPr>
      </w:pPr>
    </w:p>
    <w:p w14:paraId="3D30E6E1" w14:textId="77777777" w:rsidR="00C60890" w:rsidRPr="00F5147C" w:rsidRDefault="00C60890" w:rsidP="00D71C29">
      <w:pPr>
        <w:pStyle w:val="unip"/>
        <w:shd w:val="clear" w:color="auto" w:fill="FFFFFF"/>
        <w:spacing w:before="0" w:after="0"/>
        <w:jc w:val="both"/>
        <w:rPr>
          <w:sz w:val="32"/>
          <w:szCs w:val="32"/>
        </w:rPr>
      </w:pPr>
    </w:p>
    <w:p w14:paraId="1816281F" w14:textId="77777777" w:rsidR="00C60890" w:rsidRPr="00F5147C" w:rsidRDefault="00C60890" w:rsidP="00D71C29">
      <w:pPr>
        <w:pStyle w:val="unip"/>
        <w:shd w:val="clear" w:color="auto" w:fill="FFFFFF"/>
        <w:spacing w:before="0" w:after="0"/>
        <w:jc w:val="both"/>
        <w:rPr>
          <w:sz w:val="32"/>
          <w:szCs w:val="32"/>
        </w:rPr>
      </w:pPr>
    </w:p>
    <w:p w14:paraId="250DF3B2" w14:textId="77777777" w:rsidR="00C60890" w:rsidRPr="00F5147C" w:rsidRDefault="00C60890" w:rsidP="00D71C29">
      <w:pPr>
        <w:pStyle w:val="unip"/>
        <w:shd w:val="clear" w:color="auto" w:fill="FFFFFF"/>
        <w:spacing w:before="0" w:after="0"/>
        <w:jc w:val="both"/>
        <w:rPr>
          <w:sz w:val="32"/>
          <w:szCs w:val="32"/>
        </w:rPr>
      </w:pPr>
    </w:p>
    <w:p w14:paraId="234AC39D" w14:textId="77777777" w:rsidR="00C60890" w:rsidRPr="00F5147C" w:rsidRDefault="00C60890" w:rsidP="00D71C29">
      <w:pPr>
        <w:pStyle w:val="unip"/>
        <w:shd w:val="clear" w:color="auto" w:fill="FFFFFF"/>
        <w:spacing w:before="0" w:after="0"/>
        <w:jc w:val="both"/>
        <w:rPr>
          <w:sz w:val="32"/>
          <w:szCs w:val="32"/>
        </w:rPr>
      </w:pPr>
    </w:p>
    <w:p w14:paraId="063F309C" w14:textId="77777777" w:rsidR="00C60890" w:rsidRPr="00F5147C" w:rsidRDefault="00C60890" w:rsidP="00885B2B">
      <w:pPr>
        <w:spacing w:line="240" w:lineRule="auto"/>
        <w:jc w:val="center"/>
        <w:rPr>
          <w:rFonts w:ascii="Times New Roman" w:hAnsi="Times New Roman"/>
          <w:b/>
          <w:i/>
          <w:sz w:val="28"/>
          <w:szCs w:val="28"/>
        </w:rPr>
      </w:pPr>
      <w:r w:rsidRPr="00F5147C">
        <w:rPr>
          <w:rFonts w:ascii="Times New Roman" w:hAnsi="Times New Roman"/>
          <w:b/>
          <w:i/>
          <w:sz w:val="28"/>
          <w:szCs w:val="28"/>
        </w:rPr>
        <w:lastRenderedPageBreak/>
        <w:t>Вопросы и задания для самоконтроля:</w:t>
      </w:r>
    </w:p>
    <w:p w14:paraId="41388A97" w14:textId="77777777" w:rsidR="00885B2B" w:rsidRPr="00F5147C" w:rsidRDefault="00885B2B" w:rsidP="00885B2B">
      <w:pPr>
        <w:shd w:val="clear" w:color="auto" w:fill="FFFFFF"/>
        <w:spacing w:line="240" w:lineRule="auto"/>
        <w:jc w:val="both"/>
        <w:rPr>
          <w:rFonts w:ascii="Times New Roman" w:hAnsi="Times New Roman"/>
          <w:b/>
          <w:i/>
          <w:sz w:val="28"/>
          <w:szCs w:val="28"/>
        </w:rPr>
      </w:pPr>
    </w:p>
    <w:p w14:paraId="3129AC5B" w14:textId="77777777" w:rsidR="001D7AD2" w:rsidRPr="00F5147C" w:rsidRDefault="001D7AD2" w:rsidP="00885B2B">
      <w:pPr>
        <w:shd w:val="clear" w:color="auto" w:fill="FFFFFF"/>
        <w:spacing w:line="240" w:lineRule="auto"/>
        <w:jc w:val="both"/>
        <w:rPr>
          <w:rFonts w:ascii="Times New Roman" w:hAnsi="Times New Roman"/>
          <w:sz w:val="28"/>
          <w:szCs w:val="28"/>
        </w:rPr>
      </w:pPr>
      <w:r w:rsidRPr="00F5147C">
        <w:rPr>
          <w:rFonts w:ascii="Times New Roman" w:hAnsi="Times New Roman"/>
          <w:sz w:val="28"/>
          <w:szCs w:val="28"/>
        </w:rPr>
        <w:t>1. Дайте определение финансового контроля? Каково его значение?</w:t>
      </w:r>
    </w:p>
    <w:p w14:paraId="26C5EF4F" w14:textId="77777777" w:rsidR="001D7AD2" w:rsidRPr="00F5147C" w:rsidRDefault="001D7AD2" w:rsidP="00885B2B">
      <w:pPr>
        <w:shd w:val="clear" w:color="auto" w:fill="FFFFFF"/>
        <w:spacing w:line="240" w:lineRule="auto"/>
        <w:jc w:val="both"/>
        <w:rPr>
          <w:rFonts w:ascii="Times New Roman" w:hAnsi="Times New Roman"/>
          <w:sz w:val="28"/>
          <w:szCs w:val="28"/>
        </w:rPr>
      </w:pPr>
      <w:r w:rsidRPr="00F5147C">
        <w:rPr>
          <w:rFonts w:ascii="Times New Roman" w:hAnsi="Times New Roman"/>
          <w:sz w:val="28"/>
          <w:szCs w:val="28"/>
        </w:rPr>
        <w:t>2. Что понимают под финансовой дисциплиной?</w:t>
      </w:r>
    </w:p>
    <w:p w14:paraId="127A71C9" w14:textId="77777777" w:rsidR="001D7AD2" w:rsidRPr="00F5147C" w:rsidRDefault="001D7AD2" w:rsidP="00885B2B">
      <w:pPr>
        <w:shd w:val="clear" w:color="auto" w:fill="FFFFFF"/>
        <w:spacing w:line="240" w:lineRule="auto"/>
        <w:jc w:val="both"/>
        <w:rPr>
          <w:rFonts w:ascii="Times New Roman" w:hAnsi="Times New Roman"/>
          <w:sz w:val="28"/>
          <w:szCs w:val="28"/>
        </w:rPr>
      </w:pPr>
      <w:r w:rsidRPr="00F5147C">
        <w:rPr>
          <w:rFonts w:ascii="Times New Roman" w:hAnsi="Times New Roman"/>
          <w:sz w:val="28"/>
          <w:szCs w:val="28"/>
        </w:rPr>
        <w:t>3. Назовите виды финансового контроля.</w:t>
      </w:r>
    </w:p>
    <w:p w14:paraId="7E6BD574" w14:textId="77777777" w:rsidR="001D7AD2" w:rsidRPr="00F5147C" w:rsidRDefault="001D7AD2" w:rsidP="00885B2B">
      <w:pPr>
        <w:shd w:val="clear" w:color="auto" w:fill="FFFFFF"/>
        <w:spacing w:line="240" w:lineRule="auto"/>
        <w:jc w:val="both"/>
        <w:rPr>
          <w:rFonts w:ascii="Times New Roman" w:hAnsi="Times New Roman"/>
          <w:sz w:val="28"/>
          <w:szCs w:val="28"/>
        </w:rPr>
      </w:pPr>
      <w:r w:rsidRPr="00F5147C">
        <w:rPr>
          <w:rFonts w:ascii="Times New Roman" w:hAnsi="Times New Roman"/>
          <w:sz w:val="28"/>
          <w:szCs w:val="28"/>
        </w:rPr>
        <w:t>4. Перечислите основные методы финансового контроля.</w:t>
      </w:r>
    </w:p>
    <w:p w14:paraId="09E8AE24" w14:textId="77777777" w:rsidR="001D7AD2" w:rsidRPr="00F5147C" w:rsidRDefault="001D7AD2" w:rsidP="00885B2B">
      <w:pPr>
        <w:shd w:val="clear" w:color="auto" w:fill="FFFFFF"/>
        <w:spacing w:line="240" w:lineRule="auto"/>
        <w:jc w:val="both"/>
        <w:rPr>
          <w:rFonts w:ascii="Times New Roman" w:hAnsi="Times New Roman"/>
          <w:sz w:val="28"/>
          <w:szCs w:val="28"/>
        </w:rPr>
      </w:pPr>
      <w:r w:rsidRPr="00F5147C">
        <w:rPr>
          <w:rFonts w:ascii="Times New Roman" w:hAnsi="Times New Roman"/>
          <w:sz w:val="28"/>
          <w:szCs w:val="28"/>
        </w:rPr>
        <w:t>5. Охарактеризуйте ревизию как метод финансового контроля, назовите ее виды.</w:t>
      </w:r>
    </w:p>
    <w:p w14:paraId="3E6D5D3D" w14:textId="77777777" w:rsidR="001D7AD2" w:rsidRPr="00F5147C" w:rsidRDefault="001D7AD2" w:rsidP="00885B2B">
      <w:pPr>
        <w:shd w:val="clear" w:color="auto" w:fill="FFFFFF"/>
        <w:spacing w:line="240" w:lineRule="auto"/>
        <w:jc w:val="both"/>
        <w:rPr>
          <w:rFonts w:ascii="Times New Roman" w:hAnsi="Times New Roman"/>
          <w:sz w:val="28"/>
          <w:szCs w:val="28"/>
        </w:rPr>
      </w:pPr>
      <w:r w:rsidRPr="00F5147C">
        <w:rPr>
          <w:rFonts w:ascii="Times New Roman" w:hAnsi="Times New Roman"/>
          <w:sz w:val="28"/>
          <w:szCs w:val="28"/>
        </w:rPr>
        <w:t xml:space="preserve">6. </w:t>
      </w:r>
      <w:r w:rsidR="006E4F29" w:rsidRPr="00F5147C">
        <w:rPr>
          <w:rFonts w:ascii="Times New Roman" w:hAnsi="Times New Roman"/>
          <w:sz w:val="28"/>
          <w:szCs w:val="28"/>
        </w:rPr>
        <w:t xml:space="preserve">На основе законодательства раскройте полномочия государственных и муниципальных органов в области финансового контроля. </w:t>
      </w:r>
    </w:p>
    <w:p w14:paraId="049ED5EA" w14:textId="77777777" w:rsidR="006E4F29" w:rsidRPr="00F5147C" w:rsidRDefault="006E4F29" w:rsidP="00885B2B">
      <w:pPr>
        <w:shd w:val="clear" w:color="auto" w:fill="FFFFFF"/>
        <w:spacing w:line="240" w:lineRule="auto"/>
        <w:jc w:val="both"/>
        <w:rPr>
          <w:rFonts w:ascii="Times New Roman" w:hAnsi="Times New Roman"/>
          <w:sz w:val="28"/>
          <w:szCs w:val="28"/>
        </w:rPr>
      </w:pPr>
      <w:r w:rsidRPr="00F5147C">
        <w:rPr>
          <w:rFonts w:ascii="Times New Roman" w:hAnsi="Times New Roman"/>
          <w:sz w:val="28"/>
          <w:szCs w:val="28"/>
        </w:rPr>
        <w:t>7. Охарактеризуйте аудиторский финансовый контроль.</w:t>
      </w:r>
    </w:p>
    <w:p w14:paraId="5C8122EF" w14:textId="77777777" w:rsidR="00885B2B" w:rsidRPr="00F5147C" w:rsidRDefault="006E4F29" w:rsidP="00885B2B">
      <w:pPr>
        <w:shd w:val="clear" w:color="auto" w:fill="FFFFFF"/>
        <w:spacing w:line="240" w:lineRule="auto"/>
        <w:jc w:val="both"/>
        <w:rPr>
          <w:rFonts w:ascii="Times New Roman" w:eastAsia="Times New Roman" w:hAnsi="Times New Roman"/>
          <w:sz w:val="28"/>
          <w:szCs w:val="28"/>
          <w:lang w:eastAsia="ru-RU"/>
        </w:rPr>
      </w:pPr>
      <w:r w:rsidRPr="00F5147C">
        <w:rPr>
          <w:rFonts w:ascii="Times New Roman" w:hAnsi="Times New Roman"/>
          <w:sz w:val="28"/>
          <w:szCs w:val="28"/>
        </w:rPr>
        <w:t>8. Дайте определение финансово-правовой ответственности, перечислите ее особенности и подвиды.</w:t>
      </w:r>
    </w:p>
    <w:p w14:paraId="61261C1D" w14:textId="77777777" w:rsidR="00885B2B" w:rsidRPr="00F5147C" w:rsidRDefault="00885B2B" w:rsidP="00885B2B">
      <w:pPr>
        <w:spacing w:line="240" w:lineRule="auto"/>
        <w:jc w:val="both"/>
        <w:rPr>
          <w:rFonts w:ascii="Times New Roman" w:hAnsi="Times New Roman"/>
          <w:sz w:val="28"/>
          <w:szCs w:val="28"/>
        </w:rPr>
      </w:pPr>
    </w:p>
    <w:p w14:paraId="0E1176F4" w14:textId="77777777" w:rsidR="00885B2B" w:rsidRPr="00F5147C" w:rsidRDefault="00885B2B" w:rsidP="00885B2B">
      <w:pPr>
        <w:spacing w:line="240" w:lineRule="auto"/>
        <w:jc w:val="both"/>
        <w:rPr>
          <w:rFonts w:ascii="Times New Roman" w:hAnsi="Times New Roman"/>
          <w:sz w:val="28"/>
          <w:szCs w:val="28"/>
        </w:rPr>
      </w:pPr>
    </w:p>
    <w:p w14:paraId="4F0D3021" w14:textId="77777777" w:rsidR="00C60890" w:rsidRPr="00F5147C" w:rsidRDefault="00C60890" w:rsidP="00885B2B">
      <w:pPr>
        <w:pStyle w:val="unip"/>
        <w:shd w:val="clear" w:color="auto" w:fill="FFFFFF"/>
        <w:spacing w:before="0" w:beforeAutospacing="0" w:after="0" w:afterAutospacing="0"/>
        <w:jc w:val="center"/>
        <w:rPr>
          <w:b/>
          <w:i/>
          <w:sz w:val="28"/>
          <w:szCs w:val="28"/>
        </w:rPr>
      </w:pPr>
      <w:r w:rsidRPr="00F5147C">
        <w:rPr>
          <w:b/>
          <w:i/>
          <w:sz w:val="28"/>
          <w:szCs w:val="28"/>
        </w:rPr>
        <w:t>Рекомендуемая литература</w:t>
      </w:r>
    </w:p>
    <w:p w14:paraId="47FC3263" w14:textId="77777777" w:rsidR="00C60890" w:rsidRPr="00F5147C" w:rsidRDefault="00C60890" w:rsidP="00885B2B">
      <w:pPr>
        <w:pStyle w:val="unip"/>
        <w:shd w:val="clear" w:color="auto" w:fill="FFFFFF"/>
        <w:spacing w:before="0" w:beforeAutospacing="0" w:after="0" w:afterAutospacing="0"/>
        <w:jc w:val="center"/>
        <w:rPr>
          <w:b/>
          <w:sz w:val="28"/>
          <w:szCs w:val="28"/>
        </w:rPr>
      </w:pPr>
      <w:r w:rsidRPr="00F5147C">
        <w:rPr>
          <w:b/>
          <w:i/>
          <w:sz w:val="28"/>
          <w:szCs w:val="28"/>
        </w:rPr>
        <w:t>(нормативная, учебная, научная) к теме:</w:t>
      </w:r>
    </w:p>
    <w:p w14:paraId="3125D5FC" w14:textId="77777777" w:rsidR="00C60890" w:rsidRPr="00F5147C" w:rsidRDefault="00C60890" w:rsidP="00885B2B">
      <w:pPr>
        <w:pStyle w:val="unip"/>
        <w:shd w:val="clear" w:color="auto" w:fill="FFFFFF"/>
        <w:spacing w:before="0" w:beforeAutospacing="0" w:after="0" w:afterAutospacing="0"/>
        <w:jc w:val="center"/>
        <w:rPr>
          <w:b/>
          <w:sz w:val="28"/>
          <w:szCs w:val="28"/>
        </w:rPr>
      </w:pPr>
    </w:p>
    <w:p w14:paraId="138EEC1B" w14:textId="77777777" w:rsidR="00C60890" w:rsidRPr="00F5147C" w:rsidRDefault="00C60890" w:rsidP="00885B2B">
      <w:pPr>
        <w:pStyle w:val="unip"/>
        <w:shd w:val="clear" w:color="auto" w:fill="FFFFFF"/>
        <w:spacing w:before="0" w:beforeAutospacing="0" w:after="0" w:afterAutospacing="0"/>
        <w:jc w:val="center"/>
        <w:rPr>
          <w:b/>
          <w:i/>
          <w:sz w:val="28"/>
          <w:szCs w:val="28"/>
        </w:rPr>
      </w:pPr>
      <w:r w:rsidRPr="00F5147C">
        <w:rPr>
          <w:b/>
          <w:i/>
          <w:sz w:val="28"/>
          <w:szCs w:val="28"/>
        </w:rPr>
        <w:t>Нормативная литература:</w:t>
      </w:r>
    </w:p>
    <w:p w14:paraId="6D048D31" w14:textId="77777777" w:rsidR="00885B2B" w:rsidRPr="00F5147C" w:rsidRDefault="00885B2B" w:rsidP="00885B2B">
      <w:pPr>
        <w:pStyle w:val="unip"/>
        <w:shd w:val="clear" w:color="auto" w:fill="FFFFFF"/>
        <w:spacing w:before="0" w:beforeAutospacing="0" w:after="0" w:afterAutospacing="0"/>
        <w:jc w:val="center"/>
        <w:rPr>
          <w:b/>
          <w:i/>
          <w:sz w:val="28"/>
          <w:szCs w:val="28"/>
        </w:rPr>
      </w:pPr>
    </w:p>
    <w:p w14:paraId="62A97248" w14:textId="77777777" w:rsidR="00885B2B" w:rsidRPr="00F5147C" w:rsidRDefault="00885B2B" w:rsidP="00BB5013">
      <w:pPr>
        <w:pStyle w:val="a6"/>
        <w:numPr>
          <w:ilvl w:val="0"/>
          <w:numId w:val="46"/>
        </w:numPr>
        <w:tabs>
          <w:tab w:val="left" w:pos="284"/>
        </w:tabs>
        <w:spacing w:line="240" w:lineRule="auto"/>
        <w:ind w:left="0" w:firstLine="0"/>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Конституция Российской Федерации.</w:t>
      </w:r>
    </w:p>
    <w:p w14:paraId="19921A23" w14:textId="77777777" w:rsidR="00885B2B" w:rsidRPr="00F5147C" w:rsidRDefault="00885B2B" w:rsidP="00BB5013">
      <w:pPr>
        <w:pStyle w:val="a6"/>
        <w:numPr>
          <w:ilvl w:val="0"/>
          <w:numId w:val="46"/>
        </w:numPr>
        <w:tabs>
          <w:tab w:val="left" w:pos="284"/>
        </w:tabs>
        <w:spacing w:line="240" w:lineRule="auto"/>
        <w:ind w:left="0" w:firstLine="0"/>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Лимская декларация руководящих принципов контроля</w:t>
      </w:r>
      <w:r w:rsidRPr="00F5147C">
        <w:rPr>
          <w:rFonts w:ascii="Times New Roman" w:eastAsia="Times New Roman" w:hAnsi="Times New Roman"/>
          <w:sz w:val="26"/>
          <w:szCs w:val="26"/>
          <w:lang w:eastAsia="ru-RU"/>
        </w:rPr>
        <w:t xml:space="preserve"> (принята в г. Лиме 17.10.1977 - 26.10.1977 IX Конгрессом Международной организации высших органов финансового контроля (ИНТОСАИ).</w:t>
      </w:r>
    </w:p>
    <w:p w14:paraId="15016C5C" w14:textId="77777777" w:rsidR="00885B2B" w:rsidRPr="00F5147C" w:rsidRDefault="00885B2B" w:rsidP="00BB5013">
      <w:pPr>
        <w:pStyle w:val="a6"/>
        <w:numPr>
          <w:ilvl w:val="0"/>
          <w:numId w:val="46"/>
        </w:numPr>
        <w:tabs>
          <w:tab w:val="left" w:pos="284"/>
        </w:tabs>
        <w:spacing w:line="240" w:lineRule="auto"/>
        <w:ind w:left="0" w:firstLine="0"/>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 xml:space="preserve">О Правительстве Российской Федерации: Федеральный конституционный закон от 17 декабря 1997 года №2–ФКЗ (ред. 07.05.2013) // СЗ РФ. 1997. №51. Ст. 5712. </w:t>
      </w:r>
    </w:p>
    <w:p w14:paraId="72A6CF60" w14:textId="77777777" w:rsidR="005256FC" w:rsidRPr="00F5147C" w:rsidRDefault="005256FC" w:rsidP="00BB5013">
      <w:pPr>
        <w:pStyle w:val="a6"/>
        <w:numPr>
          <w:ilvl w:val="0"/>
          <w:numId w:val="46"/>
        </w:numPr>
        <w:tabs>
          <w:tab w:val="left" w:pos="284"/>
        </w:tabs>
        <w:spacing w:line="240" w:lineRule="auto"/>
        <w:ind w:left="0" w:firstLine="0"/>
        <w:jc w:val="both"/>
        <w:rPr>
          <w:rFonts w:ascii="Times New Roman" w:eastAsia="Times New Roman" w:hAnsi="Times New Roman"/>
          <w:sz w:val="28"/>
          <w:szCs w:val="28"/>
          <w:lang w:eastAsia="ru-RU"/>
        </w:rPr>
      </w:pPr>
      <w:r w:rsidRPr="00F5147C">
        <w:rPr>
          <w:rFonts w:ascii="Times New Roman" w:hAnsi="Times New Roman"/>
          <w:sz w:val="28"/>
          <w:szCs w:val="28"/>
        </w:rPr>
        <w:t>Бюджетный кодекс Российской Федерации</w:t>
      </w:r>
      <w:r w:rsidRPr="00F5147C">
        <w:rPr>
          <w:rFonts w:ascii="Times New Roman" w:hAnsi="Times New Roman"/>
          <w:sz w:val="28"/>
          <w:szCs w:val="28"/>
          <w:shd w:val="clear" w:color="auto" w:fill="FFFFFF"/>
        </w:rPr>
        <w:t xml:space="preserve"> </w:t>
      </w:r>
      <w:r w:rsidRPr="00F5147C">
        <w:rPr>
          <w:rFonts w:ascii="Times New Roman" w:hAnsi="Times New Roman"/>
          <w:sz w:val="28"/>
          <w:szCs w:val="28"/>
        </w:rPr>
        <w:t>от 31 ию</w:t>
      </w:r>
      <w:r w:rsidR="004E39B0">
        <w:rPr>
          <w:rFonts w:ascii="Times New Roman" w:hAnsi="Times New Roman"/>
          <w:sz w:val="28"/>
          <w:szCs w:val="28"/>
        </w:rPr>
        <w:t>ля 1998 года №145-ФЗ (ред. от 23.07</w:t>
      </w:r>
      <w:r w:rsidRPr="00F5147C">
        <w:rPr>
          <w:rFonts w:ascii="Times New Roman" w:hAnsi="Times New Roman"/>
          <w:sz w:val="28"/>
          <w:szCs w:val="28"/>
        </w:rPr>
        <w:t>.2013) //</w:t>
      </w:r>
      <w:r w:rsidRPr="00F5147C">
        <w:rPr>
          <w:rFonts w:ascii="Times New Roman" w:hAnsi="Times New Roman"/>
          <w:sz w:val="28"/>
          <w:szCs w:val="28"/>
          <w:shd w:val="clear" w:color="auto" w:fill="FFFFFF"/>
        </w:rPr>
        <w:t xml:space="preserve"> СЗ РФ. 1998. №31. Ст. 3823.</w:t>
      </w:r>
    </w:p>
    <w:p w14:paraId="046E7A6F" w14:textId="77777777" w:rsidR="00885B2B" w:rsidRPr="00F5147C" w:rsidRDefault="00885B2B" w:rsidP="00BB5013">
      <w:pPr>
        <w:pStyle w:val="a6"/>
        <w:numPr>
          <w:ilvl w:val="0"/>
          <w:numId w:val="46"/>
        </w:numPr>
        <w:tabs>
          <w:tab w:val="left" w:pos="284"/>
        </w:tabs>
        <w:spacing w:line="240" w:lineRule="auto"/>
        <w:ind w:left="0" w:firstLine="0"/>
        <w:jc w:val="both"/>
        <w:rPr>
          <w:rFonts w:ascii="Times New Roman" w:eastAsia="Times New Roman" w:hAnsi="Times New Roman"/>
          <w:sz w:val="28"/>
          <w:szCs w:val="28"/>
          <w:lang w:eastAsia="ru-RU"/>
        </w:rPr>
      </w:pPr>
      <w:r w:rsidRPr="00F5147C">
        <w:rPr>
          <w:rFonts w:ascii="Times New Roman" w:hAnsi="Times New Roman"/>
          <w:sz w:val="28"/>
          <w:szCs w:val="28"/>
        </w:rPr>
        <w:t>О банках и банковской деятельности: Федеральный закон от 2 декабря 1990 года №395-1 (ред. от 28.06.2013) //</w:t>
      </w:r>
      <w:r w:rsidRPr="00F5147C">
        <w:rPr>
          <w:rFonts w:ascii="Times New Roman" w:hAnsi="Times New Roman"/>
          <w:sz w:val="28"/>
          <w:szCs w:val="28"/>
          <w:shd w:val="clear" w:color="auto" w:fill="FFFFFF"/>
        </w:rPr>
        <w:t xml:space="preserve"> СЗ РФ. 1996. №6. Ст. 492.</w:t>
      </w:r>
    </w:p>
    <w:p w14:paraId="1D5B9ED0" w14:textId="77777777" w:rsidR="00885B2B" w:rsidRPr="00F5147C" w:rsidRDefault="00885B2B" w:rsidP="00BB5013">
      <w:pPr>
        <w:pStyle w:val="a6"/>
        <w:numPr>
          <w:ilvl w:val="0"/>
          <w:numId w:val="46"/>
        </w:numPr>
        <w:tabs>
          <w:tab w:val="left" w:pos="284"/>
        </w:tabs>
        <w:spacing w:line="240" w:lineRule="auto"/>
        <w:ind w:left="0" w:firstLine="0"/>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О Центральном банке Российской Федерации (Банке России): Федеральный закон от 10 июля 2002 года №86-ФЗ (ред. от 02.07.2013) // СЗ РФ. 2002. №28. Ст. 2790.</w:t>
      </w:r>
    </w:p>
    <w:p w14:paraId="5EE844A9" w14:textId="77777777" w:rsidR="00885B2B" w:rsidRPr="00F5147C" w:rsidRDefault="00885B2B" w:rsidP="00BB5013">
      <w:pPr>
        <w:pStyle w:val="a6"/>
        <w:numPr>
          <w:ilvl w:val="0"/>
          <w:numId w:val="46"/>
        </w:numPr>
        <w:tabs>
          <w:tab w:val="left" w:pos="284"/>
        </w:tabs>
        <w:spacing w:line="240" w:lineRule="auto"/>
        <w:ind w:left="0" w:firstLine="0"/>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 xml:space="preserve">О банке развития: Федеральный закон от 17 мая 2007 года №82-ФЗ (ред. от 25.06.2012) // СЗ РФ. 2007. №22. Ст. 2562. </w:t>
      </w:r>
      <w:r w:rsidRPr="00F5147C">
        <w:rPr>
          <w:rFonts w:ascii="Times New Roman" w:hAnsi="Times New Roman"/>
          <w:sz w:val="28"/>
          <w:szCs w:val="28"/>
        </w:rPr>
        <w:t xml:space="preserve"> </w:t>
      </w:r>
    </w:p>
    <w:p w14:paraId="0F9F02F4" w14:textId="77777777" w:rsidR="00885B2B" w:rsidRPr="00F5147C" w:rsidRDefault="00885B2B" w:rsidP="00BB5013">
      <w:pPr>
        <w:pStyle w:val="a6"/>
        <w:numPr>
          <w:ilvl w:val="0"/>
          <w:numId w:val="46"/>
        </w:numPr>
        <w:tabs>
          <w:tab w:val="left" w:pos="284"/>
        </w:tabs>
        <w:spacing w:line="240" w:lineRule="auto"/>
        <w:ind w:left="0" w:firstLine="0"/>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Об аудиторской деятельности: Федеральный закон от 30 декабря 2008 года №307-ФЗ (ред. от 21.11.2011) // СЗ РФ. 2009. №1. Ст. 15.</w:t>
      </w:r>
    </w:p>
    <w:p w14:paraId="62411245" w14:textId="77777777" w:rsidR="00885B2B" w:rsidRPr="00F5147C" w:rsidRDefault="00885B2B" w:rsidP="00BB5013">
      <w:pPr>
        <w:pStyle w:val="a6"/>
        <w:numPr>
          <w:ilvl w:val="0"/>
          <w:numId w:val="46"/>
        </w:numPr>
        <w:tabs>
          <w:tab w:val="left" w:pos="284"/>
        </w:tabs>
        <w:spacing w:line="240" w:lineRule="auto"/>
        <w:ind w:left="0" w:firstLine="0"/>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О Счетной палате Российской Федерации: Федеральный закон от 5 апреля 2013 года №41-ФЗ (ред. от 07.05.2013) //</w:t>
      </w:r>
      <w:r w:rsidRPr="00F5147C">
        <w:rPr>
          <w:rFonts w:ascii="Times New Roman" w:hAnsi="Times New Roman"/>
          <w:sz w:val="26"/>
          <w:szCs w:val="26"/>
        </w:rPr>
        <w:t xml:space="preserve"> СЗ РФ. 2013. </w:t>
      </w:r>
      <w:r w:rsidRPr="00F5147C">
        <w:rPr>
          <w:rFonts w:ascii="Times New Roman" w:eastAsia="Times New Roman" w:hAnsi="Times New Roman"/>
          <w:sz w:val="26"/>
          <w:szCs w:val="26"/>
          <w:lang w:eastAsia="ru-RU"/>
        </w:rPr>
        <w:t>№14. Ст. 1649.</w:t>
      </w:r>
    </w:p>
    <w:p w14:paraId="7566D3C7" w14:textId="77777777" w:rsidR="00885B2B" w:rsidRPr="00F5147C" w:rsidRDefault="00885B2B" w:rsidP="00BB5013">
      <w:pPr>
        <w:pStyle w:val="a6"/>
        <w:numPr>
          <w:ilvl w:val="0"/>
          <w:numId w:val="46"/>
        </w:numPr>
        <w:tabs>
          <w:tab w:val="left" w:pos="284"/>
        </w:tabs>
        <w:spacing w:line="240" w:lineRule="auto"/>
        <w:ind w:left="0" w:firstLine="0"/>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 xml:space="preserve">Об утверждении Положения о Контрольном управлении Президента Российской Федерации: Указ Президента РФ от 8 июня 2004 года №729 (ред. от 14.01.2011) // СЗ РФ. 2004. №24. Ст. 2395. </w:t>
      </w:r>
    </w:p>
    <w:p w14:paraId="04D77D05" w14:textId="77777777" w:rsidR="00885B2B" w:rsidRPr="00F5147C" w:rsidRDefault="00885B2B" w:rsidP="00BB5013">
      <w:pPr>
        <w:pStyle w:val="a6"/>
        <w:numPr>
          <w:ilvl w:val="0"/>
          <w:numId w:val="46"/>
        </w:numPr>
        <w:tabs>
          <w:tab w:val="left" w:pos="284"/>
        </w:tabs>
        <w:spacing w:line="240" w:lineRule="auto"/>
        <w:ind w:left="0" w:firstLine="0"/>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lastRenderedPageBreak/>
        <w:t>Об утверждении Положения об Экспертном управлении Президента Российской Федерации</w:t>
      </w:r>
      <w:r w:rsidR="004E39B0">
        <w:rPr>
          <w:rFonts w:ascii="Times New Roman" w:eastAsia="Times New Roman" w:hAnsi="Times New Roman"/>
          <w:sz w:val="28"/>
          <w:szCs w:val="28"/>
          <w:lang w:eastAsia="ru-RU"/>
        </w:rPr>
        <w:t xml:space="preserve">  (ред. 14.01.2011)</w:t>
      </w:r>
      <w:r w:rsidRPr="00F5147C">
        <w:rPr>
          <w:rFonts w:ascii="Times New Roman" w:eastAsia="Times New Roman" w:hAnsi="Times New Roman"/>
          <w:sz w:val="28"/>
          <w:szCs w:val="28"/>
          <w:lang w:eastAsia="ru-RU"/>
        </w:rPr>
        <w:t>: Указ Президента РФ от 20 августа 2004 года  №1086 // СЗ РФ. 2004 . № 34. Ст. 3542.</w:t>
      </w:r>
    </w:p>
    <w:p w14:paraId="59E3E8E1" w14:textId="77777777" w:rsidR="00885B2B" w:rsidRPr="00F5147C" w:rsidRDefault="00885B2B" w:rsidP="00BB5013">
      <w:pPr>
        <w:pStyle w:val="a6"/>
        <w:numPr>
          <w:ilvl w:val="0"/>
          <w:numId w:val="46"/>
        </w:numPr>
        <w:tabs>
          <w:tab w:val="left" w:pos="284"/>
        </w:tabs>
        <w:spacing w:line="240" w:lineRule="auto"/>
        <w:ind w:left="0" w:firstLine="0"/>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О структуре федеральных органов исполнительной власти: Указ Президента РФ от 21 мая 2012 года №636  (ред. от 29.06.2013) // СЗ РФ. 2012. №22. Ст. 2754.</w:t>
      </w:r>
    </w:p>
    <w:p w14:paraId="1769E532" w14:textId="77777777" w:rsidR="00885B2B" w:rsidRPr="00F5147C" w:rsidRDefault="00885B2B" w:rsidP="00BB5013">
      <w:pPr>
        <w:pStyle w:val="a6"/>
        <w:numPr>
          <w:ilvl w:val="0"/>
          <w:numId w:val="46"/>
        </w:numPr>
        <w:tabs>
          <w:tab w:val="left" w:pos="284"/>
        </w:tabs>
        <w:spacing w:line="240" w:lineRule="auto"/>
        <w:ind w:left="0" w:firstLine="0"/>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Вопросы Федеральной службы по финансовому мониторингу (вместе с «Положением о Федеральной службе по финансовому мониторингу»):  Указ Президента РФ от 13 июня 2012 года №808 (ред. от 03.11.2012) // СЗ РФ. 2012. № 25. Ст. 3314.</w:t>
      </w:r>
    </w:p>
    <w:p w14:paraId="548A6064" w14:textId="77777777" w:rsidR="00885B2B" w:rsidRPr="00F5147C" w:rsidRDefault="00885B2B" w:rsidP="00BB5013">
      <w:pPr>
        <w:pStyle w:val="a6"/>
        <w:numPr>
          <w:ilvl w:val="0"/>
          <w:numId w:val="46"/>
        </w:numPr>
        <w:tabs>
          <w:tab w:val="left" w:pos="284"/>
        </w:tabs>
        <w:spacing w:line="240" w:lineRule="auto"/>
        <w:ind w:left="0" w:firstLine="0"/>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Об утверждении Положения о Федеральной службе финансово-бюджетного надзора: Постановление Правительства РФ от 15 июня 2004 года №278  (ред. от 25.12.2012) // СЗ РФ. 2004. №25. Ст. 2561.</w:t>
      </w:r>
    </w:p>
    <w:p w14:paraId="5BA0C321" w14:textId="77777777" w:rsidR="00885B2B" w:rsidRPr="00F5147C" w:rsidRDefault="00885B2B" w:rsidP="00BB5013">
      <w:pPr>
        <w:pStyle w:val="a6"/>
        <w:numPr>
          <w:ilvl w:val="0"/>
          <w:numId w:val="46"/>
        </w:numPr>
        <w:tabs>
          <w:tab w:val="left" w:pos="284"/>
        </w:tabs>
        <w:spacing w:line="240" w:lineRule="auto"/>
        <w:ind w:left="0" w:firstLine="0"/>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О Министерстве финансов Российской Федерации: Постановление Правительства РФ от 30 июня 2004 года №329  (ред. от 30.04.2013) // СЗ РФ. 2004. 31. Ст. 3258.</w:t>
      </w:r>
    </w:p>
    <w:p w14:paraId="416AAAEB" w14:textId="77777777" w:rsidR="00885B2B" w:rsidRPr="00F5147C" w:rsidRDefault="00885B2B" w:rsidP="00BB5013">
      <w:pPr>
        <w:pStyle w:val="a6"/>
        <w:numPr>
          <w:ilvl w:val="0"/>
          <w:numId w:val="46"/>
        </w:numPr>
        <w:tabs>
          <w:tab w:val="left" w:pos="284"/>
        </w:tabs>
        <w:spacing w:line="240" w:lineRule="auto"/>
        <w:ind w:left="0" w:firstLine="0"/>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Об утверждении Положения о Федеральной налоговой службе: Постановление Правительства РФ от 30 сентября 2004 года №506  (ред. от 20.03.2013) // СЗ РФ. 2004. №40. Ст. 3961.</w:t>
      </w:r>
    </w:p>
    <w:p w14:paraId="342BE2B9" w14:textId="77777777" w:rsidR="00885B2B" w:rsidRPr="00F5147C" w:rsidRDefault="00885B2B" w:rsidP="00BB5013">
      <w:pPr>
        <w:pStyle w:val="a6"/>
        <w:numPr>
          <w:ilvl w:val="0"/>
          <w:numId w:val="46"/>
        </w:numPr>
        <w:tabs>
          <w:tab w:val="left" w:pos="284"/>
        </w:tabs>
        <w:spacing w:line="240" w:lineRule="auto"/>
        <w:ind w:left="0" w:firstLine="0"/>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О Федеральном казначействе: Постановление Правительства РФ от 1 декабря 2004 года №703  (ред. от 15.06.2013) // СЗ РФ. 2004. №49. Ст. 4908.</w:t>
      </w:r>
    </w:p>
    <w:p w14:paraId="12A59586" w14:textId="77777777" w:rsidR="00885B2B" w:rsidRPr="00F5147C" w:rsidRDefault="00885B2B" w:rsidP="00BB5013">
      <w:pPr>
        <w:pStyle w:val="a6"/>
        <w:numPr>
          <w:ilvl w:val="0"/>
          <w:numId w:val="46"/>
        </w:numPr>
        <w:tabs>
          <w:tab w:val="left" w:pos="284"/>
        </w:tabs>
        <w:spacing w:line="240" w:lineRule="auto"/>
        <w:ind w:left="0" w:firstLine="0"/>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О Федеральной таможенной службе: Постановление Правительства РФ от 26 июля 2006 года №459 (ред. от 16.02.2013) // СЗ РФ. 2006. №32. Ст. 3569.</w:t>
      </w:r>
    </w:p>
    <w:p w14:paraId="7565DFA3" w14:textId="77777777" w:rsidR="00885B2B" w:rsidRPr="00F5147C" w:rsidRDefault="00885B2B" w:rsidP="00BB5013">
      <w:pPr>
        <w:pStyle w:val="a6"/>
        <w:numPr>
          <w:ilvl w:val="0"/>
          <w:numId w:val="46"/>
        </w:numPr>
        <w:tabs>
          <w:tab w:val="left" w:pos="284"/>
        </w:tabs>
        <w:spacing w:line="240" w:lineRule="auto"/>
        <w:ind w:left="0" w:firstLine="0"/>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О некоторых вопросах государственного регулирования в сфере финансового рынка Российской Федерации (вместе с «Положением о Федеральной службе по финансовым рынкам»): Постановление Правительства РФ от 29 августа 2011 года №717  (ред. от 30.04.2013) // СЗ РФ. 2011. №36. Ст. 5148.</w:t>
      </w:r>
    </w:p>
    <w:p w14:paraId="604165A0" w14:textId="77777777" w:rsidR="00885B2B" w:rsidRPr="00F5147C" w:rsidRDefault="00885B2B" w:rsidP="00BB5013">
      <w:pPr>
        <w:pStyle w:val="a6"/>
        <w:numPr>
          <w:ilvl w:val="0"/>
          <w:numId w:val="46"/>
        </w:numPr>
        <w:tabs>
          <w:tab w:val="left" w:pos="284"/>
        </w:tabs>
        <w:spacing w:line="240" w:lineRule="auto"/>
        <w:ind w:left="0" w:firstLine="0"/>
        <w:jc w:val="both"/>
        <w:rPr>
          <w:rFonts w:ascii="Times New Roman" w:eastAsia="Times New Roman" w:hAnsi="Times New Roman"/>
          <w:sz w:val="28"/>
          <w:szCs w:val="28"/>
          <w:lang w:eastAsia="ru-RU"/>
        </w:rPr>
      </w:pPr>
      <w:r w:rsidRPr="00F5147C">
        <w:rPr>
          <w:rFonts w:ascii="Times New Roman" w:hAnsi="Times New Roman"/>
          <w:sz w:val="28"/>
          <w:szCs w:val="28"/>
          <w:shd w:val="clear" w:color="auto" w:fill="FFFFFF"/>
        </w:rPr>
        <w:t>О министерстве финансов Краснодарского края: Постановление главы администрации (губернатора) Краснодарского края от 28 июня 2012 года №746  // Кубанские новости. – 2012. –  №120.</w:t>
      </w:r>
    </w:p>
    <w:p w14:paraId="47E49D3E" w14:textId="77777777" w:rsidR="00885B2B" w:rsidRPr="00F5147C" w:rsidRDefault="00885B2B" w:rsidP="00BB5013">
      <w:pPr>
        <w:pStyle w:val="a6"/>
        <w:numPr>
          <w:ilvl w:val="0"/>
          <w:numId w:val="46"/>
        </w:numPr>
        <w:tabs>
          <w:tab w:val="left" w:pos="284"/>
        </w:tabs>
        <w:spacing w:line="240" w:lineRule="auto"/>
        <w:ind w:left="0" w:firstLine="0"/>
        <w:jc w:val="both"/>
        <w:rPr>
          <w:rFonts w:ascii="Times New Roman" w:eastAsia="Times New Roman" w:hAnsi="Times New Roman"/>
          <w:sz w:val="28"/>
          <w:szCs w:val="28"/>
          <w:lang w:eastAsia="ru-RU"/>
        </w:rPr>
      </w:pPr>
      <w:r w:rsidRPr="00F5147C">
        <w:rPr>
          <w:rFonts w:ascii="Times New Roman" w:hAnsi="Times New Roman"/>
          <w:sz w:val="28"/>
          <w:szCs w:val="28"/>
        </w:rPr>
        <w:t xml:space="preserve">Об утверждении положения о департаменте финансов администрации муниципального образования город Краснодар: Решение Городской Думы Краснодара от 30 сентября 2008 года №46 П.4. </w:t>
      </w:r>
    </w:p>
    <w:p w14:paraId="28711F81" w14:textId="77777777" w:rsidR="00885B2B" w:rsidRPr="00F5147C" w:rsidRDefault="00885B2B" w:rsidP="00885B2B">
      <w:pPr>
        <w:tabs>
          <w:tab w:val="left" w:pos="5712"/>
        </w:tabs>
        <w:spacing w:line="240" w:lineRule="auto"/>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ab/>
      </w:r>
    </w:p>
    <w:p w14:paraId="16D25263" w14:textId="77777777" w:rsidR="00885B2B" w:rsidRPr="00F5147C" w:rsidRDefault="00885B2B" w:rsidP="00885B2B">
      <w:pPr>
        <w:pStyle w:val="unip"/>
        <w:shd w:val="clear" w:color="auto" w:fill="FFFFFF"/>
        <w:spacing w:before="0" w:beforeAutospacing="0" w:after="0" w:afterAutospacing="0"/>
        <w:jc w:val="both"/>
        <w:rPr>
          <w:sz w:val="28"/>
          <w:szCs w:val="28"/>
        </w:rPr>
      </w:pPr>
    </w:p>
    <w:p w14:paraId="1DAF4E20" w14:textId="77777777" w:rsidR="00C60890" w:rsidRPr="00F5147C" w:rsidRDefault="009E5027" w:rsidP="00885B2B">
      <w:pPr>
        <w:pStyle w:val="unip"/>
        <w:shd w:val="clear" w:color="auto" w:fill="FFFFFF"/>
        <w:spacing w:before="0" w:beforeAutospacing="0" w:after="0" w:afterAutospacing="0"/>
        <w:jc w:val="center"/>
        <w:rPr>
          <w:b/>
          <w:i/>
          <w:sz w:val="28"/>
          <w:szCs w:val="28"/>
        </w:rPr>
      </w:pPr>
      <w:r w:rsidRPr="00F5147C">
        <w:rPr>
          <w:b/>
          <w:i/>
          <w:sz w:val="28"/>
          <w:szCs w:val="28"/>
        </w:rPr>
        <w:t>Учебная, научная литература</w:t>
      </w:r>
      <w:r w:rsidR="005256FC" w:rsidRPr="00F5147C">
        <w:rPr>
          <w:b/>
          <w:i/>
          <w:sz w:val="28"/>
          <w:szCs w:val="28"/>
        </w:rPr>
        <w:t>:</w:t>
      </w:r>
    </w:p>
    <w:p w14:paraId="6954D0E7" w14:textId="77777777" w:rsidR="005256FC" w:rsidRPr="00F5147C" w:rsidRDefault="005256FC" w:rsidP="00885B2B">
      <w:pPr>
        <w:pStyle w:val="unip"/>
        <w:shd w:val="clear" w:color="auto" w:fill="FFFFFF"/>
        <w:spacing w:before="0" w:beforeAutospacing="0" w:after="0" w:afterAutospacing="0"/>
        <w:jc w:val="center"/>
        <w:rPr>
          <w:b/>
          <w:i/>
          <w:sz w:val="28"/>
          <w:szCs w:val="28"/>
        </w:rPr>
      </w:pPr>
    </w:p>
    <w:p w14:paraId="75DF1F5B" w14:textId="77777777" w:rsidR="005256FC" w:rsidRPr="00F5147C" w:rsidRDefault="005256FC" w:rsidP="00BB5013">
      <w:pPr>
        <w:pStyle w:val="a4"/>
        <w:numPr>
          <w:ilvl w:val="0"/>
          <w:numId w:val="47"/>
        </w:numPr>
        <w:ind w:left="284" w:hanging="284"/>
        <w:jc w:val="both"/>
        <w:rPr>
          <w:rFonts w:ascii="Times New Roman" w:hAnsi="Times New Roman"/>
          <w:sz w:val="28"/>
          <w:szCs w:val="28"/>
        </w:rPr>
      </w:pPr>
      <w:r w:rsidRPr="00F5147C">
        <w:rPr>
          <w:rFonts w:ascii="Times New Roman" w:hAnsi="Times New Roman"/>
          <w:sz w:val="28"/>
          <w:szCs w:val="28"/>
        </w:rPr>
        <w:t>Алексеев В.Б. Финансовое право Российской Федерации: учеб. пособие. М.: Волтерс Клувер, 2010.</w:t>
      </w:r>
    </w:p>
    <w:p w14:paraId="0BC2E66A" w14:textId="77777777" w:rsidR="005256FC" w:rsidRPr="00F5147C" w:rsidRDefault="005256FC" w:rsidP="00BB5013">
      <w:pPr>
        <w:pStyle w:val="a4"/>
        <w:numPr>
          <w:ilvl w:val="0"/>
          <w:numId w:val="47"/>
        </w:numPr>
        <w:ind w:left="284" w:hanging="284"/>
        <w:jc w:val="both"/>
        <w:rPr>
          <w:rFonts w:ascii="Times New Roman" w:hAnsi="Times New Roman"/>
          <w:sz w:val="28"/>
          <w:szCs w:val="28"/>
        </w:rPr>
      </w:pPr>
      <w:r w:rsidRPr="00F5147C">
        <w:rPr>
          <w:rFonts w:ascii="Times New Roman" w:hAnsi="Times New Roman"/>
          <w:sz w:val="28"/>
          <w:szCs w:val="28"/>
        </w:rPr>
        <w:t>Бурмистров А.С. Государственный контроль финансов – проблемы правового и организационного обеспечения / А.С. Бурмистров // Российская юстиция. – 2010. – №6.</w:t>
      </w:r>
    </w:p>
    <w:p w14:paraId="4F0E29D4" w14:textId="77777777" w:rsidR="005256FC" w:rsidRPr="00F5147C" w:rsidRDefault="005256FC" w:rsidP="00BB5013">
      <w:pPr>
        <w:pStyle w:val="a4"/>
        <w:numPr>
          <w:ilvl w:val="0"/>
          <w:numId w:val="47"/>
        </w:numPr>
        <w:ind w:left="284" w:hanging="284"/>
        <w:jc w:val="both"/>
        <w:rPr>
          <w:rFonts w:ascii="Times New Roman" w:hAnsi="Times New Roman"/>
          <w:sz w:val="28"/>
          <w:szCs w:val="28"/>
        </w:rPr>
      </w:pPr>
      <w:r w:rsidRPr="00F5147C">
        <w:rPr>
          <w:rFonts w:ascii="Times New Roman" w:hAnsi="Times New Roman"/>
          <w:sz w:val="28"/>
          <w:szCs w:val="28"/>
        </w:rPr>
        <w:lastRenderedPageBreak/>
        <w:t>Власов А.В. Деньги. Кредит. Банки: учебное пособие. Ростов н/Д: Феникс, 2013.</w:t>
      </w:r>
    </w:p>
    <w:p w14:paraId="6D678221" w14:textId="77777777" w:rsidR="005256FC" w:rsidRPr="00F5147C" w:rsidRDefault="005256FC" w:rsidP="00BB5013">
      <w:pPr>
        <w:pStyle w:val="a4"/>
        <w:numPr>
          <w:ilvl w:val="0"/>
          <w:numId w:val="47"/>
        </w:numPr>
        <w:ind w:left="284" w:hanging="284"/>
        <w:jc w:val="both"/>
        <w:rPr>
          <w:rFonts w:ascii="Times New Roman" w:hAnsi="Times New Roman"/>
          <w:sz w:val="28"/>
          <w:szCs w:val="28"/>
        </w:rPr>
      </w:pPr>
      <w:r w:rsidRPr="00F5147C">
        <w:rPr>
          <w:rFonts w:ascii="Times New Roman" w:hAnsi="Times New Roman"/>
          <w:sz w:val="28"/>
          <w:szCs w:val="28"/>
        </w:rPr>
        <w:t xml:space="preserve">Грачева Е.Ю. Проблемы правового регулирования государственного финансового контроля: автореф. дис. … д-ра юрид. наук. М., 2000. </w:t>
      </w:r>
    </w:p>
    <w:p w14:paraId="36F81D35" w14:textId="77777777" w:rsidR="005256FC" w:rsidRPr="00F5147C" w:rsidRDefault="005256FC" w:rsidP="00BB5013">
      <w:pPr>
        <w:pStyle w:val="a4"/>
        <w:numPr>
          <w:ilvl w:val="0"/>
          <w:numId w:val="47"/>
        </w:numPr>
        <w:ind w:left="284" w:hanging="284"/>
        <w:jc w:val="both"/>
        <w:rPr>
          <w:rFonts w:ascii="Times New Roman" w:hAnsi="Times New Roman"/>
          <w:sz w:val="28"/>
          <w:szCs w:val="28"/>
        </w:rPr>
      </w:pPr>
      <w:r w:rsidRPr="00F5147C">
        <w:rPr>
          <w:rFonts w:ascii="Times New Roman" w:hAnsi="Times New Roman"/>
          <w:sz w:val="28"/>
          <w:szCs w:val="28"/>
        </w:rPr>
        <w:t>Деменкова А.В. Правовое регулирование института административной ответственности за правонарушения, связанные с использованием местных финансов / А.В. Деменкова // Российская юстиция. – 2010. – №6.</w:t>
      </w:r>
    </w:p>
    <w:p w14:paraId="67853F69" w14:textId="77777777" w:rsidR="00472A8F" w:rsidRPr="00F5147C" w:rsidRDefault="00472A8F" w:rsidP="00BB5013">
      <w:pPr>
        <w:pStyle w:val="a4"/>
        <w:numPr>
          <w:ilvl w:val="0"/>
          <w:numId w:val="47"/>
        </w:numPr>
        <w:ind w:left="284" w:hanging="284"/>
        <w:jc w:val="both"/>
        <w:rPr>
          <w:rFonts w:ascii="Times New Roman" w:hAnsi="Times New Roman"/>
          <w:sz w:val="28"/>
          <w:szCs w:val="28"/>
        </w:rPr>
      </w:pPr>
      <w:r w:rsidRPr="00F5147C">
        <w:rPr>
          <w:rFonts w:ascii="Times New Roman" w:hAnsi="Times New Roman"/>
          <w:sz w:val="28"/>
          <w:szCs w:val="28"/>
        </w:rPr>
        <w:t>Крохина Ю.А. Финансовое право России: учебник. 3-е изд., перераб и доп. М.: Норма, 2008.</w:t>
      </w:r>
    </w:p>
    <w:p w14:paraId="7DDE9215" w14:textId="77777777" w:rsidR="005256FC" w:rsidRPr="00F5147C" w:rsidRDefault="00472A8F" w:rsidP="00BB5013">
      <w:pPr>
        <w:pStyle w:val="a4"/>
        <w:numPr>
          <w:ilvl w:val="0"/>
          <w:numId w:val="47"/>
        </w:numPr>
        <w:ind w:left="284" w:hanging="284"/>
        <w:jc w:val="both"/>
        <w:rPr>
          <w:rFonts w:ascii="Times New Roman" w:hAnsi="Times New Roman"/>
          <w:sz w:val="28"/>
          <w:szCs w:val="28"/>
        </w:rPr>
      </w:pPr>
      <w:r w:rsidRPr="00F5147C">
        <w:rPr>
          <w:rFonts w:ascii="Times New Roman" w:hAnsi="Times New Roman"/>
          <w:sz w:val="28"/>
          <w:szCs w:val="28"/>
        </w:rPr>
        <w:t>Кузякин Ю.П. Правовые вопросы организации муниципального финансового контроля / Ю.П. Кузякин // Финансовое право. – 2012. – №7.</w:t>
      </w:r>
    </w:p>
    <w:p w14:paraId="5E9721E5" w14:textId="77777777" w:rsidR="00472A8F" w:rsidRPr="00F5147C" w:rsidRDefault="00472A8F" w:rsidP="00BB5013">
      <w:pPr>
        <w:pStyle w:val="a4"/>
        <w:numPr>
          <w:ilvl w:val="0"/>
          <w:numId w:val="47"/>
        </w:numPr>
        <w:ind w:left="284" w:hanging="284"/>
        <w:jc w:val="both"/>
        <w:rPr>
          <w:rFonts w:ascii="Times New Roman" w:hAnsi="Times New Roman"/>
          <w:sz w:val="28"/>
          <w:szCs w:val="28"/>
        </w:rPr>
      </w:pPr>
      <w:r w:rsidRPr="00F5147C">
        <w:rPr>
          <w:rFonts w:ascii="Times New Roman" w:hAnsi="Times New Roman"/>
          <w:sz w:val="28"/>
          <w:szCs w:val="28"/>
        </w:rPr>
        <w:t xml:space="preserve">Левакин И.В., Абрамов А.М. Совершенствование правовой основы деятельности Счетной палаты РФ и международные стандарты государственного аудита / И.В. Левакин, А.М. Абрамов // Российская юстиция. – 2011. – №1. </w:t>
      </w:r>
    </w:p>
    <w:p w14:paraId="66FC282E" w14:textId="77777777" w:rsidR="005256FC" w:rsidRPr="00F5147C" w:rsidRDefault="005256FC" w:rsidP="00BB5013">
      <w:pPr>
        <w:pStyle w:val="a4"/>
        <w:numPr>
          <w:ilvl w:val="0"/>
          <w:numId w:val="47"/>
        </w:numPr>
        <w:ind w:left="284" w:hanging="284"/>
        <w:jc w:val="both"/>
        <w:rPr>
          <w:rFonts w:ascii="Times New Roman" w:hAnsi="Times New Roman"/>
          <w:sz w:val="28"/>
          <w:szCs w:val="28"/>
        </w:rPr>
      </w:pPr>
      <w:r w:rsidRPr="00F5147C">
        <w:rPr>
          <w:rFonts w:ascii="Times New Roman" w:hAnsi="Times New Roman"/>
          <w:sz w:val="28"/>
          <w:szCs w:val="28"/>
        </w:rPr>
        <w:t>Павлов П.В. Финансовое право: учеб. пособие. 5-е изд., испр. и доп. М.: Издательство «Омега-Л», 2011.</w:t>
      </w:r>
    </w:p>
    <w:p w14:paraId="729E4C51" w14:textId="77777777" w:rsidR="00472A8F" w:rsidRPr="00F5147C" w:rsidRDefault="00472A8F" w:rsidP="00BB5013">
      <w:pPr>
        <w:pStyle w:val="a4"/>
        <w:numPr>
          <w:ilvl w:val="0"/>
          <w:numId w:val="47"/>
        </w:numPr>
        <w:ind w:left="284" w:hanging="284"/>
        <w:jc w:val="both"/>
        <w:rPr>
          <w:rFonts w:ascii="Times New Roman" w:hAnsi="Times New Roman"/>
          <w:sz w:val="28"/>
          <w:szCs w:val="28"/>
        </w:rPr>
      </w:pPr>
      <w:r w:rsidRPr="00F5147C">
        <w:rPr>
          <w:rFonts w:ascii="Times New Roman" w:hAnsi="Times New Roman"/>
          <w:sz w:val="28"/>
          <w:szCs w:val="28"/>
        </w:rPr>
        <w:t>Расулов И.Г. Налоговый контроль как особая форма деятельности налоговых органов / И.Г. Расулов // Финансовое право. – 2012. – №7.</w:t>
      </w:r>
    </w:p>
    <w:p w14:paraId="3DE2B6F0" w14:textId="77777777" w:rsidR="00472A8F" w:rsidRPr="00F5147C" w:rsidRDefault="00472A8F" w:rsidP="00BB5013">
      <w:pPr>
        <w:pStyle w:val="a4"/>
        <w:numPr>
          <w:ilvl w:val="0"/>
          <w:numId w:val="47"/>
        </w:numPr>
        <w:ind w:left="284" w:hanging="284"/>
        <w:jc w:val="both"/>
        <w:rPr>
          <w:rFonts w:ascii="Times New Roman" w:hAnsi="Times New Roman"/>
          <w:sz w:val="28"/>
          <w:szCs w:val="28"/>
        </w:rPr>
      </w:pPr>
      <w:r w:rsidRPr="00F5147C">
        <w:rPr>
          <w:rFonts w:ascii="Times New Roman" w:hAnsi="Times New Roman"/>
          <w:sz w:val="28"/>
          <w:szCs w:val="28"/>
        </w:rPr>
        <w:t xml:space="preserve">Трунина Е.В. Таможенная проверка – новая форма таможенного контроля / Е.В. Трунина // Российская юстиция. – 2011. – №1. </w:t>
      </w:r>
    </w:p>
    <w:p w14:paraId="3D90E43D" w14:textId="77777777" w:rsidR="005256FC" w:rsidRPr="00F5147C" w:rsidRDefault="005256FC" w:rsidP="00BB5013">
      <w:pPr>
        <w:pStyle w:val="a4"/>
        <w:numPr>
          <w:ilvl w:val="0"/>
          <w:numId w:val="47"/>
        </w:numPr>
        <w:tabs>
          <w:tab w:val="left" w:pos="426"/>
        </w:tabs>
        <w:ind w:left="284" w:hanging="284"/>
        <w:jc w:val="both"/>
        <w:rPr>
          <w:rFonts w:ascii="Times New Roman" w:hAnsi="Times New Roman"/>
          <w:sz w:val="28"/>
          <w:szCs w:val="28"/>
        </w:rPr>
      </w:pPr>
      <w:r w:rsidRPr="00F5147C">
        <w:rPr>
          <w:rFonts w:ascii="Times New Roman" w:hAnsi="Times New Roman"/>
          <w:sz w:val="28"/>
          <w:szCs w:val="28"/>
        </w:rPr>
        <w:t xml:space="preserve">Финансовое право: учебник / под ред. Е.Ю. Грачевой. Москва: Проспект, 2012.  </w:t>
      </w:r>
    </w:p>
    <w:p w14:paraId="7A90C3D6" w14:textId="77777777" w:rsidR="005256FC" w:rsidRPr="00F5147C" w:rsidRDefault="005256FC" w:rsidP="00BB5013">
      <w:pPr>
        <w:pStyle w:val="a4"/>
        <w:numPr>
          <w:ilvl w:val="0"/>
          <w:numId w:val="47"/>
        </w:numPr>
        <w:tabs>
          <w:tab w:val="left" w:pos="426"/>
        </w:tabs>
        <w:ind w:left="284" w:hanging="284"/>
        <w:jc w:val="both"/>
        <w:rPr>
          <w:rFonts w:ascii="Times New Roman" w:hAnsi="Times New Roman"/>
          <w:sz w:val="28"/>
          <w:szCs w:val="28"/>
        </w:rPr>
      </w:pPr>
      <w:r w:rsidRPr="00F5147C">
        <w:rPr>
          <w:rFonts w:ascii="Times New Roman" w:hAnsi="Times New Roman"/>
          <w:sz w:val="28"/>
          <w:szCs w:val="28"/>
        </w:rPr>
        <w:t>Финансовое право России: учеб. пособие / отв. ред. М.В. Карасева. 3-е изд., перераб. и доп. М.: Издательство Юрайт; Высшее образование, 2009.</w:t>
      </w:r>
    </w:p>
    <w:p w14:paraId="1EB5D41E" w14:textId="77777777" w:rsidR="005256FC" w:rsidRPr="00F5147C" w:rsidRDefault="005256FC" w:rsidP="00BB5013">
      <w:pPr>
        <w:pStyle w:val="a4"/>
        <w:numPr>
          <w:ilvl w:val="0"/>
          <w:numId w:val="47"/>
        </w:numPr>
        <w:tabs>
          <w:tab w:val="left" w:pos="426"/>
        </w:tabs>
        <w:ind w:left="284" w:hanging="284"/>
        <w:jc w:val="both"/>
        <w:rPr>
          <w:rFonts w:ascii="Times New Roman" w:hAnsi="Times New Roman"/>
          <w:sz w:val="28"/>
          <w:szCs w:val="28"/>
        </w:rPr>
      </w:pPr>
      <w:r w:rsidRPr="00F5147C">
        <w:rPr>
          <w:rFonts w:ascii="Times New Roman" w:hAnsi="Times New Roman"/>
          <w:sz w:val="28"/>
          <w:szCs w:val="28"/>
        </w:rPr>
        <w:t>Финансовое право: учебник / отв. ред. Н.И. Химичева. 5-е изд., перерб. и доп. М.: Норма: ИНФРА-М, 2012.</w:t>
      </w:r>
    </w:p>
    <w:p w14:paraId="4097419D" w14:textId="77777777" w:rsidR="005256FC" w:rsidRPr="00F5147C" w:rsidRDefault="005256FC" w:rsidP="00607CA3">
      <w:pPr>
        <w:pStyle w:val="a4"/>
        <w:ind w:left="720"/>
        <w:jc w:val="both"/>
        <w:rPr>
          <w:rFonts w:ascii="Times New Roman" w:hAnsi="Times New Roman"/>
          <w:sz w:val="28"/>
          <w:szCs w:val="28"/>
        </w:rPr>
      </w:pPr>
    </w:p>
    <w:p w14:paraId="05BCFF27" w14:textId="77777777" w:rsidR="005256FC" w:rsidRPr="00F5147C" w:rsidRDefault="005256FC" w:rsidP="005256FC">
      <w:pPr>
        <w:pStyle w:val="a4"/>
        <w:jc w:val="both"/>
        <w:rPr>
          <w:rFonts w:ascii="Times New Roman" w:hAnsi="Times New Roman"/>
          <w:sz w:val="28"/>
          <w:szCs w:val="28"/>
        </w:rPr>
      </w:pPr>
    </w:p>
    <w:p w14:paraId="3E9529D9" w14:textId="77777777" w:rsidR="005256FC" w:rsidRPr="00F5147C" w:rsidRDefault="005256FC" w:rsidP="005256FC">
      <w:pPr>
        <w:pStyle w:val="a4"/>
        <w:jc w:val="both"/>
        <w:rPr>
          <w:rFonts w:ascii="Times New Roman" w:hAnsi="Times New Roman"/>
          <w:sz w:val="28"/>
          <w:szCs w:val="28"/>
        </w:rPr>
      </w:pPr>
    </w:p>
    <w:p w14:paraId="7B7349E3" w14:textId="77777777" w:rsidR="006E4F29" w:rsidRPr="00F5147C" w:rsidRDefault="006E4F29" w:rsidP="00885B2B">
      <w:pPr>
        <w:pStyle w:val="a6"/>
        <w:spacing w:line="240" w:lineRule="auto"/>
        <w:ind w:left="0"/>
        <w:jc w:val="both"/>
        <w:rPr>
          <w:rFonts w:ascii="Times New Roman" w:eastAsia="Times New Roman" w:hAnsi="Times New Roman"/>
          <w:sz w:val="28"/>
          <w:szCs w:val="28"/>
          <w:lang w:eastAsia="ru-RU"/>
        </w:rPr>
      </w:pPr>
    </w:p>
    <w:p w14:paraId="10E6846D" w14:textId="77777777" w:rsidR="006E4F29" w:rsidRPr="00F5147C" w:rsidRDefault="006E4F29" w:rsidP="00885B2B">
      <w:pPr>
        <w:pStyle w:val="a6"/>
        <w:spacing w:line="240" w:lineRule="auto"/>
        <w:ind w:left="0"/>
        <w:jc w:val="both"/>
        <w:rPr>
          <w:rFonts w:ascii="Times New Roman" w:eastAsia="Times New Roman" w:hAnsi="Times New Roman"/>
          <w:sz w:val="28"/>
          <w:szCs w:val="28"/>
          <w:lang w:eastAsia="ru-RU"/>
        </w:rPr>
      </w:pPr>
    </w:p>
    <w:p w14:paraId="7672FFEB" w14:textId="77777777" w:rsidR="006E4F29" w:rsidRPr="00F5147C" w:rsidRDefault="006E4F29" w:rsidP="00885B2B">
      <w:pPr>
        <w:pStyle w:val="a6"/>
        <w:spacing w:line="240" w:lineRule="auto"/>
        <w:ind w:left="0"/>
        <w:jc w:val="both"/>
        <w:rPr>
          <w:rFonts w:ascii="Times New Roman" w:eastAsia="Times New Roman" w:hAnsi="Times New Roman"/>
          <w:sz w:val="28"/>
          <w:szCs w:val="28"/>
          <w:lang w:eastAsia="ru-RU"/>
        </w:rPr>
      </w:pPr>
    </w:p>
    <w:p w14:paraId="34D0CEA9" w14:textId="77777777" w:rsidR="006E4F29" w:rsidRPr="00A21634" w:rsidRDefault="006E4F29" w:rsidP="00885B2B">
      <w:pPr>
        <w:pStyle w:val="a6"/>
        <w:spacing w:line="240" w:lineRule="auto"/>
        <w:ind w:left="0"/>
        <w:jc w:val="both"/>
        <w:rPr>
          <w:rFonts w:ascii="Times New Roman" w:eastAsia="Times New Roman" w:hAnsi="Times New Roman"/>
          <w:sz w:val="28"/>
          <w:szCs w:val="28"/>
          <w:lang w:eastAsia="ru-RU"/>
        </w:rPr>
      </w:pPr>
    </w:p>
    <w:p w14:paraId="4994FFA3" w14:textId="77777777" w:rsidR="006E4F29" w:rsidRPr="00F5147C" w:rsidRDefault="006E4F29" w:rsidP="00885B2B">
      <w:pPr>
        <w:pStyle w:val="a6"/>
        <w:spacing w:line="240" w:lineRule="auto"/>
        <w:ind w:left="0"/>
        <w:jc w:val="both"/>
        <w:rPr>
          <w:rFonts w:ascii="Times New Roman" w:eastAsia="Times New Roman" w:hAnsi="Times New Roman"/>
          <w:sz w:val="28"/>
          <w:szCs w:val="28"/>
          <w:lang w:eastAsia="ru-RU"/>
        </w:rPr>
      </w:pPr>
    </w:p>
    <w:p w14:paraId="741FECAC" w14:textId="77777777" w:rsidR="006E4F29" w:rsidRPr="00F5147C" w:rsidRDefault="006E4F29" w:rsidP="00885B2B">
      <w:pPr>
        <w:pStyle w:val="a6"/>
        <w:spacing w:line="240" w:lineRule="auto"/>
        <w:ind w:left="0"/>
        <w:jc w:val="both"/>
        <w:rPr>
          <w:rFonts w:ascii="Times New Roman" w:eastAsia="Times New Roman" w:hAnsi="Times New Roman"/>
          <w:sz w:val="28"/>
          <w:szCs w:val="28"/>
          <w:lang w:eastAsia="ru-RU"/>
        </w:rPr>
      </w:pPr>
    </w:p>
    <w:p w14:paraId="07C7883C" w14:textId="77777777" w:rsidR="006E4F29" w:rsidRPr="00F5147C" w:rsidRDefault="006E4F29" w:rsidP="00885B2B">
      <w:pPr>
        <w:pStyle w:val="a6"/>
        <w:spacing w:line="240" w:lineRule="auto"/>
        <w:ind w:left="0"/>
        <w:jc w:val="both"/>
        <w:rPr>
          <w:rFonts w:ascii="Times New Roman" w:eastAsia="Times New Roman" w:hAnsi="Times New Roman"/>
          <w:sz w:val="28"/>
          <w:szCs w:val="28"/>
          <w:lang w:eastAsia="ru-RU"/>
        </w:rPr>
      </w:pPr>
    </w:p>
    <w:p w14:paraId="0CC2221E" w14:textId="77777777" w:rsidR="006E4F29" w:rsidRPr="00F5147C" w:rsidRDefault="006E4F29" w:rsidP="00885B2B">
      <w:pPr>
        <w:pStyle w:val="a6"/>
        <w:spacing w:line="240" w:lineRule="auto"/>
        <w:ind w:left="0"/>
        <w:jc w:val="both"/>
        <w:rPr>
          <w:rFonts w:ascii="Times New Roman" w:eastAsia="Times New Roman" w:hAnsi="Times New Roman"/>
          <w:sz w:val="28"/>
          <w:szCs w:val="28"/>
          <w:lang w:eastAsia="ru-RU"/>
        </w:rPr>
      </w:pPr>
    </w:p>
    <w:p w14:paraId="0EA394D8" w14:textId="77777777" w:rsidR="006E4F29" w:rsidRPr="00F5147C" w:rsidRDefault="006E4F29" w:rsidP="00885B2B">
      <w:pPr>
        <w:pStyle w:val="a6"/>
        <w:spacing w:line="240" w:lineRule="auto"/>
        <w:ind w:left="0"/>
        <w:jc w:val="both"/>
        <w:rPr>
          <w:rFonts w:ascii="Times New Roman" w:eastAsia="Times New Roman" w:hAnsi="Times New Roman"/>
          <w:sz w:val="28"/>
          <w:szCs w:val="28"/>
          <w:lang w:eastAsia="ru-RU"/>
        </w:rPr>
      </w:pPr>
    </w:p>
    <w:p w14:paraId="3491E1EF" w14:textId="77777777" w:rsidR="00FF5432" w:rsidRPr="00F5147C" w:rsidRDefault="00FF5432" w:rsidP="00885B2B">
      <w:pPr>
        <w:pStyle w:val="a6"/>
        <w:spacing w:line="240" w:lineRule="auto"/>
        <w:ind w:left="0"/>
        <w:jc w:val="both"/>
        <w:rPr>
          <w:rFonts w:ascii="Times New Roman" w:eastAsia="Times New Roman" w:hAnsi="Times New Roman"/>
          <w:sz w:val="28"/>
          <w:szCs w:val="28"/>
          <w:lang w:eastAsia="ru-RU"/>
        </w:rPr>
      </w:pPr>
    </w:p>
    <w:p w14:paraId="5B9561E4" w14:textId="77777777" w:rsidR="00FF5432" w:rsidRPr="00F5147C" w:rsidRDefault="00FF5432" w:rsidP="00885B2B">
      <w:pPr>
        <w:pStyle w:val="a6"/>
        <w:spacing w:line="240" w:lineRule="auto"/>
        <w:ind w:left="0"/>
        <w:jc w:val="both"/>
        <w:rPr>
          <w:rFonts w:ascii="Times New Roman" w:eastAsia="Times New Roman" w:hAnsi="Times New Roman"/>
          <w:sz w:val="28"/>
          <w:szCs w:val="28"/>
          <w:lang w:eastAsia="ru-RU"/>
        </w:rPr>
      </w:pPr>
    </w:p>
    <w:p w14:paraId="0CD96064" w14:textId="77777777" w:rsidR="00FF5432" w:rsidRPr="00F5147C" w:rsidRDefault="00FF5432" w:rsidP="00FF5432">
      <w:pPr>
        <w:pStyle w:val="a6"/>
        <w:spacing w:line="240" w:lineRule="auto"/>
        <w:ind w:left="0"/>
        <w:jc w:val="both"/>
        <w:rPr>
          <w:rFonts w:ascii="Times New Roman" w:eastAsia="Times New Roman" w:hAnsi="Times New Roman"/>
          <w:sz w:val="32"/>
          <w:szCs w:val="32"/>
          <w:lang w:eastAsia="ru-RU"/>
        </w:rPr>
      </w:pPr>
    </w:p>
    <w:p w14:paraId="0A5399C6" w14:textId="77777777" w:rsidR="00FF5432" w:rsidRPr="00F5147C" w:rsidRDefault="00FF5432" w:rsidP="00FF5432">
      <w:pPr>
        <w:pStyle w:val="a6"/>
        <w:spacing w:line="240" w:lineRule="auto"/>
        <w:ind w:left="0"/>
        <w:jc w:val="both"/>
        <w:rPr>
          <w:rFonts w:ascii="Times New Roman" w:eastAsia="Times New Roman" w:hAnsi="Times New Roman"/>
          <w:sz w:val="32"/>
          <w:szCs w:val="32"/>
          <w:lang w:eastAsia="ru-RU"/>
        </w:rPr>
      </w:pPr>
    </w:p>
    <w:p w14:paraId="443EF24F" w14:textId="77777777" w:rsidR="00FF5432" w:rsidRPr="00F5147C" w:rsidRDefault="00FF5432" w:rsidP="00FF5432">
      <w:pPr>
        <w:pStyle w:val="a6"/>
        <w:spacing w:line="240" w:lineRule="auto"/>
        <w:ind w:left="0"/>
        <w:jc w:val="both"/>
        <w:rPr>
          <w:rFonts w:ascii="Times New Roman" w:eastAsia="Times New Roman" w:hAnsi="Times New Roman"/>
          <w:sz w:val="32"/>
          <w:szCs w:val="32"/>
          <w:lang w:eastAsia="ru-RU"/>
        </w:rPr>
      </w:pPr>
    </w:p>
    <w:p w14:paraId="3DE28F13" w14:textId="77777777" w:rsidR="00FF5432" w:rsidRPr="00F5147C" w:rsidRDefault="00CB7F19" w:rsidP="00CB7F19">
      <w:pPr>
        <w:pStyle w:val="a6"/>
        <w:spacing w:line="240" w:lineRule="auto"/>
        <w:ind w:left="0"/>
        <w:jc w:val="center"/>
        <w:rPr>
          <w:rFonts w:ascii="Times New Roman" w:eastAsia="Times New Roman" w:hAnsi="Times New Roman"/>
          <w:b/>
          <w:sz w:val="32"/>
          <w:szCs w:val="32"/>
          <w:lang w:eastAsia="ru-RU"/>
        </w:rPr>
      </w:pPr>
      <w:r w:rsidRPr="00F5147C">
        <w:rPr>
          <w:rFonts w:ascii="Times New Roman" w:eastAsia="Times New Roman" w:hAnsi="Times New Roman"/>
          <w:b/>
          <w:sz w:val="32"/>
          <w:szCs w:val="32"/>
          <w:lang w:eastAsia="ru-RU"/>
        </w:rPr>
        <w:lastRenderedPageBreak/>
        <w:t>СПИСОК ИСПОЛЬЗОВАННЫХ ИСТОЧНИКОВ</w:t>
      </w:r>
    </w:p>
    <w:p w14:paraId="3797A598" w14:textId="77777777" w:rsidR="00903E47" w:rsidRPr="00F5147C" w:rsidRDefault="00903E47" w:rsidP="00CB7F19">
      <w:pPr>
        <w:pStyle w:val="a6"/>
        <w:spacing w:line="240" w:lineRule="auto"/>
        <w:ind w:left="0"/>
        <w:jc w:val="center"/>
        <w:rPr>
          <w:rFonts w:ascii="Times New Roman" w:eastAsia="Times New Roman" w:hAnsi="Times New Roman"/>
          <w:b/>
          <w:sz w:val="32"/>
          <w:szCs w:val="32"/>
          <w:lang w:eastAsia="ru-RU"/>
        </w:rPr>
      </w:pPr>
    </w:p>
    <w:p w14:paraId="4FB87BF4" w14:textId="77777777" w:rsidR="00903E47" w:rsidRPr="00F5147C" w:rsidRDefault="00903E47" w:rsidP="00903E47">
      <w:pPr>
        <w:pStyle w:val="unip"/>
        <w:shd w:val="clear" w:color="auto" w:fill="FFFFFF"/>
        <w:spacing w:before="0" w:beforeAutospacing="0" w:after="0" w:afterAutospacing="0"/>
        <w:jc w:val="center"/>
        <w:rPr>
          <w:b/>
          <w:sz w:val="32"/>
          <w:szCs w:val="32"/>
        </w:rPr>
      </w:pPr>
      <w:r w:rsidRPr="00F5147C">
        <w:rPr>
          <w:b/>
          <w:sz w:val="32"/>
          <w:szCs w:val="32"/>
        </w:rPr>
        <w:t>Нормативная литература:</w:t>
      </w:r>
    </w:p>
    <w:p w14:paraId="73782145" w14:textId="77777777" w:rsidR="00246DC5" w:rsidRPr="00F5147C" w:rsidRDefault="00246DC5" w:rsidP="00246DC5">
      <w:pPr>
        <w:pStyle w:val="a4"/>
        <w:jc w:val="both"/>
        <w:rPr>
          <w:rFonts w:ascii="Times New Roman" w:hAnsi="Times New Roman"/>
          <w:b/>
          <w:i/>
          <w:sz w:val="32"/>
          <w:szCs w:val="32"/>
        </w:rPr>
      </w:pPr>
    </w:p>
    <w:p w14:paraId="62A147E7" w14:textId="77777777" w:rsidR="00246DC5" w:rsidRPr="00F5147C" w:rsidRDefault="00246DC5" w:rsidP="00BB5013">
      <w:pPr>
        <w:pStyle w:val="a4"/>
        <w:numPr>
          <w:ilvl w:val="0"/>
          <w:numId w:val="48"/>
        </w:numPr>
        <w:jc w:val="both"/>
        <w:rPr>
          <w:rFonts w:ascii="Times New Roman" w:hAnsi="Times New Roman"/>
          <w:sz w:val="32"/>
          <w:szCs w:val="32"/>
        </w:rPr>
      </w:pPr>
      <w:r w:rsidRPr="00F5147C">
        <w:rPr>
          <w:rFonts w:ascii="Times New Roman" w:hAnsi="Times New Roman"/>
          <w:sz w:val="32"/>
          <w:szCs w:val="32"/>
        </w:rPr>
        <w:t>Конституция Российской Федерации.</w:t>
      </w:r>
    </w:p>
    <w:p w14:paraId="6050623A" w14:textId="77777777" w:rsidR="00EA1CBE" w:rsidRPr="00F5147C" w:rsidRDefault="00EA1CBE" w:rsidP="00BB5013">
      <w:pPr>
        <w:pStyle w:val="a6"/>
        <w:numPr>
          <w:ilvl w:val="0"/>
          <w:numId w:val="48"/>
        </w:numPr>
        <w:tabs>
          <w:tab w:val="left" w:pos="284"/>
        </w:tabs>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Лимская декларация руководящих принципов контроля (принята в г. Лиме 17.10.1977 - 26.10.1977 IX Конгрессом Международной организации высших органов финансового контроля (ИНТОСАИ).</w:t>
      </w:r>
    </w:p>
    <w:p w14:paraId="06D527D6" w14:textId="77777777" w:rsidR="00A6321F" w:rsidRPr="00F5147C" w:rsidRDefault="00A6321F" w:rsidP="00BB5013">
      <w:pPr>
        <w:pStyle w:val="a4"/>
        <w:numPr>
          <w:ilvl w:val="0"/>
          <w:numId w:val="48"/>
        </w:numPr>
        <w:jc w:val="both"/>
        <w:rPr>
          <w:rFonts w:ascii="Times New Roman" w:hAnsi="Times New Roman"/>
          <w:sz w:val="32"/>
          <w:szCs w:val="32"/>
        </w:rPr>
      </w:pPr>
      <w:r w:rsidRPr="00F5147C">
        <w:rPr>
          <w:rFonts w:ascii="Times New Roman" w:eastAsia="Times New Roman" w:hAnsi="Times New Roman"/>
          <w:sz w:val="32"/>
          <w:szCs w:val="32"/>
          <w:lang w:eastAsia="ru-RU"/>
        </w:rPr>
        <w:t>О Конституционном Суде Российской Федерации: Федеральный конституционный закон от 21 июля 1994 года №1-ФКЗ  (ред. от 05.04.2013) // СЗ РФ. 1994. №13. Ст. 1447.</w:t>
      </w:r>
    </w:p>
    <w:p w14:paraId="3A65EB46" w14:textId="77777777" w:rsidR="00EA1CBE" w:rsidRPr="00F5147C" w:rsidRDefault="00EA1CBE" w:rsidP="00BB5013">
      <w:pPr>
        <w:pStyle w:val="a6"/>
        <w:numPr>
          <w:ilvl w:val="0"/>
          <w:numId w:val="48"/>
        </w:numPr>
        <w:spacing w:line="240" w:lineRule="auto"/>
        <w:jc w:val="both"/>
        <w:rPr>
          <w:rFonts w:ascii="Times New Roman" w:eastAsia="Times New Roman" w:hAnsi="Times New Roman"/>
          <w:sz w:val="32"/>
          <w:szCs w:val="32"/>
          <w:lang w:eastAsia="ru-RU"/>
        </w:rPr>
      </w:pPr>
      <w:r w:rsidRPr="00F5147C">
        <w:rPr>
          <w:rFonts w:ascii="Times New Roman" w:eastAsia="Times New Roman" w:hAnsi="Times New Roman"/>
          <w:sz w:val="32"/>
          <w:szCs w:val="32"/>
          <w:lang w:eastAsia="ru-RU"/>
        </w:rPr>
        <w:t xml:space="preserve">О Правительстве Российской Федерации: Федеральный конституционный закон от 17 декабря 1997 года №2–ФКЗ (ред. </w:t>
      </w:r>
      <w:r w:rsidR="00B04AFF">
        <w:rPr>
          <w:rFonts w:ascii="Times New Roman" w:eastAsia="Times New Roman" w:hAnsi="Times New Roman"/>
          <w:sz w:val="32"/>
          <w:szCs w:val="32"/>
          <w:lang w:eastAsia="ru-RU"/>
        </w:rPr>
        <w:t xml:space="preserve">от </w:t>
      </w:r>
      <w:r w:rsidRPr="00F5147C">
        <w:rPr>
          <w:rFonts w:ascii="Times New Roman" w:eastAsia="Times New Roman" w:hAnsi="Times New Roman"/>
          <w:sz w:val="32"/>
          <w:szCs w:val="32"/>
          <w:lang w:eastAsia="ru-RU"/>
        </w:rPr>
        <w:t xml:space="preserve">07.05.2013) // СЗ РФ. 1997. №51. Ст. 5712. </w:t>
      </w:r>
    </w:p>
    <w:p w14:paraId="72FFAE8C" w14:textId="77777777" w:rsidR="00246DC5" w:rsidRPr="00F5147C" w:rsidRDefault="00246DC5" w:rsidP="00BB5013">
      <w:pPr>
        <w:pStyle w:val="a4"/>
        <w:numPr>
          <w:ilvl w:val="0"/>
          <w:numId w:val="48"/>
        </w:numPr>
        <w:jc w:val="both"/>
        <w:rPr>
          <w:rFonts w:ascii="Times New Roman" w:hAnsi="Times New Roman"/>
          <w:sz w:val="32"/>
          <w:szCs w:val="32"/>
        </w:rPr>
      </w:pPr>
      <w:r w:rsidRPr="00F5147C">
        <w:rPr>
          <w:rFonts w:ascii="Times New Roman" w:hAnsi="Times New Roman"/>
          <w:sz w:val="32"/>
          <w:szCs w:val="32"/>
        </w:rPr>
        <w:t xml:space="preserve"> Бюджетный кодекс Российской Федерации</w:t>
      </w:r>
      <w:r w:rsidRPr="00F5147C">
        <w:rPr>
          <w:rFonts w:ascii="Times New Roman" w:hAnsi="Times New Roman"/>
          <w:sz w:val="32"/>
          <w:szCs w:val="32"/>
          <w:shd w:val="clear" w:color="auto" w:fill="FFFFFF"/>
        </w:rPr>
        <w:t xml:space="preserve"> </w:t>
      </w:r>
      <w:r w:rsidRPr="00F5147C">
        <w:rPr>
          <w:rFonts w:ascii="Times New Roman" w:hAnsi="Times New Roman"/>
          <w:sz w:val="32"/>
          <w:szCs w:val="32"/>
        </w:rPr>
        <w:t>от 31 ию</w:t>
      </w:r>
      <w:r w:rsidR="003E7FF7">
        <w:rPr>
          <w:rFonts w:ascii="Times New Roman" w:hAnsi="Times New Roman"/>
          <w:sz w:val="32"/>
          <w:szCs w:val="32"/>
        </w:rPr>
        <w:t>ля 1998 года №145-ФЗ (ред. от 23.07</w:t>
      </w:r>
      <w:r w:rsidRPr="00F5147C">
        <w:rPr>
          <w:rFonts w:ascii="Times New Roman" w:hAnsi="Times New Roman"/>
          <w:sz w:val="32"/>
          <w:szCs w:val="32"/>
        </w:rPr>
        <w:t>.2013) //</w:t>
      </w:r>
      <w:r w:rsidRPr="00F5147C">
        <w:rPr>
          <w:rFonts w:ascii="Times New Roman" w:hAnsi="Times New Roman"/>
          <w:sz w:val="32"/>
          <w:szCs w:val="32"/>
          <w:shd w:val="clear" w:color="auto" w:fill="FFFFFF"/>
        </w:rPr>
        <w:t xml:space="preserve"> СЗ РФ. 1998. №31. Ст. 3823.</w:t>
      </w:r>
    </w:p>
    <w:p w14:paraId="55D8340F" w14:textId="77777777" w:rsidR="00A6321F" w:rsidRPr="00F5147C" w:rsidRDefault="00A6321F" w:rsidP="00BB5013">
      <w:pPr>
        <w:pStyle w:val="a4"/>
        <w:numPr>
          <w:ilvl w:val="0"/>
          <w:numId w:val="48"/>
        </w:numPr>
        <w:jc w:val="both"/>
        <w:rPr>
          <w:rFonts w:ascii="Times New Roman" w:hAnsi="Times New Roman"/>
          <w:sz w:val="32"/>
          <w:szCs w:val="32"/>
        </w:rPr>
      </w:pPr>
      <w:r w:rsidRPr="00F5147C">
        <w:rPr>
          <w:rFonts w:ascii="Times New Roman" w:eastAsiaTheme="minorHAnsi" w:hAnsi="Times New Roman"/>
          <w:sz w:val="32"/>
          <w:szCs w:val="32"/>
        </w:rPr>
        <w:t>Налоговый кодекс Российской Федерации</w:t>
      </w:r>
      <w:r w:rsidRPr="00F5147C">
        <w:rPr>
          <w:rFonts w:ascii="Times New Roman" w:hAnsi="Times New Roman"/>
          <w:sz w:val="32"/>
          <w:szCs w:val="32"/>
        </w:rPr>
        <w:t xml:space="preserve"> (часть первая) от 31 ию</w:t>
      </w:r>
      <w:r w:rsidR="003E7FF7">
        <w:rPr>
          <w:rFonts w:ascii="Times New Roman" w:hAnsi="Times New Roman"/>
          <w:sz w:val="32"/>
          <w:szCs w:val="32"/>
        </w:rPr>
        <w:t>ля 1998 года №146-ФЗ (ред. от 02.07</w:t>
      </w:r>
      <w:r w:rsidRPr="00F5147C">
        <w:rPr>
          <w:rFonts w:ascii="Times New Roman" w:hAnsi="Times New Roman"/>
          <w:sz w:val="32"/>
          <w:szCs w:val="32"/>
        </w:rPr>
        <w:t xml:space="preserve">.2013) // СЗ РФ. 1998. №31. </w:t>
      </w:r>
      <w:r w:rsidRPr="00F5147C">
        <w:rPr>
          <w:rFonts w:ascii="Times New Roman" w:hAnsi="Times New Roman"/>
          <w:sz w:val="32"/>
          <w:szCs w:val="32"/>
          <w:shd w:val="clear" w:color="auto" w:fill="FFFFFF"/>
        </w:rPr>
        <w:t>Ст. 3824.</w:t>
      </w:r>
    </w:p>
    <w:p w14:paraId="6251FF62" w14:textId="77777777" w:rsidR="00A6321F" w:rsidRPr="00F5147C" w:rsidRDefault="00A6321F" w:rsidP="00BB5013">
      <w:pPr>
        <w:pStyle w:val="a4"/>
        <w:numPr>
          <w:ilvl w:val="0"/>
          <w:numId w:val="48"/>
        </w:numPr>
        <w:jc w:val="both"/>
        <w:rPr>
          <w:rFonts w:ascii="Times New Roman" w:hAnsi="Times New Roman"/>
          <w:sz w:val="32"/>
          <w:szCs w:val="32"/>
        </w:rPr>
      </w:pPr>
      <w:r w:rsidRPr="00F5147C">
        <w:rPr>
          <w:rFonts w:ascii="Times New Roman" w:hAnsi="Times New Roman"/>
          <w:sz w:val="32"/>
          <w:szCs w:val="32"/>
        </w:rPr>
        <w:t>Налоговый кодекс Российской Федерации (часть вторая) от 5 авгус</w:t>
      </w:r>
      <w:r w:rsidR="00FC5A2D">
        <w:rPr>
          <w:rFonts w:ascii="Times New Roman" w:hAnsi="Times New Roman"/>
          <w:sz w:val="32"/>
          <w:szCs w:val="32"/>
        </w:rPr>
        <w:t>та 2000 года №117-ФЗ (ред. от 23</w:t>
      </w:r>
      <w:r w:rsidRPr="00F5147C">
        <w:rPr>
          <w:rFonts w:ascii="Times New Roman" w:hAnsi="Times New Roman"/>
          <w:sz w:val="32"/>
          <w:szCs w:val="32"/>
        </w:rPr>
        <w:t>.07.2013) // СЗ РФ. 2000. №32. Ст. 3340.</w:t>
      </w:r>
    </w:p>
    <w:p w14:paraId="7EBF4DEE" w14:textId="77777777" w:rsidR="00246DC5" w:rsidRPr="00F5147C" w:rsidRDefault="00246DC5" w:rsidP="00BB5013">
      <w:pPr>
        <w:pStyle w:val="a4"/>
        <w:numPr>
          <w:ilvl w:val="0"/>
          <w:numId w:val="48"/>
        </w:numPr>
        <w:jc w:val="both"/>
        <w:rPr>
          <w:rFonts w:ascii="Times New Roman" w:hAnsi="Times New Roman"/>
          <w:sz w:val="32"/>
          <w:szCs w:val="32"/>
        </w:rPr>
      </w:pPr>
      <w:r w:rsidRPr="00F5147C">
        <w:rPr>
          <w:rFonts w:ascii="Times New Roman" w:hAnsi="Times New Roman"/>
          <w:sz w:val="32"/>
          <w:szCs w:val="32"/>
        </w:rPr>
        <w:t>Гражданский кодекс Российской Федерации (часть первая) от 30 ноя</w:t>
      </w:r>
      <w:r w:rsidR="008C3026">
        <w:rPr>
          <w:rFonts w:ascii="Times New Roman" w:hAnsi="Times New Roman"/>
          <w:sz w:val="32"/>
          <w:szCs w:val="32"/>
        </w:rPr>
        <w:t>бря 1994 года №51-ФЗ (ред. от 02.07</w:t>
      </w:r>
      <w:r w:rsidRPr="00F5147C">
        <w:rPr>
          <w:rFonts w:ascii="Times New Roman" w:hAnsi="Times New Roman"/>
          <w:sz w:val="32"/>
          <w:szCs w:val="32"/>
        </w:rPr>
        <w:t>.2013) //</w:t>
      </w:r>
      <w:r w:rsidRPr="00F5147C">
        <w:rPr>
          <w:rFonts w:ascii="Times New Roman" w:hAnsi="Times New Roman"/>
          <w:sz w:val="32"/>
          <w:szCs w:val="32"/>
          <w:shd w:val="clear" w:color="auto" w:fill="FFFFFF"/>
        </w:rPr>
        <w:t xml:space="preserve"> СЗ РФ. 1994. №32. Ст. 3301. </w:t>
      </w:r>
    </w:p>
    <w:p w14:paraId="0C1DA2EB" w14:textId="77777777" w:rsidR="00246DC5" w:rsidRPr="00F5147C" w:rsidRDefault="00246DC5" w:rsidP="00BB5013">
      <w:pPr>
        <w:pStyle w:val="a4"/>
        <w:numPr>
          <w:ilvl w:val="0"/>
          <w:numId w:val="48"/>
        </w:numPr>
        <w:jc w:val="both"/>
        <w:rPr>
          <w:rFonts w:ascii="Times New Roman" w:hAnsi="Times New Roman"/>
          <w:sz w:val="32"/>
          <w:szCs w:val="32"/>
        </w:rPr>
      </w:pPr>
      <w:r w:rsidRPr="00F5147C">
        <w:rPr>
          <w:rFonts w:ascii="Times New Roman" w:hAnsi="Times New Roman"/>
          <w:sz w:val="32"/>
          <w:szCs w:val="32"/>
        </w:rPr>
        <w:t>О банках и банковской деятельности: Федеральный закон от 2 декабря 1990 года № 395-1 (ред. от 28.06.2013) //</w:t>
      </w:r>
      <w:r w:rsidRPr="00F5147C">
        <w:rPr>
          <w:rFonts w:ascii="Times New Roman" w:hAnsi="Times New Roman"/>
          <w:sz w:val="32"/>
          <w:szCs w:val="32"/>
          <w:shd w:val="clear" w:color="auto" w:fill="FFFFFF"/>
        </w:rPr>
        <w:t xml:space="preserve"> СЗ РФ. 1996. №6. Ст. 492.</w:t>
      </w:r>
    </w:p>
    <w:p w14:paraId="67FFC3CC" w14:textId="77777777" w:rsidR="00A6321F" w:rsidRPr="00F5147C" w:rsidRDefault="00EA1CBE" w:rsidP="00BB5013">
      <w:pPr>
        <w:pStyle w:val="a4"/>
        <w:numPr>
          <w:ilvl w:val="0"/>
          <w:numId w:val="48"/>
        </w:numPr>
        <w:tabs>
          <w:tab w:val="left" w:pos="851"/>
        </w:tabs>
        <w:jc w:val="both"/>
        <w:rPr>
          <w:rFonts w:ascii="Times New Roman" w:hAnsi="Times New Roman"/>
          <w:sz w:val="32"/>
          <w:szCs w:val="32"/>
        </w:rPr>
      </w:pPr>
      <w:r w:rsidRPr="00F5147C">
        <w:rPr>
          <w:rFonts w:ascii="Times New Roman" w:hAnsi="Times New Roman"/>
          <w:sz w:val="32"/>
          <w:szCs w:val="32"/>
        </w:rPr>
        <w:t xml:space="preserve"> </w:t>
      </w:r>
      <w:r w:rsidR="00A6321F" w:rsidRPr="00F5147C">
        <w:rPr>
          <w:rFonts w:ascii="Times New Roman" w:hAnsi="Times New Roman"/>
          <w:sz w:val="32"/>
          <w:szCs w:val="32"/>
        </w:rPr>
        <w:t>О прокуратуре Российской Федерации: Федеральный закон от 17 январ</w:t>
      </w:r>
      <w:r w:rsidR="008C3026">
        <w:rPr>
          <w:rFonts w:ascii="Times New Roman" w:hAnsi="Times New Roman"/>
          <w:sz w:val="32"/>
          <w:szCs w:val="32"/>
        </w:rPr>
        <w:t>я 1992 года №2202-1  (ред. от 23</w:t>
      </w:r>
      <w:r w:rsidR="00A6321F" w:rsidRPr="00F5147C">
        <w:rPr>
          <w:rFonts w:ascii="Times New Roman" w:hAnsi="Times New Roman"/>
          <w:sz w:val="32"/>
          <w:szCs w:val="32"/>
        </w:rPr>
        <w:t>.07.2013) // СЗ РФ. 1995. №47. Ст. 4472.</w:t>
      </w:r>
    </w:p>
    <w:p w14:paraId="5A074C50" w14:textId="77777777" w:rsidR="00246DC5" w:rsidRPr="00F5147C" w:rsidRDefault="00246DC5" w:rsidP="00BB5013">
      <w:pPr>
        <w:pStyle w:val="a4"/>
        <w:numPr>
          <w:ilvl w:val="0"/>
          <w:numId w:val="48"/>
        </w:numPr>
        <w:tabs>
          <w:tab w:val="left" w:pos="851"/>
        </w:tabs>
        <w:jc w:val="both"/>
        <w:rPr>
          <w:rFonts w:ascii="Times New Roman" w:hAnsi="Times New Roman"/>
          <w:sz w:val="32"/>
          <w:szCs w:val="32"/>
        </w:rPr>
      </w:pPr>
      <w:r w:rsidRPr="00F5147C">
        <w:rPr>
          <w:rFonts w:ascii="Times New Roman" w:hAnsi="Times New Roman"/>
          <w:sz w:val="32"/>
          <w:szCs w:val="32"/>
        </w:rPr>
        <w:t>О некоммерческих организациях: Федеральный закон от 12 января 1996 года №7-ФЗ (ред. от 02.07.2013) // СЗ РФ. 1996. №3. Ст.145.</w:t>
      </w:r>
    </w:p>
    <w:p w14:paraId="650785C8" w14:textId="77777777" w:rsidR="00246DC5" w:rsidRPr="00F5147C" w:rsidRDefault="00246DC5" w:rsidP="00BB5013">
      <w:pPr>
        <w:pStyle w:val="a4"/>
        <w:numPr>
          <w:ilvl w:val="0"/>
          <w:numId w:val="48"/>
        </w:numPr>
        <w:tabs>
          <w:tab w:val="left" w:pos="851"/>
        </w:tabs>
        <w:jc w:val="both"/>
        <w:rPr>
          <w:rFonts w:ascii="Times New Roman" w:hAnsi="Times New Roman"/>
          <w:sz w:val="32"/>
          <w:szCs w:val="32"/>
        </w:rPr>
      </w:pPr>
      <w:r w:rsidRPr="00F5147C">
        <w:rPr>
          <w:rFonts w:ascii="Times New Roman" w:eastAsia="Times New Roman" w:hAnsi="Times New Roman"/>
          <w:sz w:val="32"/>
          <w:szCs w:val="32"/>
          <w:lang w:eastAsia="ru-RU"/>
        </w:rPr>
        <w:t xml:space="preserve">Об индивидуальном (персонифицированном) учете в системе обязательного пенсионного страхования: Федеральный закон </w:t>
      </w:r>
      <w:r w:rsidRPr="00F5147C">
        <w:rPr>
          <w:rFonts w:ascii="Times New Roman" w:eastAsia="Times New Roman" w:hAnsi="Times New Roman"/>
          <w:sz w:val="32"/>
          <w:szCs w:val="32"/>
          <w:lang w:eastAsia="ru-RU"/>
        </w:rPr>
        <w:lastRenderedPageBreak/>
        <w:t>от 1 апреля 1996 года №27-ФЗ (ред. от 05.04.2013) //</w:t>
      </w:r>
      <w:r w:rsidRPr="00F5147C">
        <w:rPr>
          <w:rFonts w:ascii="Times New Roman" w:hAnsi="Times New Roman"/>
          <w:sz w:val="32"/>
          <w:szCs w:val="32"/>
        </w:rPr>
        <w:t xml:space="preserve"> </w:t>
      </w:r>
      <w:r w:rsidRPr="00F5147C">
        <w:rPr>
          <w:rFonts w:ascii="Times New Roman" w:eastAsia="Times New Roman" w:hAnsi="Times New Roman"/>
          <w:sz w:val="32"/>
          <w:szCs w:val="32"/>
          <w:lang w:eastAsia="ru-RU"/>
        </w:rPr>
        <w:t>СЗ РФ. 1996.  №14. Ст. 1401.</w:t>
      </w:r>
    </w:p>
    <w:p w14:paraId="6CA438FF" w14:textId="77777777" w:rsidR="00246DC5" w:rsidRPr="00F5147C" w:rsidRDefault="00246DC5" w:rsidP="00BB5013">
      <w:pPr>
        <w:pStyle w:val="a4"/>
        <w:numPr>
          <w:ilvl w:val="0"/>
          <w:numId w:val="48"/>
        </w:numPr>
        <w:tabs>
          <w:tab w:val="left" w:pos="851"/>
        </w:tabs>
        <w:jc w:val="both"/>
        <w:rPr>
          <w:rFonts w:ascii="Times New Roman" w:hAnsi="Times New Roman"/>
          <w:sz w:val="32"/>
          <w:szCs w:val="32"/>
        </w:rPr>
      </w:pPr>
      <w:r w:rsidRPr="00F5147C">
        <w:rPr>
          <w:rFonts w:ascii="Times New Roman" w:eastAsia="Times New Roman" w:hAnsi="Times New Roman"/>
          <w:sz w:val="32"/>
          <w:szCs w:val="32"/>
          <w:lang w:eastAsia="ru-RU"/>
        </w:rPr>
        <w:t>О негосударственных пенсионных фондах: Федеральный закон от 7 мая 1998 года №75-ФЗ (ред. от 07.05.2013) //</w:t>
      </w:r>
      <w:r w:rsidRPr="00F5147C">
        <w:rPr>
          <w:rFonts w:ascii="Times New Roman" w:hAnsi="Times New Roman"/>
          <w:sz w:val="32"/>
          <w:szCs w:val="32"/>
        </w:rPr>
        <w:t xml:space="preserve"> СЗ РФ. 1998. №19. Ст. 2071. </w:t>
      </w:r>
    </w:p>
    <w:p w14:paraId="732B8BB0" w14:textId="77777777" w:rsidR="00246DC5" w:rsidRPr="004F0C2F" w:rsidRDefault="00246DC5" w:rsidP="00BB5013">
      <w:pPr>
        <w:pStyle w:val="a4"/>
        <w:numPr>
          <w:ilvl w:val="0"/>
          <w:numId w:val="48"/>
        </w:numPr>
        <w:tabs>
          <w:tab w:val="left" w:pos="851"/>
        </w:tabs>
        <w:jc w:val="both"/>
        <w:rPr>
          <w:rFonts w:ascii="Times New Roman" w:hAnsi="Times New Roman"/>
          <w:sz w:val="32"/>
          <w:szCs w:val="32"/>
        </w:rPr>
      </w:pPr>
      <w:r w:rsidRPr="00F5147C">
        <w:rPr>
          <w:rFonts w:ascii="Times New Roman" w:hAnsi="Times New Roman"/>
          <w:sz w:val="32"/>
          <w:szCs w:val="32"/>
        </w:rPr>
        <w:t xml:space="preserve">Об обязательном социальном страховании от несчастных </w:t>
      </w:r>
      <w:r w:rsidRPr="004F0C2F">
        <w:rPr>
          <w:rFonts w:ascii="Times New Roman" w:hAnsi="Times New Roman"/>
          <w:sz w:val="32"/>
          <w:szCs w:val="32"/>
        </w:rPr>
        <w:t>случаев на производстве и профессиональных заболеваний: Федеральный закон от 24 июля 1998 года №125-ФЗ (ред. от 05.04.2013)  // СЗ РФ. 1998. №31. Ст. 3803.</w:t>
      </w:r>
    </w:p>
    <w:p w14:paraId="689AE548" w14:textId="77777777" w:rsidR="00246DC5" w:rsidRPr="004F0C2F" w:rsidRDefault="00246DC5" w:rsidP="00BB5013">
      <w:pPr>
        <w:pStyle w:val="a4"/>
        <w:numPr>
          <w:ilvl w:val="0"/>
          <w:numId w:val="48"/>
        </w:numPr>
        <w:tabs>
          <w:tab w:val="left" w:pos="851"/>
        </w:tabs>
        <w:jc w:val="both"/>
        <w:rPr>
          <w:rFonts w:ascii="Times New Roman" w:hAnsi="Times New Roman"/>
          <w:sz w:val="32"/>
          <w:szCs w:val="32"/>
        </w:rPr>
      </w:pPr>
      <w:r w:rsidRPr="004F0C2F">
        <w:rPr>
          <w:rFonts w:ascii="Times New Roman" w:eastAsia="Times New Roman" w:hAnsi="Times New Roman"/>
          <w:sz w:val="32"/>
          <w:szCs w:val="32"/>
          <w:lang w:eastAsia="ru-RU"/>
        </w:rPr>
        <w:t xml:space="preserve">Об основах обязательного социального страхования: Федеральный закон от 16 июля 1999 года №165-ФЗ (ред. от 11.07.2011) // СЗ РФ. 1999. №29. Ст. 3686. </w:t>
      </w:r>
    </w:p>
    <w:p w14:paraId="195AEF39" w14:textId="77777777" w:rsidR="004F0C2F" w:rsidRPr="004F0C2F" w:rsidRDefault="004F0C2F" w:rsidP="004F0C2F">
      <w:pPr>
        <w:pStyle w:val="a4"/>
        <w:numPr>
          <w:ilvl w:val="0"/>
          <w:numId w:val="48"/>
        </w:numPr>
        <w:tabs>
          <w:tab w:val="left" w:pos="851"/>
        </w:tabs>
        <w:jc w:val="both"/>
        <w:rPr>
          <w:rFonts w:ascii="Times New Roman" w:hAnsi="Times New Roman"/>
          <w:sz w:val="32"/>
          <w:szCs w:val="32"/>
        </w:rPr>
      </w:pPr>
      <w:r w:rsidRPr="004F0C2F">
        <w:rPr>
          <w:rFonts w:ascii="Times New Roman" w:eastAsia="Times New Roman" w:hAnsi="Times New Roman"/>
          <w:sz w:val="32"/>
          <w:szCs w:val="32"/>
          <w:lang w:eastAsia="ru-RU"/>
        </w:rPr>
        <w:t xml:space="preserve">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Федеральный закон от 5 августа 2000 года №118-ФЗ (ред. от 28.11.2011) // СЗ РФ. 2000. №32. Ст. 3341. </w:t>
      </w:r>
    </w:p>
    <w:p w14:paraId="50981F0B" w14:textId="77777777" w:rsidR="00BC612C" w:rsidRPr="004F0C2F" w:rsidRDefault="00246DC5" w:rsidP="00BB5013">
      <w:pPr>
        <w:pStyle w:val="a4"/>
        <w:numPr>
          <w:ilvl w:val="0"/>
          <w:numId w:val="48"/>
        </w:numPr>
        <w:tabs>
          <w:tab w:val="left" w:pos="851"/>
        </w:tabs>
        <w:jc w:val="both"/>
        <w:rPr>
          <w:rFonts w:ascii="Times New Roman" w:hAnsi="Times New Roman"/>
          <w:sz w:val="32"/>
          <w:szCs w:val="32"/>
        </w:rPr>
      </w:pPr>
      <w:r w:rsidRPr="004F0C2F">
        <w:rPr>
          <w:rFonts w:ascii="Times New Roman" w:eastAsia="Times New Roman" w:hAnsi="Times New Roman"/>
          <w:sz w:val="32"/>
          <w:szCs w:val="32"/>
          <w:lang w:eastAsia="ru-RU"/>
        </w:rPr>
        <w:t xml:space="preserve">О государственном пенсионном обеспечении в Российской Федерации: Федеральный закон от 15 декабря 2001 года №166-ФЗ (ред. от 05.04.2013) // СЗ РФ. 2001. №51. Ст. 4831. </w:t>
      </w:r>
    </w:p>
    <w:p w14:paraId="76EBD1D1" w14:textId="77777777" w:rsidR="00246DC5" w:rsidRPr="00F5147C" w:rsidRDefault="00246DC5" w:rsidP="00BB5013">
      <w:pPr>
        <w:pStyle w:val="a4"/>
        <w:numPr>
          <w:ilvl w:val="0"/>
          <w:numId w:val="48"/>
        </w:numPr>
        <w:tabs>
          <w:tab w:val="left" w:pos="851"/>
        </w:tabs>
        <w:jc w:val="both"/>
        <w:rPr>
          <w:rFonts w:ascii="Times New Roman" w:hAnsi="Times New Roman"/>
          <w:sz w:val="32"/>
          <w:szCs w:val="32"/>
        </w:rPr>
      </w:pPr>
      <w:r w:rsidRPr="004F0C2F">
        <w:rPr>
          <w:rFonts w:ascii="Times New Roman" w:eastAsia="Times New Roman" w:hAnsi="Times New Roman"/>
          <w:sz w:val="32"/>
          <w:szCs w:val="32"/>
          <w:lang w:eastAsia="ru-RU"/>
        </w:rPr>
        <w:t xml:space="preserve"> Об обязательном пенсионном страховании в Российской Федерации:</w:t>
      </w:r>
      <w:r w:rsidRPr="00F5147C">
        <w:rPr>
          <w:rFonts w:ascii="Times New Roman" w:eastAsia="Times New Roman" w:hAnsi="Times New Roman"/>
          <w:sz w:val="32"/>
          <w:szCs w:val="32"/>
          <w:lang w:eastAsia="ru-RU"/>
        </w:rPr>
        <w:t xml:space="preserve"> Федеральный закон от 15 декабря 2001 года №</w:t>
      </w:r>
      <w:r w:rsidR="00636568">
        <w:rPr>
          <w:rFonts w:ascii="Times New Roman" w:eastAsia="Times New Roman" w:hAnsi="Times New Roman"/>
          <w:sz w:val="32"/>
          <w:szCs w:val="32"/>
          <w:lang w:eastAsia="ru-RU"/>
        </w:rPr>
        <w:t>167-ФЗ (ред. от 23.07.2013</w:t>
      </w:r>
      <w:r w:rsidRPr="00F5147C">
        <w:rPr>
          <w:rFonts w:ascii="Times New Roman" w:eastAsia="Times New Roman" w:hAnsi="Times New Roman"/>
          <w:sz w:val="32"/>
          <w:szCs w:val="32"/>
          <w:lang w:eastAsia="ru-RU"/>
        </w:rPr>
        <w:t>) //</w:t>
      </w:r>
      <w:r w:rsidRPr="00F5147C">
        <w:rPr>
          <w:rFonts w:ascii="Times New Roman" w:hAnsi="Times New Roman"/>
          <w:sz w:val="32"/>
          <w:szCs w:val="32"/>
        </w:rPr>
        <w:t xml:space="preserve">  СЗ РФ</w:t>
      </w:r>
      <w:r w:rsidRPr="00F5147C">
        <w:rPr>
          <w:rFonts w:ascii="Times New Roman" w:eastAsia="Times New Roman" w:hAnsi="Times New Roman"/>
          <w:sz w:val="32"/>
          <w:szCs w:val="32"/>
          <w:lang w:eastAsia="ru-RU"/>
        </w:rPr>
        <w:t>. 2001. №51. Ст. 4832.</w:t>
      </w:r>
    </w:p>
    <w:p w14:paraId="4FDD438C" w14:textId="77777777" w:rsidR="00246DC5" w:rsidRPr="00F5147C" w:rsidRDefault="00246DC5" w:rsidP="00BB5013">
      <w:pPr>
        <w:pStyle w:val="a4"/>
        <w:numPr>
          <w:ilvl w:val="0"/>
          <w:numId w:val="48"/>
        </w:numPr>
        <w:tabs>
          <w:tab w:val="left" w:pos="851"/>
        </w:tabs>
        <w:jc w:val="both"/>
        <w:rPr>
          <w:rFonts w:ascii="Times New Roman" w:hAnsi="Times New Roman"/>
          <w:sz w:val="32"/>
          <w:szCs w:val="32"/>
        </w:rPr>
      </w:pPr>
      <w:r w:rsidRPr="00F5147C">
        <w:rPr>
          <w:rFonts w:ascii="Times New Roman" w:hAnsi="Times New Roman"/>
          <w:sz w:val="32"/>
          <w:szCs w:val="32"/>
        </w:rPr>
        <w:t>О трудовых пенсиях в Российской Федерации: Федеральный закон от 17 декабря 2001 года №173-ФЗ (ред. от 03.12.2012) //</w:t>
      </w:r>
      <w:r w:rsidRPr="00F5147C">
        <w:rPr>
          <w:rFonts w:ascii="Times New Roman" w:hAnsi="Times New Roman"/>
          <w:sz w:val="32"/>
          <w:szCs w:val="32"/>
          <w:shd w:val="clear" w:color="auto" w:fill="FFFFFF"/>
        </w:rPr>
        <w:t xml:space="preserve"> СЗ РФ. 2001. №52 (1 ч.). Ст. 4920.</w:t>
      </w:r>
    </w:p>
    <w:p w14:paraId="76753F2D" w14:textId="77777777" w:rsidR="00246DC5" w:rsidRDefault="00246DC5" w:rsidP="00BB5013">
      <w:pPr>
        <w:pStyle w:val="a4"/>
        <w:numPr>
          <w:ilvl w:val="0"/>
          <w:numId w:val="48"/>
        </w:numPr>
        <w:tabs>
          <w:tab w:val="left" w:pos="851"/>
        </w:tabs>
        <w:jc w:val="both"/>
        <w:rPr>
          <w:rFonts w:ascii="Times New Roman" w:hAnsi="Times New Roman"/>
          <w:sz w:val="32"/>
          <w:szCs w:val="32"/>
        </w:rPr>
      </w:pPr>
      <w:r w:rsidRPr="004F0C2F">
        <w:rPr>
          <w:rFonts w:ascii="Times New Roman" w:hAnsi="Times New Roman"/>
          <w:sz w:val="32"/>
          <w:szCs w:val="32"/>
        </w:rPr>
        <w:t>О Центральном банке Российской Федерации (Банке России): Федеральный закон от 10 июля 2002 №86-ФЗ (ред. от 02.07.2013) // СЗ РФ. 2002. №28. Ст. 2790.</w:t>
      </w:r>
    </w:p>
    <w:p w14:paraId="0B05A214" w14:textId="77777777" w:rsidR="004F0C2F" w:rsidRDefault="004F0C2F" w:rsidP="004F0C2F">
      <w:pPr>
        <w:pStyle w:val="a4"/>
        <w:numPr>
          <w:ilvl w:val="0"/>
          <w:numId w:val="48"/>
        </w:numPr>
        <w:tabs>
          <w:tab w:val="left" w:pos="851"/>
        </w:tabs>
        <w:jc w:val="both"/>
        <w:rPr>
          <w:rFonts w:ascii="Times New Roman" w:hAnsi="Times New Roman"/>
          <w:sz w:val="32"/>
          <w:szCs w:val="32"/>
        </w:rPr>
      </w:pPr>
      <w:r w:rsidRPr="004F0C2F">
        <w:rPr>
          <w:rFonts w:ascii="Times New Roman" w:hAnsi="Times New Roman"/>
          <w:sz w:val="32"/>
          <w:szCs w:val="32"/>
        </w:rPr>
        <w:t xml:space="preserve">Об общих принципах организации местного самоуправления в Российской Федерации: Федеральный закон от 6 октября 2003 года №131–ФЗ (в ред. 07.05.2013, с изм. от 27.06.2013) // СЗ РФ. 2003. №40. Ст. 3822. </w:t>
      </w:r>
    </w:p>
    <w:p w14:paraId="72278F23" w14:textId="77777777" w:rsidR="00A6321F" w:rsidRPr="004F0C2F" w:rsidRDefault="00A6321F" w:rsidP="004F0C2F">
      <w:pPr>
        <w:pStyle w:val="a4"/>
        <w:numPr>
          <w:ilvl w:val="0"/>
          <w:numId w:val="48"/>
        </w:numPr>
        <w:tabs>
          <w:tab w:val="left" w:pos="851"/>
        </w:tabs>
        <w:jc w:val="both"/>
        <w:rPr>
          <w:rFonts w:ascii="Times New Roman" w:hAnsi="Times New Roman"/>
          <w:sz w:val="32"/>
          <w:szCs w:val="32"/>
        </w:rPr>
      </w:pPr>
      <w:r w:rsidRPr="004F0C2F">
        <w:rPr>
          <w:rFonts w:ascii="Times New Roman" w:hAnsi="Times New Roman"/>
          <w:sz w:val="32"/>
          <w:szCs w:val="32"/>
        </w:rPr>
        <w:t>О валютном регулировании и валютном контроле: Федеральный закон от 10 декабр</w:t>
      </w:r>
      <w:r w:rsidR="004F0C2F">
        <w:rPr>
          <w:rFonts w:ascii="Times New Roman" w:hAnsi="Times New Roman"/>
          <w:sz w:val="32"/>
          <w:szCs w:val="32"/>
        </w:rPr>
        <w:t>я 2003 года № 173-ФЗ (ред. от 02.07</w:t>
      </w:r>
      <w:r w:rsidRPr="004F0C2F">
        <w:rPr>
          <w:rFonts w:ascii="Times New Roman" w:hAnsi="Times New Roman"/>
          <w:sz w:val="32"/>
          <w:szCs w:val="32"/>
        </w:rPr>
        <w:t xml:space="preserve">.2013) // </w:t>
      </w:r>
      <w:r w:rsidRPr="004F0C2F">
        <w:rPr>
          <w:rFonts w:ascii="Times New Roman" w:hAnsi="Times New Roman"/>
          <w:sz w:val="32"/>
          <w:szCs w:val="32"/>
          <w:shd w:val="clear" w:color="auto" w:fill="FFFFFF"/>
        </w:rPr>
        <w:t>СЗ РФ. 2003.  №50.  Ст. 4859.</w:t>
      </w:r>
    </w:p>
    <w:p w14:paraId="72AB228E" w14:textId="77777777" w:rsidR="00246DC5" w:rsidRPr="00F5147C" w:rsidRDefault="00246DC5" w:rsidP="00BB5013">
      <w:pPr>
        <w:pStyle w:val="a4"/>
        <w:numPr>
          <w:ilvl w:val="0"/>
          <w:numId w:val="48"/>
        </w:numPr>
        <w:tabs>
          <w:tab w:val="left" w:pos="851"/>
        </w:tabs>
        <w:jc w:val="both"/>
        <w:rPr>
          <w:rFonts w:ascii="Times New Roman" w:hAnsi="Times New Roman"/>
          <w:sz w:val="32"/>
          <w:szCs w:val="32"/>
        </w:rPr>
      </w:pPr>
      <w:r w:rsidRPr="00F5147C">
        <w:rPr>
          <w:rFonts w:ascii="Times New Roman" w:hAnsi="Times New Roman"/>
          <w:sz w:val="32"/>
          <w:szCs w:val="32"/>
        </w:rPr>
        <w:t>О кредитных историях: Федеральный закон от 30 декабря 2004 года №218-ФЗ (ред. от 03.12.2011) // СЗ РФ. 2005. №1 (Ч.1). Ст.44.</w:t>
      </w:r>
    </w:p>
    <w:p w14:paraId="2A5990B5" w14:textId="77777777" w:rsidR="00A6321F" w:rsidRPr="00A95ECE" w:rsidRDefault="00A6321F" w:rsidP="00BB5013">
      <w:pPr>
        <w:pStyle w:val="a4"/>
        <w:numPr>
          <w:ilvl w:val="0"/>
          <w:numId w:val="48"/>
        </w:numPr>
        <w:tabs>
          <w:tab w:val="left" w:pos="851"/>
        </w:tabs>
        <w:jc w:val="both"/>
        <w:rPr>
          <w:rFonts w:ascii="Times New Roman" w:hAnsi="Times New Roman"/>
          <w:sz w:val="32"/>
          <w:szCs w:val="32"/>
        </w:rPr>
      </w:pPr>
      <w:r w:rsidRPr="00F5147C">
        <w:rPr>
          <w:rFonts w:ascii="Times New Roman" w:eastAsia="Times New Roman" w:hAnsi="Times New Roman"/>
          <w:sz w:val="32"/>
          <w:szCs w:val="32"/>
          <w:lang w:eastAsia="ru-RU"/>
        </w:rPr>
        <w:lastRenderedPageBreak/>
        <w:t>Об особых экономических зонах в Российской Федерации: Федеральный закон от 22</w:t>
      </w:r>
      <w:r w:rsidR="00242152">
        <w:rPr>
          <w:rFonts w:ascii="Times New Roman" w:eastAsia="Times New Roman" w:hAnsi="Times New Roman"/>
          <w:sz w:val="32"/>
          <w:szCs w:val="32"/>
          <w:lang w:eastAsia="ru-RU"/>
        </w:rPr>
        <w:t xml:space="preserve"> июля 2005 года №116-ФЗ (ред. </w:t>
      </w:r>
      <w:r w:rsidR="00B04AFF">
        <w:rPr>
          <w:rFonts w:ascii="Times New Roman" w:eastAsia="Times New Roman" w:hAnsi="Times New Roman"/>
          <w:sz w:val="32"/>
          <w:szCs w:val="32"/>
          <w:lang w:eastAsia="ru-RU"/>
        </w:rPr>
        <w:t xml:space="preserve">от </w:t>
      </w:r>
      <w:r w:rsidR="00242152">
        <w:rPr>
          <w:rFonts w:ascii="Times New Roman" w:eastAsia="Times New Roman" w:hAnsi="Times New Roman"/>
          <w:sz w:val="32"/>
          <w:szCs w:val="32"/>
          <w:lang w:eastAsia="ru-RU"/>
        </w:rPr>
        <w:t>23.07</w:t>
      </w:r>
      <w:r w:rsidRPr="00F5147C">
        <w:rPr>
          <w:rFonts w:ascii="Times New Roman" w:eastAsia="Times New Roman" w:hAnsi="Times New Roman"/>
          <w:sz w:val="32"/>
          <w:szCs w:val="32"/>
          <w:lang w:eastAsia="ru-RU"/>
        </w:rPr>
        <w:t>.2013) //</w:t>
      </w:r>
      <w:r w:rsidRPr="00F5147C">
        <w:rPr>
          <w:rFonts w:ascii="Times New Roman" w:hAnsi="Times New Roman"/>
          <w:sz w:val="32"/>
          <w:szCs w:val="32"/>
        </w:rPr>
        <w:t xml:space="preserve"> СЗ РФ. </w:t>
      </w:r>
      <w:r w:rsidRPr="00F5147C">
        <w:rPr>
          <w:rFonts w:ascii="Times New Roman" w:eastAsia="Times New Roman" w:hAnsi="Times New Roman"/>
          <w:sz w:val="32"/>
          <w:szCs w:val="32"/>
          <w:lang w:eastAsia="ru-RU"/>
        </w:rPr>
        <w:t>2005. №30 (ч. II). Ст. 3127.</w:t>
      </w:r>
    </w:p>
    <w:p w14:paraId="4911319E" w14:textId="77777777" w:rsidR="00A95ECE" w:rsidRPr="00A95ECE" w:rsidRDefault="00A95ECE" w:rsidP="00A95ECE">
      <w:pPr>
        <w:pStyle w:val="a4"/>
        <w:numPr>
          <w:ilvl w:val="0"/>
          <w:numId w:val="48"/>
        </w:numPr>
        <w:tabs>
          <w:tab w:val="left" w:pos="851"/>
        </w:tabs>
        <w:jc w:val="both"/>
        <w:rPr>
          <w:rFonts w:ascii="Times New Roman" w:hAnsi="Times New Roman"/>
          <w:sz w:val="32"/>
          <w:szCs w:val="32"/>
        </w:rPr>
      </w:pPr>
      <w:r w:rsidRPr="00A95ECE">
        <w:rPr>
          <w:rFonts w:ascii="Times New Roman" w:hAnsi="Times New Roman"/>
          <w:sz w:val="32"/>
          <w:szCs w:val="32"/>
        </w:rPr>
        <w: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Федеральный закон 26 апреля 2007 года №63-ФЗ (ред. от 23.07.2013) // СЗ РФ. 2007. №18. Ст. 2117.</w:t>
      </w:r>
    </w:p>
    <w:p w14:paraId="33A94747" w14:textId="77777777" w:rsidR="00BC612C" w:rsidRPr="00F5147C" w:rsidRDefault="00EA1CBE" w:rsidP="00BB5013">
      <w:pPr>
        <w:pStyle w:val="a4"/>
        <w:numPr>
          <w:ilvl w:val="0"/>
          <w:numId w:val="48"/>
        </w:numPr>
        <w:tabs>
          <w:tab w:val="left" w:pos="851"/>
        </w:tabs>
        <w:jc w:val="both"/>
        <w:rPr>
          <w:rFonts w:ascii="Times New Roman" w:hAnsi="Times New Roman"/>
          <w:sz w:val="32"/>
          <w:szCs w:val="32"/>
        </w:rPr>
      </w:pPr>
      <w:r w:rsidRPr="00F5147C">
        <w:rPr>
          <w:rFonts w:ascii="Times New Roman" w:eastAsia="Times New Roman" w:hAnsi="Times New Roman"/>
          <w:sz w:val="32"/>
          <w:szCs w:val="32"/>
          <w:lang w:eastAsia="ru-RU"/>
        </w:rPr>
        <w:t>О банке развития: Федеральный закон от 17 мая 2007 года №82-ФЗ (ред. от 25.06.2012) // СЗ РФ. 2007. №22. Ст. 2562.</w:t>
      </w:r>
    </w:p>
    <w:p w14:paraId="00203036" w14:textId="77777777" w:rsidR="00EA1CBE" w:rsidRPr="00F5147C" w:rsidRDefault="00EA1CBE" w:rsidP="00BB5013">
      <w:pPr>
        <w:pStyle w:val="a4"/>
        <w:numPr>
          <w:ilvl w:val="0"/>
          <w:numId w:val="48"/>
        </w:numPr>
        <w:tabs>
          <w:tab w:val="left" w:pos="851"/>
        </w:tabs>
        <w:jc w:val="both"/>
        <w:rPr>
          <w:rFonts w:ascii="Times New Roman" w:hAnsi="Times New Roman"/>
          <w:sz w:val="32"/>
          <w:szCs w:val="32"/>
        </w:rPr>
      </w:pPr>
      <w:r w:rsidRPr="00F5147C">
        <w:rPr>
          <w:rFonts w:ascii="Times New Roman" w:eastAsia="Times New Roman" w:hAnsi="Times New Roman"/>
          <w:sz w:val="32"/>
          <w:szCs w:val="32"/>
          <w:lang w:eastAsia="ru-RU"/>
        </w:rPr>
        <w:t xml:space="preserve"> </w:t>
      </w:r>
      <w:r w:rsidRPr="00F5147C">
        <w:rPr>
          <w:rFonts w:ascii="Times New Roman" w:hAnsi="Times New Roman"/>
          <w:sz w:val="32"/>
          <w:szCs w:val="32"/>
        </w:rPr>
        <w:t xml:space="preserve"> </w:t>
      </w:r>
      <w:r w:rsidRPr="00F5147C">
        <w:rPr>
          <w:rFonts w:ascii="Times New Roman" w:eastAsia="Times New Roman" w:hAnsi="Times New Roman"/>
          <w:sz w:val="32"/>
          <w:szCs w:val="32"/>
          <w:lang w:eastAsia="ru-RU"/>
        </w:rPr>
        <w:t>Об аудиторской деятельности: Федеральный закон от 30 декабря 2008 года №307-ФЗ (ред. от 21.11.2011) // СЗ РФ. 2009. №1. Ст. 15.</w:t>
      </w:r>
    </w:p>
    <w:p w14:paraId="6DE62AAE" w14:textId="77777777" w:rsidR="00246DC5" w:rsidRPr="00F5147C" w:rsidRDefault="00246DC5" w:rsidP="00BB5013">
      <w:pPr>
        <w:pStyle w:val="a4"/>
        <w:numPr>
          <w:ilvl w:val="0"/>
          <w:numId w:val="48"/>
        </w:numPr>
        <w:tabs>
          <w:tab w:val="left" w:pos="851"/>
        </w:tabs>
        <w:jc w:val="both"/>
        <w:rPr>
          <w:rFonts w:ascii="Times New Roman" w:hAnsi="Times New Roman"/>
          <w:sz w:val="32"/>
          <w:szCs w:val="32"/>
        </w:rPr>
      </w:pPr>
      <w:r w:rsidRPr="00F5147C">
        <w:rPr>
          <w:rFonts w:ascii="Times New Roman" w:hAnsi="Times New Roman"/>
          <w:sz w:val="32"/>
          <w:szCs w:val="32"/>
        </w:rPr>
        <w: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Федеральный закон от 24 июля 2009 года №212-ФЗ (ред. от 07.06.2013) // СЗ РФ. 2009. №30. Ст. 3738.</w:t>
      </w:r>
    </w:p>
    <w:p w14:paraId="320055B7" w14:textId="77777777" w:rsidR="00246DC5" w:rsidRPr="00F5147C" w:rsidRDefault="00246DC5" w:rsidP="00BB5013">
      <w:pPr>
        <w:pStyle w:val="a4"/>
        <w:numPr>
          <w:ilvl w:val="0"/>
          <w:numId w:val="48"/>
        </w:numPr>
        <w:tabs>
          <w:tab w:val="left" w:pos="851"/>
        </w:tabs>
        <w:jc w:val="both"/>
        <w:rPr>
          <w:rFonts w:ascii="Times New Roman" w:hAnsi="Times New Roman"/>
          <w:sz w:val="32"/>
          <w:szCs w:val="32"/>
        </w:rPr>
      </w:pPr>
      <w:r w:rsidRPr="00F5147C">
        <w:rPr>
          <w:rFonts w:ascii="Times New Roman" w:hAnsi="Times New Roman"/>
          <w:sz w:val="32"/>
          <w:szCs w:val="32"/>
        </w:rPr>
        <w:t>Об обязательном медицинском страховании в Российской Федерации: Федеральный закон от 29 ноября 2010 года №326-ФЗ (ред. от 11.02.2013) // СЗ РФ. 2010. №49. Ст.6422.</w:t>
      </w:r>
    </w:p>
    <w:p w14:paraId="51E5231F" w14:textId="77777777" w:rsidR="00A6321F" w:rsidRPr="00685DF5" w:rsidRDefault="00A6321F" w:rsidP="00BB5013">
      <w:pPr>
        <w:pStyle w:val="a4"/>
        <w:numPr>
          <w:ilvl w:val="0"/>
          <w:numId w:val="48"/>
        </w:numPr>
        <w:tabs>
          <w:tab w:val="left" w:pos="851"/>
        </w:tabs>
        <w:jc w:val="both"/>
        <w:rPr>
          <w:rFonts w:ascii="Times New Roman" w:hAnsi="Times New Roman"/>
          <w:sz w:val="32"/>
          <w:szCs w:val="32"/>
        </w:rPr>
      </w:pPr>
      <w:r w:rsidRPr="00F5147C">
        <w:rPr>
          <w:rFonts w:ascii="Times New Roman" w:hAnsi="Times New Roman"/>
          <w:sz w:val="32"/>
          <w:szCs w:val="32"/>
        </w:rPr>
        <w:t xml:space="preserve">О федеральном бюджете на 2013 год и на плановый период 2014 и 2015 годов: Федеральный закон от 3 декабря 2012 года  </w:t>
      </w:r>
      <w:r w:rsidRPr="00F5147C">
        <w:rPr>
          <w:rFonts w:ascii="Times New Roman" w:hAnsi="Times New Roman"/>
          <w:caps/>
          <w:sz w:val="32"/>
          <w:szCs w:val="32"/>
        </w:rPr>
        <w:t>№216-ФЗ</w:t>
      </w:r>
      <w:r w:rsidRPr="00F5147C">
        <w:rPr>
          <w:rFonts w:ascii="Times New Roman" w:hAnsi="Times New Roman"/>
          <w:sz w:val="32"/>
          <w:szCs w:val="32"/>
        </w:rPr>
        <w:t xml:space="preserve"> (ред. от 07.06.2013) // СЗ РФ. </w:t>
      </w:r>
      <w:r w:rsidRPr="00F5147C">
        <w:rPr>
          <w:rFonts w:ascii="Times New Roman" w:eastAsia="Times New Roman" w:hAnsi="Times New Roman"/>
          <w:sz w:val="32"/>
          <w:szCs w:val="32"/>
          <w:lang w:eastAsia="ru-RU"/>
        </w:rPr>
        <w:t xml:space="preserve">2012. №50 (ч. 1). Ст. 6939 (Закон, прил. 1-5, 7); №50 (ч. 2). Ст. 6939 (прил. 7, 10); №50 (ч. 3). Ст. 6939 (прил. 10, 13, 15); № 50 (ч. 4). Ст. 6939 </w:t>
      </w:r>
      <w:r w:rsidRPr="00685DF5">
        <w:rPr>
          <w:rFonts w:ascii="Times New Roman" w:eastAsia="Times New Roman" w:hAnsi="Times New Roman"/>
          <w:sz w:val="32"/>
          <w:szCs w:val="32"/>
          <w:lang w:eastAsia="ru-RU"/>
        </w:rPr>
        <w:t>(прил. 15, 19, 22, 25, 26, 31, 32, 35- 37, 39-44).</w:t>
      </w:r>
    </w:p>
    <w:p w14:paraId="5E814DB4" w14:textId="77777777" w:rsidR="00685DF5" w:rsidRPr="00685DF5" w:rsidRDefault="00685DF5" w:rsidP="00685DF5">
      <w:pPr>
        <w:pStyle w:val="a4"/>
        <w:numPr>
          <w:ilvl w:val="0"/>
          <w:numId w:val="48"/>
        </w:numPr>
        <w:tabs>
          <w:tab w:val="left" w:pos="851"/>
        </w:tabs>
        <w:jc w:val="both"/>
        <w:rPr>
          <w:rFonts w:ascii="Times New Roman" w:hAnsi="Times New Roman"/>
          <w:sz w:val="32"/>
          <w:szCs w:val="32"/>
        </w:rPr>
      </w:pPr>
      <w:r w:rsidRPr="00685DF5">
        <w:rPr>
          <w:rFonts w:ascii="Times New Roman" w:eastAsia="Times New Roman" w:hAnsi="Times New Roman"/>
          <w:sz w:val="32"/>
          <w:szCs w:val="32"/>
          <w:lang w:eastAsia="ru-RU"/>
        </w:rPr>
        <w:t>О Счетной палате Российской Федерации: Федеральный закон от 5 апреля 2013 года №41-ФЗ (ред. от 07.05.2013) //</w:t>
      </w:r>
      <w:r w:rsidRPr="00685DF5">
        <w:rPr>
          <w:rFonts w:ascii="Times New Roman" w:hAnsi="Times New Roman"/>
          <w:sz w:val="32"/>
          <w:szCs w:val="32"/>
        </w:rPr>
        <w:t xml:space="preserve"> СЗ РФ. 2013. </w:t>
      </w:r>
      <w:r w:rsidRPr="00685DF5">
        <w:rPr>
          <w:rFonts w:ascii="Times New Roman" w:eastAsia="Times New Roman" w:hAnsi="Times New Roman"/>
          <w:sz w:val="32"/>
          <w:szCs w:val="32"/>
          <w:lang w:eastAsia="ru-RU"/>
        </w:rPr>
        <w:t>№14. Ст. 1649.</w:t>
      </w:r>
    </w:p>
    <w:p w14:paraId="218ECC62" w14:textId="77777777" w:rsidR="00246DC5" w:rsidRPr="00F5147C" w:rsidRDefault="00246DC5" w:rsidP="00BB5013">
      <w:pPr>
        <w:pStyle w:val="a4"/>
        <w:numPr>
          <w:ilvl w:val="0"/>
          <w:numId w:val="48"/>
        </w:numPr>
        <w:tabs>
          <w:tab w:val="left" w:pos="851"/>
        </w:tabs>
        <w:jc w:val="both"/>
        <w:rPr>
          <w:rFonts w:ascii="Times New Roman" w:hAnsi="Times New Roman"/>
          <w:sz w:val="32"/>
          <w:szCs w:val="32"/>
        </w:rPr>
      </w:pPr>
      <w:r w:rsidRPr="00F5147C">
        <w:rPr>
          <w:rFonts w:ascii="Times New Roman" w:hAnsi="Times New Roman"/>
          <w:sz w:val="32"/>
          <w:szCs w:val="32"/>
        </w:rPr>
        <w:t>Об организации страхового дела в Российской Федерации: Закон РФ от 27 нояб</w:t>
      </w:r>
      <w:r w:rsidR="001A3DB1">
        <w:rPr>
          <w:rFonts w:ascii="Times New Roman" w:hAnsi="Times New Roman"/>
          <w:sz w:val="32"/>
          <w:szCs w:val="32"/>
        </w:rPr>
        <w:t>ря 1992 года №4015-1 (ред. от 28.06.2013</w:t>
      </w:r>
      <w:r w:rsidRPr="00F5147C">
        <w:rPr>
          <w:rFonts w:ascii="Times New Roman" w:hAnsi="Times New Roman"/>
          <w:sz w:val="32"/>
          <w:szCs w:val="32"/>
        </w:rPr>
        <w:t>) //  Ведомости СНД и ВС РФ. 1993. №2. Ст. 56.</w:t>
      </w:r>
    </w:p>
    <w:p w14:paraId="7E4384D8" w14:textId="77777777" w:rsidR="00A6321F" w:rsidRPr="00F5147C" w:rsidRDefault="00A6321F" w:rsidP="00BB5013">
      <w:pPr>
        <w:pStyle w:val="a4"/>
        <w:numPr>
          <w:ilvl w:val="0"/>
          <w:numId w:val="48"/>
        </w:numPr>
        <w:tabs>
          <w:tab w:val="left" w:pos="851"/>
        </w:tabs>
        <w:jc w:val="both"/>
        <w:rPr>
          <w:rFonts w:ascii="Times New Roman" w:hAnsi="Times New Roman"/>
          <w:sz w:val="32"/>
          <w:szCs w:val="32"/>
        </w:rPr>
      </w:pPr>
      <w:r w:rsidRPr="00F5147C">
        <w:rPr>
          <w:rFonts w:ascii="Times New Roman" w:hAnsi="Times New Roman"/>
          <w:sz w:val="32"/>
          <w:szCs w:val="32"/>
        </w:rPr>
        <w:t xml:space="preserve">О закрытом административно-территориальном образовании: Закон РФ от 14 июля 1992 года №3297-1  </w:t>
      </w:r>
      <w:r w:rsidRPr="00F5147C">
        <w:rPr>
          <w:rFonts w:ascii="Times New Roman" w:eastAsia="Times New Roman" w:hAnsi="Times New Roman"/>
          <w:sz w:val="32"/>
          <w:szCs w:val="32"/>
          <w:lang w:eastAsia="ru-RU"/>
        </w:rPr>
        <w:t>(ред. от 22.11.2011) // Ведомости СНД РФ и ВС РФ.1992. №33, Ст. 1915.</w:t>
      </w:r>
    </w:p>
    <w:p w14:paraId="7F4C49FA" w14:textId="77777777" w:rsidR="00246DC5" w:rsidRPr="00F5147C" w:rsidRDefault="00246DC5" w:rsidP="00BB5013">
      <w:pPr>
        <w:pStyle w:val="a4"/>
        <w:numPr>
          <w:ilvl w:val="0"/>
          <w:numId w:val="48"/>
        </w:numPr>
        <w:tabs>
          <w:tab w:val="left" w:pos="851"/>
        </w:tabs>
        <w:jc w:val="both"/>
        <w:rPr>
          <w:rFonts w:ascii="Times New Roman" w:hAnsi="Times New Roman"/>
          <w:sz w:val="32"/>
          <w:szCs w:val="32"/>
        </w:rPr>
      </w:pPr>
      <w:r w:rsidRPr="00F5147C">
        <w:rPr>
          <w:rFonts w:ascii="Times New Roman" w:hAnsi="Times New Roman"/>
          <w:sz w:val="32"/>
          <w:szCs w:val="32"/>
        </w:rPr>
        <w:lastRenderedPageBreak/>
        <w:t>О Фонде социального страхования Российской Федерации: Указ Президента РФ от 7 августа 19</w:t>
      </w:r>
      <w:r w:rsidR="001A3DB1">
        <w:rPr>
          <w:rFonts w:ascii="Times New Roman" w:hAnsi="Times New Roman"/>
          <w:sz w:val="32"/>
          <w:szCs w:val="32"/>
        </w:rPr>
        <w:t>92 года №822 (ред. о</w:t>
      </w:r>
      <w:r w:rsidR="00B04AFF">
        <w:rPr>
          <w:rFonts w:ascii="Times New Roman" w:hAnsi="Times New Roman"/>
          <w:sz w:val="32"/>
          <w:szCs w:val="32"/>
        </w:rPr>
        <w:t>т 05</w:t>
      </w:r>
      <w:r w:rsidR="001A3DB1">
        <w:rPr>
          <w:rFonts w:ascii="Times New Roman" w:hAnsi="Times New Roman"/>
          <w:sz w:val="32"/>
          <w:szCs w:val="32"/>
        </w:rPr>
        <w:t>.</w:t>
      </w:r>
      <w:r w:rsidR="00B04AFF">
        <w:rPr>
          <w:rFonts w:ascii="Times New Roman" w:hAnsi="Times New Roman"/>
          <w:sz w:val="32"/>
          <w:szCs w:val="32"/>
        </w:rPr>
        <w:t>08</w:t>
      </w:r>
      <w:r w:rsidR="001A3DB1">
        <w:rPr>
          <w:rFonts w:ascii="Times New Roman" w:hAnsi="Times New Roman"/>
          <w:sz w:val="32"/>
          <w:szCs w:val="32"/>
        </w:rPr>
        <w:t>.</w:t>
      </w:r>
      <w:r w:rsidR="00B04AFF">
        <w:rPr>
          <w:rFonts w:ascii="Times New Roman" w:hAnsi="Times New Roman"/>
          <w:sz w:val="32"/>
          <w:szCs w:val="32"/>
        </w:rPr>
        <w:t>1995</w:t>
      </w:r>
      <w:r w:rsidRPr="00F5147C">
        <w:rPr>
          <w:rFonts w:ascii="Times New Roman" w:hAnsi="Times New Roman"/>
          <w:sz w:val="32"/>
          <w:szCs w:val="32"/>
        </w:rPr>
        <w:t>) // СААП. 1992. № 6. Ст. 319.</w:t>
      </w:r>
    </w:p>
    <w:p w14:paraId="2CBEF13C" w14:textId="77777777" w:rsidR="00246DC5" w:rsidRPr="00F5147C" w:rsidRDefault="00246DC5" w:rsidP="00BB5013">
      <w:pPr>
        <w:pStyle w:val="a4"/>
        <w:numPr>
          <w:ilvl w:val="0"/>
          <w:numId w:val="48"/>
        </w:numPr>
        <w:tabs>
          <w:tab w:val="left" w:pos="851"/>
        </w:tabs>
        <w:jc w:val="both"/>
        <w:rPr>
          <w:rFonts w:ascii="Times New Roman" w:hAnsi="Times New Roman"/>
          <w:sz w:val="32"/>
          <w:szCs w:val="32"/>
        </w:rPr>
      </w:pPr>
      <w:r w:rsidRPr="00F5147C">
        <w:rPr>
          <w:rFonts w:ascii="Times New Roman" w:hAnsi="Times New Roman"/>
          <w:sz w:val="32"/>
          <w:szCs w:val="32"/>
        </w:rPr>
        <w:t>Вопросы Федерального фонда обязательного медицинского страхования: Указ Президента РФ от 29 июня 1998 года  №729 // СЗ РФ. 1998. № 27. Ст. 3147.</w:t>
      </w:r>
    </w:p>
    <w:p w14:paraId="3439568D" w14:textId="77777777" w:rsidR="00246DC5" w:rsidRPr="00F5147C" w:rsidRDefault="00246DC5" w:rsidP="00BB5013">
      <w:pPr>
        <w:pStyle w:val="a4"/>
        <w:numPr>
          <w:ilvl w:val="0"/>
          <w:numId w:val="48"/>
        </w:numPr>
        <w:tabs>
          <w:tab w:val="left" w:pos="851"/>
        </w:tabs>
        <w:jc w:val="both"/>
        <w:rPr>
          <w:rFonts w:ascii="Times New Roman" w:hAnsi="Times New Roman"/>
          <w:sz w:val="32"/>
          <w:szCs w:val="32"/>
        </w:rPr>
      </w:pPr>
      <w:r w:rsidRPr="00F5147C">
        <w:rPr>
          <w:rFonts w:ascii="Times New Roman" w:hAnsi="Times New Roman"/>
          <w:sz w:val="32"/>
          <w:szCs w:val="32"/>
        </w:rPr>
        <w:t>О мерах по совершенствованию управления государственным пенсионным обеспечением в Российской Федерации: Указ Президента РФ от 27 сентября 2000 года №1709 // СЗ РФ. 2000. №40. Ст. 3936.</w:t>
      </w:r>
    </w:p>
    <w:p w14:paraId="16BA2B34" w14:textId="77777777" w:rsidR="00EA1CBE" w:rsidRPr="00F5147C" w:rsidRDefault="00EA1CBE" w:rsidP="00BB5013">
      <w:pPr>
        <w:pStyle w:val="a4"/>
        <w:numPr>
          <w:ilvl w:val="0"/>
          <w:numId w:val="48"/>
        </w:numPr>
        <w:tabs>
          <w:tab w:val="left" w:pos="851"/>
        </w:tabs>
        <w:jc w:val="both"/>
        <w:rPr>
          <w:rFonts w:ascii="Times New Roman" w:hAnsi="Times New Roman"/>
          <w:sz w:val="32"/>
          <w:szCs w:val="32"/>
        </w:rPr>
      </w:pPr>
      <w:r w:rsidRPr="00F5147C">
        <w:rPr>
          <w:rFonts w:ascii="Times New Roman" w:eastAsia="Times New Roman" w:hAnsi="Times New Roman"/>
          <w:sz w:val="32"/>
          <w:szCs w:val="32"/>
          <w:lang w:eastAsia="ru-RU"/>
        </w:rPr>
        <w:t xml:space="preserve">Об утверждении Положения о Контрольном управлении Президента Российской Федерации: Указ Президента РФ от 8 июня 2004 года №729 (ред. от 14.01.2011) // СЗ РФ. 2004. №24. Ст. 2395. </w:t>
      </w:r>
    </w:p>
    <w:p w14:paraId="7F182468" w14:textId="77777777" w:rsidR="00EA1CBE" w:rsidRPr="00F5147C" w:rsidRDefault="00EA1CBE" w:rsidP="00BB5013">
      <w:pPr>
        <w:pStyle w:val="a4"/>
        <w:numPr>
          <w:ilvl w:val="0"/>
          <w:numId w:val="48"/>
        </w:numPr>
        <w:tabs>
          <w:tab w:val="left" w:pos="851"/>
        </w:tabs>
        <w:jc w:val="both"/>
        <w:rPr>
          <w:rFonts w:ascii="Times New Roman" w:hAnsi="Times New Roman"/>
          <w:sz w:val="32"/>
          <w:szCs w:val="32"/>
        </w:rPr>
      </w:pPr>
      <w:r w:rsidRPr="00F5147C">
        <w:rPr>
          <w:rFonts w:ascii="Times New Roman" w:eastAsia="Times New Roman" w:hAnsi="Times New Roman"/>
          <w:sz w:val="32"/>
          <w:szCs w:val="32"/>
          <w:lang w:eastAsia="ru-RU"/>
        </w:rPr>
        <w:t>Об утверждении Положения об Экспертном управлении Президента Российской Федерации: Указ Президента РФ от 20 августа 2004 года  №1086</w:t>
      </w:r>
      <w:r w:rsidR="00B80ADD">
        <w:rPr>
          <w:rFonts w:ascii="Times New Roman" w:eastAsia="Times New Roman" w:hAnsi="Times New Roman"/>
          <w:sz w:val="32"/>
          <w:szCs w:val="32"/>
          <w:lang w:eastAsia="ru-RU"/>
        </w:rPr>
        <w:t xml:space="preserve"> (ред от 14.01.2011) // СЗ РФ. 2004.</w:t>
      </w:r>
      <w:r w:rsidRPr="00F5147C">
        <w:rPr>
          <w:rFonts w:ascii="Times New Roman" w:eastAsia="Times New Roman" w:hAnsi="Times New Roman"/>
          <w:sz w:val="32"/>
          <w:szCs w:val="32"/>
          <w:lang w:eastAsia="ru-RU"/>
        </w:rPr>
        <w:t xml:space="preserve"> № 34. Ст. 3542.</w:t>
      </w:r>
    </w:p>
    <w:p w14:paraId="5C39A4AA" w14:textId="77777777" w:rsidR="00EA1CBE" w:rsidRPr="00F5147C" w:rsidRDefault="00EA1CBE" w:rsidP="00BB5013">
      <w:pPr>
        <w:pStyle w:val="a4"/>
        <w:numPr>
          <w:ilvl w:val="0"/>
          <w:numId w:val="48"/>
        </w:numPr>
        <w:tabs>
          <w:tab w:val="left" w:pos="851"/>
        </w:tabs>
        <w:jc w:val="both"/>
        <w:rPr>
          <w:rFonts w:ascii="Times New Roman" w:hAnsi="Times New Roman"/>
          <w:sz w:val="32"/>
          <w:szCs w:val="32"/>
        </w:rPr>
      </w:pPr>
      <w:r w:rsidRPr="00F5147C">
        <w:rPr>
          <w:rFonts w:ascii="Times New Roman" w:eastAsia="Times New Roman" w:hAnsi="Times New Roman"/>
          <w:sz w:val="32"/>
          <w:szCs w:val="32"/>
          <w:lang w:eastAsia="ru-RU"/>
        </w:rPr>
        <w:t>О структуре федеральных органов исполнительной власти: Указ Президента РФ от 21 мая 2012 года №636  (ред. от 29.06.2013) // СЗ РФ. 2012. №22. Ст. 2754.</w:t>
      </w:r>
    </w:p>
    <w:p w14:paraId="2A6EE367" w14:textId="77777777" w:rsidR="00EA1CBE" w:rsidRPr="00F5147C" w:rsidRDefault="00EA1CBE" w:rsidP="00BB5013">
      <w:pPr>
        <w:pStyle w:val="a4"/>
        <w:numPr>
          <w:ilvl w:val="0"/>
          <w:numId w:val="48"/>
        </w:numPr>
        <w:tabs>
          <w:tab w:val="left" w:pos="851"/>
        </w:tabs>
        <w:jc w:val="both"/>
        <w:rPr>
          <w:rFonts w:ascii="Times New Roman" w:hAnsi="Times New Roman"/>
          <w:sz w:val="32"/>
          <w:szCs w:val="32"/>
        </w:rPr>
      </w:pPr>
      <w:r w:rsidRPr="00F5147C">
        <w:rPr>
          <w:rFonts w:ascii="Times New Roman" w:eastAsia="Times New Roman" w:hAnsi="Times New Roman"/>
          <w:sz w:val="32"/>
          <w:szCs w:val="32"/>
          <w:lang w:eastAsia="ru-RU"/>
        </w:rPr>
        <w:t>Вопросы Федеральной службы по финансовому мониторингу (вместе с «Положением о Федеральной службе по финансовому мониторингу»):  Указ Президента РФ от 13 июня 2012 года №808 (ред. от 03.11.2012) // СЗ РФ. 2012. № 25. Ст. 3314.</w:t>
      </w:r>
    </w:p>
    <w:p w14:paraId="7B16B17E" w14:textId="77777777" w:rsidR="00246DC5" w:rsidRPr="00F5147C" w:rsidRDefault="00246DC5" w:rsidP="00BB5013">
      <w:pPr>
        <w:pStyle w:val="a4"/>
        <w:numPr>
          <w:ilvl w:val="0"/>
          <w:numId w:val="48"/>
        </w:numPr>
        <w:tabs>
          <w:tab w:val="left" w:pos="851"/>
        </w:tabs>
        <w:jc w:val="both"/>
        <w:rPr>
          <w:rFonts w:ascii="Times New Roman" w:hAnsi="Times New Roman"/>
          <w:sz w:val="32"/>
          <w:szCs w:val="32"/>
        </w:rPr>
      </w:pPr>
      <w:r w:rsidRPr="00F5147C">
        <w:rPr>
          <w:rFonts w:ascii="Times New Roman" w:hAnsi="Times New Roman"/>
          <w:sz w:val="32"/>
          <w:szCs w:val="32"/>
        </w:rPr>
        <w:t xml:space="preserve">О Фонде социального страхования Российской Федерации: Постановление Правительства РФ от 12 февраля 1994 года №101 (ред. от 06.12.2012) // СААП. 1994. №8. Ст. 599. </w:t>
      </w:r>
    </w:p>
    <w:p w14:paraId="30A42F20" w14:textId="77777777" w:rsidR="00E3185F" w:rsidRPr="00F5147C" w:rsidRDefault="00246DC5" w:rsidP="00BB5013">
      <w:pPr>
        <w:pStyle w:val="a4"/>
        <w:numPr>
          <w:ilvl w:val="0"/>
          <w:numId w:val="48"/>
        </w:numPr>
        <w:tabs>
          <w:tab w:val="left" w:pos="851"/>
        </w:tabs>
        <w:jc w:val="both"/>
        <w:rPr>
          <w:rFonts w:ascii="Times New Roman" w:hAnsi="Times New Roman"/>
          <w:sz w:val="32"/>
          <w:szCs w:val="32"/>
        </w:rPr>
      </w:pPr>
      <w:r w:rsidRPr="00F5147C">
        <w:rPr>
          <w:rFonts w:ascii="Times New Roman" w:hAnsi="Times New Roman"/>
          <w:sz w:val="32"/>
          <w:szCs w:val="32"/>
        </w:rPr>
        <w:t>Об утверждении устава Федерального фонда обязательного медицинского страхования: Постановление Правительства РФ от 29 июля 1998 года № 857 (ред. от 04.02.2013) // СЗ РФ. 1998. №32. Ст. 3902.</w:t>
      </w:r>
    </w:p>
    <w:p w14:paraId="25B0BE4F" w14:textId="77777777" w:rsidR="00EA1CBE" w:rsidRPr="00F5147C" w:rsidRDefault="00246DC5" w:rsidP="00BB5013">
      <w:pPr>
        <w:pStyle w:val="a4"/>
        <w:numPr>
          <w:ilvl w:val="0"/>
          <w:numId w:val="48"/>
        </w:numPr>
        <w:tabs>
          <w:tab w:val="left" w:pos="851"/>
        </w:tabs>
        <w:jc w:val="both"/>
        <w:rPr>
          <w:rFonts w:ascii="Times New Roman" w:hAnsi="Times New Roman"/>
          <w:sz w:val="32"/>
          <w:szCs w:val="32"/>
        </w:rPr>
      </w:pPr>
      <w:r w:rsidRPr="00F5147C">
        <w:rPr>
          <w:rFonts w:ascii="Times New Roman" w:hAnsi="Times New Roman"/>
          <w:sz w:val="32"/>
          <w:szCs w:val="32"/>
        </w:rPr>
        <w:t xml:space="preserve"> </w:t>
      </w:r>
      <w:r w:rsidR="00EA1CBE" w:rsidRPr="00F5147C">
        <w:rPr>
          <w:rFonts w:ascii="Times New Roman" w:eastAsia="Times New Roman" w:hAnsi="Times New Roman"/>
          <w:sz w:val="32"/>
          <w:szCs w:val="32"/>
          <w:lang w:eastAsia="ru-RU"/>
        </w:rPr>
        <w:t>Об утверждении Положения о Федеральной службе финансово-бюджетного надзора: Постановление Правительства РФ от 15 июня 2004 года №278  (ред. от 25.12.2012) // СЗ РФ. 2004. №25. Ст. 2561.</w:t>
      </w:r>
    </w:p>
    <w:p w14:paraId="0881B4D2" w14:textId="77777777" w:rsidR="00EA1CBE" w:rsidRPr="00F5147C" w:rsidRDefault="00EA1CBE" w:rsidP="00BB5013">
      <w:pPr>
        <w:pStyle w:val="a4"/>
        <w:numPr>
          <w:ilvl w:val="0"/>
          <w:numId w:val="48"/>
        </w:numPr>
        <w:tabs>
          <w:tab w:val="left" w:pos="851"/>
        </w:tabs>
        <w:jc w:val="both"/>
        <w:rPr>
          <w:rFonts w:ascii="Times New Roman" w:hAnsi="Times New Roman"/>
          <w:sz w:val="32"/>
          <w:szCs w:val="32"/>
        </w:rPr>
      </w:pPr>
      <w:r w:rsidRPr="00F5147C">
        <w:rPr>
          <w:rFonts w:ascii="Times New Roman" w:eastAsia="Times New Roman" w:hAnsi="Times New Roman"/>
          <w:sz w:val="32"/>
          <w:szCs w:val="32"/>
          <w:lang w:eastAsia="ru-RU"/>
        </w:rPr>
        <w:lastRenderedPageBreak/>
        <w:t>О Министерстве финансов Российской Федерации: Постановление Правительства РФ от 30 июня 2004 года №329  (ред. от 30.04.2013) // СЗ РФ. 2004. 31. Ст. 3258.</w:t>
      </w:r>
    </w:p>
    <w:p w14:paraId="730280C7" w14:textId="77777777" w:rsidR="00EA1CBE" w:rsidRPr="00F5147C" w:rsidRDefault="00EA1CBE" w:rsidP="00BB5013">
      <w:pPr>
        <w:pStyle w:val="a4"/>
        <w:numPr>
          <w:ilvl w:val="0"/>
          <w:numId w:val="48"/>
        </w:numPr>
        <w:tabs>
          <w:tab w:val="left" w:pos="851"/>
        </w:tabs>
        <w:jc w:val="both"/>
        <w:rPr>
          <w:rFonts w:ascii="Times New Roman" w:hAnsi="Times New Roman"/>
          <w:sz w:val="32"/>
          <w:szCs w:val="32"/>
        </w:rPr>
      </w:pPr>
      <w:r w:rsidRPr="00F5147C">
        <w:rPr>
          <w:rFonts w:ascii="Times New Roman" w:eastAsia="Times New Roman" w:hAnsi="Times New Roman"/>
          <w:sz w:val="32"/>
          <w:szCs w:val="32"/>
          <w:lang w:eastAsia="ru-RU"/>
        </w:rPr>
        <w:t>Об утверждении Положения о Федеральной налоговой службе: Постановление Правительства РФ от 30 сентября 2004 года №506  (ред. от 20.03.2013) // СЗ РФ. 2004. №40. Ст. 3961.</w:t>
      </w:r>
    </w:p>
    <w:p w14:paraId="42133DBE" w14:textId="77777777" w:rsidR="00EA1CBE" w:rsidRPr="00F5147C" w:rsidRDefault="00EA1CBE" w:rsidP="00BB5013">
      <w:pPr>
        <w:pStyle w:val="a4"/>
        <w:numPr>
          <w:ilvl w:val="0"/>
          <w:numId w:val="48"/>
        </w:numPr>
        <w:tabs>
          <w:tab w:val="left" w:pos="851"/>
        </w:tabs>
        <w:jc w:val="both"/>
        <w:rPr>
          <w:rFonts w:ascii="Times New Roman" w:hAnsi="Times New Roman"/>
          <w:sz w:val="32"/>
          <w:szCs w:val="32"/>
        </w:rPr>
      </w:pPr>
      <w:r w:rsidRPr="00F5147C">
        <w:rPr>
          <w:rFonts w:ascii="Times New Roman" w:eastAsia="Times New Roman" w:hAnsi="Times New Roman"/>
          <w:sz w:val="32"/>
          <w:szCs w:val="32"/>
          <w:lang w:eastAsia="ru-RU"/>
        </w:rPr>
        <w:t>О Федеральном казначействе: Постановление Правительства РФ от 1 декабря 2004 года №703  (ред. от 15.06.2013) // СЗ РФ. 2004. №49. Ст. 4908.</w:t>
      </w:r>
    </w:p>
    <w:p w14:paraId="773467C7" w14:textId="77777777" w:rsidR="00EA1CBE" w:rsidRPr="00F5147C" w:rsidRDefault="00EA1CBE" w:rsidP="00BB5013">
      <w:pPr>
        <w:pStyle w:val="a4"/>
        <w:numPr>
          <w:ilvl w:val="0"/>
          <w:numId w:val="48"/>
        </w:numPr>
        <w:tabs>
          <w:tab w:val="left" w:pos="851"/>
        </w:tabs>
        <w:jc w:val="both"/>
        <w:rPr>
          <w:rFonts w:ascii="Times New Roman" w:hAnsi="Times New Roman"/>
          <w:sz w:val="32"/>
          <w:szCs w:val="32"/>
        </w:rPr>
      </w:pPr>
      <w:r w:rsidRPr="00F5147C">
        <w:rPr>
          <w:rFonts w:ascii="Times New Roman" w:eastAsia="Times New Roman" w:hAnsi="Times New Roman"/>
          <w:sz w:val="32"/>
          <w:szCs w:val="32"/>
          <w:lang w:eastAsia="ru-RU"/>
        </w:rPr>
        <w:t>О Федеральной таможенной службе: Постановление Правительства РФ от 26 июля 2006 года №459 (ред. от 16.02.2013) // СЗ РФ. 2006. №32. Ст. 3569.</w:t>
      </w:r>
    </w:p>
    <w:p w14:paraId="307E419E" w14:textId="77777777" w:rsidR="00EA1CBE" w:rsidRPr="00F5147C" w:rsidRDefault="00EA1CBE" w:rsidP="00BB5013">
      <w:pPr>
        <w:pStyle w:val="a4"/>
        <w:numPr>
          <w:ilvl w:val="0"/>
          <w:numId w:val="48"/>
        </w:numPr>
        <w:tabs>
          <w:tab w:val="left" w:pos="851"/>
        </w:tabs>
        <w:jc w:val="both"/>
        <w:rPr>
          <w:rFonts w:ascii="Times New Roman" w:hAnsi="Times New Roman"/>
          <w:sz w:val="32"/>
          <w:szCs w:val="32"/>
        </w:rPr>
      </w:pPr>
      <w:r w:rsidRPr="00F5147C">
        <w:rPr>
          <w:rFonts w:ascii="Times New Roman" w:eastAsia="Times New Roman" w:hAnsi="Times New Roman"/>
          <w:sz w:val="32"/>
          <w:szCs w:val="32"/>
          <w:lang w:eastAsia="ru-RU"/>
        </w:rPr>
        <w:t>О некоторых вопросах государственного регулирования в сфере финансового рынка Российской Федерации (вместе с «Положением о Федеральной службе по финансовым рынкам»): Постановление Правительства РФ от 29 августа 2011 года №717  (ред. от 30.04.2013) // СЗ РФ. 2011. №36. Ст. 5148.</w:t>
      </w:r>
    </w:p>
    <w:p w14:paraId="76A81BD8" w14:textId="77777777" w:rsidR="00246DC5" w:rsidRPr="00F5147C" w:rsidRDefault="00246DC5" w:rsidP="00BB5013">
      <w:pPr>
        <w:pStyle w:val="a4"/>
        <w:numPr>
          <w:ilvl w:val="0"/>
          <w:numId w:val="48"/>
        </w:numPr>
        <w:tabs>
          <w:tab w:val="left" w:pos="851"/>
        </w:tabs>
        <w:jc w:val="both"/>
        <w:rPr>
          <w:rFonts w:ascii="Times New Roman" w:hAnsi="Times New Roman"/>
          <w:sz w:val="32"/>
          <w:szCs w:val="32"/>
        </w:rPr>
      </w:pPr>
      <w:r w:rsidRPr="00F5147C">
        <w:rPr>
          <w:rFonts w:ascii="Times New Roman" w:hAnsi="Times New Roman"/>
          <w:sz w:val="32"/>
          <w:szCs w:val="32"/>
        </w:rPr>
        <w:t xml:space="preserve">Об организации Пенсионного фонда РСФСР: Постановление Верховного Совета РСФСР от 22 декабря 1990 года №442-1 // ВСНД и ВС РСФСР. 1990. № 30. Ст. 415. </w:t>
      </w:r>
    </w:p>
    <w:p w14:paraId="2A411851" w14:textId="77777777" w:rsidR="00246DC5" w:rsidRPr="00F5147C" w:rsidRDefault="00246DC5" w:rsidP="00BB5013">
      <w:pPr>
        <w:pStyle w:val="a4"/>
        <w:numPr>
          <w:ilvl w:val="0"/>
          <w:numId w:val="48"/>
        </w:numPr>
        <w:tabs>
          <w:tab w:val="left" w:pos="851"/>
        </w:tabs>
        <w:jc w:val="both"/>
        <w:rPr>
          <w:rFonts w:ascii="Times New Roman" w:hAnsi="Times New Roman"/>
          <w:sz w:val="32"/>
          <w:szCs w:val="32"/>
        </w:rPr>
      </w:pPr>
      <w:r w:rsidRPr="00F5147C">
        <w:rPr>
          <w:rFonts w:ascii="Times New Roman" w:hAnsi="Times New Roman"/>
          <w:sz w:val="32"/>
          <w:szCs w:val="32"/>
        </w:rPr>
        <w:t>Положение о Пенсионном фонде Российской Федерации (России): Постановление ВС РФ от 27 декабря 1991 года №2122-1 (ред. от 05.08.2000) // ВСНД и ВС РСФСР. 1992. №5. Ст.180.</w:t>
      </w:r>
    </w:p>
    <w:p w14:paraId="1E4EB62B" w14:textId="77777777" w:rsidR="00EA1CBE" w:rsidRPr="00F5147C" w:rsidRDefault="00EA1CBE" w:rsidP="00BB5013">
      <w:pPr>
        <w:pStyle w:val="a4"/>
        <w:numPr>
          <w:ilvl w:val="0"/>
          <w:numId w:val="48"/>
        </w:numPr>
        <w:tabs>
          <w:tab w:val="left" w:pos="851"/>
        </w:tabs>
        <w:jc w:val="both"/>
        <w:rPr>
          <w:rFonts w:ascii="Times New Roman" w:hAnsi="Times New Roman"/>
          <w:sz w:val="32"/>
          <w:szCs w:val="32"/>
        </w:rPr>
      </w:pPr>
      <w:r w:rsidRPr="00F5147C">
        <w:rPr>
          <w:rFonts w:ascii="Times New Roman" w:hAnsi="Times New Roman"/>
          <w:sz w:val="32"/>
          <w:szCs w:val="32"/>
          <w:shd w:val="clear" w:color="auto" w:fill="FFFFFF"/>
        </w:rPr>
        <w:t>О министерстве финансов Краснодарского края: Постановление главы администрации (губернатора) Краснодарского края от 28 июня 2012 года №746  // Кубанские новости. – 2012. –  №120.</w:t>
      </w:r>
    </w:p>
    <w:p w14:paraId="4CAF41D3" w14:textId="77777777" w:rsidR="00EA1CBE" w:rsidRPr="00F5147C" w:rsidRDefault="00EA1CBE" w:rsidP="00BB5013">
      <w:pPr>
        <w:pStyle w:val="a4"/>
        <w:numPr>
          <w:ilvl w:val="0"/>
          <w:numId w:val="48"/>
        </w:numPr>
        <w:tabs>
          <w:tab w:val="left" w:pos="851"/>
        </w:tabs>
        <w:jc w:val="both"/>
        <w:rPr>
          <w:rFonts w:ascii="Times New Roman" w:hAnsi="Times New Roman"/>
          <w:sz w:val="32"/>
          <w:szCs w:val="32"/>
        </w:rPr>
      </w:pPr>
      <w:r w:rsidRPr="00F5147C">
        <w:rPr>
          <w:rFonts w:ascii="Times New Roman" w:hAnsi="Times New Roman"/>
          <w:sz w:val="32"/>
          <w:szCs w:val="32"/>
        </w:rPr>
        <w:t xml:space="preserve">Об утверждении положения о департаменте финансов администрации муниципального образования город Краснодар: Решение Городской Думы Краснодара от 30 сентября 2008 года №46 П.4. </w:t>
      </w:r>
    </w:p>
    <w:p w14:paraId="7A7D09F3" w14:textId="77777777" w:rsidR="00EA1CBE" w:rsidRPr="00F5147C" w:rsidRDefault="00EA1CBE" w:rsidP="00EA1CBE">
      <w:pPr>
        <w:pStyle w:val="a4"/>
        <w:ind w:left="720"/>
        <w:jc w:val="both"/>
        <w:rPr>
          <w:rFonts w:ascii="Times New Roman" w:hAnsi="Times New Roman"/>
          <w:sz w:val="32"/>
          <w:szCs w:val="32"/>
        </w:rPr>
      </w:pPr>
    </w:p>
    <w:p w14:paraId="29F3A85D" w14:textId="77777777" w:rsidR="00EA1CBE" w:rsidRPr="00F5147C" w:rsidRDefault="0065499A" w:rsidP="0065499A">
      <w:pPr>
        <w:pStyle w:val="a4"/>
        <w:jc w:val="center"/>
        <w:rPr>
          <w:rFonts w:ascii="Times New Roman" w:eastAsia="Times New Roman" w:hAnsi="Times New Roman"/>
          <w:b/>
          <w:sz w:val="32"/>
          <w:szCs w:val="32"/>
          <w:lang w:eastAsia="ru-RU"/>
        </w:rPr>
      </w:pPr>
      <w:r w:rsidRPr="00F5147C">
        <w:rPr>
          <w:rFonts w:ascii="Times New Roman" w:eastAsia="Times New Roman" w:hAnsi="Times New Roman"/>
          <w:b/>
          <w:sz w:val="32"/>
          <w:szCs w:val="32"/>
          <w:lang w:eastAsia="ru-RU"/>
        </w:rPr>
        <w:t>Книги и монографии</w:t>
      </w:r>
    </w:p>
    <w:p w14:paraId="038EBFA5" w14:textId="77777777" w:rsidR="0065499A" w:rsidRPr="00F5147C" w:rsidRDefault="0065499A" w:rsidP="0065499A">
      <w:pPr>
        <w:pStyle w:val="a4"/>
        <w:jc w:val="center"/>
        <w:rPr>
          <w:rFonts w:ascii="Times New Roman" w:hAnsi="Times New Roman"/>
          <w:b/>
          <w:i/>
          <w:sz w:val="32"/>
          <w:szCs w:val="32"/>
        </w:rPr>
      </w:pPr>
    </w:p>
    <w:p w14:paraId="165AD7D7" w14:textId="77777777" w:rsidR="00EA1CBE" w:rsidRPr="00F5147C" w:rsidRDefault="00EA1CBE" w:rsidP="0065499A">
      <w:pPr>
        <w:pStyle w:val="a4"/>
        <w:numPr>
          <w:ilvl w:val="0"/>
          <w:numId w:val="51"/>
        </w:numPr>
        <w:tabs>
          <w:tab w:val="left" w:pos="851"/>
        </w:tabs>
        <w:jc w:val="both"/>
        <w:rPr>
          <w:rFonts w:ascii="Times New Roman" w:hAnsi="Times New Roman"/>
          <w:sz w:val="32"/>
          <w:szCs w:val="32"/>
        </w:rPr>
      </w:pPr>
      <w:r w:rsidRPr="00F5147C">
        <w:rPr>
          <w:rFonts w:ascii="Times New Roman" w:hAnsi="Times New Roman"/>
          <w:sz w:val="32"/>
          <w:szCs w:val="32"/>
        </w:rPr>
        <w:t>Алексеев В.Б. Финансовое право Российской Федерации: учеб. п</w:t>
      </w:r>
      <w:r w:rsidR="0065499A" w:rsidRPr="00F5147C">
        <w:rPr>
          <w:rFonts w:ascii="Times New Roman" w:hAnsi="Times New Roman"/>
          <w:sz w:val="32"/>
          <w:szCs w:val="32"/>
        </w:rPr>
        <w:t xml:space="preserve">особие / В.Б. Алексеев. – </w:t>
      </w:r>
      <w:r w:rsidRPr="00F5147C">
        <w:rPr>
          <w:rFonts w:ascii="Times New Roman" w:hAnsi="Times New Roman"/>
          <w:sz w:val="32"/>
          <w:szCs w:val="32"/>
        </w:rPr>
        <w:t>М.: Волтерс Клувер, 2010.</w:t>
      </w:r>
    </w:p>
    <w:p w14:paraId="3616FDBE" w14:textId="77777777" w:rsidR="0065499A" w:rsidRPr="00F5147C" w:rsidRDefault="0065499A" w:rsidP="0065499A">
      <w:pPr>
        <w:pStyle w:val="a4"/>
        <w:numPr>
          <w:ilvl w:val="0"/>
          <w:numId w:val="51"/>
        </w:numPr>
        <w:tabs>
          <w:tab w:val="left" w:pos="851"/>
        </w:tabs>
        <w:jc w:val="both"/>
        <w:rPr>
          <w:rFonts w:ascii="Times New Roman" w:hAnsi="Times New Roman"/>
          <w:sz w:val="32"/>
          <w:szCs w:val="32"/>
        </w:rPr>
      </w:pPr>
      <w:r w:rsidRPr="00F5147C">
        <w:rPr>
          <w:rFonts w:ascii="Times New Roman" w:hAnsi="Times New Roman"/>
          <w:sz w:val="32"/>
          <w:szCs w:val="32"/>
        </w:rPr>
        <w:lastRenderedPageBreak/>
        <w:t>Алексеев С.С. Государство и право / С.С. Алексеев. – М., 1994.</w:t>
      </w:r>
    </w:p>
    <w:p w14:paraId="2B112310" w14:textId="77777777" w:rsidR="00EA1CBE" w:rsidRPr="00F5147C" w:rsidRDefault="00EA1CBE" w:rsidP="0065499A">
      <w:pPr>
        <w:pStyle w:val="a4"/>
        <w:numPr>
          <w:ilvl w:val="0"/>
          <w:numId w:val="51"/>
        </w:numPr>
        <w:tabs>
          <w:tab w:val="left" w:pos="851"/>
        </w:tabs>
        <w:jc w:val="both"/>
        <w:rPr>
          <w:rFonts w:ascii="Times New Roman" w:hAnsi="Times New Roman"/>
          <w:sz w:val="32"/>
          <w:szCs w:val="32"/>
        </w:rPr>
      </w:pPr>
      <w:r w:rsidRPr="00F5147C">
        <w:rPr>
          <w:rFonts w:ascii="Times New Roman" w:hAnsi="Times New Roman"/>
          <w:sz w:val="32"/>
          <w:szCs w:val="32"/>
        </w:rPr>
        <w:t>Борисов А.Б. Большой юридический словарь. Второе издани</w:t>
      </w:r>
      <w:r w:rsidR="0065499A" w:rsidRPr="00F5147C">
        <w:rPr>
          <w:rFonts w:ascii="Times New Roman" w:hAnsi="Times New Roman"/>
          <w:sz w:val="32"/>
          <w:szCs w:val="32"/>
        </w:rPr>
        <w:t xml:space="preserve">е, переработанное и дополненное / А.Б. Борисов. – </w:t>
      </w:r>
      <w:r w:rsidRPr="00F5147C">
        <w:rPr>
          <w:rFonts w:ascii="Times New Roman" w:hAnsi="Times New Roman"/>
          <w:sz w:val="32"/>
          <w:szCs w:val="32"/>
        </w:rPr>
        <w:t xml:space="preserve"> М.: Книжный мир, 2012.</w:t>
      </w:r>
    </w:p>
    <w:p w14:paraId="4B7AE9C3" w14:textId="77777777" w:rsidR="00EA1CBE" w:rsidRPr="00F5147C" w:rsidRDefault="00EA1CBE" w:rsidP="0065499A">
      <w:pPr>
        <w:pStyle w:val="a4"/>
        <w:numPr>
          <w:ilvl w:val="0"/>
          <w:numId w:val="51"/>
        </w:numPr>
        <w:tabs>
          <w:tab w:val="left" w:pos="851"/>
        </w:tabs>
        <w:jc w:val="both"/>
        <w:rPr>
          <w:rFonts w:ascii="Times New Roman" w:hAnsi="Times New Roman"/>
          <w:sz w:val="32"/>
          <w:szCs w:val="32"/>
        </w:rPr>
      </w:pPr>
      <w:r w:rsidRPr="00F5147C">
        <w:rPr>
          <w:rFonts w:ascii="Times New Roman" w:hAnsi="Times New Roman"/>
          <w:sz w:val="32"/>
          <w:szCs w:val="32"/>
        </w:rPr>
        <w:t>Власов А.В. Деньги.</w:t>
      </w:r>
      <w:r w:rsidR="0065499A" w:rsidRPr="00F5147C">
        <w:rPr>
          <w:rFonts w:ascii="Times New Roman" w:hAnsi="Times New Roman"/>
          <w:sz w:val="32"/>
          <w:szCs w:val="32"/>
        </w:rPr>
        <w:t xml:space="preserve"> Кредит. Банки: учебное пособие / А.В. Власов. –</w:t>
      </w:r>
      <w:r w:rsidRPr="00F5147C">
        <w:rPr>
          <w:rFonts w:ascii="Times New Roman" w:hAnsi="Times New Roman"/>
          <w:sz w:val="32"/>
          <w:szCs w:val="32"/>
        </w:rPr>
        <w:t xml:space="preserve"> Ростов н/Д: Феникс, 2013.</w:t>
      </w:r>
    </w:p>
    <w:p w14:paraId="4566CC95" w14:textId="77777777" w:rsidR="006F3EE8" w:rsidRPr="00F5147C" w:rsidRDefault="006F3EE8" w:rsidP="006F3EE8">
      <w:pPr>
        <w:pStyle w:val="a4"/>
        <w:numPr>
          <w:ilvl w:val="0"/>
          <w:numId w:val="51"/>
        </w:numPr>
        <w:tabs>
          <w:tab w:val="left" w:pos="851"/>
        </w:tabs>
        <w:jc w:val="both"/>
        <w:rPr>
          <w:rFonts w:ascii="Times New Roman" w:hAnsi="Times New Roman"/>
          <w:sz w:val="32"/>
          <w:szCs w:val="32"/>
        </w:rPr>
      </w:pPr>
      <w:r w:rsidRPr="00F5147C">
        <w:rPr>
          <w:rFonts w:ascii="Times New Roman" w:hAnsi="Times New Roman"/>
          <w:sz w:val="32"/>
          <w:szCs w:val="32"/>
        </w:rPr>
        <w:t xml:space="preserve">Жуйков В.М. К вопросу о судебной практике как источнике права / В.М. Жуйков. –  М.: Юрист, 2000. </w:t>
      </w:r>
    </w:p>
    <w:p w14:paraId="13C35BCE" w14:textId="77777777" w:rsidR="00EA1CBE" w:rsidRPr="00F5147C" w:rsidRDefault="00EA1CBE" w:rsidP="0065499A">
      <w:pPr>
        <w:pStyle w:val="a4"/>
        <w:numPr>
          <w:ilvl w:val="0"/>
          <w:numId w:val="51"/>
        </w:numPr>
        <w:tabs>
          <w:tab w:val="left" w:pos="851"/>
        </w:tabs>
        <w:jc w:val="both"/>
        <w:rPr>
          <w:rFonts w:ascii="Times New Roman" w:hAnsi="Times New Roman"/>
          <w:sz w:val="32"/>
          <w:szCs w:val="32"/>
        </w:rPr>
      </w:pPr>
      <w:r w:rsidRPr="00F5147C">
        <w:rPr>
          <w:rFonts w:ascii="Times New Roman" w:hAnsi="Times New Roman"/>
          <w:sz w:val="32"/>
          <w:szCs w:val="32"/>
        </w:rPr>
        <w:t>Крохина Ю.А. Финансовое право России: учебник. 3-е изд., перераб и доп.</w:t>
      </w:r>
      <w:r w:rsidR="0065499A" w:rsidRPr="00F5147C">
        <w:rPr>
          <w:rFonts w:ascii="Times New Roman" w:hAnsi="Times New Roman"/>
          <w:sz w:val="32"/>
          <w:szCs w:val="32"/>
        </w:rPr>
        <w:t xml:space="preserve"> / Ю.А. Крохина. –</w:t>
      </w:r>
      <w:r w:rsidRPr="00F5147C">
        <w:rPr>
          <w:rFonts w:ascii="Times New Roman" w:hAnsi="Times New Roman"/>
          <w:sz w:val="32"/>
          <w:szCs w:val="32"/>
        </w:rPr>
        <w:t xml:space="preserve"> М.: Норма, 2008.</w:t>
      </w:r>
    </w:p>
    <w:p w14:paraId="48A5A1FC" w14:textId="77777777" w:rsidR="006F3EE8" w:rsidRPr="00F5147C" w:rsidRDefault="006F3EE8" w:rsidP="006F3EE8">
      <w:pPr>
        <w:pStyle w:val="a4"/>
        <w:numPr>
          <w:ilvl w:val="0"/>
          <w:numId w:val="51"/>
        </w:numPr>
        <w:tabs>
          <w:tab w:val="left" w:pos="851"/>
        </w:tabs>
        <w:jc w:val="both"/>
        <w:rPr>
          <w:rFonts w:ascii="Times New Roman" w:hAnsi="Times New Roman"/>
          <w:sz w:val="32"/>
          <w:szCs w:val="32"/>
        </w:rPr>
      </w:pPr>
      <w:r w:rsidRPr="00F5147C">
        <w:rPr>
          <w:rFonts w:ascii="Times New Roman" w:hAnsi="Times New Roman"/>
          <w:sz w:val="32"/>
          <w:szCs w:val="32"/>
        </w:rPr>
        <w:t>Лившиц Р.З. Теория права / Р.З. Лившиц. – М., 1994.</w:t>
      </w:r>
    </w:p>
    <w:p w14:paraId="15442A93" w14:textId="77777777" w:rsidR="006F3EE8" w:rsidRPr="00F5147C" w:rsidRDefault="006F3EE8" w:rsidP="006F3EE8">
      <w:pPr>
        <w:pStyle w:val="a4"/>
        <w:numPr>
          <w:ilvl w:val="0"/>
          <w:numId w:val="51"/>
        </w:numPr>
        <w:tabs>
          <w:tab w:val="left" w:pos="851"/>
        </w:tabs>
        <w:jc w:val="both"/>
        <w:rPr>
          <w:rFonts w:ascii="Times New Roman" w:hAnsi="Times New Roman"/>
          <w:sz w:val="32"/>
          <w:szCs w:val="32"/>
        </w:rPr>
      </w:pPr>
      <w:r w:rsidRPr="00F5147C">
        <w:rPr>
          <w:rFonts w:ascii="Times New Roman" w:hAnsi="Times New Roman"/>
          <w:sz w:val="32"/>
          <w:szCs w:val="32"/>
        </w:rPr>
        <w:t>Налоговое право: учебное пособие / коллектив авторов; под ред. Е.М. Ашмариной. М.: КНОРУС, 2011.</w:t>
      </w:r>
    </w:p>
    <w:p w14:paraId="7321FDB3" w14:textId="77777777" w:rsidR="006F3EE8" w:rsidRPr="00F5147C" w:rsidRDefault="006F3EE8" w:rsidP="006F3EE8">
      <w:pPr>
        <w:pStyle w:val="a4"/>
        <w:numPr>
          <w:ilvl w:val="0"/>
          <w:numId w:val="51"/>
        </w:numPr>
        <w:tabs>
          <w:tab w:val="left" w:pos="851"/>
        </w:tabs>
        <w:jc w:val="both"/>
        <w:rPr>
          <w:rFonts w:ascii="Times New Roman" w:hAnsi="Times New Roman"/>
          <w:sz w:val="32"/>
          <w:szCs w:val="32"/>
        </w:rPr>
      </w:pPr>
      <w:r w:rsidRPr="00F5147C">
        <w:rPr>
          <w:rFonts w:ascii="Times New Roman" w:hAnsi="Times New Roman"/>
          <w:sz w:val="32"/>
          <w:szCs w:val="32"/>
        </w:rPr>
        <w:t xml:space="preserve">Нерсесянц В.С. Суд не законодательствует и не управляет, а применяет право. (О правоприменительной природе судебных актов) // Судебная практика как источник права. М., 1997. </w:t>
      </w:r>
    </w:p>
    <w:p w14:paraId="7A0EB3FC" w14:textId="77777777" w:rsidR="00EA1CBE" w:rsidRPr="00F5147C" w:rsidRDefault="00EA1CBE" w:rsidP="0065499A">
      <w:pPr>
        <w:pStyle w:val="a4"/>
        <w:numPr>
          <w:ilvl w:val="0"/>
          <w:numId w:val="51"/>
        </w:numPr>
        <w:tabs>
          <w:tab w:val="left" w:pos="851"/>
        </w:tabs>
        <w:jc w:val="both"/>
        <w:rPr>
          <w:rFonts w:ascii="Times New Roman" w:hAnsi="Times New Roman"/>
          <w:sz w:val="32"/>
          <w:szCs w:val="32"/>
        </w:rPr>
      </w:pPr>
      <w:r w:rsidRPr="00F5147C">
        <w:rPr>
          <w:rFonts w:ascii="Times New Roman" w:hAnsi="Times New Roman"/>
          <w:sz w:val="32"/>
          <w:szCs w:val="32"/>
        </w:rPr>
        <w:t xml:space="preserve">Павлов П.В. Финансовое право: учеб. пособие. 5-е изд., испр. и доп. </w:t>
      </w:r>
      <w:r w:rsidR="0065499A" w:rsidRPr="00F5147C">
        <w:rPr>
          <w:rFonts w:ascii="Times New Roman" w:hAnsi="Times New Roman"/>
          <w:sz w:val="32"/>
          <w:szCs w:val="32"/>
        </w:rPr>
        <w:t xml:space="preserve">/ П.В. Павлов. – </w:t>
      </w:r>
      <w:r w:rsidRPr="00F5147C">
        <w:rPr>
          <w:rFonts w:ascii="Times New Roman" w:hAnsi="Times New Roman"/>
          <w:sz w:val="32"/>
          <w:szCs w:val="32"/>
        </w:rPr>
        <w:t>М.: Издательство «Омега-Л», 2011.</w:t>
      </w:r>
    </w:p>
    <w:p w14:paraId="211BC369" w14:textId="77777777" w:rsidR="00D02C77" w:rsidRPr="00F5147C" w:rsidRDefault="00D02C77" w:rsidP="00D02C77">
      <w:pPr>
        <w:pStyle w:val="a4"/>
        <w:numPr>
          <w:ilvl w:val="0"/>
          <w:numId w:val="51"/>
        </w:numPr>
        <w:tabs>
          <w:tab w:val="left" w:pos="851"/>
        </w:tabs>
        <w:jc w:val="both"/>
        <w:rPr>
          <w:rFonts w:ascii="Times New Roman" w:hAnsi="Times New Roman"/>
          <w:sz w:val="32"/>
          <w:szCs w:val="32"/>
        </w:rPr>
      </w:pPr>
      <w:r w:rsidRPr="00F5147C">
        <w:rPr>
          <w:rFonts w:ascii="Times New Roman" w:hAnsi="Times New Roman"/>
          <w:sz w:val="32"/>
          <w:szCs w:val="32"/>
        </w:rPr>
        <w:t>Рассказов Л.П.</w:t>
      </w:r>
      <w:r w:rsidRPr="00F5147C">
        <w:rPr>
          <w:rFonts w:ascii="Times New Roman" w:hAnsi="Times New Roman"/>
          <w:i/>
          <w:sz w:val="32"/>
          <w:szCs w:val="32"/>
        </w:rPr>
        <w:t xml:space="preserve"> </w:t>
      </w:r>
      <w:r w:rsidRPr="00F5147C">
        <w:rPr>
          <w:rFonts w:ascii="Times New Roman" w:hAnsi="Times New Roman"/>
          <w:sz w:val="32"/>
          <w:szCs w:val="32"/>
        </w:rPr>
        <w:t xml:space="preserve">Теория государства и права: Учебник для вузов.  3-е изд. / Л.П. Рассказов. – М.: РИОР: ИНФРА-М, 2010. </w:t>
      </w:r>
    </w:p>
    <w:p w14:paraId="4124462C" w14:textId="77777777" w:rsidR="00D02C77" w:rsidRPr="00F5147C" w:rsidRDefault="00D02C77" w:rsidP="00D02C77">
      <w:pPr>
        <w:pStyle w:val="a4"/>
        <w:numPr>
          <w:ilvl w:val="0"/>
          <w:numId w:val="51"/>
        </w:numPr>
        <w:tabs>
          <w:tab w:val="left" w:pos="851"/>
        </w:tabs>
        <w:jc w:val="both"/>
        <w:rPr>
          <w:rFonts w:ascii="Times New Roman" w:hAnsi="Times New Roman"/>
          <w:sz w:val="32"/>
          <w:szCs w:val="32"/>
        </w:rPr>
      </w:pPr>
      <w:r w:rsidRPr="00F5147C">
        <w:rPr>
          <w:rFonts w:ascii="Times New Roman" w:hAnsi="Times New Roman"/>
          <w:sz w:val="32"/>
          <w:szCs w:val="32"/>
        </w:rPr>
        <w:t xml:space="preserve">Тихомиров Ю.А. Публичное право / Ю.А. Тихомиров. –  М., 1995. </w:t>
      </w:r>
    </w:p>
    <w:p w14:paraId="27A4D436" w14:textId="77777777" w:rsidR="0065499A" w:rsidRPr="00F5147C" w:rsidRDefault="00EA1CBE" w:rsidP="0065499A">
      <w:pPr>
        <w:pStyle w:val="a4"/>
        <w:numPr>
          <w:ilvl w:val="0"/>
          <w:numId w:val="51"/>
        </w:numPr>
        <w:tabs>
          <w:tab w:val="left" w:pos="851"/>
        </w:tabs>
        <w:jc w:val="both"/>
        <w:rPr>
          <w:rFonts w:ascii="Times New Roman" w:hAnsi="Times New Roman"/>
          <w:sz w:val="32"/>
          <w:szCs w:val="32"/>
        </w:rPr>
      </w:pPr>
      <w:r w:rsidRPr="00F5147C">
        <w:rPr>
          <w:rFonts w:ascii="Times New Roman" w:hAnsi="Times New Roman"/>
          <w:sz w:val="32"/>
          <w:szCs w:val="32"/>
        </w:rPr>
        <w:t xml:space="preserve">Финансовое право: учебник / под ред. Е.Ю. Грачевой. Москва: Проспект, 2012. </w:t>
      </w:r>
    </w:p>
    <w:p w14:paraId="796DE75E" w14:textId="77777777" w:rsidR="0065499A" w:rsidRPr="00F5147C" w:rsidRDefault="00EA1CBE" w:rsidP="0065499A">
      <w:pPr>
        <w:pStyle w:val="a4"/>
        <w:numPr>
          <w:ilvl w:val="0"/>
          <w:numId w:val="51"/>
        </w:numPr>
        <w:tabs>
          <w:tab w:val="left" w:pos="851"/>
        </w:tabs>
        <w:jc w:val="both"/>
        <w:rPr>
          <w:rFonts w:ascii="Times New Roman" w:hAnsi="Times New Roman"/>
          <w:sz w:val="32"/>
          <w:szCs w:val="32"/>
        </w:rPr>
      </w:pPr>
      <w:r w:rsidRPr="00F5147C">
        <w:rPr>
          <w:rFonts w:ascii="Times New Roman" w:hAnsi="Times New Roman"/>
          <w:sz w:val="32"/>
          <w:szCs w:val="32"/>
        </w:rPr>
        <w:t xml:space="preserve"> Финансовое право: учеб. для средних специальных учебных заведений / Е.Ю. Грачева, Э.Д. Соколова. 3-е изд., испр. и доп. М.: Норма: Инфра-М, 2010.</w:t>
      </w:r>
    </w:p>
    <w:p w14:paraId="0851F37E" w14:textId="77777777" w:rsidR="00EA1CBE" w:rsidRPr="00F5147C" w:rsidRDefault="00EA1CBE" w:rsidP="0065499A">
      <w:pPr>
        <w:pStyle w:val="a4"/>
        <w:numPr>
          <w:ilvl w:val="0"/>
          <w:numId w:val="51"/>
        </w:numPr>
        <w:tabs>
          <w:tab w:val="left" w:pos="851"/>
        </w:tabs>
        <w:jc w:val="both"/>
        <w:rPr>
          <w:rFonts w:ascii="Times New Roman" w:hAnsi="Times New Roman"/>
          <w:sz w:val="32"/>
          <w:szCs w:val="32"/>
        </w:rPr>
      </w:pPr>
      <w:r w:rsidRPr="00F5147C">
        <w:rPr>
          <w:rFonts w:ascii="Times New Roman" w:hAnsi="Times New Roman"/>
          <w:sz w:val="32"/>
          <w:szCs w:val="32"/>
        </w:rPr>
        <w:t xml:space="preserve"> Финансовое право в вопросах и ответах: учебное пособие / Е.Ю. Грачева, М.Ф. Ивлиева, Э.Д. Соколова; отв. ред. Е.Ю. Грачева. 2-е изд. перераб. и  доп. Москва: Проспект, 2011.</w:t>
      </w:r>
    </w:p>
    <w:p w14:paraId="4AF6E371" w14:textId="77777777" w:rsidR="00EA1CBE" w:rsidRPr="00F5147C" w:rsidRDefault="00EA1CBE" w:rsidP="0065499A">
      <w:pPr>
        <w:pStyle w:val="a4"/>
        <w:numPr>
          <w:ilvl w:val="0"/>
          <w:numId w:val="51"/>
        </w:numPr>
        <w:tabs>
          <w:tab w:val="left" w:pos="851"/>
        </w:tabs>
        <w:jc w:val="both"/>
        <w:rPr>
          <w:rFonts w:ascii="Times New Roman" w:hAnsi="Times New Roman"/>
          <w:sz w:val="32"/>
          <w:szCs w:val="32"/>
        </w:rPr>
      </w:pPr>
      <w:r w:rsidRPr="00F5147C">
        <w:rPr>
          <w:rFonts w:ascii="Times New Roman" w:hAnsi="Times New Roman"/>
          <w:sz w:val="32"/>
          <w:szCs w:val="32"/>
        </w:rPr>
        <w:t>Финансовое право России: учеб. пособие / отв. ред. М.В. Карасева. 3-е изд., перераб. и доп. М.: Издательство Юрайт; Высшее образование, 2009.</w:t>
      </w:r>
    </w:p>
    <w:p w14:paraId="7C804881" w14:textId="77777777" w:rsidR="00EA1CBE" w:rsidRPr="00F5147C" w:rsidRDefault="00EA1CBE" w:rsidP="0065499A">
      <w:pPr>
        <w:pStyle w:val="a4"/>
        <w:numPr>
          <w:ilvl w:val="0"/>
          <w:numId w:val="51"/>
        </w:numPr>
        <w:tabs>
          <w:tab w:val="left" w:pos="851"/>
        </w:tabs>
        <w:jc w:val="both"/>
        <w:rPr>
          <w:rFonts w:ascii="Times New Roman" w:hAnsi="Times New Roman"/>
          <w:sz w:val="32"/>
          <w:szCs w:val="32"/>
        </w:rPr>
      </w:pPr>
      <w:r w:rsidRPr="00F5147C">
        <w:rPr>
          <w:rFonts w:ascii="Times New Roman" w:hAnsi="Times New Roman"/>
          <w:sz w:val="32"/>
          <w:szCs w:val="32"/>
        </w:rPr>
        <w:t>Финансовое право: учебник / отв. ред. Н.И. Химичева. 5-е изд., перерб. и доп. М.: Норма: ИНФРА-М, 2012.</w:t>
      </w:r>
    </w:p>
    <w:p w14:paraId="606A70A0" w14:textId="77777777" w:rsidR="00EA1CBE" w:rsidRPr="00F5147C" w:rsidRDefault="00EA1CBE" w:rsidP="0065499A">
      <w:pPr>
        <w:pStyle w:val="a4"/>
        <w:numPr>
          <w:ilvl w:val="0"/>
          <w:numId w:val="51"/>
        </w:numPr>
        <w:tabs>
          <w:tab w:val="left" w:pos="851"/>
        </w:tabs>
        <w:jc w:val="both"/>
        <w:rPr>
          <w:rFonts w:ascii="Times New Roman" w:hAnsi="Times New Roman"/>
          <w:sz w:val="32"/>
          <w:szCs w:val="32"/>
        </w:rPr>
      </w:pPr>
      <w:r w:rsidRPr="00F5147C">
        <w:rPr>
          <w:rFonts w:ascii="Times New Roman" w:hAnsi="Times New Roman"/>
          <w:sz w:val="32"/>
          <w:szCs w:val="32"/>
        </w:rPr>
        <w:t>Финансы: Учеб. пособие / Под ред. проф. А.М. Ковалевой.  3-е изд., перераб. и доп. М.: Финансы и статистика, 1998.</w:t>
      </w:r>
    </w:p>
    <w:p w14:paraId="6E6F9C63" w14:textId="77777777" w:rsidR="00EA1CBE" w:rsidRPr="00F5147C" w:rsidRDefault="00EA1CBE" w:rsidP="0065499A">
      <w:pPr>
        <w:pStyle w:val="a4"/>
        <w:numPr>
          <w:ilvl w:val="0"/>
          <w:numId w:val="51"/>
        </w:numPr>
        <w:tabs>
          <w:tab w:val="left" w:pos="851"/>
        </w:tabs>
        <w:jc w:val="both"/>
        <w:rPr>
          <w:rFonts w:ascii="Times New Roman" w:hAnsi="Times New Roman"/>
          <w:sz w:val="32"/>
          <w:szCs w:val="32"/>
        </w:rPr>
      </w:pPr>
      <w:r w:rsidRPr="00F5147C">
        <w:rPr>
          <w:rFonts w:ascii="Times New Roman" w:hAnsi="Times New Roman"/>
          <w:sz w:val="32"/>
          <w:szCs w:val="32"/>
        </w:rPr>
        <w:lastRenderedPageBreak/>
        <w:t>Шуплецова Ю.И. Финансовое право: краткий курс лекций. 4-е изд., перераб. и доп.</w:t>
      </w:r>
      <w:r w:rsidR="0065499A" w:rsidRPr="00F5147C">
        <w:rPr>
          <w:rFonts w:ascii="Times New Roman" w:hAnsi="Times New Roman"/>
          <w:sz w:val="32"/>
          <w:szCs w:val="32"/>
        </w:rPr>
        <w:t xml:space="preserve"> / Ю.И. Шуплецова. – </w:t>
      </w:r>
      <w:r w:rsidRPr="00F5147C">
        <w:rPr>
          <w:rFonts w:ascii="Times New Roman" w:hAnsi="Times New Roman"/>
          <w:sz w:val="32"/>
          <w:szCs w:val="32"/>
        </w:rPr>
        <w:t xml:space="preserve"> М.: Издательство Юрайт; ИД Юрайт, 2011.</w:t>
      </w:r>
    </w:p>
    <w:p w14:paraId="4ACF823E" w14:textId="77777777" w:rsidR="00EA1CBE" w:rsidRPr="00F5147C" w:rsidRDefault="00EA1CBE" w:rsidP="00EA1CBE">
      <w:pPr>
        <w:pStyle w:val="a4"/>
        <w:jc w:val="both"/>
        <w:rPr>
          <w:rFonts w:ascii="Times New Roman" w:hAnsi="Times New Roman"/>
          <w:sz w:val="32"/>
          <w:szCs w:val="32"/>
        </w:rPr>
      </w:pPr>
    </w:p>
    <w:p w14:paraId="15C45D2B" w14:textId="77777777" w:rsidR="00EA1CBE" w:rsidRPr="00F5147C" w:rsidRDefault="0065499A" w:rsidP="0065499A">
      <w:pPr>
        <w:pStyle w:val="a4"/>
        <w:jc w:val="center"/>
        <w:rPr>
          <w:rFonts w:ascii="Times New Roman" w:hAnsi="Times New Roman"/>
          <w:b/>
          <w:sz w:val="32"/>
          <w:szCs w:val="32"/>
        </w:rPr>
      </w:pPr>
      <w:r w:rsidRPr="00F5147C">
        <w:rPr>
          <w:rFonts w:ascii="Times New Roman" w:hAnsi="Times New Roman"/>
          <w:b/>
          <w:sz w:val="32"/>
          <w:szCs w:val="32"/>
        </w:rPr>
        <w:t>Статьи и брошюры</w:t>
      </w:r>
    </w:p>
    <w:p w14:paraId="2936E987" w14:textId="77777777" w:rsidR="00EA1CBE" w:rsidRPr="00F5147C" w:rsidRDefault="00EA1CBE" w:rsidP="00EA1CBE">
      <w:pPr>
        <w:pStyle w:val="a6"/>
        <w:spacing w:line="240" w:lineRule="auto"/>
        <w:ind w:left="0"/>
        <w:jc w:val="both"/>
        <w:rPr>
          <w:rFonts w:ascii="Times New Roman" w:eastAsia="Times New Roman" w:hAnsi="Times New Roman"/>
          <w:sz w:val="32"/>
          <w:szCs w:val="32"/>
          <w:lang w:eastAsia="ru-RU"/>
        </w:rPr>
      </w:pPr>
    </w:p>
    <w:p w14:paraId="3AA9AEA5" w14:textId="77777777" w:rsidR="0065499A" w:rsidRPr="00F5147C" w:rsidRDefault="0065499A" w:rsidP="00C3674F">
      <w:pPr>
        <w:pStyle w:val="a4"/>
        <w:numPr>
          <w:ilvl w:val="0"/>
          <w:numId w:val="51"/>
        </w:numPr>
        <w:tabs>
          <w:tab w:val="left" w:pos="0"/>
          <w:tab w:val="left" w:pos="851"/>
        </w:tabs>
        <w:jc w:val="both"/>
        <w:rPr>
          <w:rFonts w:ascii="Times New Roman" w:hAnsi="Times New Roman"/>
          <w:sz w:val="32"/>
          <w:szCs w:val="32"/>
        </w:rPr>
      </w:pPr>
      <w:r w:rsidRPr="00F5147C">
        <w:rPr>
          <w:rFonts w:ascii="Times New Roman" w:hAnsi="Times New Roman"/>
          <w:sz w:val="32"/>
          <w:szCs w:val="32"/>
        </w:rPr>
        <w:t xml:space="preserve">Белых В.С. Понятие банковского права и его место в системе права России / В.С. Белых // Государство и право. – 2011. – №4. </w:t>
      </w:r>
    </w:p>
    <w:p w14:paraId="1A9DB82D" w14:textId="77777777" w:rsidR="00D02C77" w:rsidRPr="00F5147C" w:rsidRDefault="00D02C77" w:rsidP="00C3674F">
      <w:pPr>
        <w:pStyle w:val="a4"/>
        <w:numPr>
          <w:ilvl w:val="0"/>
          <w:numId w:val="51"/>
        </w:numPr>
        <w:tabs>
          <w:tab w:val="left" w:pos="0"/>
          <w:tab w:val="left" w:pos="851"/>
        </w:tabs>
        <w:jc w:val="both"/>
        <w:rPr>
          <w:rFonts w:ascii="Times New Roman" w:hAnsi="Times New Roman"/>
          <w:sz w:val="32"/>
          <w:szCs w:val="32"/>
        </w:rPr>
      </w:pPr>
      <w:r w:rsidRPr="00F5147C">
        <w:rPr>
          <w:rFonts w:ascii="Times New Roman" w:hAnsi="Times New Roman"/>
          <w:sz w:val="32"/>
          <w:szCs w:val="32"/>
        </w:rPr>
        <w:t>Бурмистров А.С. Государственный контроль финансов – проблемы правового и организационного обеспечения / А.С. Бурмистров // Российская юстиция. – 2010. – №6.</w:t>
      </w:r>
    </w:p>
    <w:p w14:paraId="2FAF4DB9" w14:textId="77777777" w:rsidR="006F3EE8" w:rsidRPr="00F5147C" w:rsidRDefault="006F3EE8" w:rsidP="00C3674F">
      <w:pPr>
        <w:pStyle w:val="a4"/>
        <w:numPr>
          <w:ilvl w:val="0"/>
          <w:numId w:val="51"/>
        </w:numPr>
        <w:tabs>
          <w:tab w:val="left" w:pos="0"/>
          <w:tab w:val="left" w:pos="851"/>
        </w:tabs>
        <w:jc w:val="both"/>
        <w:rPr>
          <w:rFonts w:ascii="Times New Roman" w:hAnsi="Times New Roman"/>
          <w:sz w:val="32"/>
          <w:szCs w:val="32"/>
        </w:rPr>
      </w:pPr>
      <w:r w:rsidRPr="00F5147C">
        <w:rPr>
          <w:rFonts w:ascii="Times New Roman" w:hAnsi="Times New Roman"/>
          <w:sz w:val="32"/>
          <w:szCs w:val="32"/>
        </w:rPr>
        <w:t>Гурова Т.В. Судебный прецедент как формальный источник права и его место в системе источников права России / Т.В. Гурова // Атриум. – 1997. –</w:t>
      </w:r>
      <w:r w:rsidR="00C3674F" w:rsidRPr="00F5147C">
        <w:rPr>
          <w:rFonts w:ascii="Times New Roman" w:hAnsi="Times New Roman"/>
          <w:sz w:val="32"/>
          <w:szCs w:val="32"/>
        </w:rPr>
        <w:t xml:space="preserve"> №3. </w:t>
      </w:r>
    </w:p>
    <w:p w14:paraId="73456E99" w14:textId="77777777" w:rsidR="00D02C77" w:rsidRPr="00F5147C" w:rsidRDefault="00D02C77" w:rsidP="00C3674F">
      <w:pPr>
        <w:pStyle w:val="a4"/>
        <w:numPr>
          <w:ilvl w:val="0"/>
          <w:numId w:val="51"/>
        </w:numPr>
        <w:tabs>
          <w:tab w:val="left" w:pos="0"/>
          <w:tab w:val="left" w:pos="851"/>
        </w:tabs>
        <w:jc w:val="both"/>
        <w:rPr>
          <w:rFonts w:ascii="Times New Roman" w:hAnsi="Times New Roman"/>
          <w:sz w:val="32"/>
          <w:szCs w:val="32"/>
        </w:rPr>
      </w:pPr>
      <w:r w:rsidRPr="00F5147C">
        <w:rPr>
          <w:rFonts w:ascii="Times New Roman" w:hAnsi="Times New Roman"/>
          <w:sz w:val="32"/>
          <w:szCs w:val="32"/>
        </w:rPr>
        <w:t>Деменкова А.В. Правовое регулирование института административной ответственности за правонарушения, связанные с использованием местных финансов / А.В. Деменкова // Российская юстиция. – 2010. – №6.</w:t>
      </w:r>
    </w:p>
    <w:p w14:paraId="49B0CCDB" w14:textId="77777777" w:rsidR="006F3EE8" w:rsidRPr="00F5147C" w:rsidRDefault="006F3EE8" w:rsidP="00C3674F">
      <w:pPr>
        <w:pStyle w:val="a4"/>
        <w:numPr>
          <w:ilvl w:val="0"/>
          <w:numId w:val="51"/>
        </w:numPr>
        <w:tabs>
          <w:tab w:val="left" w:pos="0"/>
          <w:tab w:val="left" w:pos="851"/>
        </w:tabs>
        <w:jc w:val="both"/>
        <w:rPr>
          <w:rFonts w:ascii="Times New Roman" w:hAnsi="Times New Roman"/>
          <w:sz w:val="32"/>
          <w:szCs w:val="32"/>
        </w:rPr>
      </w:pPr>
      <w:r w:rsidRPr="00F5147C">
        <w:rPr>
          <w:rFonts w:ascii="Times New Roman" w:hAnsi="Times New Roman"/>
          <w:sz w:val="32"/>
          <w:szCs w:val="32"/>
        </w:rPr>
        <w:t xml:space="preserve">Демин А.В. Пробелы в налоговом праве и методы их преодоления / А.В. Демин // Государство и право. – 2011. – №3. </w:t>
      </w:r>
    </w:p>
    <w:p w14:paraId="1EAFCF58" w14:textId="77777777" w:rsidR="006F3EE8" w:rsidRPr="00F5147C" w:rsidRDefault="006F3EE8" w:rsidP="00C3674F">
      <w:pPr>
        <w:pStyle w:val="a4"/>
        <w:numPr>
          <w:ilvl w:val="0"/>
          <w:numId w:val="51"/>
        </w:numPr>
        <w:tabs>
          <w:tab w:val="left" w:pos="0"/>
          <w:tab w:val="left" w:pos="851"/>
        </w:tabs>
        <w:jc w:val="both"/>
        <w:rPr>
          <w:rFonts w:ascii="Times New Roman" w:hAnsi="Times New Roman"/>
          <w:sz w:val="32"/>
          <w:szCs w:val="32"/>
        </w:rPr>
      </w:pPr>
      <w:r w:rsidRPr="00F5147C">
        <w:rPr>
          <w:rFonts w:ascii="Times New Roman" w:hAnsi="Times New Roman"/>
          <w:sz w:val="32"/>
          <w:szCs w:val="32"/>
        </w:rPr>
        <w:t xml:space="preserve">Еремин С.Г. Теоретические аспекты к пониманию источника финансового права / С.Г. Еремин // Российская юстиция. – 2010. – №2. </w:t>
      </w:r>
    </w:p>
    <w:p w14:paraId="59B21804" w14:textId="77777777" w:rsidR="006F3EE8" w:rsidRPr="00F5147C" w:rsidRDefault="006F3EE8" w:rsidP="00C3674F">
      <w:pPr>
        <w:pStyle w:val="a4"/>
        <w:numPr>
          <w:ilvl w:val="0"/>
          <w:numId w:val="51"/>
        </w:numPr>
        <w:tabs>
          <w:tab w:val="left" w:pos="0"/>
          <w:tab w:val="left" w:pos="851"/>
        </w:tabs>
        <w:jc w:val="both"/>
        <w:rPr>
          <w:rFonts w:ascii="Times New Roman" w:hAnsi="Times New Roman"/>
          <w:sz w:val="32"/>
          <w:szCs w:val="32"/>
        </w:rPr>
      </w:pPr>
      <w:r w:rsidRPr="00F5147C">
        <w:rPr>
          <w:rFonts w:ascii="Times New Roman" w:hAnsi="Times New Roman"/>
          <w:sz w:val="32"/>
          <w:szCs w:val="32"/>
        </w:rPr>
        <w:t xml:space="preserve">Еремин С.Г. Концептуальное осмысление международного договора как источника финансового права / С.Г. Еремин // Российская юстиция. – 2011. – №1. </w:t>
      </w:r>
    </w:p>
    <w:p w14:paraId="2050425F" w14:textId="77777777" w:rsidR="00D02C77" w:rsidRPr="00F5147C" w:rsidRDefault="00D02C77" w:rsidP="00C3674F">
      <w:pPr>
        <w:pStyle w:val="a4"/>
        <w:numPr>
          <w:ilvl w:val="0"/>
          <w:numId w:val="51"/>
        </w:numPr>
        <w:tabs>
          <w:tab w:val="left" w:pos="0"/>
          <w:tab w:val="left" w:pos="851"/>
        </w:tabs>
        <w:jc w:val="both"/>
        <w:rPr>
          <w:rFonts w:ascii="Times New Roman" w:hAnsi="Times New Roman"/>
          <w:sz w:val="32"/>
          <w:szCs w:val="32"/>
        </w:rPr>
      </w:pPr>
      <w:r w:rsidRPr="00F5147C">
        <w:rPr>
          <w:rFonts w:ascii="Times New Roman" w:hAnsi="Times New Roman"/>
          <w:sz w:val="32"/>
          <w:szCs w:val="32"/>
        </w:rPr>
        <w:t>Кузякин Ю.П. Правовые вопросы организации муниципального финансового контроля / Ю.П. Кузякин // Финансовое право. – 2012. – №7.</w:t>
      </w:r>
    </w:p>
    <w:p w14:paraId="420F0616" w14:textId="77777777" w:rsidR="00C3674F" w:rsidRPr="00F5147C" w:rsidRDefault="00C3674F" w:rsidP="00C3674F">
      <w:pPr>
        <w:pStyle w:val="a4"/>
        <w:numPr>
          <w:ilvl w:val="0"/>
          <w:numId w:val="51"/>
        </w:numPr>
        <w:tabs>
          <w:tab w:val="left" w:pos="0"/>
          <w:tab w:val="left" w:pos="851"/>
        </w:tabs>
        <w:jc w:val="both"/>
        <w:rPr>
          <w:rFonts w:ascii="Times New Roman" w:hAnsi="Times New Roman"/>
          <w:sz w:val="32"/>
          <w:szCs w:val="32"/>
        </w:rPr>
      </w:pPr>
      <w:r w:rsidRPr="00F5147C">
        <w:rPr>
          <w:rFonts w:ascii="Times New Roman" w:hAnsi="Times New Roman"/>
          <w:sz w:val="32"/>
          <w:szCs w:val="32"/>
        </w:rPr>
        <w:t>Левакин И.В., Абрамов А.М. Совершенствование правовой основы деятельности Счетной палаты РФ и международные стандарты государственного аудита / И.В. Левакин, А.М. Абрамов // Российская юстиция. – 2011. – №1.</w:t>
      </w:r>
    </w:p>
    <w:p w14:paraId="55695015" w14:textId="77777777" w:rsidR="0065499A" w:rsidRPr="00F5147C" w:rsidRDefault="00C3674F" w:rsidP="00C3674F">
      <w:pPr>
        <w:pStyle w:val="a4"/>
        <w:numPr>
          <w:ilvl w:val="0"/>
          <w:numId w:val="51"/>
        </w:numPr>
        <w:tabs>
          <w:tab w:val="left" w:pos="0"/>
          <w:tab w:val="left" w:pos="851"/>
        </w:tabs>
        <w:jc w:val="both"/>
        <w:rPr>
          <w:rFonts w:ascii="Times New Roman" w:hAnsi="Times New Roman"/>
          <w:sz w:val="32"/>
          <w:szCs w:val="32"/>
        </w:rPr>
      </w:pPr>
      <w:r w:rsidRPr="00F5147C">
        <w:rPr>
          <w:rFonts w:ascii="Times New Roman" w:hAnsi="Times New Roman"/>
          <w:sz w:val="32"/>
          <w:szCs w:val="32"/>
        </w:rPr>
        <w:t xml:space="preserve"> </w:t>
      </w:r>
      <w:r w:rsidR="0065499A" w:rsidRPr="00F5147C">
        <w:rPr>
          <w:rFonts w:ascii="Times New Roman" w:hAnsi="Times New Roman"/>
          <w:sz w:val="32"/>
          <w:szCs w:val="32"/>
        </w:rPr>
        <w:t xml:space="preserve">Осипов С.Л. Формирование финансовых ресурсов пенсионной системы: страховые взносы и возрастные критерии / С.Л. Осипов, Е.С. Осипова // Российская юстиция. – 2011. – №1. </w:t>
      </w:r>
    </w:p>
    <w:p w14:paraId="44322A84" w14:textId="77777777" w:rsidR="0065499A" w:rsidRPr="00F5147C" w:rsidRDefault="0065499A" w:rsidP="00C3674F">
      <w:pPr>
        <w:pStyle w:val="a4"/>
        <w:numPr>
          <w:ilvl w:val="0"/>
          <w:numId w:val="51"/>
        </w:numPr>
        <w:tabs>
          <w:tab w:val="left" w:pos="0"/>
          <w:tab w:val="left" w:pos="851"/>
        </w:tabs>
        <w:jc w:val="both"/>
        <w:rPr>
          <w:rFonts w:ascii="Times New Roman" w:hAnsi="Times New Roman"/>
          <w:sz w:val="32"/>
          <w:szCs w:val="32"/>
        </w:rPr>
      </w:pPr>
      <w:r w:rsidRPr="00F5147C">
        <w:rPr>
          <w:rFonts w:ascii="Times New Roman" w:hAnsi="Times New Roman"/>
          <w:sz w:val="32"/>
          <w:szCs w:val="32"/>
        </w:rPr>
        <w:lastRenderedPageBreak/>
        <w:t xml:space="preserve">Перемышленникова О.Н. К вопросу о правовой природе страховых взносов в государственные социальные внебюджетные фонды / О.Н. Перемышленникова // Финансовое право. – 2012. – №7. </w:t>
      </w:r>
    </w:p>
    <w:p w14:paraId="5395F194" w14:textId="77777777" w:rsidR="00C3674F" w:rsidRPr="00F5147C" w:rsidRDefault="00C3674F" w:rsidP="00C3674F">
      <w:pPr>
        <w:pStyle w:val="a4"/>
        <w:numPr>
          <w:ilvl w:val="0"/>
          <w:numId w:val="51"/>
        </w:numPr>
        <w:tabs>
          <w:tab w:val="left" w:pos="0"/>
          <w:tab w:val="left" w:pos="851"/>
        </w:tabs>
        <w:jc w:val="both"/>
        <w:rPr>
          <w:rFonts w:ascii="Times New Roman" w:hAnsi="Times New Roman"/>
          <w:sz w:val="32"/>
          <w:szCs w:val="32"/>
        </w:rPr>
      </w:pPr>
      <w:r w:rsidRPr="00F5147C">
        <w:rPr>
          <w:rFonts w:ascii="Times New Roman" w:hAnsi="Times New Roman"/>
          <w:sz w:val="32"/>
          <w:szCs w:val="32"/>
        </w:rPr>
        <w:t>Расулов И.Г. Налоговый контроль как особая форма деятельности налоговых органов / И.Г. Расулов // Финансовое право. – 2012. – №7.</w:t>
      </w:r>
    </w:p>
    <w:p w14:paraId="3A619C9F" w14:textId="77777777" w:rsidR="00C3674F" w:rsidRPr="00F5147C" w:rsidRDefault="00C3674F" w:rsidP="00C3674F">
      <w:pPr>
        <w:pStyle w:val="a4"/>
        <w:numPr>
          <w:ilvl w:val="0"/>
          <w:numId w:val="51"/>
        </w:numPr>
        <w:tabs>
          <w:tab w:val="left" w:pos="0"/>
          <w:tab w:val="left" w:pos="851"/>
        </w:tabs>
        <w:jc w:val="both"/>
        <w:rPr>
          <w:rFonts w:ascii="Times New Roman" w:hAnsi="Times New Roman"/>
          <w:sz w:val="32"/>
          <w:szCs w:val="32"/>
        </w:rPr>
      </w:pPr>
      <w:r w:rsidRPr="00F5147C">
        <w:rPr>
          <w:rFonts w:ascii="Times New Roman" w:hAnsi="Times New Roman"/>
          <w:sz w:val="32"/>
          <w:szCs w:val="32"/>
        </w:rPr>
        <w:t xml:space="preserve">Трунина Е.В. Таможенная проверка – новая форма таможенного контроля / Е.В. Трунина // Российская юстиция. – 2011. – №1. </w:t>
      </w:r>
    </w:p>
    <w:p w14:paraId="4DC26224" w14:textId="77777777" w:rsidR="00D02C77" w:rsidRPr="00F5147C" w:rsidRDefault="00D02C77" w:rsidP="00C3674F">
      <w:pPr>
        <w:pStyle w:val="a4"/>
        <w:numPr>
          <w:ilvl w:val="0"/>
          <w:numId w:val="51"/>
        </w:numPr>
        <w:tabs>
          <w:tab w:val="left" w:pos="0"/>
          <w:tab w:val="left" w:pos="851"/>
        </w:tabs>
        <w:jc w:val="both"/>
        <w:rPr>
          <w:rFonts w:ascii="Times New Roman" w:hAnsi="Times New Roman"/>
          <w:sz w:val="32"/>
          <w:szCs w:val="32"/>
        </w:rPr>
      </w:pPr>
      <w:r w:rsidRPr="00F5147C">
        <w:rPr>
          <w:rFonts w:ascii="Times New Roman" w:hAnsi="Times New Roman"/>
          <w:sz w:val="32"/>
          <w:szCs w:val="32"/>
        </w:rPr>
        <w:t xml:space="preserve">Чуева А.С. Предмет и метод правового регулирования – основные системообразующие факторы финансового права как самостоятельной отрасли в системе российского права / А.С. Чуева, В.С. Копыл  // Сб. науч. тр. Студенчество и наука / КубГАУ. – 2012. –  Вып. №7. </w:t>
      </w:r>
    </w:p>
    <w:p w14:paraId="353BEBE0" w14:textId="77777777" w:rsidR="0065499A" w:rsidRPr="00F5147C" w:rsidRDefault="0065499A" w:rsidP="00C3674F">
      <w:pPr>
        <w:pStyle w:val="a4"/>
        <w:numPr>
          <w:ilvl w:val="0"/>
          <w:numId w:val="51"/>
        </w:numPr>
        <w:tabs>
          <w:tab w:val="left" w:pos="0"/>
          <w:tab w:val="left" w:pos="851"/>
        </w:tabs>
        <w:jc w:val="both"/>
        <w:rPr>
          <w:rFonts w:ascii="Times New Roman" w:hAnsi="Times New Roman"/>
          <w:sz w:val="32"/>
          <w:szCs w:val="32"/>
        </w:rPr>
      </w:pPr>
      <w:r w:rsidRPr="00F5147C">
        <w:rPr>
          <w:rFonts w:ascii="Times New Roman" w:hAnsi="Times New Roman"/>
          <w:sz w:val="32"/>
          <w:szCs w:val="32"/>
        </w:rPr>
        <w:t>Шугуров М.В. Мировая финансовая система и инновационное развитие: международно-правовые аспекты / М.В. Шугуров // Финансовое право. – 2012. – №7</w:t>
      </w:r>
      <w:r w:rsidR="00C3674F" w:rsidRPr="00F5147C">
        <w:rPr>
          <w:rFonts w:ascii="Times New Roman" w:hAnsi="Times New Roman"/>
          <w:sz w:val="32"/>
          <w:szCs w:val="32"/>
        </w:rPr>
        <w:t>.</w:t>
      </w:r>
    </w:p>
    <w:p w14:paraId="56D4C053" w14:textId="77777777" w:rsidR="00EA1CBE" w:rsidRPr="00F5147C" w:rsidRDefault="00EA1CBE" w:rsidP="00EA1CBE">
      <w:pPr>
        <w:pStyle w:val="a6"/>
        <w:spacing w:line="240" w:lineRule="auto"/>
        <w:ind w:left="0"/>
        <w:jc w:val="both"/>
        <w:rPr>
          <w:rFonts w:ascii="Times New Roman" w:eastAsia="Times New Roman" w:hAnsi="Times New Roman"/>
          <w:sz w:val="32"/>
          <w:szCs w:val="32"/>
          <w:lang w:eastAsia="ru-RU"/>
        </w:rPr>
      </w:pPr>
    </w:p>
    <w:p w14:paraId="3AE302B9" w14:textId="77777777" w:rsidR="00EA1CBE" w:rsidRPr="00F5147C" w:rsidRDefault="00D02C77" w:rsidP="00D02C77">
      <w:pPr>
        <w:pStyle w:val="a6"/>
        <w:spacing w:line="240" w:lineRule="auto"/>
        <w:ind w:left="0"/>
        <w:jc w:val="center"/>
        <w:rPr>
          <w:rFonts w:ascii="Times New Roman" w:eastAsia="Times New Roman" w:hAnsi="Times New Roman"/>
          <w:b/>
          <w:sz w:val="32"/>
          <w:szCs w:val="32"/>
          <w:lang w:eastAsia="ru-RU"/>
        </w:rPr>
      </w:pPr>
      <w:r w:rsidRPr="00F5147C">
        <w:rPr>
          <w:rFonts w:ascii="Times New Roman" w:eastAsia="Times New Roman" w:hAnsi="Times New Roman"/>
          <w:b/>
          <w:sz w:val="32"/>
          <w:szCs w:val="32"/>
          <w:lang w:eastAsia="ru-RU"/>
        </w:rPr>
        <w:t>Авторефераты и диссертации</w:t>
      </w:r>
    </w:p>
    <w:p w14:paraId="31EC537E" w14:textId="77777777" w:rsidR="00EA1CBE" w:rsidRPr="00F5147C" w:rsidRDefault="00EA1CBE" w:rsidP="00EA1CBE">
      <w:pPr>
        <w:pStyle w:val="a6"/>
        <w:spacing w:line="240" w:lineRule="auto"/>
        <w:ind w:left="0"/>
        <w:jc w:val="both"/>
        <w:rPr>
          <w:rFonts w:ascii="Times New Roman" w:eastAsia="Times New Roman" w:hAnsi="Times New Roman"/>
          <w:sz w:val="32"/>
          <w:szCs w:val="32"/>
          <w:lang w:eastAsia="ru-RU"/>
        </w:rPr>
      </w:pPr>
    </w:p>
    <w:p w14:paraId="524BCBE9" w14:textId="77777777" w:rsidR="00D02C77" w:rsidRPr="00F5147C" w:rsidRDefault="00D02C77" w:rsidP="00C3674F">
      <w:pPr>
        <w:pStyle w:val="a4"/>
        <w:numPr>
          <w:ilvl w:val="0"/>
          <w:numId w:val="51"/>
        </w:numPr>
        <w:tabs>
          <w:tab w:val="left" w:pos="851"/>
        </w:tabs>
        <w:jc w:val="both"/>
        <w:rPr>
          <w:rFonts w:ascii="Times New Roman" w:hAnsi="Times New Roman"/>
          <w:sz w:val="32"/>
          <w:szCs w:val="32"/>
        </w:rPr>
      </w:pPr>
      <w:r w:rsidRPr="00F5147C">
        <w:rPr>
          <w:rFonts w:ascii="Times New Roman" w:hAnsi="Times New Roman"/>
          <w:sz w:val="32"/>
          <w:szCs w:val="32"/>
        </w:rPr>
        <w:t xml:space="preserve">Грачева Е.Ю. Проблемы правового регулирования государственного финансового контроля: автореф. дис. … д-ра юрид. наук. М., 2000. </w:t>
      </w:r>
    </w:p>
    <w:p w14:paraId="40DA79E5" w14:textId="77777777" w:rsidR="00EA1CBE" w:rsidRPr="00F5147C" w:rsidRDefault="00EA1CBE" w:rsidP="00EA1CBE">
      <w:pPr>
        <w:pStyle w:val="a6"/>
        <w:spacing w:line="240" w:lineRule="auto"/>
        <w:ind w:left="0"/>
        <w:jc w:val="both"/>
        <w:rPr>
          <w:rFonts w:ascii="Times New Roman" w:eastAsia="Times New Roman" w:hAnsi="Times New Roman"/>
          <w:sz w:val="32"/>
          <w:szCs w:val="32"/>
          <w:lang w:eastAsia="ru-RU"/>
        </w:rPr>
      </w:pPr>
    </w:p>
    <w:p w14:paraId="18830E46" w14:textId="77777777" w:rsidR="00EA1CBE" w:rsidRPr="00F5147C" w:rsidRDefault="00EA1CBE" w:rsidP="00EA1CBE">
      <w:pPr>
        <w:pStyle w:val="a6"/>
        <w:spacing w:line="240" w:lineRule="auto"/>
        <w:ind w:left="0"/>
        <w:jc w:val="both"/>
        <w:rPr>
          <w:rFonts w:ascii="Times New Roman" w:eastAsia="Times New Roman" w:hAnsi="Times New Roman"/>
          <w:sz w:val="32"/>
          <w:szCs w:val="32"/>
          <w:lang w:eastAsia="ru-RU"/>
        </w:rPr>
      </w:pPr>
    </w:p>
    <w:p w14:paraId="76C7633A" w14:textId="77777777" w:rsidR="00EA1CBE" w:rsidRPr="00F5147C" w:rsidRDefault="00EA1CBE" w:rsidP="00EA1CBE">
      <w:pPr>
        <w:pStyle w:val="a6"/>
        <w:spacing w:line="240" w:lineRule="auto"/>
        <w:ind w:left="0"/>
        <w:jc w:val="both"/>
        <w:rPr>
          <w:rFonts w:ascii="Times New Roman" w:eastAsia="Times New Roman" w:hAnsi="Times New Roman"/>
          <w:sz w:val="32"/>
          <w:szCs w:val="32"/>
          <w:lang w:eastAsia="ru-RU"/>
        </w:rPr>
      </w:pPr>
    </w:p>
    <w:p w14:paraId="5A369311" w14:textId="77777777" w:rsidR="00EA1CBE" w:rsidRPr="00F5147C" w:rsidRDefault="00EA1CBE" w:rsidP="00EA1CBE">
      <w:pPr>
        <w:pStyle w:val="a6"/>
        <w:spacing w:line="240" w:lineRule="auto"/>
        <w:ind w:left="0"/>
        <w:jc w:val="both"/>
        <w:rPr>
          <w:rFonts w:ascii="Times New Roman" w:eastAsia="Times New Roman" w:hAnsi="Times New Roman"/>
          <w:sz w:val="32"/>
          <w:szCs w:val="32"/>
          <w:lang w:eastAsia="ru-RU"/>
        </w:rPr>
      </w:pPr>
    </w:p>
    <w:p w14:paraId="7AB4DBB3" w14:textId="77777777" w:rsidR="00EA1CBE" w:rsidRPr="00F5147C" w:rsidRDefault="00EA1CBE" w:rsidP="00EA1CBE">
      <w:pPr>
        <w:pStyle w:val="a4"/>
        <w:tabs>
          <w:tab w:val="left" w:pos="0"/>
          <w:tab w:val="left" w:pos="142"/>
        </w:tabs>
        <w:ind w:left="-284"/>
        <w:jc w:val="both"/>
        <w:rPr>
          <w:rFonts w:ascii="Times New Roman" w:hAnsi="Times New Roman"/>
          <w:sz w:val="32"/>
          <w:szCs w:val="32"/>
        </w:rPr>
      </w:pPr>
    </w:p>
    <w:p w14:paraId="075D4AC8" w14:textId="77777777" w:rsidR="00EA1CBE" w:rsidRPr="00F5147C" w:rsidRDefault="00EA1CBE" w:rsidP="00EA1CBE">
      <w:pPr>
        <w:pStyle w:val="a4"/>
        <w:tabs>
          <w:tab w:val="left" w:pos="0"/>
          <w:tab w:val="left" w:pos="142"/>
        </w:tabs>
        <w:ind w:left="-284"/>
        <w:jc w:val="both"/>
        <w:rPr>
          <w:rFonts w:ascii="Times New Roman" w:hAnsi="Times New Roman"/>
          <w:sz w:val="32"/>
          <w:szCs w:val="32"/>
        </w:rPr>
      </w:pPr>
    </w:p>
    <w:p w14:paraId="210A8BBD" w14:textId="77777777" w:rsidR="00EA1CBE" w:rsidRPr="00F5147C" w:rsidRDefault="00EA1CBE" w:rsidP="00EA1CBE">
      <w:pPr>
        <w:pStyle w:val="a4"/>
        <w:tabs>
          <w:tab w:val="left" w:pos="0"/>
          <w:tab w:val="left" w:pos="142"/>
        </w:tabs>
        <w:ind w:left="-284"/>
        <w:jc w:val="both"/>
        <w:rPr>
          <w:rFonts w:ascii="Times New Roman" w:hAnsi="Times New Roman"/>
          <w:sz w:val="32"/>
          <w:szCs w:val="32"/>
        </w:rPr>
      </w:pPr>
    </w:p>
    <w:p w14:paraId="2C9F842A" w14:textId="77777777" w:rsidR="00EA1CBE" w:rsidRPr="00F5147C" w:rsidRDefault="00EA1CBE" w:rsidP="00EA1CBE">
      <w:pPr>
        <w:pStyle w:val="a4"/>
        <w:tabs>
          <w:tab w:val="left" w:pos="0"/>
          <w:tab w:val="left" w:pos="142"/>
        </w:tabs>
        <w:ind w:left="-284"/>
        <w:jc w:val="both"/>
        <w:rPr>
          <w:rFonts w:ascii="Times New Roman" w:hAnsi="Times New Roman"/>
          <w:sz w:val="32"/>
          <w:szCs w:val="32"/>
        </w:rPr>
      </w:pPr>
    </w:p>
    <w:p w14:paraId="7E9E0310" w14:textId="77777777" w:rsidR="00EA1CBE" w:rsidRPr="00F5147C" w:rsidRDefault="00EA1CBE" w:rsidP="00EA1CBE">
      <w:pPr>
        <w:pStyle w:val="a4"/>
        <w:tabs>
          <w:tab w:val="left" w:pos="0"/>
          <w:tab w:val="left" w:pos="142"/>
        </w:tabs>
        <w:ind w:left="-284"/>
        <w:jc w:val="both"/>
        <w:rPr>
          <w:rFonts w:ascii="Times New Roman" w:hAnsi="Times New Roman"/>
          <w:sz w:val="32"/>
          <w:szCs w:val="32"/>
        </w:rPr>
      </w:pPr>
    </w:p>
    <w:p w14:paraId="0EE88BC7" w14:textId="77777777" w:rsidR="00EA1CBE" w:rsidRPr="00F5147C" w:rsidRDefault="00EA1CBE" w:rsidP="00EA1CBE">
      <w:pPr>
        <w:pStyle w:val="a4"/>
        <w:tabs>
          <w:tab w:val="left" w:pos="0"/>
          <w:tab w:val="left" w:pos="142"/>
        </w:tabs>
        <w:ind w:left="-284"/>
        <w:jc w:val="both"/>
        <w:rPr>
          <w:rFonts w:ascii="Times New Roman" w:hAnsi="Times New Roman"/>
          <w:sz w:val="32"/>
          <w:szCs w:val="32"/>
        </w:rPr>
      </w:pPr>
    </w:p>
    <w:p w14:paraId="0A471AA7" w14:textId="77777777" w:rsidR="00EA1CBE" w:rsidRPr="00F5147C" w:rsidRDefault="00EA1CBE" w:rsidP="00EA1CBE">
      <w:pPr>
        <w:pStyle w:val="a4"/>
        <w:tabs>
          <w:tab w:val="left" w:pos="0"/>
          <w:tab w:val="left" w:pos="142"/>
        </w:tabs>
        <w:ind w:left="-284"/>
        <w:jc w:val="both"/>
        <w:rPr>
          <w:rFonts w:ascii="Times New Roman" w:hAnsi="Times New Roman"/>
          <w:sz w:val="32"/>
          <w:szCs w:val="32"/>
        </w:rPr>
      </w:pPr>
    </w:p>
    <w:p w14:paraId="64D62579" w14:textId="77777777" w:rsidR="00343F42" w:rsidRPr="00F5147C" w:rsidRDefault="00343F42" w:rsidP="00343F42">
      <w:pPr>
        <w:pStyle w:val="a6"/>
        <w:spacing w:line="240" w:lineRule="auto"/>
        <w:ind w:left="0"/>
        <w:jc w:val="both"/>
        <w:rPr>
          <w:rFonts w:ascii="Times New Roman" w:eastAsia="Times New Roman" w:hAnsi="Times New Roman"/>
          <w:sz w:val="32"/>
          <w:szCs w:val="32"/>
          <w:lang w:eastAsia="ru-RU"/>
        </w:rPr>
      </w:pPr>
    </w:p>
    <w:p w14:paraId="066884A1" w14:textId="77777777" w:rsidR="00343F42" w:rsidRPr="00F5147C" w:rsidRDefault="00343F42" w:rsidP="00343F42">
      <w:pPr>
        <w:pStyle w:val="a6"/>
        <w:spacing w:line="240" w:lineRule="auto"/>
        <w:ind w:left="0"/>
        <w:jc w:val="both"/>
        <w:rPr>
          <w:rFonts w:ascii="Times New Roman" w:eastAsia="Times New Roman" w:hAnsi="Times New Roman"/>
          <w:sz w:val="32"/>
          <w:szCs w:val="32"/>
          <w:lang w:eastAsia="ru-RU"/>
        </w:rPr>
      </w:pPr>
    </w:p>
    <w:p w14:paraId="72B4B6A7" w14:textId="77777777" w:rsidR="00343F42" w:rsidRPr="00F5147C" w:rsidRDefault="00343F42" w:rsidP="00343F42">
      <w:pPr>
        <w:pStyle w:val="a6"/>
        <w:spacing w:line="240" w:lineRule="auto"/>
        <w:ind w:left="0"/>
        <w:jc w:val="both"/>
        <w:rPr>
          <w:rFonts w:ascii="Times New Roman" w:eastAsia="Times New Roman" w:hAnsi="Times New Roman"/>
          <w:sz w:val="32"/>
          <w:szCs w:val="32"/>
          <w:lang w:eastAsia="ru-RU"/>
        </w:rPr>
      </w:pPr>
    </w:p>
    <w:p w14:paraId="19D01E47" w14:textId="77777777" w:rsidR="00343F42" w:rsidRPr="00F5147C" w:rsidRDefault="00343F42" w:rsidP="00343F42">
      <w:pPr>
        <w:pStyle w:val="a6"/>
        <w:spacing w:line="240" w:lineRule="auto"/>
        <w:ind w:left="0"/>
        <w:jc w:val="both"/>
        <w:rPr>
          <w:rFonts w:ascii="Times New Roman" w:eastAsia="Times New Roman" w:hAnsi="Times New Roman"/>
          <w:sz w:val="32"/>
          <w:szCs w:val="32"/>
          <w:lang w:eastAsia="ru-RU"/>
        </w:rPr>
      </w:pPr>
    </w:p>
    <w:p w14:paraId="60265C23" w14:textId="77777777" w:rsidR="00343F42" w:rsidRPr="00F5147C" w:rsidRDefault="00343F42" w:rsidP="00343F42">
      <w:pPr>
        <w:pStyle w:val="a6"/>
        <w:spacing w:line="240" w:lineRule="auto"/>
        <w:ind w:left="0"/>
        <w:jc w:val="both"/>
        <w:rPr>
          <w:rFonts w:ascii="Times New Roman" w:eastAsia="Times New Roman" w:hAnsi="Times New Roman"/>
          <w:sz w:val="32"/>
          <w:szCs w:val="32"/>
          <w:lang w:eastAsia="ru-RU"/>
        </w:rPr>
      </w:pPr>
    </w:p>
    <w:p w14:paraId="3AA99C75" w14:textId="77777777" w:rsidR="00C711DB" w:rsidRPr="00F5147C" w:rsidRDefault="00C711DB" w:rsidP="00C220B3">
      <w:pPr>
        <w:pStyle w:val="a6"/>
        <w:numPr>
          <w:ilvl w:val="0"/>
          <w:numId w:val="38"/>
        </w:numPr>
        <w:spacing w:line="240" w:lineRule="auto"/>
        <w:ind w:left="0"/>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17E40401" w14:textId="77777777" w:rsidR="00C711DB" w:rsidRPr="00F5147C" w:rsidRDefault="00C711DB" w:rsidP="00C220B3">
      <w:pPr>
        <w:pStyle w:val="a6"/>
        <w:numPr>
          <w:ilvl w:val="0"/>
          <w:numId w:val="38"/>
        </w:numPr>
        <w:spacing w:line="240" w:lineRule="auto"/>
        <w:ind w:left="0"/>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217A697D" w14:textId="77777777" w:rsidR="00C711DB" w:rsidRPr="00F5147C" w:rsidRDefault="00C711DB" w:rsidP="00C220B3">
      <w:pPr>
        <w:pStyle w:val="a6"/>
        <w:numPr>
          <w:ilvl w:val="0"/>
          <w:numId w:val="38"/>
        </w:numPr>
        <w:spacing w:line="240" w:lineRule="auto"/>
        <w:ind w:left="0"/>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702DB30E" w14:textId="77777777" w:rsidR="00FF5432" w:rsidRPr="00F5147C" w:rsidRDefault="00FF5432" w:rsidP="009429BC">
      <w:pPr>
        <w:pStyle w:val="a6"/>
        <w:spacing w:line="240" w:lineRule="auto"/>
        <w:ind w:left="0"/>
        <w:jc w:val="both"/>
        <w:rPr>
          <w:rFonts w:ascii="Times New Roman" w:eastAsia="Times New Roman" w:hAnsi="Times New Roman"/>
          <w:sz w:val="32"/>
          <w:szCs w:val="32"/>
          <w:lang w:eastAsia="ru-RU"/>
        </w:rPr>
      </w:pPr>
    </w:p>
    <w:p w14:paraId="243B0757" w14:textId="77777777" w:rsidR="00C711DB" w:rsidRPr="00F5147C" w:rsidRDefault="00C711DB" w:rsidP="00C220B3">
      <w:pPr>
        <w:pStyle w:val="a6"/>
        <w:numPr>
          <w:ilvl w:val="0"/>
          <w:numId w:val="38"/>
        </w:numPr>
        <w:spacing w:line="240" w:lineRule="auto"/>
        <w:ind w:left="0"/>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079553C6" w14:textId="77777777" w:rsidR="00C711DB" w:rsidRPr="00F5147C" w:rsidRDefault="00C711DB" w:rsidP="00C220B3">
      <w:pPr>
        <w:pStyle w:val="a6"/>
        <w:numPr>
          <w:ilvl w:val="0"/>
          <w:numId w:val="38"/>
        </w:numPr>
        <w:spacing w:line="240" w:lineRule="auto"/>
        <w:ind w:left="0"/>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06BB8B21" w14:textId="77777777" w:rsidR="00C711DB" w:rsidRPr="00F5147C" w:rsidRDefault="00C711DB" w:rsidP="00FF5432">
      <w:pPr>
        <w:pStyle w:val="a6"/>
        <w:spacing w:line="240" w:lineRule="auto"/>
        <w:ind w:left="0"/>
        <w:jc w:val="both"/>
        <w:rPr>
          <w:rFonts w:ascii="Times New Roman" w:eastAsia="Times New Roman" w:hAnsi="Times New Roman"/>
          <w:sz w:val="32"/>
          <w:szCs w:val="32"/>
          <w:lang w:eastAsia="ru-RU"/>
        </w:rPr>
      </w:pPr>
    </w:p>
    <w:p w14:paraId="63D52D4E" w14:textId="77777777" w:rsidR="00C711DB" w:rsidRPr="00F5147C" w:rsidRDefault="00C711DB" w:rsidP="00C220B3">
      <w:pPr>
        <w:pStyle w:val="a6"/>
        <w:numPr>
          <w:ilvl w:val="0"/>
          <w:numId w:val="38"/>
        </w:numPr>
        <w:spacing w:line="240" w:lineRule="auto"/>
        <w:ind w:left="0"/>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(см. текст в предыдущей редакции)</w:t>
      </w:r>
    </w:p>
    <w:p w14:paraId="0437EBA5" w14:textId="77777777" w:rsidR="00C711DB" w:rsidRPr="00F5147C" w:rsidRDefault="00C711DB" w:rsidP="00C220B3">
      <w:pPr>
        <w:pStyle w:val="a6"/>
        <w:numPr>
          <w:ilvl w:val="0"/>
          <w:numId w:val="38"/>
        </w:numPr>
        <w:spacing w:line="240" w:lineRule="auto"/>
        <w:ind w:left="0"/>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7057D867" w14:textId="77777777" w:rsidR="00C711DB" w:rsidRPr="00F5147C" w:rsidRDefault="00FF5432" w:rsidP="00C220B3">
      <w:pPr>
        <w:pStyle w:val="a6"/>
        <w:numPr>
          <w:ilvl w:val="0"/>
          <w:numId w:val="38"/>
        </w:numPr>
        <w:spacing w:line="240" w:lineRule="auto"/>
        <w:ind w:left="0"/>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xml:space="preserve"> </w:t>
      </w:r>
      <w:r w:rsidR="00C711DB" w:rsidRPr="00F5147C">
        <w:rPr>
          <w:rFonts w:ascii="Times New Roman" w:eastAsia="Times New Roman" w:hAnsi="Times New Roman"/>
          <w:vanish/>
          <w:sz w:val="32"/>
          <w:szCs w:val="32"/>
          <w:lang w:eastAsia="ru-RU"/>
        </w:rPr>
        <w:t>(см. текст в предыдущей редакции)</w:t>
      </w:r>
    </w:p>
    <w:p w14:paraId="7515E1D9" w14:textId="77777777" w:rsidR="00C711DB" w:rsidRPr="00F5147C" w:rsidRDefault="00C711DB" w:rsidP="00C220B3">
      <w:pPr>
        <w:pStyle w:val="a6"/>
        <w:numPr>
          <w:ilvl w:val="0"/>
          <w:numId w:val="38"/>
        </w:numPr>
        <w:spacing w:line="240" w:lineRule="auto"/>
        <w:ind w:left="0"/>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63863A8A" w14:textId="77777777" w:rsidR="00C711DB" w:rsidRPr="00F5147C" w:rsidRDefault="00C711DB" w:rsidP="00C220B3">
      <w:pPr>
        <w:pStyle w:val="a6"/>
        <w:numPr>
          <w:ilvl w:val="0"/>
          <w:numId w:val="38"/>
        </w:numPr>
        <w:spacing w:line="240" w:lineRule="auto"/>
        <w:ind w:left="0"/>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2F80B1F3" w14:textId="77777777" w:rsidR="00C711DB" w:rsidRPr="00F5147C" w:rsidRDefault="00C711DB" w:rsidP="00C220B3">
      <w:pPr>
        <w:pStyle w:val="a6"/>
        <w:numPr>
          <w:ilvl w:val="0"/>
          <w:numId w:val="38"/>
        </w:numPr>
        <w:spacing w:line="240" w:lineRule="auto"/>
        <w:ind w:left="0"/>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77378DBE" w14:textId="77777777" w:rsidR="00C711DB" w:rsidRPr="00F5147C" w:rsidRDefault="00C711DB" w:rsidP="00C220B3">
      <w:pPr>
        <w:pStyle w:val="a6"/>
        <w:numPr>
          <w:ilvl w:val="0"/>
          <w:numId w:val="38"/>
        </w:numPr>
        <w:spacing w:line="240" w:lineRule="auto"/>
        <w:ind w:left="0"/>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2945A364" w14:textId="77777777" w:rsidR="00C711DB" w:rsidRPr="00F5147C" w:rsidRDefault="00C711DB" w:rsidP="00C220B3">
      <w:pPr>
        <w:pStyle w:val="a6"/>
        <w:numPr>
          <w:ilvl w:val="0"/>
          <w:numId w:val="38"/>
        </w:numPr>
        <w:spacing w:line="240" w:lineRule="auto"/>
        <w:ind w:left="0"/>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6F9A066C" w14:textId="77777777" w:rsidR="00C711DB" w:rsidRPr="00F5147C" w:rsidRDefault="00C711DB" w:rsidP="00C220B3">
      <w:pPr>
        <w:pStyle w:val="a6"/>
        <w:numPr>
          <w:ilvl w:val="0"/>
          <w:numId w:val="38"/>
        </w:numPr>
        <w:spacing w:line="240" w:lineRule="auto"/>
        <w:ind w:left="0"/>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02F547F0" w14:textId="77777777" w:rsidR="00C711DB" w:rsidRPr="00F5147C" w:rsidRDefault="00C711DB" w:rsidP="00C220B3">
      <w:pPr>
        <w:pStyle w:val="a6"/>
        <w:numPr>
          <w:ilvl w:val="0"/>
          <w:numId w:val="38"/>
        </w:numPr>
        <w:spacing w:line="240" w:lineRule="auto"/>
        <w:ind w:left="0"/>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16D5687B" w14:textId="77777777" w:rsidR="00C711DB" w:rsidRPr="00F5147C" w:rsidRDefault="00C711DB" w:rsidP="00C220B3">
      <w:pPr>
        <w:pStyle w:val="a6"/>
        <w:numPr>
          <w:ilvl w:val="0"/>
          <w:numId w:val="38"/>
        </w:numPr>
        <w:spacing w:line="240" w:lineRule="auto"/>
        <w:ind w:left="0"/>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1415E332" w14:textId="77777777" w:rsidR="00C711DB" w:rsidRPr="00F5147C" w:rsidRDefault="00C711DB" w:rsidP="00C220B3">
      <w:pPr>
        <w:pStyle w:val="a6"/>
        <w:numPr>
          <w:ilvl w:val="0"/>
          <w:numId w:val="38"/>
        </w:numPr>
        <w:spacing w:line="240" w:lineRule="auto"/>
        <w:ind w:left="0"/>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26B9BB99" w14:textId="77777777" w:rsidR="00C711DB" w:rsidRPr="00F5147C" w:rsidRDefault="00C711DB" w:rsidP="00C220B3">
      <w:pPr>
        <w:pStyle w:val="a6"/>
        <w:numPr>
          <w:ilvl w:val="0"/>
          <w:numId w:val="38"/>
        </w:numPr>
        <w:spacing w:line="240" w:lineRule="auto"/>
        <w:ind w:left="0"/>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3E5EAC88" w14:textId="77777777" w:rsidR="00C711DB" w:rsidRPr="00F5147C" w:rsidRDefault="00C711DB" w:rsidP="00C220B3">
      <w:pPr>
        <w:pStyle w:val="a6"/>
        <w:numPr>
          <w:ilvl w:val="0"/>
          <w:numId w:val="38"/>
        </w:numPr>
        <w:spacing w:line="240" w:lineRule="auto"/>
        <w:ind w:left="0"/>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510DAFFA" w14:textId="77777777" w:rsidR="00C711DB" w:rsidRPr="00F5147C" w:rsidRDefault="00C711DB" w:rsidP="00C220B3">
      <w:pPr>
        <w:pStyle w:val="a6"/>
        <w:numPr>
          <w:ilvl w:val="0"/>
          <w:numId w:val="38"/>
        </w:numPr>
        <w:spacing w:line="240" w:lineRule="auto"/>
        <w:ind w:left="0"/>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1524EA1B" w14:textId="77777777" w:rsidR="00570ADE" w:rsidRPr="00A21634" w:rsidRDefault="00570ADE" w:rsidP="00A21634">
      <w:pPr>
        <w:pStyle w:val="a6"/>
        <w:spacing w:line="240" w:lineRule="auto"/>
        <w:ind w:left="0"/>
        <w:jc w:val="both"/>
        <w:rPr>
          <w:rFonts w:ascii="Times New Roman" w:eastAsia="Times New Roman" w:hAnsi="Times New Roman"/>
          <w:sz w:val="32"/>
          <w:szCs w:val="32"/>
          <w:lang w:eastAsia="ru-RU"/>
        </w:rPr>
      </w:pPr>
    </w:p>
    <w:p w14:paraId="4435D0F2" w14:textId="77777777" w:rsidR="000A66D1" w:rsidRPr="00F5147C" w:rsidRDefault="000A66D1" w:rsidP="00343F42">
      <w:pPr>
        <w:spacing w:line="240" w:lineRule="auto"/>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(см. текст в предыдущей редакции)</w:t>
      </w:r>
    </w:p>
    <w:p w14:paraId="5F9DA429" w14:textId="77777777" w:rsidR="000A66D1" w:rsidRPr="00F5147C" w:rsidRDefault="000A66D1" w:rsidP="00343F42">
      <w:pPr>
        <w:spacing w:line="240" w:lineRule="auto"/>
        <w:ind w:firstLine="539"/>
        <w:jc w:val="both"/>
        <w:rPr>
          <w:rFonts w:ascii="Times New Roman" w:eastAsia="Times New Roman" w:hAnsi="Times New Roman"/>
          <w:vanish/>
          <w:sz w:val="32"/>
          <w:szCs w:val="32"/>
          <w:lang w:eastAsia="ru-RU"/>
        </w:rPr>
      </w:pPr>
      <w:r w:rsidRPr="00F5147C">
        <w:rPr>
          <w:rFonts w:ascii="Times New Roman" w:eastAsia="Times New Roman" w:hAnsi="Times New Roman"/>
          <w:vanish/>
          <w:sz w:val="32"/>
          <w:szCs w:val="32"/>
          <w:lang w:eastAsia="ru-RU"/>
        </w:rPr>
        <w:t> </w:t>
      </w:r>
    </w:p>
    <w:p w14:paraId="3DAFA757" w14:textId="77777777" w:rsidR="00FC74C3" w:rsidRPr="00F5147C" w:rsidRDefault="00FC74C3" w:rsidP="00A21634">
      <w:pPr>
        <w:spacing w:line="240" w:lineRule="auto"/>
        <w:rPr>
          <w:rFonts w:ascii="Times New Roman" w:hAnsi="Times New Roman"/>
          <w:spacing w:val="4"/>
          <w:sz w:val="28"/>
          <w:szCs w:val="28"/>
        </w:rPr>
      </w:pPr>
    </w:p>
    <w:p w14:paraId="16B38468" w14:textId="77777777" w:rsidR="00FC74C3" w:rsidRPr="00F5147C" w:rsidRDefault="00FC74C3" w:rsidP="00FC74C3">
      <w:pPr>
        <w:spacing w:line="240" w:lineRule="auto"/>
        <w:jc w:val="center"/>
        <w:rPr>
          <w:rFonts w:ascii="Times New Roman" w:hAnsi="Times New Roman"/>
          <w:spacing w:val="4"/>
          <w:sz w:val="28"/>
          <w:szCs w:val="28"/>
        </w:rPr>
      </w:pPr>
    </w:p>
    <w:p w14:paraId="7FEB4E69" w14:textId="77777777" w:rsidR="00FC74C3" w:rsidRPr="00F5147C" w:rsidRDefault="00FC74C3" w:rsidP="00FC74C3">
      <w:pPr>
        <w:spacing w:line="240" w:lineRule="auto"/>
        <w:jc w:val="center"/>
        <w:rPr>
          <w:rFonts w:ascii="Times New Roman" w:hAnsi="Times New Roman"/>
          <w:spacing w:val="30"/>
          <w:sz w:val="24"/>
          <w:szCs w:val="24"/>
        </w:rPr>
      </w:pPr>
      <w:r w:rsidRPr="00F5147C">
        <w:rPr>
          <w:rFonts w:ascii="Times New Roman" w:hAnsi="Times New Roman"/>
          <w:spacing w:val="30"/>
          <w:sz w:val="24"/>
          <w:szCs w:val="24"/>
        </w:rPr>
        <w:t>Учебное издание</w:t>
      </w:r>
    </w:p>
    <w:p w14:paraId="012C2109" w14:textId="77777777" w:rsidR="00FC74C3" w:rsidRPr="00F5147C" w:rsidRDefault="00FC74C3" w:rsidP="00FC74C3">
      <w:pPr>
        <w:widowControl w:val="0"/>
        <w:spacing w:line="240" w:lineRule="auto"/>
        <w:jc w:val="center"/>
        <w:rPr>
          <w:rFonts w:ascii="Times New Roman" w:hAnsi="Times New Roman"/>
          <w:b/>
          <w:sz w:val="24"/>
          <w:szCs w:val="24"/>
        </w:rPr>
      </w:pPr>
    </w:p>
    <w:p w14:paraId="14FC18BC" w14:textId="77777777" w:rsidR="00FC74C3" w:rsidRPr="00F5147C" w:rsidRDefault="00FC74C3" w:rsidP="00FC74C3">
      <w:pPr>
        <w:spacing w:line="240" w:lineRule="auto"/>
        <w:jc w:val="center"/>
        <w:rPr>
          <w:rFonts w:ascii="Times New Roman" w:hAnsi="Times New Roman"/>
          <w:spacing w:val="30"/>
          <w:sz w:val="24"/>
          <w:szCs w:val="24"/>
        </w:rPr>
      </w:pPr>
    </w:p>
    <w:p w14:paraId="264D9C32" w14:textId="77777777" w:rsidR="00FC74C3" w:rsidRPr="00F5147C" w:rsidRDefault="00FC74C3" w:rsidP="00FC74C3">
      <w:pPr>
        <w:tabs>
          <w:tab w:val="left" w:pos="966"/>
        </w:tabs>
        <w:spacing w:line="240" w:lineRule="auto"/>
        <w:jc w:val="center"/>
        <w:rPr>
          <w:rFonts w:ascii="Times New Roman" w:hAnsi="Times New Roman"/>
          <w:sz w:val="24"/>
          <w:szCs w:val="24"/>
        </w:rPr>
      </w:pPr>
      <w:r w:rsidRPr="00F5147C">
        <w:rPr>
          <w:rFonts w:ascii="Times New Roman" w:hAnsi="Times New Roman"/>
          <w:b/>
          <w:sz w:val="24"/>
          <w:szCs w:val="24"/>
        </w:rPr>
        <w:t xml:space="preserve">Чуева </w:t>
      </w:r>
      <w:r w:rsidRPr="00F5147C">
        <w:rPr>
          <w:rFonts w:ascii="Times New Roman" w:hAnsi="Times New Roman"/>
          <w:sz w:val="24"/>
          <w:szCs w:val="24"/>
        </w:rPr>
        <w:t>Арина Сергеевна</w:t>
      </w:r>
    </w:p>
    <w:p w14:paraId="0A6DFC7A" w14:textId="77777777" w:rsidR="00FC74C3" w:rsidRPr="00F5147C" w:rsidRDefault="00FC74C3" w:rsidP="00FC74C3">
      <w:pPr>
        <w:tabs>
          <w:tab w:val="left" w:pos="966"/>
        </w:tabs>
        <w:spacing w:line="240" w:lineRule="auto"/>
        <w:jc w:val="center"/>
        <w:rPr>
          <w:rFonts w:ascii="Times New Roman" w:hAnsi="Times New Roman"/>
          <w:sz w:val="24"/>
          <w:szCs w:val="24"/>
        </w:rPr>
      </w:pPr>
      <w:r w:rsidRPr="00F5147C">
        <w:rPr>
          <w:rFonts w:ascii="Times New Roman" w:hAnsi="Times New Roman"/>
          <w:b/>
          <w:sz w:val="24"/>
          <w:szCs w:val="24"/>
        </w:rPr>
        <w:t>Курдюк</w:t>
      </w:r>
      <w:r w:rsidRPr="00F5147C">
        <w:rPr>
          <w:rFonts w:ascii="Times New Roman" w:hAnsi="Times New Roman"/>
          <w:sz w:val="24"/>
          <w:szCs w:val="24"/>
        </w:rPr>
        <w:t xml:space="preserve"> Петр Михайлович</w:t>
      </w:r>
    </w:p>
    <w:p w14:paraId="387B8908" w14:textId="77777777" w:rsidR="00FC74C3" w:rsidRPr="00F5147C" w:rsidRDefault="005B4018" w:rsidP="00FC74C3">
      <w:pPr>
        <w:spacing w:line="240" w:lineRule="auto"/>
        <w:jc w:val="center"/>
        <w:rPr>
          <w:rFonts w:ascii="Times New Roman" w:hAnsi="Times New Roman"/>
          <w:sz w:val="24"/>
          <w:szCs w:val="24"/>
        </w:rPr>
      </w:pPr>
      <w:r w:rsidRPr="005B4018">
        <w:rPr>
          <w:rFonts w:ascii="Times New Roman" w:hAnsi="Times New Roman"/>
          <w:b/>
          <w:sz w:val="24"/>
          <w:szCs w:val="24"/>
        </w:rPr>
        <w:t>Иваненко</w:t>
      </w:r>
      <w:r>
        <w:rPr>
          <w:rFonts w:ascii="Times New Roman" w:hAnsi="Times New Roman"/>
          <w:sz w:val="24"/>
          <w:szCs w:val="24"/>
        </w:rPr>
        <w:t xml:space="preserve"> Игорь Николаевич</w:t>
      </w:r>
    </w:p>
    <w:p w14:paraId="7644DCA5" w14:textId="77777777" w:rsidR="00FC74C3" w:rsidRPr="00F5147C" w:rsidRDefault="00FC74C3" w:rsidP="00FC74C3">
      <w:pPr>
        <w:spacing w:line="240" w:lineRule="auto"/>
        <w:jc w:val="center"/>
        <w:rPr>
          <w:rFonts w:ascii="Times New Roman" w:hAnsi="Times New Roman"/>
          <w:sz w:val="24"/>
          <w:szCs w:val="24"/>
        </w:rPr>
      </w:pPr>
    </w:p>
    <w:p w14:paraId="4AD19B47" w14:textId="77777777" w:rsidR="00FC74C3" w:rsidRPr="00F5147C" w:rsidRDefault="00FC74C3" w:rsidP="00FC74C3">
      <w:pPr>
        <w:jc w:val="center"/>
        <w:rPr>
          <w:rFonts w:ascii="Times New Roman" w:hAnsi="Times New Roman"/>
          <w:b/>
          <w:sz w:val="24"/>
          <w:szCs w:val="24"/>
        </w:rPr>
      </w:pPr>
      <w:r w:rsidRPr="00F5147C">
        <w:rPr>
          <w:rFonts w:ascii="Times New Roman" w:hAnsi="Times New Roman"/>
          <w:b/>
          <w:sz w:val="24"/>
          <w:szCs w:val="24"/>
        </w:rPr>
        <w:t>ФИНАНСОВОЕ ПРАВО</w:t>
      </w:r>
    </w:p>
    <w:p w14:paraId="663EDE03" w14:textId="77777777" w:rsidR="00FC74C3" w:rsidRPr="00F5147C" w:rsidRDefault="00FC74C3" w:rsidP="00FC74C3">
      <w:pPr>
        <w:spacing w:line="240" w:lineRule="auto"/>
        <w:jc w:val="center"/>
        <w:rPr>
          <w:rFonts w:ascii="Times New Roman" w:hAnsi="Times New Roman"/>
          <w:b/>
          <w:sz w:val="24"/>
          <w:szCs w:val="24"/>
        </w:rPr>
      </w:pPr>
      <w:r w:rsidRPr="00F5147C">
        <w:rPr>
          <w:rFonts w:ascii="Times New Roman" w:hAnsi="Times New Roman"/>
          <w:b/>
          <w:sz w:val="24"/>
          <w:szCs w:val="24"/>
        </w:rPr>
        <w:t>(ОБЩАЯ ЧАСТЬ)</w:t>
      </w:r>
    </w:p>
    <w:p w14:paraId="14D81686" w14:textId="77777777" w:rsidR="00FC74C3" w:rsidRPr="00F5147C" w:rsidRDefault="00FC74C3" w:rsidP="00FC74C3">
      <w:pPr>
        <w:spacing w:line="240" w:lineRule="auto"/>
        <w:jc w:val="center"/>
        <w:rPr>
          <w:rFonts w:ascii="Times New Roman" w:hAnsi="Times New Roman"/>
          <w:b/>
          <w:sz w:val="24"/>
          <w:szCs w:val="24"/>
        </w:rPr>
      </w:pPr>
    </w:p>
    <w:p w14:paraId="40E4C8B4" w14:textId="77777777" w:rsidR="00FC74C3" w:rsidRPr="00F5147C" w:rsidRDefault="00FC74C3" w:rsidP="00FC74C3">
      <w:pPr>
        <w:spacing w:line="360" w:lineRule="auto"/>
        <w:jc w:val="center"/>
        <w:rPr>
          <w:rFonts w:ascii="Times New Roman" w:hAnsi="Times New Roman"/>
          <w:sz w:val="24"/>
          <w:szCs w:val="24"/>
        </w:rPr>
      </w:pPr>
    </w:p>
    <w:p w14:paraId="23F479CF" w14:textId="77777777" w:rsidR="00FC74C3" w:rsidRPr="00F5147C" w:rsidRDefault="00FC74C3" w:rsidP="00FC74C3">
      <w:pPr>
        <w:rPr>
          <w:rFonts w:ascii="Times New Roman" w:hAnsi="Times New Roman"/>
          <w:sz w:val="24"/>
          <w:szCs w:val="24"/>
        </w:rPr>
      </w:pPr>
    </w:p>
    <w:p w14:paraId="74F1BA8F" w14:textId="77777777" w:rsidR="00FC74C3" w:rsidRPr="00F5147C" w:rsidRDefault="00FC74C3" w:rsidP="00FC74C3">
      <w:pPr>
        <w:suppressAutoHyphens/>
        <w:spacing w:line="240" w:lineRule="auto"/>
        <w:rPr>
          <w:rFonts w:ascii="Times New Roman" w:hAnsi="Times New Roman"/>
          <w:b/>
          <w:sz w:val="24"/>
          <w:szCs w:val="24"/>
        </w:rPr>
      </w:pPr>
    </w:p>
    <w:p w14:paraId="788F0146" w14:textId="77777777" w:rsidR="00FC74C3" w:rsidRPr="00F5147C" w:rsidRDefault="00FC74C3" w:rsidP="00FC74C3">
      <w:pPr>
        <w:pStyle w:val="23"/>
        <w:widowControl w:val="0"/>
        <w:ind w:left="0" w:firstLine="0"/>
        <w:jc w:val="center"/>
        <w:rPr>
          <w:rFonts w:ascii="Times New Roman" w:hAnsi="Times New Roman"/>
          <w:sz w:val="24"/>
          <w:szCs w:val="24"/>
        </w:rPr>
      </w:pPr>
      <w:r w:rsidRPr="00F5147C">
        <w:rPr>
          <w:rFonts w:ascii="Times New Roman" w:hAnsi="Times New Roman"/>
          <w:sz w:val="24"/>
          <w:szCs w:val="24"/>
        </w:rPr>
        <w:t xml:space="preserve">Учебное пособие </w:t>
      </w:r>
    </w:p>
    <w:p w14:paraId="2130C80D" w14:textId="77777777" w:rsidR="00FC74C3" w:rsidRPr="00F5147C" w:rsidRDefault="00FC74C3" w:rsidP="00FC74C3">
      <w:pPr>
        <w:pStyle w:val="23"/>
        <w:widowControl w:val="0"/>
        <w:ind w:left="0" w:firstLine="0"/>
        <w:jc w:val="center"/>
        <w:rPr>
          <w:rFonts w:ascii="Times New Roman" w:hAnsi="Times New Roman"/>
          <w:i/>
          <w:sz w:val="24"/>
          <w:szCs w:val="24"/>
        </w:rPr>
      </w:pPr>
    </w:p>
    <w:p w14:paraId="67776AAB" w14:textId="77777777" w:rsidR="00FC74C3" w:rsidRPr="00F5147C" w:rsidRDefault="00FC74C3" w:rsidP="00FC74C3">
      <w:pPr>
        <w:spacing w:line="360" w:lineRule="auto"/>
        <w:jc w:val="center"/>
        <w:rPr>
          <w:rFonts w:ascii="Times New Roman" w:hAnsi="Times New Roman"/>
          <w:sz w:val="24"/>
          <w:szCs w:val="24"/>
        </w:rPr>
      </w:pPr>
      <w:r w:rsidRPr="00F5147C">
        <w:rPr>
          <w:rFonts w:ascii="Times New Roman" w:hAnsi="Times New Roman"/>
          <w:sz w:val="24"/>
          <w:szCs w:val="24"/>
        </w:rPr>
        <w:t>для бакалавров</w:t>
      </w:r>
    </w:p>
    <w:p w14:paraId="6B441B0E" w14:textId="77777777" w:rsidR="00FC74C3" w:rsidRPr="00F5147C" w:rsidRDefault="00FC74C3" w:rsidP="00FC74C3">
      <w:pPr>
        <w:pStyle w:val="23"/>
        <w:widowControl w:val="0"/>
        <w:ind w:left="0" w:firstLine="0"/>
        <w:jc w:val="center"/>
        <w:rPr>
          <w:rFonts w:ascii="Times New Roman" w:hAnsi="Times New Roman"/>
          <w:i/>
          <w:sz w:val="24"/>
          <w:szCs w:val="24"/>
        </w:rPr>
      </w:pPr>
    </w:p>
    <w:p w14:paraId="2ECEC85F" w14:textId="77777777" w:rsidR="00FC74C3" w:rsidRPr="00F5147C" w:rsidRDefault="00FC74C3" w:rsidP="00FC74C3">
      <w:pPr>
        <w:pStyle w:val="23"/>
        <w:widowControl w:val="0"/>
        <w:ind w:left="0" w:firstLine="0"/>
        <w:jc w:val="center"/>
        <w:rPr>
          <w:rFonts w:ascii="Times New Roman" w:hAnsi="Times New Roman"/>
          <w:i/>
          <w:sz w:val="24"/>
          <w:szCs w:val="24"/>
        </w:rPr>
      </w:pPr>
    </w:p>
    <w:p w14:paraId="4DE9A7B9" w14:textId="77777777" w:rsidR="00FC74C3" w:rsidRPr="00F5147C" w:rsidRDefault="00FC74C3" w:rsidP="00FC74C3">
      <w:pPr>
        <w:spacing w:line="240" w:lineRule="auto"/>
        <w:jc w:val="center"/>
        <w:rPr>
          <w:rFonts w:ascii="Times New Roman" w:hAnsi="Times New Roman"/>
          <w:sz w:val="24"/>
          <w:szCs w:val="24"/>
        </w:rPr>
      </w:pPr>
    </w:p>
    <w:p w14:paraId="17D43B6D" w14:textId="77777777" w:rsidR="00FC74C3" w:rsidRPr="00F5147C" w:rsidRDefault="00FC74C3" w:rsidP="00FC74C3">
      <w:pPr>
        <w:spacing w:line="240" w:lineRule="auto"/>
        <w:jc w:val="center"/>
        <w:rPr>
          <w:rFonts w:ascii="Times New Roman" w:hAnsi="Times New Roman"/>
          <w:sz w:val="24"/>
          <w:szCs w:val="24"/>
        </w:rPr>
      </w:pPr>
    </w:p>
    <w:p w14:paraId="43F8888F" w14:textId="77777777" w:rsidR="00FC74C3" w:rsidRPr="00F5147C" w:rsidRDefault="00FC74C3" w:rsidP="00FC74C3">
      <w:pPr>
        <w:spacing w:line="240" w:lineRule="auto"/>
        <w:jc w:val="center"/>
        <w:rPr>
          <w:rFonts w:ascii="Times New Roman" w:hAnsi="Times New Roman"/>
          <w:sz w:val="24"/>
          <w:szCs w:val="24"/>
        </w:rPr>
      </w:pPr>
      <w:r w:rsidRPr="00F5147C">
        <w:rPr>
          <w:rFonts w:ascii="Times New Roman" w:hAnsi="Times New Roman"/>
          <w:sz w:val="24"/>
          <w:szCs w:val="24"/>
        </w:rPr>
        <w:t xml:space="preserve"> Авторская редакция</w:t>
      </w:r>
    </w:p>
    <w:p w14:paraId="309BA620" w14:textId="77777777" w:rsidR="00FC74C3" w:rsidRPr="00F5147C" w:rsidRDefault="00FC74C3" w:rsidP="00FC74C3">
      <w:pPr>
        <w:spacing w:line="240" w:lineRule="auto"/>
        <w:jc w:val="center"/>
        <w:rPr>
          <w:rFonts w:ascii="Times New Roman" w:hAnsi="Times New Roman"/>
          <w:sz w:val="24"/>
          <w:szCs w:val="24"/>
        </w:rPr>
      </w:pPr>
    </w:p>
    <w:p w14:paraId="5E40DABC" w14:textId="77777777" w:rsidR="00FC74C3" w:rsidRPr="00F5147C" w:rsidRDefault="00FC74C3" w:rsidP="00FC74C3">
      <w:pPr>
        <w:spacing w:line="240" w:lineRule="auto"/>
        <w:jc w:val="center"/>
        <w:rPr>
          <w:rFonts w:ascii="Times New Roman" w:hAnsi="Times New Roman"/>
          <w:sz w:val="24"/>
          <w:szCs w:val="24"/>
        </w:rPr>
      </w:pPr>
    </w:p>
    <w:p w14:paraId="79145894" w14:textId="77777777" w:rsidR="00FC74C3" w:rsidRPr="00F5147C" w:rsidRDefault="00FC74C3" w:rsidP="00FC74C3">
      <w:pPr>
        <w:spacing w:line="240" w:lineRule="auto"/>
        <w:jc w:val="center"/>
        <w:rPr>
          <w:rFonts w:ascii="Times New Roman" w:hAnsi="Times New Roman"/>
          <w:sz w:val="24"/>
          <w:szCs w:val="24"/>
        </w:rPr>
      </w:pPr>
    </w:p>
    <w:p w14:paraId="1C971064" w14:textId="77777777" w:rsidR="00FC74C3" w:rsidRPr="00F5147C" w:rsidRDefault="00FC74C3" w:rsidP="00FC74C3">
      <w:pPr>
        <w:spacing w:line="240" w:lineRule="auto"/>
        <w:jc w:val="center"/>
        <w:rPr>
          <w:rFonts w:ascii="Times New Roman" w:hAnsi="Times New Roman"/>
          <w:sz w:val="24"/>
          <w:szCs w:val="24"/>
        </w:rPr>
      </w:pPr>
    </w:p>
    <w:p w14:paraId="6A5C9216" w14:textId="77777777" w:rsidR="00FC74C3" w:rsidRPr="00F5147C" w:rsidRDefault="00FC74C3" w:rsidP="00FC74C3">
      <w:pPr>
        <w:spacing w:line="240" w:lineRule="auto"/>
        <w:jc w:val="center"/>
        <w:rPr>
          <w:rFonts w:ascii="Times New Roman" w:hAnsi="Times New Roman"/>
          <w:sz w:val="24"/>
          <w:szCs w:val="24"/>
        </w:rPr>
      </w:pPr>
    </w:p>
    <w:p w14:paraId="7C5D33F3" w14:textId="77777777" w:rsidR="00FC74C3" w:rsidRPr="00F5147C" w:rsidRDefault="00FC74C3" w:rsidP="00FC74C3">
      <w:pPr>
        <w:spacing w:line="240" w:lineRule="auto"/>
        <w:jc w:val="center"/>
        <w:rPr>
          <w:rFonts w:ascii="Times New Roman" w:hAnsi="Times New Roman"/>
          <w:sz w:val="24"/>
          <w:szCs w:val="24"/>
          <w:vertAlign w:val="subscript"/>
        </w:rPr>
      </w:pPr>
      <w:r w:rsidRPr="00F5147C">
        <w:rPr>
          <w:rFonts w:ascii="Times New Roman" w:hAnsi="Times New Roman"/>
          <w:sz w:val="24"/>
          <w:szCs w:val="24"/>
        </w:rPr>
        <w:t>Подписано в печать «_____</w:t>
      </w:r>
      <w:r w:rsidR="004338ED" w:rsidRPr="00F5147C">
        <w:rPr>
          <w:rFonts w:ascii="Times New Roman" w:hAnsi="Times New Roman"/>
          <w:sz w:val="24"/>
          <w:szCs w:val="24"/>
        </w:rPr>
        <w:t>____</w:t>
      </w:r>
      <w:r w:rsidRPr="00F5147C">
        <w:rPr>
          <w:rFonts w:ascii="Times New Roman" w:hAnsi="Times New Roman"/>
          <w:sz w:val="24"/>
          <w:szCs w:val="24"/>
        </w:rPr>
        <w:t xml:space="preserve">»2013 г. Формат 60 × 84 </w:t>
      </w:r>
      <w:r w:rsidRPr="00F5147C">
        <w:rPr>
          <w:rFonts w:ascii="Times New Roman" w:hAnsi="Times New Roman"/>
          <w:sz w:val="24"/>
          <w:szCs w:val="24"/>
          <w:vertAlign w:val="superscript"/>
        </w:rPr>
        <w:t>1</w:t>
      </w:r>
      <w:r w:rsidRPr="00F5147C">
        <w:rPr>
          <w:rFonts w:ascii="Times New Roman" w:hAnsi="Times New Roman"/>
          <w:sz w:val="24"/>
          <w:szCs w:val="24"/>
        </w:rPr>
        <w:t>/</w:t>
      </w:r>
      <w:r w:rsidRPr="00F5147C">
        <w:rPr>
          <w:rFonts w:ascii="Times New Roman" w:hAnsi="Times New Roman"/>
          <w:sz w:val="24"/>
          <w:szCs w:val="24"/>
          <w:vertAlign w:val="subscript"/>
        </w:rPr>
        <w:t>16</w:t>
      </w:r>
      <w:r w:rsidRPr="00F5147C">
        <w:rPr>
          <w:rFonts w:ascii="Times New Roman" w:hAnsi="Times New Roman"/>
          <w:sz w:val="24"/>
          <w:szCs w:val="24"/>
        </w:rPr>
        <w:t>.</w:t>
      </w:r>
    </w:p>
    <w:p w14:paraId="1E9EE8F1" w14:textId="77777777" w:rsidR="00FC74C3" w:rsidRPr="00F5147C" w:rsidRDefault="004338ED" w:rsidP="00FC74C3">
      <w:pPr>
        <w:spacing w:line="240" w:lineRule="auto"/>
        <w:jc w:val="center"/>
        <w:rPr>
          <w:rFonts w:ascii="Times New Roman" w:hAnsi="Times New Roman"/>
          <w:sz w:val="24"/>
          <w:szCs w:val="24"/>
        </w:rPr>
      </w:pPr>
      <w:r w:rsidRPr="00F5147C">
        <w:rPr>
          <w:rFonts w:ascii="Times New Roman" w:hAnsi="Times New Roman"/>
          <w:sz w:val="24"/>
          <w:szCs w:val="24"/>
        </w:rPr>
        <w:t>Усл. печ. л. – ____</w:t>
      </w:r>
      <w:r w:rsidR="00FC74C3" w:rsidRPr="00F5147C">
        <w:rPr>
          <w:rFonts w:ascii="Times New Roman" w:hAnsi="Times New Roman"/>
          <w:sz w:val="24"/>
          <w:szCs w:val="24"/>
        </w:rPr>
        <w:t xml:space="preserve">. </w:t>
      </w:r>
      <w:r w:rsidRPr="00F5147C">
        <w:rPr>
          <w:rFonts w:ascii="Times New Roman" w:hAnsi="Times New Roman"/>
          <w:sz w:val="24"/>
          <w:szCs w:val="24"/>
        </w:rPr>
        <w:t>Уч.-изд. л. – ____</w:t>
      </w:r>
      <w:r w:rsidR="00FC74C3" w:rsidRPr="00F5147C">
        <w:rPr>
          <w:rFonts w:ascii="Times New Roman" w:hAnsi="Times New Roman"/>
          <w:sz w:val="24"/>
          <w:szCs w:val="24"/>
        </w:rPr>
        <w:t>.</w:t>
      </w:r>
    </w:p>
    <w:p w14:paraId="515B1C2C" w14:textId="77777777" w:rsidR="00FC74C3" w:rsidRPr="00F5147C" w:rsidRDefault="004338ED" w:rsidP="00FC74C3">
      <w:pPr>
        <w:spacing w:line="240" w:lineRule="auto"/>
        <w:jc w:val="center"/>
        <w:rPr>
          <w:rFonts w:ascii="Times New Roman" w:hAnsi="Times New Roman"/>
          <w:sz w:val="24"/>
          <w:szCs w:val="24"/>
        </w:rPr>
      </w:pPr>
      <w:r w:rsidRPr="00F5147C">
        <w:rPr>
          <w:rFonts w:ascii="Times New Roman" w:hAnsi="Times New Roman"/>
          <w:sz w:val="24"/>
          <w:szCs w:val="24"/>
        </w:rPr>
        <w:t>Заказ №  _____</w:t>
      </w:r>
      <w:r w:rsidR="00FC74C3" w:rsidRPr="00F5147C">
        <w:rPr>
          <w:rFonts w:ascii="Times New Roman" w:hAnsi="Times New Roman"/>
          <w:sz w:val="24"/>
          <w:szCs w:val="24"/>
        </w:rPr>
        <w:t>.</w:t>
      </w:r>
    </w:p>
    <w:p w14:paraId="2F54ADC9" w14:textId="77777777" w:rsidR="00FC74C3" w:rsidRPr="00F5147C" w:rsidRDefault="004338ED" w:rsidP="00FC74C3">
      <w:pPr>
        <w:spacing w:line="240" w:lineRule="auto"/>
        <w:jc w:val="center"/>
        <w:rPr>
          <w:rFonts w:ascii="Times New Roman" w:hAnsi="Times New Roman"/>
          <w:sz w:val="24"/>
          <w:szCs w:val="24"/>
        </w:rPr>
      </w:pPr>
      <w:r w:rsidRPr="00F5147C">
        <w:rPr>
          <w:rFonts w:ascii="Times New Roman" w:hAnsi="Times New Roman"/>
          <w:sz w:val="24"/>
          <w:szCs w:val="24"/>
        </w:rPr>
        <w:t>Тираж 500 экз.</w:t>
      </w:r>
    </w:p>
    <w:p w14:paraId="5E9BBDC7" w14:textId="77777777" w:rsidR="00FC74C3" w:rsidRPr="00F5147C" w:rsidRDefault="00FC74C3" w:rsidP="00FC74C3">
      <w:pPr>
        <w:spacing w:line="240" w:lineRule="auto"/>
        <w:jc w:val="center"/>
        <w:rPr>
          <w:rFonts w:ascii="Times New Roman" w:hAnsi="Times New Roman"/>
          <w:sz w:val="24"/>
          <w:szCs w:val="24"/>
        </w:rPr>
      </w:pPr>
    </w:p>
    <w:p w14:paraId="17CC5941" w14:textId="77777777" w:rsidR="00FC74C3" w:rsidRPr="00F5147C" w:rsidRDefault="00FC74C3" w:rsidP="00FC74C3">
      <w:pPr>
        <w:spacing w:line="240" w:lineRule="auto"/>
        <w:jc w:val="center"/>
        <w:rPr>
          <w:rFonts w:ascii="Times New Roman" w:hAnsi="Times New Roman"/>
          <w:szCs w:val="32"/>
        </w:rPr>
      </w:pPr>
    </w:p>
    <w:p w14:paraId="1588E3EA" w14:textId="77777777" w:rsidR="00FC74C3" w:rsidRPr="00F5147C" w:rsidRDefault="00FC74C3" w:rsidP="00FC74C3">
      <w:pPr>
        <w:spacing w:line="240" w:lineRule="auto"/>
        <w:jc w:val="center"/>
        <w:rPr>
          <w:rFonts w:ascii="Times New Roman" w:hAnsi="Times New Roman"/>
          <w:szCs w:val="32"/>
        </w:rPr>
      </w:pPr>
    </w:p>
    <w:p w14:paraId="3F9C3E8E" w14:textId="77777777" w:rsidR="00FC74C3" w:rsidRPr="00F5147C" w:rsidRDefault="00FC74C3" w:rsidP="00FC74C3">
      <w:pPr>
        <w:spacing w:line="240" w:lineRule="auto"/>
        <w:jc w:val="center"/>
        <w:rPr>
          <w:rFonts w:ascii="Times New Roman" w:hAnsi="Times New Roman"/>
          <w:szCs w:val="32"/>
        </w:rPr>
      </w:pPr>
    </w:p>
    <w:p w14:paraId="6818B06A" w14:textId="77777777" w:rsidR="00FC74C3" w:rsidRPr="00F5147C" w:rsidRDefault="00FC74C3" w:rsidP="00FC74C3">
      <w:pPr>
        <w:spacing w:line="240" w:lineRule="auto"/>
        <w:jc w:val="center"/>
        <w:rPr>
          <w:rFonts w:ascii="Times New Roman" w:hAnsi="Times New Roman"/>
          <w:szCs w:val="32"/>
        </w:rPr>
      </w:pPr>
    </w:p>
    <w:p w14:paraId="1634C2C1" w14:textId="77777777" w:rsidR="00FC74C3" w:rsidRPr="00F5147C" w:rsidRDefault="004338ED" w:rsidP="00FC74C3">
      <w:pPr>
        <w:spacing w:line="240" w:lineRule="auto"/>
        <w:jc w:val="center"/>
        <w:rPr>
          <w:rFonts w:ascii="Times New Roman" w:hAnsi="Times New Roman"/>
          <w:sz w:val="24"/>
          <w:szCs w:val="24"/>
        </w:rPr>
      </w:pPr>
      <w:r w:rsidRPr="00F5147C">
        <w:rPr>
          <w:rFonts w:ascii="Times New Roman" w:hAnsi="Times New Roman"/>
          <w:sz w:val="24"/>
          <w:szCs w:val="24"/>
        </w:rPr>
        <w:t xml:space="preserve"> Типография </w:t>
      </w:r>
      <w:r w:rsidR="00FC74C3" w:rsidRPr="00F5147C">
        <w:rPr>
          <w:rFonts w:ascii="Times New Roman" w:hAnsi="Times New Roman"/>
          <w:sz w:val="24"/>
          <w:szCs w:val="24"/>
        </w:rPr>
        <w:t>Кубанского государственного аграрного университета,</w:t>
      </w:r>
    </w:p>
    <w:p w14:paraId="01201D57" w14:textId="77777777" w:rsidR="00FC74C3" w:rsidRPr="00F5147C" w:rsidRDefault="00FC74C3" w:rsidP="00FC74C3">
      <w:pPr>
        <w:spacing w:line="240" w:lineRule="auto"/>
        <w:jc w:val="center"/>
        <w:rPr>
          <w:rFonts w:ascii="Times New Roman" w:hAnsi="Times New Roman"/>
          <w:sz w:val="24"/>
          <w:szCs w:val="24"/>
        </w:rPr>
      </w:pPr>
      <w:r w:rsidRPr="00F5147C">
        <w:rPr>
          <w:rFonts w:ascii="Times New Roman" w:hAnsi="Times New Roman"/>
          <w:sz w:val="24"/>
          <w:szCs w:val="24"/>
        </w:rPr>
        <w:t>350044, г. Краснодар, ул. Калинина, 13</w:t>
      </w:r>
    </w:p>
    <w:p w14:paraId="48124110" w14:textId="77777777" w:rsidR="00EC0F25" w:rsidRPr="00F5147C" w:rsidRDefault="00EC0F25" w:rsidP="00FB2A46">
      <w:pPr>
        <w:autoSpaceDE w:val="0"/>
        <w:autoSpaceDN w:val="0"/>
        <w:adjustRightInd w:val="0"/>
        <w:spacing w:line="240" w:lineRule="auto"/>
        <w:jc w:val="both"/>
        <w:rPr>
          <w:rFonts w:ascii="Times New Roman" w:eastAsiaTheme="minorHAnsi" w:hAnsi="Times New Roman"/>
          <w:sz w:val="32"/>
          <w:szCs w:val="32"/>
        </w:rPr>
      </w:pPr>
    </w:p>
    <w:p w14:paraId="7F56CDF7" w14:textId="77777777" w:rsidR="008C14DA" w:rsidRDefault="008C14DA" w:rsidP="003E7FF7">
      <w:pPr>
        <w:pStyle w:val="21"/>
        <w:spacing w:after="0" w:line="240" w:lineRule="auto"/>
        <w:jc w:val="both"/>
        <w:rPr>
          <w:sz w:val="32"/>
          <w:szCs w:val="32"/>
          <w:lang w:val="ru-RU"/>
        </w:rPr>
      </w:pPr>
    </w:p>
    <w:p w14:paraId="40286927" w14:textId="77777777" w:rsidR="00FC5A2D" w:rsidRDefault="00FC5A2D" w:rsidP="003E7FF7">
      <w:pPr>
        <w:pStyle w:val="21"/>
        <w:spacing w:after="0" w:line="240" w:lineRule="auto"/>
        <w:jc w:val="both"/>
        <w:rPr>
          <w:sz w:val="32"/>
          <w:szCs w:val="32"/>
          <w:lang w:val="ru-RU"/>
        </w:rPr>
      </w:pPr>
    </w:p>
    <w:p w14:paraId="6956D0B6" w14:textId="77777777" w:rsidR="008C3026" w:rsidRDefault="008C3026" w:rsidP="003E7FF7">
      <w:pPr>
        <w:pStyle w:val="21"/>
        <w:spacing w:after="0" w:line="240" w:lineRule="auto"/>
        <w:jc w:val="both"/>
        <w:rPr>
          <w:sz w:val="32"/>
          <w:szCs w:val="32"/>
          <w:lang w:val="ru-RU"/>
        </w:rPr>
      </w:pPr>
    </w:p>
    <w:p w14:paraId="4291C443" w14:textId="77777777" w:rsidR="008C3026" w:rsidRDefault="008C3026" w:rsidP="003E7FF7">
      <w:pPr>
        <w:pStyle w:val="21"/>
        <w:spacing w:after="0" w:line="240" w:lineRule="auto"/>
        <w:jc w:val="both"/>
        <w:rPr>
          <w:sz w:val="32"/>
          <w:szCs w:val="32"/>
          <w:lang w:val="ru-RU"/>
        </w:rPr>
      </w:pPr>
    </w:p>
    <w:p w14:paraId="6D2318A0" w14:textId="77777777" w:rsidR="008C3026" w:rsidRDefault="008C3026" w:rsidP="003E7FF7">
      <w:pPr>
        <w:pStyle w:val="21"/>
        <w:spacing w:after="0" w:line="240" w:lineRule="auto"/>
        <w:jc w:val="both"/>
        <w:rPr>
          <w:sz w:val="32"/>
          <w:szCs w:val="32"/>
          <w:lang w:val="ru-RU"/>
        </w:rPr>
      </w:pPr>
    </w:p>
    <w:p w14:paraId="7674AD9B" w14:textId="77777777" w:rsidR="008C3026" w:rsidRPr="003E7FF7" w:rsidRDefault="008C3026" w:rsidP="003E7FF7">
      <w:pPr>
        <w:pStyle w:val="21"/>
        <w:spacing w:after="0" w:line="240" w:lineRule="auto"/>
        <w:jc w:val="both"/>
        <w:rPr>
          <w:sz w:val="32"/>
          <w:szCs w:val="32"/>
          <w:lang w:val="ru-RU"/>
        </w:rPr>
      </w:pPr>
    </w:p>
    <w:p w14:paraId="7534FA55" w14:textId="77777777" w:rsidR="003E7FF7" w:rsidRPr="00F5147C" w:rsidRDefault="003E7FF7" w:rsidP="003E7FF7">
      <w:pPr>
        <w:shd w:val="clear" w:color="auto" w:fill="FFFFFF"/>
        <w:autoSpaceDE w:val="0"/>
        <w:autoSpaceDN w:val="0"/>
        <w:adjustRightInd w:val="0"/>
        <w:spacing w:line="240" w:lineRule="auto"/>
        <w:jc w:val="center"/>
        <w:rPr>
          <w:rFonts w:ascii="Times New Roman" w:hAnsi="Times New Roman"/>
          <w:b/>
          <w:i/>
          <w:sz w:val="28"/>
          <w:szCs w:val="28"/>
        </w:rPr>
      </w:pPr>
    </w:p>
    <w:p w14:paraId="0C7485CB" w14:textId="77777777" w:rsidR="003E7FF7" w:rsidRPr="00F5147C" w:rsidRDefault="003E7FF7" w:rsidP="003E7FF7">
      <w:pPr>
        <w:pStyle w:val="a6"/>
        <w:spacing w:line="240" w:lineRule="auto"/>
        <w:ind w:left="0"/>
        <w:jc w:val="both"/>
        <w:rPr>
          <w:rFonts w:ascii="Times New Roman" w:eastAsia="Times New Roman" w:hAnsi="Times New Roman"/>
          <w:sz w:val="28"/>
          <w:szCs w:val="28"/>
          <w:lang w:eastAsia="ru-RU"/>
        </w:rPr>
      </w:pPr>
    </w:p>
    <w:p w14:paraId="6D3D7A69" w14:textId="77777777" w:rsidR="003E7FF7" w:rsidRPr="00F5147C" w:rsidRDefault="003E7FF7" w:rsidP="003E7FF7">
      <w:pPr>
        <w:tabs>
          <w:tab w:val="left" w:pos="5712"/>
        </w:tabs>
        <w:spacing w:line="240" w:lineRule="auto"/>
        <w:ind w:left="360"/>
        <w:jc w:val="both"/>
        <w:rPr>
          <w:rFonts w:ascii="Times New Roman" w:eastAsia="Times New Roman" w:hAnsi="Times New Roman"/>
          <w:sz w:val="28"/>
          <w:szCs w:val="28"/>
          <w:lang w:eastAsia="ru-RU"/>
        </w:rPr>
      </w:pPr>
      <w:r w:rsidRPr="00F5147C">
        <w:rPr>
          <w:rFonts w:ascii="Times New Roman" w:eastAsia="Times New Roman" w:hAnsi="Times New Roman"/>
          <w:sz w:val="28"/>
          <w:szCs w:val="28"/>
          <w:lang w:eastAsia="ru-RU"/>
        </w:rPr>
        <w:tab/>
      </w:r>
    </w:p>
    <w:p w14:paraId="6A8DFACA" w14:textId="77777777" w:rsidR="003E7FF7" w:rsidRPr="00F5147C" w:rsidRDefault="003E7FF7" w:rsidP="003E7FF7">
      <w:pPr>
        <w:pStyle w:val="a6"/>
        <w:spacing w:line="240" w:lineRule="auto"/>
        <w:ind w:left="0"/>
        <w:jc w:val="both"/>
        <w:rPr>
          <w:rFonts w:ascii="Times New Roman" w:eastAsia="Times New Roman" w:hAnsi="Times New Roman"/>
          <w:sz w:val="28"/>
          <w:szCs w:val="28"/>
          <w:lang w:eastAsia="ru-RU"/>
        </w:rPr>
      </w:pPr>
    </w:p>
    <w:p w14:paraId="63DAFFE8" w14:textId="77777777" w:rsidR="00EA1CBE" w:rsidRPr="00F5147C" w:rsidRDefault="00EA1CBE">
      <w:pPr>
        <w:pStyle w:val="s16"/>
        <w:shd w:val="clear" w:color="auto" w:fill="FFFFFF"/>
        <w:spacing w:before="0" w:beforeAutospacing="0" w:after="0" w:afterAutospacing="0"/>
        <w:jc w:val="both"/>
        <w:rPr>
          <w:sz w:val="32"/>
          <w:szCs w:val="32"/>
        </w:rPr>
      </w:pPr>
    </w:p>
    <w:sectPr w:rsidR="00EA1CBE" w:rsidRPr="00F5147C" w:rsidSect="00A11263">
      <w:footerReference w:type="default" r:id="rId19"/>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A6FEF" w14:textId="77777777" w:rsidR="001E5C8A" w:rsidRDefault="001E5C8A" w:rsidP="00AB7267">
      <w:pPr>
        <w:spacing w:line="240" w:lineRule="auto"/>
      </w:pPr>
      <w:r>
        <w:separator/>
      </w:r>
    </w:p>
  </w:endnote>
  <w:endnote w:type="continuationSeparator" w:id="0">
    <w:p w14:paraId="042941E2" w14:textId="77777777" w:rsidR="001E5C8A" w:rsidRDefault="001E5C8A" w:rsidP="00AB72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816538"/>
      <w:docPartObj>
        <w:docPartGallery w:val="Page Numbers (Bottom of Page)"/>
        <w:docPartUnique/>
      </w:docPartObj>
    </w:sdtPr>
    <w:sdtEndPr>
      <w:rPr>
        <w:rFonts w:ascii="Times New Roman" w:hAnsi="Times New Roman"/>
        <w:sz w:val="26"/>
        <w:szCs w:val="26"/>
      </w:rPr>
    </w:sdtEndPr>
    <w:sdtContent>
      <w:p w14:paraId="519A8CFC" w14:textId="77777777" w:rsidR="00353B7A" w:rsidRPr="0023052E" w:rsidRDefault="00353B7A">
        <w:pPr>
          <w:pStyle w:val="aa"/>
          <w:jc w:val="center"/>
          <w:rPr>
            <w:rFonts w:ascii="Times New Roman" w:hAnsi="Times New Roman"/>
            <w:sz w:val="26"/>
            <w:szCs w:val="26"/>
          </w:rPr>
        </w:pPr>
        <w:r w:rsidRPr="0023052E">
          <w:rPr>
            <w:rFonts w:ascii="Times New Roman" w:hAnsi="Times New Roman"/>
            <w:sz w:val="26"/>
            <w:szCs w:val="26"/>
          </w:rPr>
          <w:fldChar w:fldCharType="begin"/>
        </w:r>
        <w:r w:rsidRPr="0023052E">
          <w:rPr>
            <w:rFonts w:ascii="Times New Roman" w:hAnsi="Times New Roman"/>
            <w:sz w:val="26"/>
            <w:szCs w:val="26"/>
          </w:rPr>
          <w:instrText>PAGE   \* MERGEFORMAT</w:instrText>
        </w:r>
        <w:r w:rsidRPr="0023052E">
          <w:rPr>
            <w:rFonts w:ascii="Times New Roman" w:hAnsi="Times New Roman"/>
            <w:sz w:val="26"/>
            <w:szCs w:val="26"/>
          </w:rPr>
          <w:fldChar w:fldCharType="separate"/>
        </w:r>
        <w:r w:rsidR="00AA3018">
          <w:rPr>
            <w:rFonts w:ascii="Times New Roman" w:hAnsi="Times New Roman"/>
            <w:noProof/>
            <w:sz w:val="26"/>
            <w:szCs w:val="26"/>
          </w:rPr>
          <w:t>143</w:t>
        </w:r>
        <w:r w:rsidRPr="0023052E">
          <w:rPr>
            <w:rFonts w:ascii="Times New Roman" w:hAnsi="Times New Roman"/>
            <w:sz w:val="26"/>
            <w:szCs w:val="26"/>
          </w:rPr>
          <w:fldChar w:fldCharType="end"/>
        </w:r>
      </w:p>
    </w:sdtContent>
  </w:sdt>
  <w:p w14:paraId="311F7A5C" w14:textId="77777777" w:rsidR="00353B7A" w:rsidRDefault="00353B7A">
    <w:pPr>
      <w:pStyle w:val="a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FE06E" w14:textId="77777777" w:rsidR="001E5C8A" w:rsidRDefault="001E5C8A" w:rsidP="00AB7267">
      <w:pPr>
        <w:spacing w:line="240" w:lineRule="auto"/>
      </w:pPr>
      <w:r>
        <w:separator/>
      </w:r>
    </w:p>
  </w:footnote>
  <w:footnote w:type="continuationSeparator" w:id="0">
    <w:p w14:paraId="2E4554A5" w14:textId="77777777" w:rsidR="001E5C8A" w:rsidRDefault="001E5C8A" w:rsidP="00AB7267">
      <w:pPr>
        <w:spacing w:line="240" w:lineRule="auto"/>
      </w:pPr>
      <w:r>
        <w:continuationSeparator/>
      </w:r>
    </w:p>
  </w:footnote>
  <w:footnote w:id="1">
    <w:p w14:paraId="3E19052C" w14:textId="77777777" w:rsidR="00353B7A" w:rsidRPr="00645487" w:rsidRDefault="00353B7A" w:rsidP="004A512D">
      <w:pPr>
        <w:pStyle w:val="a4"/>
        <w:jc w:val="both"/>
        <w:rPr>
          <w:rFonts w:ascii="Times New Roman" w:hAnsi="Times New Roman"/>
          <w:sz w:val="26"/>
          <w:szCs w:val="26"/>
        </w:rPr>
      </w:pPr>
      <w:r w:rsidRPr="00645487">
        <w:rPr>
          <w:rStyle w:val="a7"/>
          <w:rFonts w:ascii="Times New Roman" w:hAnsi="Times New Roman"/>
          <w:sz w:val="26"/>
          <w:szCs w:val="26"/>
        </w:rPr>
        <w:footnoteRef/>
      </w:r>
      <w:r w:rsidRPr="00645487">
        <w:rPr>
          <w:rFonts w:ascii="Times New Roman" w:hAnsi="Times New Roman"/>
          <w:sz w:val="26"/>
          <w:szCs w:val="26"/>
        </w:rPr>
        <w:t xml:space="preserve"> Подробнее о понятии и функциях финансов см.: Финансы: Учеб. пособие / Под ред. проф. А.М. Ковалевой.  3-е изд., перераб. и доп. М.: Финансы и статистика, 1998. С. 3-22.</w:t>
      </w:r>
    </w:p>
  </w:footnote>
  <w:footnote w:id="2">
    <w:p w14:paraId="60E82D51" w14:textId="77777777" w:rsidR="00353B7A" w:rsidRPr="00645487" w:rsidRDefault="00353B7A" w:rsidP="0069696B">
      <w:pPr>
        <w:pStyle w:val="a4"/>
        <w:jc w:val="both"/>
        <w:rPr>
          <w:rFonts w:ascii="Times New Roman" w:hAnsi="Times New Roman"/>
          <w:sz w:val="26"/>
          <w:szCs w:val="26"/>
        </w:rPr>
      </w:pPr>
      <w:r w:rsidRPr="00645487">
        <w:rPr>
          <w:rStyle w:val="a7"/>
          <w:rFonts w:ascii="Times New Roman" w:hAnsi="Times New Roman"/>
          <w:sz w:val="26"/>
          <w:szCs w:val="26"/>
        </w:rPr>
        <w:footnoteRef/>
      </w:r>
      <w:r w:rsidRPr="00645487">
        <w:rPr>
          <w:rFonts w:ascii="Times New Roman" w:hAnsi="Times New Roman"/>
          <w:sz w:val="26"/>
          <w:szCs w:val="26"/>
        </w:rPr>
        <w:t xml:space="preserve"> Подробнее о понятии и функциях денег см.: Власов А.В. Деньги. Кредит. Банки: учебное пособие. Ростов н/Д: Феникс, 2013. С. 4-30; Финансово-кредитный словарь: в 3 т. / под ред. В.Ф. Гарбузова. М., 1984. Т.1. С. 358-360.  </w:t>
      </w:r>
    </w:p>
  </w:footnote>
  <w:footnote w:id="3">
    <w:p w14:paraId="461F6F71" w14:textId="77777777" w:rsidR="00353B7A" w:rsidRPr="00797455" w:rsidRDefault="00353B7A" w:rsidP="00797455">
      <w:pPr>
        <w:pStyle w:val="a4"/>
        <w:jc w:val="both"/>
        <w:rPr>
          <w:rFonts w:ascii="Times New Roman" w:hAnsi="Times New Roman"/>
          <w:sz w:val="26"/>
          <w:szCs w:val="26"/>
        </w:rPr>
      </w:pPr>
      <w:r w:rsidRPr="00797455">
        <w:rPr>
          <w:rStyle w:val="a7"/>
          <w:rFonts w:ascii="Times New Roman" w:hAnsi="Times New Roman"/>
          <w:sz w:val="26"/>
          <w:szCs w:val="26"/>
        </w:rPr>
        <w:footnoteRef/>
      </w:r>
      <w:r w:rsidRPr="00797455">
        <w:rPr>
          <w:rFonts w:ascii="Times New Roman" w:hAnsi="Times New Roman"/>
          <w:sz w:val="26"/>
          <w:szCs w:val="26"/>
        </w:rPr>
        <w:t xml:space="preserve"> См.: Финансовое право: учебник / отв. ред. Н.И. Химичева. 5-е изд., перерб. и доп. М.: Норма: ИНФРА-М, 2012. С. 23. </w:t>
      </w:r>
    </w:p>
  </w:footnote>
  <w:footnote w:id="4">
    <w:p w14:paraId="3F0314EC" w14:textId="77777777" w:rsidR="00353B7A" w:rsidRPr="00C348FC" w:rsidRDefault="00353B7A" w:rsidP="00C348FC">
      <w:pPr>
        <w:pStyle w:val="a4"/>
        <w:jc w:val="both"/>
        <w:rPr>
          <w:rFonts w:ascii="Times New Roman" w:hAnsi="Times New Roman"/>
          <w:sz w:val="26"/>
          <w:szCs w:val="26"/>
        </w:rPr>
      </w:pPr>
      <w:r w:rsidRPr="00C348FC">
        <w:rPr>
          <w:rStyle w:val="a7"/>
          <w:rFonts w:ascii="Times New Roman" w:hAnsi="Times New Roman"/>
          <w:sz w:val="26"/>
          <w:szCs w:val="26"/>
        </w:rPr>
        <w:footnoteRef/>
      </w:r>
      <w:r w:rsidRPr="00C348FC">
        <w:rPr>
          <w:rFonts w:ascii="Times New Roman" w:hAnsi="Times New Roman"/>
          <w:sz w:val="26"/>
          <w:szCs w:val="26"/>
        </w:rPr>
        <w:t xml:space="preserve"> Шуплецова Ю.И. Финансовое право: краткий курс лекций. 4-е изд., перераб. и доп. М.: Издательство Юрайт; ИД Юрайт, 2011. С. 6.</w:t>
      </w:r>
    </w:p>
  </w:footnote>
  <w:footnote w:id="5">
    <w:p w14:paraId="74467786" w14:textId="77777777" w:rsidR="00353B7A" w:rsidRPr="00C348FC" w:rsidRDefault="00353B7A" w:rsidP="00C348FC">
      <w:pPr>
        <w:pStyle w:val="a4"/>
        <w:jc w:val="both"/>
        <w:rPr>
          <w:rFonts w:ascii="Times New Roman" w:hAnsi="Times New Roman"/>
          <w:sz w:val="26"/>
          <w:szCs w:val="26"/>
        </w:rPr>
      </w:pPr>
      <w:r w:rsidRPr="00C348FC">
        <w:rPr>
          <w:rStyle w:val="a7"/>
          <w:rFonts w:ascii="Times New Roman" w:hAnsi="Times New Roman"/>
          <w:sz w:val="26"/>
          <w:szCs w:val="26"/>
        </w:rPr>
        <w:footnoteRef/>
      </w:r>
      <w:r w:rsidRPr="00C348FC">
        <w:rPr>
          <w:rFonts w:ascii="Times New Roman" w:hAnsi="Times New Roman"/>
          <w:sz w:val="26"/>
          <w:szCs w:val="26"/>
        </w:rPr>
        <w:t xml:space="preserve"> </w:t>
      </w:r>
      <w:r>
        <w:rPr>
          <w:rFonts w:ascii="Times New Roman" w:hAnsi="Times New Roman"/>
          <w:sz w:val="26"/>
          <w:szCs w:val="26"/>
        </w:rPr>
        <w:t>См: Химичева Н.И. Указ. соч. С. 23.</w:t>
      </w:r>
    </w:p>
  </w:footnote>
  <w:footnote w:id="6">
    <w:p w14:paraId="4E644F0F" w14:textId="77777777" w:rsidR="00353B7A" w:rsidRPr="00E55AA4" w:rsidRDefault="00353B7A" w:rsidP="00E55AA4">
      <w:pPr>
        <w:pStyle w:val="a4"/>
        <w:jc w:val="both"/>
        <w:rPr>
          <w:rFonts w:ascii="Times New Roman" w:hAnsi="Times New Roman"/>
          <w:sz w:val="26"/>
          <w:szCs w:val="26"/>
        </w:rPr>
      </w:pPr>
      <w:r w:rsidRPr="00E55AA4">
        <w:rPr>
          <w:rStyle w:val="a7"/>
          <w:rFonts w:ascii="Times New Roman" w:hAnsi="Times New Roman"/>
          <w:sz w:val="26"/>
          <w:szCs w:val="26"/>
        </w:rPr>
        <w:footnoteRef/>
      </w:r>
      <w:r w:rsidRPr="00E55AA4">
        <w:rPr>
          <w:rFonts w:ascii="Times New Roman" w:hAnsi="Times New Roman"/>
          <w:sz w:val="26"/>
          <w:szCs w:val="26"/>
        </w:rPr>
        <w:t xml:space="preserve"> </w:t>
      </w:r>
      <w:r>
        <w:rPr>
          <w:rFonts w:ascii="Times New Roman" w:hAnsi="Times New Roman"/>
          <w:sz w:val="26"/>
          <w:szCs w:val="26"/>
        </w:rPr>
        <w:t>См.: Крохина Ю.А. Финансовое право России: учебник. 3-е изд., перераб. и доп. М.: Норма, 2008. С. 18.</w:t>
      </w:r>
    </w:p>
  </w:footnote>
  <w:footnote w:id="7">
    <w:p w14:paraId="7939C431" w14:textId="77777777" w:rsidR="00353B7A" w:rsidRPr="00492FBC" w:rsidRDefault="00353B7A" w:rsidP="00492FBC">
      <w:pPr>
        <w:pStyle w:val="a4"/>
        <w:jc w:val="both"/>
        <w:rPr>
          <w:rFonts w:ascii="Times New Roman" w:hAnsi="Times New Roman"/>
          <w:sz w:val="26"/>
          <w:szCs w:val="26"/>
        </w:rPr>
      </w:pPr>
      <w:r w:rsidRPr="00492FBC">
        <w:rPr>
          <w:rStyle w:val="a7"/>
          <w:rFonts w:ascii="Times New Roman" w:hAnsi="Times New Roman"/>
          <w:sz w:val="26"/>
          <w:szCs w:val="26"/>
        </w:rPr>
        <w:footnoteRef/>
      </w:r>
      <w:r w:rsidRPr="00492FBC">
        <w:rPr>
          <w:rFonts w:ascii="Times New Roman" w:hAnsi="Times New Roman"/>
          <w:sz w:val="26"/>
          <w:szCs w:val="26"/>
        </w:rPr>
        <w:t xml:space="preserve"> </w:t>
      </w:r>
      <w:r>
        <w:rPr>
          <w:rFonts w:ascii="Times New Roman" w:hAnsi="Times New Roman"/>
          <w:sz w:val="26"/>
          <w:szCs w:val="26"/>
        </w:rPr>
        <w:t>См.: Крохина Ю.А. Указ соч. С. 18.</w:t>
      </w:r>
    </w:p>
  </w:footnote>
  <w:footnote w:id="8">
    <w:p w14:paraId="38289286" w14:textId="77777777" w:rsidR="00353B7A" w:rsidRPr="009E6678" w:rsidRDefault="00353B7A" w:rsidP="004A512D">
      <w:pPr>
        <w:pStyle w:val="a4"/>
        <w:jc w:val="both"/>
        <w:rPr>
          <w:rFonts w:ascii="Times New Roman" w:hAnsi="Times New Roman"/>
          <w:sz w:val="26"/>
          <w:szCs w:val="26"/>
        </w:rPr>
      </w:pPr>
      <w:r w:rsidRPr="009E6678">
        <w:rPr>
          <w:rStyle w:val="a7"/>
          <w:rFonts w:ascii="Times New Roman" w:hAnsi="Times New Roman"/>
          <w:sz w:val="26"/>
          <w:szCs w:val="26"/>
        </w:rPr>
        <w:footnoteRef/>
      </w:r>
      <w:r w:rsidRPr="009E6678">
        <w:rPr>
          <w:rFonts w:ascii="Times New Roman" w:hAnsi="Times New Roman"/>
          <w:sz w:val="26"/>
          <w:szCs w:val="26"/>
        </w:rPr>
        <w:t xml:space="preserve"> См.: Финансовое право России: учеб. пособие / отв. ред. М.В. Карасева. 3-е изд., перераб. и доп. М.: Издательство Юрайт; Высшее образование, 2009. С. 14-15.</w:t>
      </w:r>
    </w:p>
  </w:footnote>
  <w:footnote w:id="9">
    <w:p w14:paraId="0789E8F0" w14:textId="77777777" w:rsidR="00353B7A" w:rsidRPr="00C348FC" w:rsidRDefault="00353B7A">
      <w:pPr>
        <w:pStyle w:val="a4"/>
        <w:rPr>
          <w:rFonts w:ascii="Times New Roman" w:hAnsi="Times New Roman"/>
          <w:sz w:val="26"/>
          <w:szCs w:val="26"/>
        </w:rPr>
      </w:pPr>
      <w:r w:rsidRPr="00C348FC">
        <w:rPr>
          <w:rStyle w:val="a7"/>
          <w:rFonts w:ascii="Times New Roman" w:hAnsi="Times New Roman"/>
          <w:sz w:val="26"/>
          <w:szCs w:val="26"/>
        </w:rPr>
        <w:footnoteRef/>
      </w:r>
      <w:r w:rsidRPr="00C348FC">
        <w:rPr>
          <w:rFonts w:ascii="Times New Roman" w:hAnsi="Times New Roman"/>
          <w:sz w:val="26"/>
          <w:szCs w:val="26"/>
        </w:rPr>
        <w:t xml:space="preserve"> </w:t>
      </w:r>
      <w:r>
        <w:rPr>
          <w:rFonts w:ascii="Times New Roman" w:hAnsi="Times New Roman"/>
          <w:sz w:val="26"/>
          <w:szCs w:val="26"/>
        </w:rPr>
        <w:t>Подробнее об этом см.: Крохина Ю.А. Указ. соч. С. 18-22.</w:t>
      </w:r>
    </w:p>
  </w:footnote>
  <w:footnote w:id="10">
    <w:p w14:paraId="50B9F2E3" w14:textId="77777777" w:rsidR="00353B7A" w:rsidRPr="00C348FC" w:rsidRDefault="00353B7A" w:rsidP="00507DA1">
      <w:pPr>
        <w:pStyle w:val="a4"/>
        <w:jc w:val="both"/>
        <w:rPr>
          <w:rFonts w:ascii="Times New Roman" w:hAnsi="Times New Roman"/>
          <w:sz w:val="26"/>
          <w:szCs w:val="26"/>
        </w:rPr>
      </w:pPr>
      <w:r w:rsidRPr="00C348FC">
        <w:rPr>
          <w:rStyle w:val="a7"/>
          <w:rFonts w:ascii="Times New Roman" w:hAnsi="Times New Roman"/>
          <w:sz w:val="26"/>
          <w:szCs w:val="26"/>
        </w:rPr>
        <w:footnoteRef/>
      </w:r>
      <w:r w:rsidRPr="00C348FC">
        <w:rPr>
          <w:rFonts w:ascii="Times New Roman" w:hAnsi="Times New Roman"/>
          <w:sz w:val="26"/>
          <w:szCs w:val="26"/>
        </w:rPr>
        <w:t xml:space="preserve"> Подробнее о формировании финансовой системы см.:  Ковалева А.М. Указ. соч. С. 23-30.</w:t>
      </w:r>
    </w:p>
  </w:footnote>
  <w:footnote w:id="11">
    <w:p w14:paraId="08A7D50C" w14:textId="77777777" w:rsidR="00353B7A" w:rsidRPr="00507DA1" w:rsidRDefault="00353B7A" w:rsidP="001E70C0">
      <w:pPr>
        <w:pStyle w:val="a4"/>
        <w:jc w:val="both"/>
        <w:rPr>
          <w:rFonts w:ascii="Times New Roman" w:hAnsi="Times New Roman"/>
          <w:sz w:val="26"/>
          <w:szCs w:val="26"/>
        </w:rPr>
      </w:pPr>
      <w:r w:rsidRPr="00C348FC">
        <w:rPr>
          <w:rStyle w:val="a7"/>
          <w:rFonts w:ascii="Times New Roman" w:hAnsi="Times New Roman"/>
          <w:sz w:val="26"/>
          <w:szCs w:val="26"/>
        </w:rPr>
        <w:footnoteRef/>
      </w:r>
      <w:r w:rsidRPr="00C348FC">
        <w:rPr>
          <w:rFonts w:ascii="Times New Roman" w:hAnsi="Times New Roman"/>
          <w:sz w:val="26"/>
          <w:szCs w:val="26"/>
        </w:rPr>
        <w:t xml:space="preserve"> См., например: Алексеев В.Б. Финансовое право Российской Федерации: учеб пособие. М.: Волтерс Клувер, 2010. С. 12; Финансовое право в вопросах и ответах:</w:t>
      </w:r>
      <w:r w:rsidRPr="00507DA1">
        <w:rPr>
          <w:rFonts w:ascii="Times New Roman" w:hAnsi="Times New Roman"/>
          <w:sz w:val="26"/>
          <w:szCs w:val="26"/>
        </w:rPr>
        <w:t xml:space="preserve"> учебное пособие / Е.Ю. Грачева, М.Ф. Ивлиева, Э.Д. Соколова; отв. ред. Е.Ю. Грачева. 2-е изд. перераб. и  до</w:t>
      </w:r>
      <w:r>
        <w:rPr>
          <w:rFonts w:ascii="Times New Roman" w:hAnsi="Times New Roman"/>
          <w:sz w:val="26"/>
          <w:szCs w:val="26"/>
        </w:rPr>
        <w:t>п. Москва: Проспект, 2011. С. 5; Шуплецова Ю.И. Указ. соч. С. 11.</w:t>
      </w:r>
      <w:r w:rsidRPr="00507DA1">
        <w:rPr>
          <w:rFonts w:ascii="Times New Roman" w:hAnsi="Times New Roman"/>
          <w:sz w:val="26"/>
          <w:szCs w:val="26"/>
        </w:rPr>
        <w:t xml:space="preserve"> </w:t>
      </w:r>
    </w:p>
  </w:footnote>
  <w:footnote w:id="12">
    <w:p w14:paraId="29A4D406" w14:textId="77777777" w:rsidR="00353B7A" w:rsidRPr="002D4627" w:rsidRDefault="00353B7A" w:rsidP="004C3F90">
      <w:pPr>
        <w:pStyle w:val="a4"/>
        <w:jc w:val="both"/>
        <w:rPr>
          <w:rFonts w:ascii="Times New Roman" w:hAnsi="Times New Roman"/>
          <w:sz w:val="26"/>
          <w:szCs w:val="26"/>
        </w:rPr>
      </w:pPr>
      <w:r w:rsidRPr="002D4627">
        <w:rPr>
          <w:rStyle w:val="a7"/>
          <w:rFonts w:ascii="Times New Roman" w:hAnsi="Times New Roman"/>
          <w:sz w:val="26"/>
          <w:szCs w:val="26"/>
        </w:rPr>
        <w:footnoteRef/>
      </w:r>
      <w:r w:rsidRPr="002D4627">
        <w:rPr>
          <w:rFonts w:ascii="Times New Roman" w:hAnsi="Times New Roman"/>
          <w:sz w:val="26"/>
          <w:szCs w:val="26"/>
        </w:rPr>
        <w:t xml:space="preserve"> См.: Химичева Н.И. Указ. соч. С. 27.</w:t>
      </w:r>
    </w:p>
  </w:footnote>
  <w:footnote w:id="13">
    <w:p w14:paraId="3366B988" w14:textId="77777777" w:rsidR="00353B7A" w:rsidRPr="001136A9" w:rsidRDefault="00353B7A" w:rsidP="004C3F90">
      <w:pPr>
        <w:pStyle w:val="a4"/>
        <w:jc w:val="both"/>
        <w:rPr>
          <w:rFonts w:ascii="Times New Roman" w:hAnsi="Times New Roman"/>
          <w:sz w:val="26"/>
          <w:szCs w:val="26"/>
        </w:rPr>
      </w:pPr>
      <w:r w:rsidRPr="001136A9">
        <w:rPr>
          <w:rStyle w:val="a7"/>
          <w:rFonts w:ascii="Times New Roman" w:hAnsi="Times New Roman"/>
          <w:sz w:val="26"/>
          <w:szCs w:val="26"/>
        </w:rPr>
        <w:footnoteRef/>
      </w:r>
      <w:r w:rsidRPr="001136A9">
        <w:rPr>
          <w:rFonts w:ascii="Times New Roman" w:hAnsi="Times New Roman"/>
          <w:sz w:val="26"/>
          <w:szCs w:val="26"/>
        </w:rPr>
        <w:t xml:space="preserve"> Ковалева А.М. Указ. соч. С. 2</w:t>
      </w:r>
      <w:r>
        <w:rPr>
          <w:rFonts w:ascii="Times New Roman" w:hAnsi="Times New Roman"/>
          <w:sz w:val="26"/>
          <w:szCs w:val="26"/>
        </w:rPr>
        <w:t>3.</w:t>
      </w:r>
    </w:p>
  </w:footnote>
  <w:footnote w:id="14">
    <w:p w14:paraId="06E85799" w14:textId="77777777" w:rsidR="00353B7A" w:rsidRPr="00A861FD" w:rsidRDefault="00353B7A" w:rsidP="004C3F90">
      <w:pPr>
        <w:pStyle w:val="a4"/>
        <w:jc w:val="both"/>
        <w:rPr>
          <w:rFonts w:ascii="Times New Roman" w:hAnsi="Times New Roman"/>
          <w:sz w:val="26"/>
          <w:szCs w:val="26"/>
        </w:rPr>
      </w:pPr>
      <w:r w:rsidRPr="00A861FD">
        <w:rPr>
          <w:rStyle w:val="a7"/>
          <w:rFonts w:ascii="Times New Roman" w:hAnsi="Times New Roman"/>
          <w:sz w:val="26"/>
          <w:szCs w:val="26"/>
        </w:rPr>
        <w:footnoteRef/>
      </w:r>
      <w:r w:rsidRPr="00A861FD">
        <w:rPr>
          <w:rFonts w:ascii="Times New Roman" w:hAnsi="Times New Roman"/>
          <w:sz w:val="26"/>
          <w:szCs w:val="26"/>
        </w:rPr>
        <w:t xml:space="preserve"> См.: Алексеев В.Б. Указ. соч. С. 12-13.</w:t>
      </w:r>
    </w:p>
  </w:footnote>
  <w:footnote w:id="15">
    <w:p w14:paraId="1A753D1C" w14:textId="77777777" w:rsidR="00353B7A" w:rsidRPr="00A861FD" w:rsidRDefault="00353B7A" w:rsidP="004C3F90">
      <w:pPr>
        <w:pStyle w:val="a4"/>
        <w:jc w:val="both"/>
        <w:rPr>
          <w:rFonts w:ascii="Times New Roman" w:hAnsi="Times New Roman"/>
          <w:sz w:val="26"/>
          <w:szCs w:val="26"/>
        </w:rPr>
      </w:pPr>
      <w:r w:rsidRPr="00A861FD">
        <w:rPr>
          <w:rStyle w:val="a7"/>
          <w:rFonts w:ascii="Times New Roman" w:hAnsi="Times New Roman"/>
          <w:sz w:val="26"/>
          <w:szCs w:val="26"/>
        </w:rPr>
        <w:footnoteRef/>
      </w:r>
      <w:r w:rsidRPr="00A861FD">
        <w:rPr>
          <w:rFonts w:ascii="Times New Roman" w:hAnsi="Times New Roman"/>
          <w:sz w:val="26"/>
          <w:szCs w:val="26"/>
        </w:rPr>
        <w:t xml:space="preserve"> </w:t>
      </w:r>
      <w:r>
        <w:rPr>
          <w:rFonts w:ascii="Times New Roman" w:hAnsi="Times New Roman"/>
          <w:sz w:val="26"/>
          <w:szCs w:val="26"/>
        </w:rPr>
        <w:t>См.: Шуплецова Ю.И. Указ. соч. С.11.</w:t>
      </w:r>
    </w:p>
  </w:footnote>
  <w:footnote w:id="16">
    <w:p w14:paraId="1EB61B50" w14:textId="77777777" w:rsidR="00353B7A" w:rsidRPr="00EF4116" w:rsidRDefault="00353B7A" w:rsidP="00EF4116">
      <w:pPr>
        <w:pStyle w:val="a4"/>
        <w:jc w:val="both"/>
        <w:rPr>
          <w:rFonts w:ascii="Times New Roman" w:hAnsi="Times New Roman"/>
          <w:sz w:val="26"/>
          <w:szCs w:val="26"/>
        </w:rPr>
      </w:pPr>
      <w:r w:rsidRPr="00EF4116">
        <w:rPr>
          <w:rStyle w:val="a7"/>
          <w:rFonts w:ascii="Times New Roman" w:hAnsi="Times New Roman"/>
          <w:sz w:val="26"/>
          <w:szCs w:val="26"/>
        </w:rPr>
        <w:footnoteRef/>
      </w:r>
      <w:r w:rsidRPr="00EF4116">
        <w:rPr>
          <w:rFonts w:ascii="Times New Roman" w:hAnsi="Times New Roman"/>
          <w:sz w:val="26"/>
          <w:szCs w:val="26"/>
        </w:rPr>
        <w:t xml:space="preserve"> </w:t>
      </w:r>
      <w:r>
        <w:rPr>
          <w:rFonts w:ascii="Times New Roman" w:hAnsi="Times New Roman"/>
          <w:sz w:val="26"/>
          <w:szCs w:val="26"/>
        </w:rPr>
        <w:t>Цит. по: Карасева М.В. Указ. соч. С. 16.</w:t>
      </w:r>
    </w:p>
  </w:footnote>
  <w:footnote w:id="17">
    <w:p w14:paraId="4B42921F" w14:textId="77777777" w:rsidR="00353B7A" w:rsidRPr="00166BCF" w:rsidRDefault="00353B7A" w:rsidP="00836929">
      <w:pPr>
        <w:pStyle w:val="a4"/>
        <w:jc w:val="both"/>
        <w:rPr>
          <w:rFonts w:ascii="Times New Roman" w:hAnsi="Times New Roman"/>
          <w:sz w:val="26"/>
          <w:szCs w:val="26"/>
        </w:rPr>
      </w:pPr>
      <w:r w:rsidRPr="00166BCF">
        <w:rPr>
          <w:rStyle w:val="a7"/>
          <w:rFonts w:ascii="Times New Roman" w:hAnsi="Times New Roman"/>
          <w:sz w:val="26"/>
          <w:szCs w:val="26"/>
        </w:rPr>
        <w:footnoteRef/>
      </w:r>
      <w:r w:rsidRPr="00166BCF">
        <w:rPr>
          <w:rFonts w:ascii="Times New Roman" w:hAnsi="Times New Roman"/>
          <w:sz w:val="26"/>
          <w:szCs w:val="26"/>
        </w:rPr>
        <w:t xml:space="preserve"> </w:t>
      </w:r>
      <w:r>
        <w:rPr>
          <w:rFonts w:ascii="Times New Roman" w:hAnsi="Times New Roman"/>
          <w:sz w:val="26"/>
          <w:szCs w:val="26"/>
        </w:rPr>
        <w:t>См.: Крохина Ю.А. Указ. соч. С. 25-26.</w:t>
      </w:r>
    </w:p>
  </w:footnote>
  <w:footnote w:id="18">
    <w:p w14:paraId="53EC82BB" w14:textId="77777777" w:rsidR="00353B7A" w:rsidRPr="008F684D" w:rsidRDefault="00353B7A" w:rsidP="00A93E74">
      <w:pPr>
        <w:pStyle w:val="a4"/>
        <w:jc w:val="both"/>
        <w:rPr>
          <w:rFonts w:ascii="Times New Roman" w:hAnsi="Times New Roman"/>
          <w:sz w:val="26"/>
          <w:szCs w:val="26"/>
        </w:rPr>
      </w:pPr>
      <w:r w:rsidRPr="008F684D">
        <w:rPr>
          <w:rStyle w:val="a7"/>
          <w:rFonts w:ascii="Times New Roman" w:hAnsi="Times New Roman"/>
          <w:sz w:val="26"/>
          <w:szCs w:val="26"/>
        </w:rPr>
        <w:footnoteRef/>
      </w:r>
      <w:r>
        <w:rPr>
          <w:rFonts w:ascii="Times New Roman" w:hAnsi="Times New Roman"/>
          <w:sz w:val="26"/>
          <w:szCs w:val="26"/>
        </w:rPr>
        <w:t xml:space="preserve"> Подробнее об этом см.: Финансовое право: учебник / под ред. Е.Ю. Грачевой. Москва: Проспект, 2012. С. 8-11.</w:t>
      </w:r>
    </w:p>
  </w:footnote>
  <w:footnote w:id="19">
    <w:p w14:paraId="3360271C" w14:textId="77777777" w:rsidR="00353B7A" w:rsidRPr="0025166C" w:rsidRDefault="00353B7A" w:rsidP="00924585">
      <w:pPr>
        <w:pStyle w:val="uni"/>
        <w:shd w:val="clear" w:color="auto" w:fill="FFFFFF"/>
        <w:spacing w:before="0" w:beforeAutospacing="0" w:after="0" w:afterAutospacing="0"/>
        <w:jc w:val="both"/>
        <w:rPr>
          <w:color w:val="000000"/>
          <w:sz w:val="26"/>
          <w:szCs w:val="26"/>
        </w:rPr>
      </w:pPr>
      <w:r w:rsidRPr="0025166C">
        <w:rPr>
          <w:rStyle w:val="a7"/>
          <w:sz w:val="26"/>
          <w:szCs w:val="26"/>
        </w:rPr>
        <w:footnoteRef/>
      </w:r>
      <w:r w:rsidRPr="0025166C">
        <w:rPr>
          <w:sz w:val="26"/>
          <w:szCs w:val="26"/>
        </w:rPr>
        <w:t xml:space="preserve"> </w:t>
      </w:r>
      <w:r w:rsidRPr="0025166C">
        <w:rPr>
          <w:color w:val="000000"/>
          <w:sz w:val="26"/>
          <w:szCs w:val="26"/>
          <w:shd w:val="clear" w:color="auto" w:fill="FFFFFF"/>
        </w:rPr>
        <w:t xml:space="preserve">СЗ РФ. </w:t>
      </w:r>
      <w:r>
        <w:rPr>
          <w:color w:val="000000"/>
          <w:sz w:val="26"/>
          <w:szCs w:val="26"/>
          <w:shd w:val="clear" w:color="auto" w:fill="FFFFFF"/>
        </w:rPr>
        <w:t>1998. №31. С</w:t>
      </w:r>
      <w:r w:rsidRPr="0025166C">
        <w:rPr>
          <w:color w:val="000000"/>
          <w:sz w:val="26"/>
          <w:szCs w:val="26"/>
          <w:shd w:val="clear" w:color="auto" w:fill="FFFFFF"/>
        </w:rPr>
        <w:t>т. 3823</w:t>
      </w:r>
      <w:r>
        <w:rPr>
          <w:color w:val="000000"/>
          <w:sz w:val="26"/>
          <w:szCs w:val="26"/>
          <w:shd w:val="clear" w:color="auto" w:fill="FFFFFF"/>
        </w:rPr>
        <w:t>.</w:t>
      </w:r>
    </w:p>
  </w:footnote>
  <w:footnote w:id="20">
    <w:p w14:paraId="0AC93B96" w14:textId="77777777" w:rsidR="00353B7A" w:rsidRPr="005A4F9D" w:rsidRDefault="00353B7A" w:rsidP="00924585">
      <w:pPr>
        <w:pStyle w:val="a4"/>
        <w:rPr>
          <w:rFonts w:ascii="Times New Roman" w:hAnsi="Times New Roman"/>
          <w:sz w:val="26"/>
          <w:szCs w:val="26"/>
        </w:rPr>
      </w:pPr>
      <w:r w:rsidRPr="005A4F9D">
        <w:rPr>
          <w:rStyle w:val="a7"/>
          <w:rFonts w:ascii="Times New Roman" w:hAnsi="Times New Roman"/>
          <w:sz w:val="26"/>
          <w:szCs w:val="26"/>
        </w:rPr>
        <w:footnoteRef/>
      </w:r>
      <w:r w:rsidRPr="005A4F9D">
        <w:rPr>
          <w:rFonts w:ascii="Times New Roman" w:hAnsi="Times New Roman"/>
          <w:sz w:val="26"/>
          <w:szCs w:val="26"/>
        </w:rPr>
        <w:t xml:space="preserve"> </w:t>
      </w:r>
      <w:r>
        <w:rPr>
          <w:rFonts w:ascii="Times New Roman" w:hAnsi="Times New Roman"/>
          <w:sz w:val="26"/>
          <w:szCs w:val="26"/>
        </w:rPr>
        <w:t>Подробнее об этом см.: Крохина Ю.А. Указ. соч. С. 25-28.</w:t>
      </w:r>
    </w:p>
  </w:footnote>
  <w:footnote w:id="21">
    <w:p w14:paraId="64FF97DF" w14:textId="77777777" w:rsidR="00353B7A" w:rsidRPr="00845ADF" w:rsidRDefault="00353B7A" w:rsidP="00924585">
      <w:pPr>
        <w:pStyle w:val="uni"/>
        <w:shd w:val="clear" w:color="auto" w:fill="FFFFFF"/>
        <w:spacing w:before="0" w:beforeAutospacing="0" w:after="0" w:afterAutospacing="0"/>
        <w:jc w:val="both"/>
        <w:rPr>
          <w:sz w:val="26"/>
          <w:szCs w:val="26"/>
        </w:rPr>
      </w:pPr>
      <w:r w:rsidRPr="00845ADF">
        <w:rPr>
          <w:rStyle w:val="a7"/>
          <w:sz w:val="26"/>
          <w:szCs w:val="26"/>
        </w:rPr>
        <w:footnoteRef/>
      </w:r>
      <w:r w:rsidRPr="00845ADF">
        <w:rPr>
          <w:sz w:val="26"/>
          <w:szCs w:val="26"/>
        </w:rPr>
        <w:t xml:space="preserve"> С 1 января 2008 года органы местного самоуправления утратили полномочия по созданию внебюджетных фондов (См.: Федеральный закон 26 апреля 2007 года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w:t>
      </w:r>
      <w:r w:rsidR="000D7A1B">
        <w:rPr>
          <w:sz w:val="26"/>
          <w:szCs w:val="26"/>
        </w:rPr>
        <w:t>оссийской Федерации» (ред. от 23.07</w:t>
      </w:r>
      <w:r w:rsidRPr="00845ADF">
        <w:rPr>
          <w:sz w:val="26"/>
          <w:szCs w:val="26"/>
        </w:rPr>
        <w:t>.2013)  // СЗ РФ. 2007. №18. Ст. 2117).</w:t>
      </w:r>
    </w:p>
  </w:footnote>
  <w:footnote w:id="22">
    <w:p w14:paraId="3C72308F" w14:textId="77777777" w:rsidR="00353B7A" w:rsidRPr="002400E8" w:rsidRDefault="00353B7A" w:rsidP="00924585">
      <w:pPr>
        <w:spacing w:line="240" w:lineRule="auto"/>
        <w:jc w:val="both"/>
        <w:rPr>
          <w:rFonts w:ascii="Times New Roman" w:eastAsia="Times New Roman" w:hAnsi="Times New Roman"/>
          <w:sz w:val="26"/>
          <w:szCs w:val="26"/>
          <w:lang w:eastAsia="ru-RU"/>
        </w:rPr>
      </w:pPr>
      <w:r w:rsidRPr="00845ADF">
        <w:rPr>
          <w:rStyle w:val="a7"/>
          <w:rFonts w:ascii="Times New Roman" w:hAnsi="Times New Roman"/>
          <w:sz w:val="26"/>
          <w:szCs w:val="26"/>
        </w:rPr>
        <w:footnoteRef/>
      </w:r>
      <w:r w:rsidRPr="00845ADF">
        <w:rPr>
          <w:rFonts w:ascii="Times New Roman" w:hAnsi="Times New Roman"/>
          <w:sz w:val="26"/>
          <w:szCs w:val="26"/>
        </w:rPr>
        <w:t xml:space="preserve"> </w:t>
      </w:r>
      <w:r w:rsidRPr="00845ADF">
        <w:rPr>
          <w:rFonts w:ascii="Times New Roman" w:eastAsia="Times New Roman" w:hAnsi="Times New Roman"/>
          <w:sz w:val="26"/>
          <w:szCs w:val="26"/>
          <w:lang w:eastAsia="ru-RU"/>
        </w:rPr>
        <w:t>Ведомости СНД и ВС РСФСР. 1990. № 30. Ст. 415</w:t>
      </w:r>
      <w:r>
        <w:rPr>
          <w:rFonts w:ascii="Times New Roman" w:eastAsia="Times New Roman" w:hAnsi="Times New Roman"/>
          <w:sz w:val="26"/>
          <w:szCs w:val="26"/>
          <w:lang w:eastAsia="ru-RU"/>
        </w:rPr>
        <w:t>.</w:t>
      </w:r>
    </w:p>
  </w:footnote>
  <w:footnote w:id="23">
    <w:p w14:paraId="03BDC308" w14:textId="77777777" w:rsidR="00353B7A" w:rsidRPr="00F542B0" w:rsidRDefault="00353B7A" w:rsidP="00924585">
      <w:pPr>
        <w:spacing w:line="240" w:lineRule="auto"/>
        <w:jc w:val="both"/>
        <w:rPr>
          <w:rFonts w:ascii="Times New Roman" w:eastAsia="Times New Roman" w:hAnsi="Times New Roman"/>
          <w:sz w:val="26"/>
          <w:szCs w:val="26"/>
          <w:lang w:eastAsia="ru-RU"/>
        </w:rPr>
      </w:pPr>
      <w:r w:rsidRPr="00F542B0">
        <w:rPr>
          <w:rStyle w:val="a7"/>
          <w:rFonts w:ascii="Times New Roman" w:hAnsi="Times New Roman"/>
          <w:sz w:val="26"/>
          <w:szCs w:val="26"/>
        </w:rPr>
        <w:footnoteRef/>
      </w:r>
      <w:r w:rsidRPr="00F542B0">
        <w:rPr>
          <w:rFonts w:ascii="Times New Roman" w:hAnsi="Times New Roman"/>
          <w:sz w:val="26"/>
          <w:szCs w:val="26"/>
        </w:rPr>
        <w:t xml:space="preserve"> К данным фондам относился также Государственный фонд занятости населения РФ, который был ликвидирован в соответствии с положениями </w:t>
      </w:r>
      <w:r w:rsidRPr="00F542B0">
        <w:rPr>
          <w:sz w:val="26"/>
          <w:szCs w:val="26"/>
        </w:rPr>
        <w:t xml:space="preserve"> </w:t>
      </w:r>
      <w:r>
        <w:rPr>
          <w:rFonts w:ascii="Times New Roman" w:eastAsia="Times New Roman" w:hAnsi="Times New Roman"/>
          <w:sz w:val="26"/>
          <w:szCs w:val="26"/>
          <w:lang w:eastAsia="ru-RU"/>
        </w:rPr>
        <w:t xml:space="preserve">Федерального закона от </w:t>
      </w:r>
      <w:r w:rsidRPr="00F542B0">
        <w:rPr>
          <w:rFonts w:ascii="Times New Roman" w:eastAsia="Times New Roman" w:hAnsi="Times New Roman"/>
          <w:sz w:val="26"/>
          <w:szCs w:val="26"/>
          <w:lang w:eastAsia="ru-RU"/>
        </w:rPr>
        <w:t>5 августа 2000 года №118-ФЗ «</w:t>
      </w:r>
      <w:r w:rsidRPr="00A25965">
        <w:rPr>
          <w:rFonts w:ascii="Times New Roman" w:eastAsia="Times New Roman" w:hAnsi="Times New Roman"/>
          <w:sz w:val="26"/>
          <w:szCs w:val="26"/>
          <w:lang w:eastAsia="ru-RU"/>
        </w:rPr>
        <w:t>О введении в действие части второй Налогового кодекса Российской Федерации и внесении изменений в некоторые законодательные акты</w:t>
      </w:r>
      <w:r w:rsidRPr="00F542B0">
        <w:rPr>
          <w:rFonts w:ascii="Times New Roman" w:eastAsia="Times New Roman" w:hAnsi="Times New Roman"/>
          <w:sz w:val="26"/>
          <w:szCs w:val="26"/>
          <w:lang w:eastAsia="ru-RU"/>
        </w:rPr>
        <w:t xml:space="preserve"> Российской Федерации о налогах» </w:t>
      </w:r>
      <w:r w:rsidRPr="00A25965">
        <w:rPr>
          <w:rFonts w:ascii="Times New Roman" w:eastAsia="Times New Roman" w:hAnsi="Times New Roman"/>
          <w:sz w:val="26"/>
          <w:szCs w:val="26"/>
          <w:lang w:eastAsia="ru-RU"/>
        </w:rPr>
        <w:t>(ред. от 28.11.2011)</w:t>
      </w:r>
      <w:r>
        <w:rPr>
          <w:rFonts w:ascii="Times New Roman" w:eastAsia="Times New Roman" w:hAnsi="Times New Roman"/>
          <w:sz w:val="26"/>
          <w:szCs w:val="26"/>
          <w:lang w:eastAsia="ru-RU"/>
        </w:rPr>
        <w:t xml:space="preserve"> //</w:t>
      </w:r>
      <w:r w:rsidRPr="00F542B0">
        <w:rPr>
          <w:rFonts w:ascii="Times New Roman" w:eastAsia="Times New Roman" w:hAnsi="Times New Roman"/>
          <w:sz w:val="26"/>
          <w:szCs w:val="26"/>
          <w:lang w:eastAsia="ru-RU"/>
        </w:rPr>
        <w:t xml:space="preserve"> СЗ РФ. 2000. №32. Ст. 3341. </w:t>
      </w:r>
    </w:p>
  </w:footnote>
  <w:footnote w:id="24">
    <w:p w14:paraId="21EFBEA8" w14:textId="77777777" w:rsidR="00353B7A" w:rsidRPr="00B66DA7" w:rsidRDefault="00353B7A" w:rsidP="00572843">
      <w:pPr>
        <w:pStyle w:val="uni"/>
        <w:shd w:val="clear" w:color="auto" w:fill="FFFFFF"/>
        <w:spacing w:before="0" w:beforeAutospacing="0" w:after="0" w:afterAutospacing="0"/>
        <w:jc w:val="both"/>
        <w:rPr>
          <w:color w:val="000000"/>
          <w:sz w:val="26"/>
          <w:szCs w:val="26"/>
        </w:rPr>
      </w:pPr>
      <w:r w:rsidRPr="00B66DA7">
        <w:rPr>
          <w:rStyle w:val="a7"/>
          <w:sz w:val="26"/>
          <w:szCs w:val="26"/>
        </w:rPr>
        <w:footnoteRef/>
      </w:r>
      <w:r w:rsidRPr="00B66DA7">
        <w:rPr>
          <w:sz w:val="26"/>
          <w:szCs w:val="26"/>
        </w:rPr>
        <w:t xml:space="preserve"> Подробнее о  </w:t>
      </w:r>
      <w:r w:rsidRPr="00B66DA7">
        <w:rPr>
          <w:iCs/>
          <w:sz w:val="26"/>
          <w:szCs w:val="26"/>
        </w:rPr>
        <w:t>коммерческих и некоммерческих организациях см.:</w:t>
      </w:r>
      <w:r w:rsidRPr="00B66DA7">
        <w:rPr>
          <w:sz w:val="26"/>
          <w:szCs w:val="26"/>
        </w:rPr>
        <w:t xml:space="preserve"> ст.</w:t>
      </w:r>
      <w:r>
        <w:rPr>
          <w:sz w:val="26"/>
          <w:szCs w:val="26"/>
        </w:rPr>
        <w:t xml:space="preserve"> </w:t>
      </w:r>
      <w:r w:rsidRPr="00B66DA7">
        <w:rPr>
          <w:sz w:val="26"/>
          <w:szCs w:val="26"/>
        </w:rPr>
        <w:t xml:space="preserve">50 </w:t>
      </w:r>
      <w:r w:rsidRPr="00B66DA7">
        <w:rPr>
          <w:color w:val="000000"/>
          <w:sz w:val="26"/>
          <w:szCs w:val="26"/>
        </w:rPr>
        <w:t>Гражданского кодекса Российской Федерации (часть первая) от 30 ноя</w:t>
      </w:r>
      <w:r w:rsidR="000D7A1B">
        <w:rPr>
          <w:color w:val="000000"/>
          <w:sz w:val="26"/>
          <w:szCs w:val="26"/>
        </w:rPr>
        <w:t>бря 1994 года №51-ФЗ (ред. от 02.07</w:t>
      </w:r>
      <w:r w:rsidRPr="00B66DA7">
        <w:rPr>
          <w:color w:val="000000"/>
          <w:sz w:val="26"/>
          <w:szCs w:val="26"/>
        </w:rPr>
        <w:t>.2013) //</w:t>
      </w:r>
      <w:r w:rsidRPr="00B66DA7">
        <w:rPr>
          <w:iCs/>
          <w:sz w:val="26"/>
          <w:szCs w:val="26"/>
        </w:rPr>
        <w:t xml:space="preserve"> </w:t>
      </w:r>
      <w:r w:rsidRPr="00B66DA7">
        <w:rPr>
          <w:color w:val="000000"/>
          <w:sz w:val="26"/>
          <w:szCs w:val="26"/>
          <w:shd w:val="clear" w:color="auto" w:fill="FFFFFF"/>
        </w:rPr>
        <w:t xml:space="preserve">СЗ РФ. 1994. №32. Ст. 3301; </w:t>
      </w:r>
      <w:r w:rsidRPr="00B66DA7">
        <w:rPr>
          <w:color w:val="000000"/>
          <w:sz w:val="26"/>
          <w:szCs w:val="26"/>
        </w:rPr>
        <w:t>Федеральный закон от 12 января 1996 года №7-ФЗ</w:t>
      </w:r>
      <w:bookmarkStart w:id="17" w:name="p15"/>
      <w:bookmarkEnd w:id="17"/>
      <w:r w:rsidRPr="00B66DA7">
        <w:rPr>
          <w:color w:val="000000"/>
          <w:sz w:val="26"/>
          <w:szCs w:val="26"/>
        </w:rPr>
        <w:t xml:space="preserve"> «О некоммерч</w:t>
      </w:r>
      <w:r>
        <w:rPr>
          <w:color w:val="000000"/>
          <w:sz w:val="26"/>
          <w:szCs w:val="26"/>
        </w:rPr>
        <w:t xml:space="preserve">еских организациях» (ред. от </w:t>
      </w:r>
      <w:r w:rsidRPr="00B66DA7">
        <w:rPr>
          <w:color w:val="000000"/>
          <w:sz w:val="26"/>
          <w:szCs w:val="26"/>
        </w:rPr>
        <w:t>02.</w:t>
      </w:r>
      <w:r>
        <w:rPr>
          <w:color w:val="000000"/>
          <w:sz w:val="26"/>
          <w:szCs w:val="26"/>
        </w:rPr>
        <w:t>07.</w:t>
      </w:r>
      <w:r w:rsidRPr="00B66DA7">
        <w:rPr>
          <w:color w:val="000000"/>
          <w:sz w:val="26"/>
          <w:szCs w:val="26"/>
        </w:rPr>
        <w:t>2013) // СЗ РФ. 1996. №3. Ст.145.</w:t>
      </w:r>
      <w:bookmarkStart w:id="18" w:name="p16"/>
      <w:bookmarkEnd w:id="18"/>
    </w:p>
  </w:footnote>
  <w:footnote w:id="25">
    <w:p w14:paraId="05720814" w14:textId="77777777" w:rsidR="00353B7A" w:rsidRPr="009C7FA4" w:rsidRDefault="00353B7A" w:rsidP="009C7FA4">
      <w:pPr>
        <w:pStyle w:val="a4"/>
        <w:jc w:val="both"/>
        <w:rPr>
          <w:rFonts w:ascii="Times New Roman" w:hAnsi="Times New Roman"/>
          <w:sz w:val="26"/>
          <w:szCs w:val="26"/>
        </w:rPr>
      </w:pPr>
      <w:r w:rsidRPr="009C7FA4">
        <w:rPr>
          <w:rStyle w:val="a7"/>
          <w:rFonts w:ascii="Times New Roman" w:hAnsi="Times New Roman"/>
          <w:sz w:val="26"/>
          <w:szCs w:val="26"/>
        </w:rPr>
        <w:footnoteRef/>
      </w:r>
      <w:r w:rsidRPr="009C7FA4">
        <w:rPr>
          <w:rFonts w:ascii="Times New Roman" w:hAnsi="Times New Roman"/>
          <w:sz w:val="26"/>
          <w:szCs w:val="26"/>
        </w:rPr>
        <w:t xml:space="preserve"> См.: Химичева  Н.И. Указ. соч. С. 30-31.</w:t>
      </w:r>
    </w:p>
  </w:footnote>
  <w:footnote w:id="26">
    <w:p w14:paraId="02ACA0F7" w14:textId="77777777" w:rsidR="00353B7A" w:rsidRPr="009C7FA4" w:rsidRDefault="00353B7A" w:rsidP="009C7FA4">
      <w:pPr>
        <w:pStyle w:val="a4"/>
        <w:jc w:val="both"/>
        <w:rPr>
          <w:rFonts w:ascii="Times New Roman" w:hAnsi="Times New Roman"/>
          <w:sz w:val="26"/>
          <w:szCs w:val="26"/>
        </w:rPr>
      </w:pPr>
      <w:r w:rsidRPr="009C7FA4">
        <w:rPr>
          <w:rStyle w:val="a7"/>
          <w:rFonts w:ascii="Times New Roman" w:hAnsi="Times New Roman"/>
          <w:sz w:val="26"/>
          <w:szCs w:val="26"/>
        </w:rPr>
        <w:footnoteRef/>
      </w:r>
      <w:r w:rsidRPr="009C7FA4">
        <w:rPr>
          <w:rFonts w:ascii="Times New Roman" w:hAnsi="Times New Roman"/>
          <w:sz w:val="26"/>
          <w:szCs w:val="26"/>
        </w:rPr>
        <w:t xml:space="preserve"> СЗ РФ. 2003. №40. Ст. 3822. </w:t>
      </w:r>
    </w:p>
  </w:footnote>
  <w:footnote w:id="27">
    <w:p w14:paraId="33A7D1F6" w14:textId="77777777" w:rsidR="00353B7A" w:rsidRPr="00BD086E" w:rsidRDefault="00353B7A" w:rsidP="00BD086E">
      <w:pPr>
        <w:pStyle w:val="a4"/>
        <w:jc w:val="both"/>
        <w:rPr>
          <w:rFonts w:ascii="Times New Roman" w:hAnsi="Times New Roman"/>
          <w:sz w:val="26"/>
          <w:szCs w:val="26"/>
        </w:rPr>
      </w:pPr>
      <w:r w:rsidRPr="00BD086E">
        <w:rPr>
          <w:rStyle w:val="a7"/>
          <w:rFonts w:ascii="Times New Roman" w:hAnsi="Times New Roman"/>
          <w:sz w:val="26"/>
          <w:szCs w:val="26"/>
        </w:rPr>
        <w:footnoteRef/>
      </w:r>
      <w:r w:rsidRPr="00BD086E">
        <w:rPr>
          <w:rFonts w:ascii="Times New Roman" w:hAnsi="Times New Roman"/>
          <w:sz w:val="26"/>
          <w:szCs w:val="26"/>
        </w:rPr>
        <w:t xml:space="preserve"> См.: Грачева Е.Ю. Указ. соч. С. 366.</w:t>
      </w:r>
    </w:p>
  </w:footnote>
  <w:footnote w:id="28">
    <w:p w14:paraId="482EA6FB" w14:textId="77777777" w:rsidR="00353B7A" w:rsidRPr="00BD086E" w:rsidRDefault="00353B7A" w:rsidP="00BD086E">
      <w:pPr>
        <w:spacing w:line="240" w:lineRule="auto"/>
        <w:jc w:val="both"/>
        <w:rPr>
          <w:rFonts w:ascii="Times New Roman" w:eastAsia="Times New Roman" w:hAnsi="Times New Roman"/>
          <w:sz w:val="26"/>
          <w:szCs w:val="26"/>
          <w:lang w:eastAsia="ru-RU"/>
        </w:rPr>
      </w:pPr>
      <w:r w:rsidRPr="00BD086E">
        <w:rPr>
          <w:rStyle w:val="a7"/>
          <w:rFonts w:ascii="Times New Roman" w:hAnsi="Times New Roman"/>
          <w:sz w:val="26"/>
          <w:szCs w:val="26"/>
        </w:rPr>
        <w:footnoteRef/>
      </w:r>
      <w:r w:rsidRPr="00BD086E">
        <w:rPr>
          <w:rFonts w:ascii="Times New Roman" w:hAnsi="Times New Roman"/>
          <w:sz w:val="26"/>
          <w:szCs w:val="26"/>
        </w:rPr>
        <w:t xml:space="preserve"> </w:t>
      </w:r>
      <w:r w:rsidRPr="00BD086E">
        <w:rPr>
          <w:rFonts w:ascii="Times New Roman" w:eastAsia="Times New Roman" w:hAnsi="Times New Roman"/>
          <w:sz w:val="26"/>
          <w:szCs w:val="26"/>
          <w:lang w:eastAsia="ru-RU"/>
        </w:rPr>
        <w:t>Ведомости СНД и ВС РФ. 1993. №2. Ст. 56.</w:t>
      </w:r>
    </w:p>
  </w:footnote>
  <w:footnote w:id="29">
    <w:p w14:paraId="40C8C925" w14:textId="77777777" w:rsidR="00353B7A" w:rsidRPr="00BD086E" w:rsidRDefault="00353B7A" w:rsidP="00BD086E">
      <w:pPr>
        <w:pStyle w:val="a4"/>
        <w:jc w:val="both"/>
        <w:rPr>
          <w:rFonts w:ascii="Times New Roman" w:hAnsi="Times New Roman"/>
          <w:sz w:val="26"/>
          <w:szCs w:val="26"/>
        </w:rPr>
      </w:pPr>
      <w:r w:rsidRPr="00BD086E">
        <w:rPr>
          <w:rStyle w:val="a7"/>
          <w:rFonts w:ascii="Times New Roman" w:hAnsi="Times New Roman"/>
          <w:sz w:val="26"/>
          <w:szCs w:val="26"/>
        </w:rPr>
        <w:footnoteRef/>
      </w:r>
      <w:r w:rsidRPr="00BD086E">
        <w:rPr>
          <w:rFonts w:ascii="Times New Roman" w:hAnsi="Times New Roman"/>
          <w:sz w:val="26"/>
          <w:szCs w:val="26"/>
        </w:rPr>
        <w:t xml:space="preserve"> Подробнее о кредите см.: Власов А.В. Указ. соч. С. 83-123.</w:t>
      </w:r>
    </w:p>
  </w:footnote>
  <w:footnote w:id="30">
    <w:p w14:paraId="71D961BC" w14:textId="77777777" w:rsidR="00353B7A" w:rsidRPr="00BE4C9B" w:rsidRDefault="00353B7A" w:rsidP="00BE4C9B">
      <w:pPr>
        <w:spacing w:line="240" w:lineRule="auto"/>
        <w:jc w:val="both"/>
        <w:rPr>
          <w:rFonts w:ascii="Times New Roman" w:eastAsia="Times New Roman" w:hAnsi="Times New Roman"/>
          <w:sz w:val="26"/>
          <w:szCs w:val="26"/>
          <w:lang w:eastAsia="ru-RU"/>
        </w:rPr>
      </w:pPr>
      <w:r w:rsidRPr="00BD086E">
        <w:rPr>
          <w:rStyle w:val="a7"/>
          <w:rFonts w:ascii="Times New Roman" w:hAnsi="Times New Roman"/>
          <w:sz w:val="26"/>
          <w:szCs w:val="26"/>
        </w:rPr>
        <w:footnoteRef/>
      </w:r>
      <w:r w:rsidRPr="00BD086E">
        <w:rPr>
          <w:rFonts w:ascii="Times New Roman" w:hAnsi="Times New Roman"/>
          <w:sz w:val="26"/>
          <w:szCs w:val="26"/>
        </w:rPr>
        <w:t xml:space="preserve"> Основой правового регулирования отношений в сфере банковского кредитования являются: Федеральный закон от 2 декабря 1990 года № 395-1 «О банках и банк</w:t>
      </w:r>
      <w:r>
        <w:rPr>
          <w:rFonts w:ascii="Times New Roman" w:hAnsi="Times New Roman"/>
          <w:sz w:val="26"/>
          <w:szCs w:val="26"/>
        </w:rPr>
        <w:t>овской деятельности» (ред. от 28.06</w:t>
      </w:r>
      <w:r w:rsidRPr="00BD086E">
        <w:rPr>
          <w:rFonts w:ascii="Times New Roman" w:hAnsi="Times New Roman"/>
          <w:sz w:val="26"/>
          <w:szCs w:val="26"/>
        </w:rPr>
        <w:t>.2013) //</w:t>
      </w:r>
      <w:r w:rsidRPr="00BD086E">
        <w:rPr>
          <w:rFonts w:ascii="Times New Roman" w:hAnsi="Times New Roman"/>
          <w:sz w:val="26"/>
          <w:szCs w:val="26"/>
          <w:shd w:val="clear" w:color="auto" w:fill="FFFFFF"/>
        </w:rPr>
        <w:t xml:space="preserve"> СЗ РФ. 1996. №6. Ст. 492;</w:t>
      </w:r>
      <w:r w:rsidRPr="00BD086E">
        <w:rPr>
          <w:rFonts w:ascii="Times New Roman" w:hAnsi="Times New Roman"/>
          <w:sz w:val="26"/>
          <w:szCs w:val="26"/>
        </w:rPr>
        <w:t xml:space="preserve"> Федеральный закон от 10 июля 2002 №</w:t>
      </w:r>
      <w:r w:rsidRPr="00BD086E">
        <w:rPr>
          <w:rFonts w:ascii="Times New Roman" w:eastAsia="Times New Roman" w:hAnsi="Times New Roman"/>
          <w:sz w:val="26"/>
          <w:szCs w:val="26"/>
          <w:lang w:eastAsia="ru-RU"/>
        </w:rPr>
        <w:t>86-ФЗ</w:t>
      </w:r>
      <w:r w:rsidRPr="00BD086E">
        <w:rPr>
          <w:rFonts w:ascii="Times New Roman" w:hAnsi="Times New Roman"/>
          <w:sz w:val="26"/>
          <w:szCs w:val="26"/>
        </w:rPr>
        <w:t xml:space="preserve"> «</w:t>
      </w:r>
      <w:r w:rsidRPr="00BD086E">
        <w:rPr>
          <w:rFonts w:ascii="Times New Roman" w:eastAsia="Times New Roman" w:hAnsi="Times New Roman"/>
          <w:sz w:val="26"/>
          <w:szCs w:val="26"/>
          <w:lang w:eastAsia="ru-RU"/>
        </w:rPr>
        <w:t>О Центральном банке Росс</w:t>
      </w:r>
      <w:r w:rsidRPr="00BD086E">
        <w:rPr>
          <w:rFonts w:ascii="Times New Roman" w:hAnsi="Times New Roman"/>
          <w:sz w:val="26"/>
          <w:szCs w:val="26"/>
        </w:rPr>
        <w:t xml:space="preserve">ийской Федерации (Банке России)» </w:t>
      </w:r>
      <w:r>
        <w:rPr>
          <w:rFonts w:ascii="Times New Roman" w:eastAsia="Times New Roman" w:hAnsi="Times New Roman"/>
          <w:sz w:val="26"/>
          <w:szCs w:val="26"/>
          <w:lang w:eastAsia="ru-RU"/>
        </w:rPr>
        <w:t>(ред. от 02.07</w:t>
      </w:r>
      <w:r w:rsidRPr="00BD086E">
        <w:rPr>
          <w:rFonts w:ascii="Times New Roman" w:eastAsia="Times New Roman" w:hAnsi="Times New Roman"/>
          <w:sz w:val="26"/>
          <w:szCs w:val="26"/>
          <w:lang w:eastAsia="ru-RU"/>
        </w:rPr>
        <w:t>.2013)</w:t>
      </w:r>
      <w:r w:rsidRPr="00BD086E">
        <w:rPr>
          <w:rFonts w:ascii="Times New Roman" w:hAnsi="Times New Roman"/>
          <w:sz w:val="26"/>
          <w:szCs w:val="26"/>
        </w:rPr>
        <w:t xml:space="preserve"> // СЗ РФ. 2002. №28. Ст. 2790; </w:t>
      </w:r>
      <w:r>
        <w:rPr>
          <w:rFonts w:ascii="Times New Roman" w:eastAsia="Times New Roman" w:hAnsi="Times New Roman"/>
          <w:sz w:val="26"/>
          <w:szCs w:val="26"/>
          <w:lang w:eastAsia="ru-RU"/>
        </w:rPr>
        <w:t xml:space="preserve">Федеральный закон от 30 декабря </w:t>
      </w:r>
      <w:r w:rsidRPr="00BD086E">
        <w:rPr>
          <w:rFonts w:ascii="Times New Roman" w:eastAsia="Times New Roman" w:hAnsi="Times New Roman"/>
          <w:sz w:val="26"/>
          <w:szCs w:val="26"/>
          <w:lang w:eastAsia="ru-RU"/>
        </w:rPr>
        <w:t>2004</w:t>
      </w:r>
      <w:r>
        <w:rPr>
          <w:rFonts w:ascii="Times New Roman" w:eastAsia="Times New Roman" w:hAnsi="Times New Roman"/>
          <w:sz w:val="26"/>
          <w:szCs w:val="26"/>
          <w:lang w:eastAsia="ru-RU"/>
        </w:rPr>
        <w:t xml:space="preserve"> года №</w:t>
      </w:r>
      <w:r w:rsidRPr="00BD086E">
        <w:rPr>
          <w:rFonts w:ascii="Times New Roman" w:eastAsia="Times New Roman" w:hAnsi="Times New Roman"/>
          <w:sz w:val="26"/>
          <w:szCs w:val="26"/>
          <w:lang w:eastAsia="ru-RU"/>
        </w:rPr>
        <w:t>218-ФЗ</w:t>
      </w:r>
      <w:r>
        <w:rPr>
          <w:rFonts w:ascii="Times New Roman" w:eastAsia="Times New Roman" w:hAnsi="Times New Roman"/>
          <w:sz w:val="26"/>
          <w:szCs w:val="26"/>
          <w:lang w:eastAsia="ru-RU"/>
        </w:rPr>
        <w:t xml:space="preserve"> «О кредитных историях» </w:t>
      </w:r>
      <w:r w:rsidRPr="00BD086E">
        <w:rPr>
          <w:rFonts w:ascii="Times New Roman" w:eastAsia="Times New Roman" w:hAnsi="Times New Roman"/>
          <w:sz w:val="26"/>
          <w:szCs w:val="26"/>
          <w:lang w:eastAsia="ru-RU"/>
        </w:rPr>
        <w:t>(ред. от 03.12.2011)</w:t>
      </w:r>
      <w:r>
        <w:rPr>
          <w:rFonts w:ascii="Times New Roman" w:eastAsia="Times New Roman" w:hAnsi="Times New Roman"/>
          <w:sz w:val="26"/>
          <w:szCs w:val="26"/>
          <w:lang w:eastAsia="ru-RU"/>
        </w:rPr>
        <w:t xml:space="preserve"> // СЗ РФ. 2005. №1 (Ч.1). Ст.44; глава 42 ГК РФ «Заем и </w:t>
      </w:r>
      <w:r w:rsidRPr="00BE4C9B">
        <w:rPr>
          <w:rFonts w:ascii="Times New Roman" w:eastAsia="Times New Roman" w:hAnsi="Times New Roman"/>
          <w:sz w:val="26"/>
          <w:szCs w:val="26"/>
          <w:lang w:eastAsia="ru-RU"/>
        </w:rPr>
        <w:t>кредит» и иные нормативные правовые акты.</w:t>
      </w:r>
    </w:p>
  </w:footnote>
  <w:footnote w:id="31">
    <w:p w14:paraId="3B876C92" w14:textId="77777777" w:rsidR="00353B7A" w:rsidRPr="00BE4C9B" w:rsidRDefault="00353B7A" w:rsidP="00BE4C9B">
      <w:pPr>
        <w:pStyle w:val="a4"/>
        <w:jc w:val="both"/>
        <w:rPr>
          <w:rFonts w:ascii="Times New Roman" w:hAnsi="Times New Roman"/>
          <w:sz w:val="26"/>
          <w:szCs w:val="26"/>
        </w:rPr>
      </w:pPr>
      <w:r w:rsidRPr="00BE4C9B">
        <w:rPr>
          <w:rStyle w:val="a7"/>
          <w:rFonts w:ascii="Times New Roman" w:hAnsi="Times New Roman"/>
          <w:sz w:val="26"/>
          <w:szCs w:val="26"/>
        </w:rPr>
        <w:footnoteRef/>
      </w:r>
      <w:r w:rsidRPr="00BE4C9B">
        <w:rPr>
          <w:rFonts w:ascii="Times New Roman" w:hAnsi="Times New Roman"/>
          <w:sz w:val="26"/>
          <w:szCs w:val="26"/>
        </w:rPr>
        <w:t xml:space="preserve"> </w:t>
      </w:r>
      <w:r>
        <w:rPr>
          <w:rFonts w:ascii="Times New Roman" w:hAnsi="Times New Roman"/>
          <w:sz w:val="26"/>
          <w:szCs w:val="26"/>
        </w:rPr>
        <w:t xml:space="preserve">Подробнее о государственном и муниципальном кредите (долге) см.: </w:t>
      </w:r>
      <w:r w:rsidRPr="00BE4C9B">
        <w:rPr>
          <w:rFonts w:ascii="Times New Roman" w:hAnsi="Times New Roman"/>
          <w:sz w:val="26"/>
          <w:szCs w:val="26"/>
        </w:rPr>
        <w:t xml:space="preserve">Алексеев В.Б. Указ. соч. С. </w:t>
      </w:r>
      <w:r>
        <w:rPr>
          <w:rFonts w:ascii="Times New Roman" w:hAnsi="Times New Roman"/>
          <w:sz w:val="26"/>
          <w:szCs w:val="26"/>
        </w:rPr>
        <w:t>126-137</w:t>
      </w:r>
      <w:r w:rsidRPr="00BE4C9B">
        <w:rPr>
          <w:rFonts w:ascii="Times New Roman" w:hAnsi="Times New Roman"/>
          <w:sz w:val="26"/>
          <w:szCs w:val="26"/>
        </w:rPr>
        <w:t xml:space="preserve">; </w:t>
      </w:r>
      <w:r>
        <w:rPr>
          <w:rFonts w:ascii="Times New Roman" w:hAnsi="Times New Roman"/>
          <w:sz w:val="26"/>
          <w:szCs w:val="26"/>
        </w:rPr>
        <w:t xml:space="preserve">Крохина Ю.А. С. 605-635; </w:t>
      </w:r>
      <w:r w:rsidRPr="00BE4C9B">
        <w:rPr>
          <w:rFonts w:ascii="Times New Roman" w:hAnsi="Times New Roman"/>
          <w:sz w:val="26"/>
          <w:szCs w:val="26"/>
        </w:rPr>
        <w:t xml:space="preserve">Павлов П.В. </w:t>
      </w:r>
      <w:r>
        <w:rPr>
          <w:rFonts w:ascii="Times New Roman" w:hAnsi="Times New Roman"/>
          <w:sz w:val="26"/>
          <w:szCs w:val="26"/>
        </w:rPr>
        <w:t>Финансовое право: учеб. пособие. 5-е изд., испр. и доп. М.: Издательство «Омега-Л», 2011. С. 184-195</w:t>
      </w:r>
      <w:r w:rsidRPr="00BE4C9B">
        <w:rPr>
          <w:rFonts w:ascii="Times New Roman" w:hAnsi="Times New Roman"/>
          <w:sz w:val="26"/>
          <w:szCs w:val="26"/>
        </w:rPr>
        <w:t xml:space="preserve">; Химичева Н.И. Указ. соч. </w:t>
      </w:r>
      <w:r>
        <w:rPr>
          <w:rFonts w:ascii="Times New Roman" w:hAnsi="Times New Roman"/>
          <w:sz w:val="26"/>
          <w:szCs w:val="26"/>
        </w:rPr>
        <w:t>С. 539-586</w:t>
      </w:r>
      <w:r w:rsidRPr="00BE4C9B">
        <w:rPr>
          <w:rFonts w:ascii="Times New Roman" w:hAnsi="Times New Roman"/>
          <w:sz w:val="26"/>
          <w:szCs w:val="26"/>
        </w:rPr>
        <w:t>.</w:t>
      </w:r>
    </w:p>
  </w:footnote>
  <w:footnote w:id="32">
    <w:p w14:paraId="555CFFDE" w14:textId="77777777" w:rsidR="00353B7A" w:rsidRPr="00BE4C9B" w:rsidRDefault="00353B7A" w:rsidP="00BE4C9B">
      <w:pPr>
        <w:pStyle w:val="a4"/>
        <w:jc w:val="both"/>
        <w:rPr>
          <w:rFonts w:ascii="Times New Roman" w:hAnsi="Times New Roman"/>
          <w:sz w:val="26"/>
          <w:szCs w:val="26"/>
        </w:rPr>
      </w:pPr>
      <w:r w:rsidRPr="00BE4C9B">
        <w:rPr>
          <w:rStyle w:val="a7"/>
          <w:rFonts w:ascii="Times New Roman" w:hAnsi="Times New Roman"/>
          <w:sz w:val="26"/>
          <w:szCs w:val="26"/>
        </w:rPr>
        <w:footnoteRef/>
      </w:r>
      <w:r>
        <w:rPr>
          <w:rFonts w:ascii="Times New Roman" w:hAnsi="Times New Roman"/>
          <w:sz w:val="26"/>
          <w:szCs w:val="26"/>
        </w:rPr>
        <w:t xml:space="preserve"> </w:t>
      </w:r>
      <w:r w:rsidRPr="00BE4C9B">
        <w:rPr>
          <w:rFonts w:ascii="Times New Roman" w:hAnsi="Times New Roman"/>
          <w:sz w:val="26"/>
          <w:szCs w:val="26"/>
        </w:rPr>
        <w:t xml:space="preserve">См.: </w:t>
      </w:r>
      <w:r w:rsidRPr="00E3294A">
        <w:rPr>
          <w:rFonts w:ascii="Times New Roman" w:hAnsi="Times New Roman"/>
          <w:sz w:val="26"/>
          <w:szCs w:val="26"/>
        </w:rPr>
        <w:t xml:space="preserve">Борисов А.Б. Большой юридический словарь. Второе издание, переработанное и дополненное. М.: Книжный мир, 2012. </w:t>
      </w:r>
      <w:r w:rsidRPr="00BE4C9B">
        <w:rPr>
          <w:rFonts w:ascii="Times New Roman" w:hAnsi="Times New Roman"/>
          <w:sz w:val="26"/>
          <w:szCs w:val="26"/>
        </w:rPr>
        <w:t>С. 48.</w:t>
      </w:r>
    </w:p>
  </w:footnote>
  <w:footnote w:id="33">
    <w:p w14:paraId="6BD0D7E3" w14:textId="77777777" w:rsidR="00353B7A" w:rsidRPr="00BE4C9B" w:rsidRDefault="00353B7A" w:rsidP="00BE4C9B">
      <w:pPr>
        <w:pStyle w:val="a4"/>
        <w:jc w:val="both"/>
        <w:rPr>
          <w:rFonts w:ascii="Times New Roman" w:hAnsi="Times New Roman"/>
          <w:sz w:val="26"/>
          <w:szCs w:val="26"/>
        </w:rPr>
      </w:pPr>
      <w:r w:rsidRPr="00BE4C9B">
        <w:rPr>
          <w:rStyle w:val="a7"/>
          <w:rFonts w:ascii="Times New Roman" w:hAnsi="Times New Roman"/>
          <w:sz w:val="26"/>
          <w:szCs w:val="26"/>
        </w:rPr>
        <w:footnoteRef/>
      </w:r>
      <w:r w:rsidRPr="00BE4C9B">
        <w:rPr>
          <w:rFonts w:ascii="Times New Roman" w:hAnsi="Times New Roman"/>
          <w:sz w:val="26"/>
          <w:szCs w:val="26"/>
        </w:rPr>
        <w:t xml:space="preserve"> Подробнее о понятии, принципах, видах банковского кредита и  его значении для финансовой деятельности государства и муниципальных образований см.: Алексеев В.Б. Указ. соч. С. </w:t>
      </w:r>
      <w:r>
        <w:rPr>
          <w:rFonts w:ascii="Times New Roman" w:hAnsi="Times New Roman"/>
          <w:sz w:val="26"/>
          <w:szCs w:val="26"/>
        </w:rPr>
        <w:t>157-162</w:t>
      </w:r>
      <w:r w:rsidRPr="00BE4C9B">
        <w:rPr>
          <w:rFonts w:ascii="Times New Roman" w:hAnsi="Times New Roman"/>
          <w:sz w:val="26"/>
          <w:szCs w:val="26"/>
        </w:rPr>
        <w:t xml:space="preserve">; Павлов П.В. Указ. соч. </w:t>
      </w:r>
      <w:r>
        <w:rPr>
          <w:rFonts w:ascii="Times New Roman" w:hAnsi="Times New Roman"/>
          <w:sz w:val="26"/>
          <w:szCs w:val="26"/>
        </w:rPr>
        <w:t>С. 225-235</w:t>
      </w:r>
      <w:r w:rsidRPr="00BE4C9B">
        <w:rPr>
          <w:rFonts w:ascii="Times New Roman" w:hAnsi="Times New Roman"/>
          <w:sz w:val="26"/>
          <w:szCs w:val="26"/>
        </w:rPr>
        <w:t>; Химичева Н.И. Указ. соч. С. 668-674.</w:t>
      </w:r>
    </w:p>
  </w:footnote>
  <w:footnote w:id="34">
    <w:p w14:paraId="45F7236A" w14:textId="77777777" w:rsidR="00353B7A" w:rsidRPr="00A048C6" w:rsidRDefault="00353B7A" w:rsidP="00A048C6">
      <w:pPr>
        <w:pStyle w:val="a4"/>
        <w:jc w:val="both"/>
        <w:rPr>
          <w:rFonts w:ascii="Times New Roman" w:hAnsi="Times New Roman"/>
          <w:sz w:val="26"/>
          <w:szCs w:val="26"/>
        </w:rPr>
      </w:pPr>
      <w:r w:rsidRPr="00A048C6">
        <w:rPr>
          <w:rStyle w:val="a7"/>
          <w:rFonts w:ascii="Times New Roman" w:hAnsi="Times New Roman"/>
          <w:sz w:val="26"/>
          <w:szCs w:val="26"/>
        </w:rPr>
        <w:footnoteRef/>
      </w:r>
      <w:r w:rsidRPr="00A048C6">
        <w:rPr>
          <w:rFonts w:ascii="Times New Roman" w:hAnsi="Times New Roman"/>
          <w:sz w:val="26"/>
          <w:szCs w:val="26"/>
        </w:rPr>
        <w:t xml:space="preserve"> </w:t>
      </w:r>
      <w:r>
        <w:rPr>
          <w:rFonts w:ascii="Times New Roman" w:hAnsi="Times New Roman"/>
          <w:sz w:val="26"/>
          <w:szCs w:val="26"/>
        </w:rPr>
        <w:t>Химичева Н.И. Указ. соч. С. 539-540.</w:t>
      </w:r>
    </w:p>
  </w:footnote>
  <w:footnote w:id="35">
    <w:p w14:paraId="35166E67" w14:textId="77777777" w:rsidR="00353B7A" w:rsidRPr="00BB3240" w:rsidRDefault="00353B7A" w:rsidP="00BB3240">
      <w:pPr>
        <w:pStyle w:val="a4"/>
        <w:jc w:val="both"/>
        <w:rPr>
          <w:rFonts w:ascii="Times New Roman" w:hAnsi="Times New Roman"/>
          <w:sz w:val="26"/>
          <w:szCs w:val="26"/>
        </w:rPr>
      </w:pPr>
      <w:r w:rsidRPr="00BB3240">
        <w:rPr>
          <w:rStyle w:val="a7"/>
          <w:rFonts w:ascii="Times New Roman" w:hAnsi="Times New Roman"/>
          <w:sz w:val="26"/>
          <w:szCs w:val="26"/>
        </w:rPr>
        <w:footnoteRef/>
      </w:r>
      <w:r w:rsidRPr="00BB3240">
        <w:rPr>
          <w:rFonts w:ascii="Times New Roman" w:hAnsi="Times New Roman"/>
          <w:sz w:val="26"/>
          <w:szCs w:val="26"/>
        </w:rPr>
        <w:t xml:space="preserve"> </w:t>
      </w:r>
      <w:r>
        <w:rPr>
          <w:rFonts w:ascii="Times New Roman" w:hAnsi="Times New Roman"/>
          <w:sz w:val="26"/>
          <w:szCs w:val="26"/>
        </w:rPr>
        <w:t>См.: Финансовое право: учеб. для средних специальных учебных заведений / Е.Ю. Грачева, Э.Д. Соколова. 3-е изд., испр. и доп. М.: Норма: Инфра-М, 2010. С. 207-209.</w:t>
      </w:r>
    </w:p>
  </w:footnote>
  <w:footnote w:id="36">
    <w:p w14:paraId="3896378A" w14:textId="77777777" w:rsidR="00353B7A" w:rsidRPr="008E7F7C" w:rsidRDefault="00353B7A" w:rsidP="008E7F7C">
      <w:pPr>
        <w:pStyle w:val="a4"/>
        <w:jc w:val="both"/>
        <w:rPr>
          <w:rFonts w:ascii="Times New Roman" w:hAnsi="Times New Roman"/>
          <w:sz w:val="26"/>
          <w:szCs w:val="26"/>
        </w:rPr>
      </w:pPr>
      <w:r w:rsidRPr="008E7F7C">
        <w:rPr>
          <w:rStyle w:val="a7"/>
          <w:rFonts w:ascii="Times New Roman" w:hAnsi="Times New Roman"/>
          <w:sz w:val="26"/>
          <w:szCs w:val="26"/>
        </w:rPr>
        <w:footnoteRef/>
      </w:r>
      <w:r w:rsidRPr="008E7F7C">
        <w:rPr>
          <w:rFonts w:ascii="Times New Roman" w:hAnsi="Times New Roman"/>
          <w:sz w:val="26"/>
          <w:szCs w:val="26"/>
        </w:rPr>
        <w:t xml:space="preserve"> См.: Химичева Н.И. Указ. соч. С. 28.</w:t>
      </w:r>
    </w:p>
  </w:footnote>
  <w:footnote w:id="37">
    <w:p w14:paraId="75DD85F7" w14:textId="77777777" w:rsidR="00353B7A" w:rsidRPr="00E3294A" w:rsidRDefault="00353B7A" w:rsidP="00B128FB">
      <w:pPr>
        <w:pStyle w:val="a4"/>
        <w:jc w:val="both"/>
        <w:rPr>
          <w:rFonts w:ascii="Times New Roman" w:hAnsi="Times New Roman"/>
          <w:sz w:val="26"/>
          <w:szCs w:val="26"/>
        </w:rPr>
      </w:pPr>
      <w:r w:rsidRPr="00E3294A">
        <w:rPr>
          <w:rStyle w:val="a7"/>
          <w:rFonts w:ascii="Times New Roman" w:hAnsi="Times New Roman"/>
          <w:sz w:val="26"/>
          <w:szCs w:val="26"/>
        </w:rPr>
        <w:footnoteRef/>
      </w:r>
      <w:r w:rsidRPr="00E3294A">
        <w:rPr>
          <w:rFonts w:ascii="Times New Roman" w:hAnsi="Times New Roman"/>
          <w:sz w:val="26"/>
          <w:szCs w:val="26"/>
        </w:rPr>
        <w:t xml:space="preserve"> Денежная система – форма организации денежного обращения в государстве, сложившаяся исторически и закрепленная национальным законодательством (См.: Борисов А.Б. </w:t>
      </w:r>
      <w:r>
        <w:rPr>
          <w:rFonts w:ascii="Times New Roman" w:hAnsi="Times New Roman"/>
          <w:sz w:val="26"/>
          <w:szCs w:val="26"/>
        </w:rPr>
        <w:t xml:space="preserve">Указ. соч. </w:t>
      </w:r>
      <w:r w:rsidRPr="00E3294A">
        <w:rPr>
          <w:rFonts w:ascii="Times New Roman" w:hAnsi="Times New Roman"/>
          <w:sz w:val="26"/>
          <w:szCs w:val="26"/>
        </w:rPr>
        <w:t>С. 158).</w:t>
      </w:r>
    </w:p>
  </w:footnote>
  <w:footnote w:id="38">
    <w:p w14:paraId="4E6956F5" w14:textId="77777777" w:rsidR="00353B7A" w:rsidRPr="00B128FB" w:rsidRDefault="00353B7A" w:rsidP="00B128FB">
      <w:pPr>
        <w:pStyle w:val="a4"/>
        <w:jc w:val="both"/>
        <w:rPr>
          <w:rFonts w:ascii="Times New Roman" w:hAnsi="Times New Roman"/>
          <w:sz w:val="26"/>
          <w:szCs w:val="26"/>
        </w:rPr>
      </w:pPr>
      <w:r w:rsidRPr="00B128FB">
        <w:rPr>
          <w:rStyle w:val="a7"/>
          <w:rFonts w:ascii="Times New Roman" w:hAnsi="Times New Roman"/>
          <w:sz w:val="26"/>
          <w:szCs w:val="26"/>
        </w:rPr>
        <w:footnoteRef/>
      </w:r>
      <w:r w:rsidRPr="00B128FB">
        <w:rPr>
          <w:rFonts w:ascii="Times New Roman" w:hAnsi="Times New Roman"/>
          <w:sz w:val="26"/>
          <w:szCs w:val="26"/>
        </w:rPr>
        <w:t xml:space="preserve"> </w:t>
      </w:r>
      <w:r>
        <w:rPr>
          <w:rFonts w:ascii="Times New Roman" w:hAnsi="Times New Roman"/>
          <w:sz w:val="26"/>
          <w:szCs w:val="26"/>
        </w:rPr>
        <w:t>Подробнее об этом см.: Годме П.М. Финансовое право. М., 1978. С. 41-42.</w:t>
      </w:r>
    </w:p>
  </w:footnote>
  <w:footnote w:id="39">
    <w:p w14:paraId="3A39C328" w14:textId="77777777" w:rsidR="00353B7A" w:rsidRPr="0025166C" w:rsidRDefault="00353B7A" w:rsidP="0088332E">
      <w:pPr>
        <w:pStyle w:val="a4"/>
        <w:jc w:val="both"/>
        <w:rPr>
          <w:rFonts w:ascii="Times New Roman" w:hAnsi="Times New Roman"/>
          <w:sz w:val="26"/>
          <w:szCs w:val="26"/>
        </w:rPr>
      </w:pPr>
      <w:r w:rsidRPr="0025166C">
        <w:rPr>
          <w:rStyle w:val="a7"/>
          <w:rFonts w:ascii="Times New Roman" w:hAnsi="Times New Roman"/>
          <w:sz w:val="26"/>
          <w:szCs w:val="26"/>
        </w:rPr>
        <w:footnoteRef/>
      </w:r>
      <w:r w:rsidRPr="0025166C">
        <w:rPr>
          <w:rFonts w:ascii="Times New Roman" w:hAnsi="Times New Roman"/>
          <w:sz w:val="26"/>
          <w:szCs w:val="26"/>
        </w:rPr>
        <w:t xml:space="preserve"> См.: Химичева Н.И. Указ. соч. 29.</w:t>
      </w:r>
    </w:p>
  </w:footnote>
  <w:footnote w:id="40">
    <w:p w14:paraId="55009A51" w14:textId="77777777" w:rsidR="00353B7A" w:rsidRPr="00BA0719" w:rsidRDefault="00353B7A" w:rsidP="00F574DC">
      <w:pPr>
        <w:pStyle w:val="a4"/>
        <w:jc w:val="both"/>
        <w:rPr>
          <w:rFonts w:ascii="Times New Roman" w:hAnsi="Times New Roman"/>
          <w:sz w:val="26"/>
          <w:szCs w:val="26"/>
        </w:rPr>
      </w:pPr>
      <w:r w:rsidRPr="00BA0719">
        <w:rPr>
          <w:rStyle w:val="a7"/>
          <w:rFonts w:ascii="Times New Roman" w:hAnsi="Times New Roman"/>
          <w:sz w:val="26"/>
          <w:szCs w:val="26"/>
        </w:rPr>
        <w:footnoteRef/>
      </w:r>
      <w:r w:rsidRPr="00BA0719">
        <w:rPr>
          <w:rFonts w:ascii="Times New Roman" w:hAnsi="Times New Roman"/>
          <w:sz w:val="26"/>
          <w:szCs w:val="26"/>
        </w:rPr>
        <w:t xml:space="preserve"> Подробнее по данному вопросу см.: Алексеев С.С. Государство и право. М., 1994.  С. 83;  Лившиц Р.З. Теория права. М., 1994. С. 120.</w:t>
      </w:r>
    </w:p>
  </w:footnote>
  <w:footnote w:id="41">
    <w:p w14:paraId="132CE587" w14:textId="77777777" w:rsidR="00353B7A" w:rsidRPr="00BA0719" w:rsidRDefault="00353B7A" w:rsidP="00F574DC">
      <w:pPr>
        <w:pStyle w:val="a4"/>
        <w:jc w:val="both"/>
        <w:rPr>
          <w:rFonts w:ascii="Times New Roman" w:hAnsi="Times New Roman"/>
          <w:sz w:val="26"/>
          <w:szCs w:val="26"/>
        </w:rPr>
      </w:pPr>
      <w:r w:rsidRPr="00BA0719">
        <w:rPr>
          <w:rStyle w:val="a7"/>
          <w:rFonts w:ascii="Times New Roman" w:hAnsi="Times New Roman"/>
          <w:sz w:val="26"/>
          <w:szCs w:val="26"/>
        </w:rPr>
        <w:footnoteRef/>
      </w:r>
      <w:r w:rsidRPr="00BA0719">
        <w:rPr>
          <w:rFonts w:ascii="Times New Roman" w:hAnsi="Times New Roman"/>
          <w:sz w:val="26"/>
          <w:szCs w:val="26"/>
        </w:rPr>
        <w:t xml:space="preserve"> Подробнее по данному вопросу см.: Тихомиров Ю.А. Публичное право. М., 1995. С. 35-36.</w:t>
      </w:r>
    </w:p>
  </w:footnote>
  <w:footnote w:id="42">
    <w:p w14:paraId="3C6E2630" w14:textId="77777777" w:rsidR="00353B7A" w:rsidRPr="00BA0719" w:rsidRDefault="00353B7A" w:rsidP="00885E45">
      <w:pPr>
        <w:pStyle w:val="a4"/>
        <w:jc w:val="both"/>
        <w:rPr>
          <w:rFonts w:ascii="Times New Roman" w:hAnsi="Times New Roman"/>
          <w:sz w:val="26"/>
          <w:szCs w:val="26"/>
        </w:rPr>
      </w:pPr>
      <w:r w:rsidRPr="00BA0719">
        <w:rPr>
          <w:rStyle w:val="a7"/>
          <w:rFonts w:ascii="Times New Roman" w:hAnsi="Times New Roman"/>
          <w:sz w:val="26"/>
          <w:szCs w:val="26"/>
        </w:rPr>
        <w:footnoteRef/>
      </w:r>
      <w:r>
        <w:rPr>
          <w:rFonts w:ascii="Times New Roman" w:hAnsi="Times New Roman"/>
          <w:sz w:val="26"/>
          <w:szCs w:val="26"/>
        </w:rPr>
        <w:t xml:space="preserve"> См.: </w:t>
      </w:r>
      <w:r w:rsidRPr="00BA0719">
        <w:rPr>
          <w:rFonts w:ascii="Times New Roman" w:hAnsi="Times New Roman"/>
          <w:color w:val="000000"/>
          <w:sz w:val="26"/>
          <w:szCs w:val="26"/>
        </w:rPr>
        <w:t xml:space="preserve">Чуева А.С. </w:t>
      </w:r>
      <w:r w:rsidRPr="00BA0719">
        <w:rPr>
          <w:rFonts w:ascii="Times New Roman" w:hAnsi="Times New Roman"/>
          <w:sz w:val="26"/>
          <w:szCs w:val="26"/>
        </w:rPr>
        <w:t>Предмет и м</w:t>
      </w:r>
      <w:r>
        <w:rPr>
          <w:rFonts w:ascii="Times New Roman" w:hAnsi="Times New Roman"/>
          <w:sz w:val="26"/>
          <w:szCs w:val="26"/>
        </w:rPr>
        <w:t xml:space="preserve">етод правового регулирования – </w:t>
      </w:r>
      <w:r w:rsidRPr="00BA0719">
        <w:rPr>
          <w:rFonts w:ascii="Times New Roman" w:hAnsi="Times New Roman"/>
          <w:sz w:val="26"/>
          <w:szCs w:val="26"/>
        </w:rPr>
        <w:t>основные системообразующие факторы финансового права как самостоятельной отрасли в системе российского права / А.С. Чуева, В.С. Копыл</w:t>
      </w:r>
      <w:r>
        <w:rPr>
          <w:rFonts w:ascii="Times New Roman" w:hAnsi="Times New Roman"/>
          <w:sz w:val="26"/>
          <w:szCs w:val="26"/>
        </w:rPr>
        <w:t xml:space="preserve"> </w:t>
      </w:r>
      <w:r w:rsidRPr="00BA0719">
        <w:rPr>
          <w:rFonts w:ascii="Times New Roman" w:hAnsi="Times New Roman"/>
          <w:sz w:val="26"/>
          <w:szCs w:val="26"/>
        </w:rPr>
        <w:t xml:space="preserve"> // Сб. науч. тр. Студенчество и наука / КубГАУ. – 2012. –  Вып. №7.</w:t>
      </w:r>
      <w:r w:rsidRPr="005335C7">
        <w:rPr>
          <w:rFonts w:ascii="Times New Roman" w:hAnsi="Times New Roman"/>
          <w:sz w:val="26"/>
          <w:szCs w:val="26"/>
        </w:rPr>
        <w:t xml:space="preserve"> </w:t>
      </w:r>
      <w:r w:rsidRPr="00BA0719">
        <w:rPr>
          <w:rFonts w:ascii="Times New Roman" w:hAnsi="Times New Roman"/>
          <w:sz w:val="26"/>
          <w:szCs w:val="26"/>
        </w:rPr>
        <w:t>– </w:t>
      </w:r>
      <w:r>
        <w:rPr>
          <w:rFonts w:ascii="Times New Roman" w:hAnsi="Times New Roman"/>
          <w:sz w:val="26"/>
          <w:szCs w:val="26"/>
        </w:rPr>
        <w:t>С. 98-100.</w:t>
      </w:r>
    </w:p>
  </w:footnote>
  <w:footnote w:id="43">
    <w:p w14:paraId="68BBD77A" w14:textId="77777777" w:rsidR="00353B7A" w:rsidRPr="004F1EB4" w:rsidRDefault="00353B7A">
      <w:pPr>
        <w:pStyle w:val="a4"/>
        <w:rPr>
          <w:rFonts w:ascii="Times New Roman" w:hAnsi="Times New Roman"/>
          <w:sz w:val="26"/>
          <w:szCs w:val="26"/>
        </w:rPr>
      </w:pPr>
      <w:r w:rsidRPr="004F1EB4">
        <w:rPr>
          <w:rStyle w:val="a7"/>
          <w:rFonts w:ascii="Times New Roman" w:hAnsi="Times New Roman"/>
          <w:sz w:val="26"/>
          <w:szCs w:val="26"/>
        </w:rPr>
        <w:footnoteRef/>
      </w:r>
      <w:r w:rsidRPr="004F1EB4">
        <w:rPr>
          <w:rFonts w:ascii="Times New Roman" w:hAnsi="Times New Roman"/>
          <w:sz w:val="26"/>
          <w:szCs w:val="26"/>
        </w:rPr>
        <w:t xml:space="preserve"> См.: Алексеев В.Б. Указ.</w:t>
      </w:r>
      <w:r>
        <w:rPr>
          <w:rFonts w:ascii="Times New Roman" w:hAnsi="Times New Roman"/>
          <w:sz w:val="26"/>
          <w:szCs w:val="26"/>
        </w:rPr>
        <w:t xml:space="preserve"> </w:t>
      </w:r>
      <w:r w:rsidRPr="004F1EB4">
        <w:rPr>
          <w:rFonts w:ascii="Times New Roman" w:hAnsi="Times New Roman"/>
          <w:sz w:val="26"/>
          <w:szCs w:val="26"/>
        </w:rPr>
        <w:t xml:space="preserve">соч. С. </w:t>
      </w:r>
      <w:r>
        <w:rPr>
          <w:rFonts w:ascii="Times New Roman" w:hAnsi="Times New Roman"/>
          <w:sz w:val="26"/>
          <w:szCs w:val="26"/>
        </w:rPr>
        <w:t>1-2.</w:t>
      </w:r>
    </w:p>
  </w:footnote>
  <w:footnote w:id="44">
    <w:p w14:paraId="09464D93" w14:textId="77777777" w:rsidR="00353B7A" w:rsidRPr="00CE43B6" w:rsidRDefault="00353B7A" w:rsidP="00CE43B6">
      <w:pPr>
        <w:pStyle w:val="a4"/>
        <w:jc w:val="both"/>
        <w:rPr>
          <w:rFonts w:ascii="Times New Roman" w:hAnsi="Times New Roman"/>
          <w:sz w:val="26"/>
          <w:szCs w:val="26"/>
        </w:rPr>
      </w:pPr>
      <w:r w:rsidRPr="00CE43B6">
        <w:rPr>
          <w:rStyle w:val="a7"/>
          <w:rFonts w:ascii="Times New Roman" w:hAnsi="Times New Roman"/>
          <w:sz w:val="26"/>
          <w:szCs w:val="26"/>
        </w:rPr>
        <w:footnoteRef/>
      </w:r>
      <w:r w:rsidRPr="00CE43B6">
        <w:rPr>
          <w:rFonts w:ascii="Times New Roman" w:hAnsi="Times New Roman"/>
          <w:sz w:val="26"/>
          <w:szCs w:val="26"/>
        </w:rPr>
        <w:t xml:space="preserve"> Подробнее по данному вопросу см.: Грачева Е.Ю. Указ. соч. С. 16-19.</w:t>
      </w:r>
    </w:p>
  </w:footnote>
  <w:footnote w:id="45">
    <w:p w14:paraId="691AA33E" w14:textId="77777777" w:rsidR="00353B7A" w:rsidRPr="00CE43B6" w:rsidRDefault="00353B7A" w:rsidP="00CE43B6">
      <w:pPr>
        <w:pStyle w:val="a4"/>
        <w:jc w:val="both"/>
        <w:rPr>
          <w:rFonts w:ascii="Times New Roman" w:hAnsi="Times New Roman"/>
          <w:sz w:val="26"/>
          <w:szCs w:val="26"/>
        </w:rPr>
      </w:pPr>
      <w:r w:rsidRPr="00CE43B6">
        <w:rPr>
          <w:rStyle w:val="a7"/>
          <w:rFonts w:ascii="Times New Roman" w:hAnsi="Times New Roman"/>
          <w:sz w:val="26"/>
          <w:szCs w:val="26"/>
        </w:rPr>
        <w:footnoteRef/>
      </w:r>
      <w:r w:rsidRPr="00CE43B6">
        <w:rPr>
          <w:rFonts w:ascii="Times New Roman" w:hAnsi="Times New Roman"/>
          <w:sz w:val="26"/>
          <w:szCs w:val="26"/>
        </w:rPr>
        <w:t xml:space="preserve"> </w:t>
      </w:r>
      <w:r>
        <w:rPr>
          <w:rFonts w:ascii="Times New Roman" w:hAnsi="Times New Roman"/>
          <w:sz w:val="26"/>
          <w:szCs w:val="26"/>
        </w:rPr>
        <w:t xml:space="preserve">СЗ РФ. 1998. №31. </w:t>
      </w:r>
      <w:r>
        <w:rPr>
          <w:rFonts w:ascii="Times New Roman" w:hAnsi="Times New Roman"/>
          <w:color w:val="000000"/>
          <w:sz w:val="26"/>
          <w:szCs w:val="26"/>
          <w:shd w:val="clear" w:color="auto" w:fill="FFFFFF"/>
        </w:rPr>
        <w:t>С</w:t>
      </w:r>
      <w:r w:rsidRPr="00CE43B6">
        <w:rPr>
          <w:rFonts w:ascii="Times New Roman" w:hAnsi="Times New Roman"/>
          <w:color w:val="000000"/>
          <w:sz w:val="26"/>
          <w:szCs w:val="26"/>
          <w:shd w:val="clear" w:color="auto" w:fill="FFFFFF"/>
        </w:rPr>
        <w:t>т. 3824.</w:t>
      </w:r>
    </w:p>
  </w:footnote>
  <w:footnote w:id="46">
    <w:p w14:paraId="3DF56D1F" w14:textId="77777777" w:rsidR="00353B7A" w:rsidRPr="00E3199B" w:rsidRDefault="00353B7A" w:rsidP="001C49FD">
      <w:pPr>
        <w:pStyle w:val="a4"/>
        <w:jc w:val="both"/>
        <w:rPr>
          <w:rFonts w:ascii="Times New Roman" w:hAnsi="Times New Roman"/>
          <w:sz w:val="26"/>
          <w:szCs w:val="26"/>
        </w:rPr>
      </w:pPr>
      <w:r w:rsidRPr="00E3199B">
        <w:rPr>
          <w:rStyle w:val="a7"/>
          <w:rFonts w:ascii="Times New Roman" w:hAnsi="Times New Roman"/>
          <w:sz w:val="26"/>
          <w:szCs w:val="26"/>
        </w:rPr>
        <w:footnoteRef/>
      </w:r>
      <w:r w:rsidRPr="00E3199B">
        <w:rPr>
          <w:rFonts w:ascii="Times New Roman" w:hAnsi="Times New Roman"/>
          <w:sz w:val="26"/>
          <w:szCs w:val="26"/>
        </w:rPr>
        <w:t xml:space="preserve"> Подробнее по данному  вопросу см.: Крохина Ю.А.</w:t>
      </w:r>
      <w:r>
        <w:rPr>
          <w:rFonts w:ascii="Times New Roman" w:hAnsi="Times New Roman"/>
          <w:sz w:val="26"/>
          <w:szCs w:val="26"/>
        </w:rPr>
        <w:t xml:space="preserve"> Указ. соч. С. 58-68.</w:t>
      </w:r>
    </w:p>
  </w:footnote>
  <w:footnote w:id="47">
    <w:p w14:paraId="0B6811CF" w14:textId="77777777" w:rsidR="00353B7A" w:rsidRPr="00245134" w:rsidRDefault="00353B7A" w:rsidP="00245134">
      <w:pPr>
        <w:pStyle w:val="a4"/>
        <w:jc w:val="both"/>
        <w:rPr>
          <w:rFonts w:ascii="Times New Roman" w:hAnsi="Times New Roman"/>
          <w:sz w:val="26"/>
          <w:szCs w:val="26"/>
        </w:rPr>
      </w:pPr>
      <w:r w:rsidRPr="00245134">
        <w:rPr>
          <w:rStyle w:val="a7"/>
          <w:rFonts w:ascii="Times New Roman" w:hAnsi="Times New Roman"/>
          <w:sz w:val="26"/>
          <w:szCs w:val="26"/>
        </w:rPr>
        <w:footnoteRef/>
      </w:r>
      <w:r w:rsidRPr="00245134">
        <w:rPr>
          <w:rFonts w:ascii="Times New Roman" w:hAnsi="Times New Roman"/>
          <w:sz w:val="26"/>
          <w:szCs w:val="26"/>
        </w:rPr>
        <w:t xml:space="preserve"> Подробнее по данному  вопросу см.: Карасева М.В. </w:t>
      </w:r>
      <w:r w:rsidRPr="00245134">
        <w:rPr>
          <w:rFonts w:ascii="Times New Roman" w:eastAsia="Times-Bold" w:hAnsi="Times New Roman"/>
          <w:bCs/>
          <w:sz w:val="26"/>
          <w:szCs w:val="26"/>
        </w:rPr>
        <w:t>Указ. соч. С. 18-31.</w:t>
      </w:r>
    </w:p>
  </w:footnote>
  <w:footnote w:id="48">
    <w:p w14:paraId="327FF9FB" w14:textId="77777777" w:rsidR="00353B7A" w:rsidRPr="0063212C" w:rsidRDefault="00353B7A" w:rsidP="001C49FD">
      <w:pPr>
        <w:pStyle w:val="a4"/>
        <w:jc w:val="both"/>
        <w:rPr>
          <w:rFonts w:ascii="Times New Roman" w:hAnsi="Times New Roman"/>
          <w:sz w:val="26"/>
          <w:szCs w:val="26"/>
        </w:rPr>
      </w:pPr>
      <w:r w:rsidRPr="0063212C">
        <w:rPr>
          <w:rStyle w:val="a7"/>
          <w:rFonts w:ascii="Times New Roman" w:hAnsi="Times New Roman"/>
          <w:sz w:val="26"/>
          <w:szCs w:val="26"/>
        </w:rPr>
        <w:footnoteRef/>
      </w:r>
      <w:r w:rsidRPr="0063212C">
        <w:rPr>
          <w:rFonts w:ascii="Times New Roman" w:hAnsi="Times New Roman"/>
          <w:sz w:val="26"/>
          <w:szCs w:val="26"/>
        </w:rPr>
        <w:t xml:space="preserve"> См.: </w:t>
      </w:r>
      <w:r>
        <w:rPr>
          <w:rFonts w:ascii="Times New Roman" w:hAnsi="Times New Roman"/>
          <w:sz w:val="26"/>
          <w:szCs w:val="26"/>
        </w:rPr>
        <w:t>Павлов П.В. Указ.соч. С.15-16.</w:t>
      </w:r>
    </w:p>
  </w:footnote>
  <w:footnote w:id="49">
    <w:p w14:paraId="72A5EC78" w14:textId="77777777" w:rsidR="00353B7A" w:rsidRPr="006E6672" w:rsidRDefault="00353B7A" w:rsidP="00982043">
      <w:pPr>
        <w:pStyle w:val="a4"/>
        <w:jc w:val="both"/>
        <w:rPr>
          <w:rFonts w:ascii="Times New Roman" w:hAnsi="Times New Roman"/>
          <w:sz w:val="26"/>
          <w:szCs w:val="26"/>
        </w:rPr>
      </w:pPr>
      <w:r w:rsidRPr="006E6672">
        <w:rPr>
          <w:rStyle w:val="a7"/>
          <w:rFonts w:ascii="Times New Roman" w:hAnsi="Times New Roman"/>
          <w:sz w:val="26"/>
          <w:szCs w:val="26"/>
        </w:rPr>
        <w:footnoteRef/>
      </w:r>
      <w:r w:rsidRPr="006E6672">
        <w:rPr>
          <w:rFonts w:ascii="Times New Roman" w:hAnsi="Times New Roman"/>
          <w:sz w:val="26"/>
          <w:szCs w:val="26"/>
        </w:rPr>
        <w:t xml:space="preserve"> </w:t>
      </w:r>
      <w:r>
        <w:rPr>
          <w:rFonts w:ascii="Times New Roman" w:hAnsi="Times New Roman"/>
          <w:sz w:val="26"/>
          <w:szCs w:val="26"/>
        </w:rPr>
        <w:t>Под финансовым рынком понимают совокупность форм торговли финансовыми активами: ценными бумагами, кредитами, депозитами, иностранной валютой. В него входят: фондовый рынок (фондовые биржи), кредитный рынок (банки, инвестиционные и дилерские компании, пенсионные и другие фонды), рынки капитала – страхового, ипотечного, межбанковского, где действуют соответствующие организации. Кроме того, существует мировой финансовый рынок с участием государств мировой системы и других ее институтов.</w:t>
      </w:r>
    </w:p>
  </w:footnote>
  <w:footnote w:id="50">
    <w:p w14:paraId="626DB313" w14:textId="77777777" w:rsidR="00353B7A" w:rsidRPr="00271ECC" w:rsidRDefault="00353B7A" w:rsidP="00271ECC">
      <w:pPr>
        <w:pStyle w:val="a4"/>
        <w:jc w:val="both"/>
        <w:rPr>
          <w:rFonts w:ascii="Times New Roman" w:hAnsi="Times New Roman"/>
          <w:sz w:val="26"/>
          <w:szCs w:val="26"/>
        </w:rPr>
      </w:pPr>
      <w:r w:rsidRPr="00271ECC">
        <w:rPr>
          <w:rStyle w:val="a7"/>
          <w:rFonts w:ascii="Times New Roman" w:hAnsi="Times New Roman"/>
          <w:sz w:val="26"/>
          <w:szCs w:val="26"/>
        </w:rPr>
        <w:footnoteRef/>
      </w:r>
      <w:r w:rsidRPr="00271ECC">
        <w:rPr>
          <w:rFonts w:ascii="Times New Roman" w:hAnsi="Times New Roman"/>
          <w:sz w:val="26"/>
          <w:szCs w:val="26"/>
        </w:rPr>
        <w:t xml:space="preserve"> Подробнее по данному  вопросу см.: Химичева Н.И. Указ. соч. С. 25, 35-44.</w:t>
      </w:r>
    </w:p>
  </w:footnote>
  <w:footnote w:id="51">
    <w:p w14:paraId="257BC6EE" w14:textId="77777777" w:rsidR="00353B7A" w:rsidRPr="00271ECC" w:rsidRDefault="00353B7A" w:rsidP="00271ECC">
      <w:pPr>
        <w:pStyle w:val="a4"/>
        <w:jc w:val="both"/>
        <w:rPr>
          <w:rFonts w:ascii="Times New Roman" w:hAnsi="Times New Roman"/>
          <w:sz w:val="26"/>
          <w:szCs w:val="26"/>
        </w:rPr>
      </w:pPr>
      <w:r w:rsidRPr="00271ECC">
        <w:rPr>
          <w:rStyle w:val="a7"/>
          <w:rFonts w:ascii="Times New Roman" w:hAnsi="Times New Roman"/>
          <w:sz w:val="26"/>
          <w:szCs w:val="26"/>
        </w:rPr>
        <w:footnoteRef/>
      </w:r>
      <w:r w:rsidRPr="00271ECC">
        <w:rPr>
          <w:rFonts w:ascii="Times New Roman" w:hAnsi="Times New Roman"/>
          <w:sz w:val="26"/>
          <w:szCs w:val="26"/>
        </w:rPr>
        <w:t xml:space="preserve"> Подробнее </w:t>
      </w:r>
      <w:r>
        <w:rPr>
          <w:rFonts w:ascii="Times New Roman" w:hAnsi="Times New Roman"/>
          <w:sz w:val="26"/>
          <w:szCs w:val="26"/>
        </w:rPr>
        <w:t>о принципах финансового права, их содержании см.: Грачева Е.Ю. Указ. соч. С. 21-23; Крохина Ю.А. Указ. соч. С. 68-25; Павлов П.В. Указ. соч. С. 15-18; Химичева Н.И. Указ. соч. С. 44-51.</w:t>
      </w:r>
    </w:p>
  </w:footnote>
  <w:footnote w:id="52">
    <w:p w14:paraId="188B68F0" w14:textId="77777777" w:rsidR="00353B7A" w:rsidRPr="003A2ACB" w:rsidRDefault="00353B7A" w:rsidP="005002C8">
      <w:pPr>
        <w:pStyle w:val="a4"/>
        <w:jc w:val="both"/>
        <w:rPr>
          <w:rFonts w:ascii="Times New Roman" w:hAnsi="Times New Roman"/>
          <w:sz w:val="26"/>
          <w:szCs w:val="26"/>
        </w:rPr>
      </w:pPr>
      <w:r w:rsidRPr="003A2ACB">
        <w:rPr>
          <w:rStyle w:val="a7"/>
          <w:rFonts w:ascii="Times New Roman" w:hAnsi="Times New Roman"/>
          <w:sz w:val="26"/>
          <w:szCs w:val="26"/>
        </w:rPr>
        <w:footnoteRef/>
      </w:r>
      <w:r w:rsidRPr="003A2ACB">
        <w:rPr>
          <w:rFonts w:ascii="Times New Roman" w:hAnsi="Times New Roman"/>
          <w:sz w:val="26"/>
          <w:szCs w:val="26"/>
        </w:rPr>
        <w:t xml:space="preserve"> Химичева Н.И. Указ. соч. С. 60.</w:t>
      </w:r>
    </w:p>
  </w:footnote>
  <w:footnote w:id="53">
    <w:p w14:paraId="374575D0" w14:textId="77777777" w:rsidR="00353B7A" w:rsidRPr="003A2ACB" w:rsidRDefault="00353B7A">
      <w:pPr>
        <w:pStyle w:val="a4"/>
        <w:rPr>
          <w:rFonts w:ascii="Times New Roman" w:hAnsi="Times New Roman"/>
          <w:sz w:val="26"/>
          <w:szCs w:val="26"/>
        </w:rPr>
      </w:pPr>
      <w:r w:rsidRPr="003A2ACB">
        <w:rPr>
          <w:rStyle w:val="a7"/>
          <w:rFonts w:ascii="Times New Roman" w:hAnsi="Times New Roman"/>
          <w:sz w:val="26"/>
          <w:szCs w:val="26"/>
        </w:rPr>
        <w:footnoteRef/>
      </w:r>
      <w:r w:rsidRPr="003A2ACB">
        <w:rPr>
          <w:rFonts w:ascii="Times New Roman" w:hAnsi="Times New Roman"/>
          <w:sz w:val="26"/>
          <w:szCs w:val="26"/>
        </w:rPr>
        <w:t xml:space="preserve"> </w:t>
      </w:r>
      <w:r>
        <w:rPr>
          <w:rFonts w:ascii="Times New Roman" w:hAnsi="Times New Roman"/>
          <w:sz w:val="26"/>
          <w:szCs w:val="26"/>
        </w:rPr>
        <w:t>Подробнее по данному вопросу см.: Крохина Ю.А. Указ. соч. С. 88-98.</w:t>
      </w:r>
    </w:p>
  </w:footnote>
  <w:footnote w:id="54">
    <w:p w14:paraId="7EC56FFF" w14:textId="77777777" w:rsidR="00353B7A" w:rsidRPr="007E52C8" w:rsidRDefault="00353B7A" w:rsidP="007E52C8">
      <w:pPr>
        <w:pStyle w:val="a4"/>
        <w:jc w:val="both"/>
        <w:rPr>
          <w:rFonts w:ascii="Times New Roman" w:hAnsi="Times New Roman"/>
          <w:sz w:val="26"/>
          <w:szCs w:val="26"/>
        </w:rPr>
      </w:pPr>
      <w:r w:rsidRPr="007E52C8">
        <w:rPr>
          <w:rStyle w:val="a7"/>
          <w:rFonts w:ascii="Times New Roman" w:hAnsi="Times New Roman"/>
          <w:sz w:val="26"/>
          <w:szCs w:val="26"/>
        </w:rPr>
        <w:footnoteRef/>
      </w:r>
      <w:r w:rsidRPr="007E52C8">
        <w:rPr>
          <w:rFonts w:ascii="Times New Roman" w:hAnsi="Times New Roman"/>
          <w:sz w:val="26"/>
          <w:szCs w:val="26"/>
        </w:rPr>
        <w:t xml:space="preserve"> </w:t>
      </w:r>
      <w:r>
        <w:rPr>
          <w:rFonts w:ascii="Times New Roman" w:hAnsi="Times New Roman"/>
          <w:sz w:val="26"/>
          <w:szCs w:val="26"/>
        </w:rPr>
        <w:t xml:space="preserve">Подробнее о международном договоре как источнике финансового права см.: Еремин С.Г. Концептуальное осмысление международного договора как источника финансового права / С.Г. Еремин // </w:t>
      </w:r>
      <w:r w:rsidRPr="007E52C8">
        <w:rPr>
          <w:rFonts w:ascii="Times New Roman" w:hAnsi="Times New Roman"/>
          <w:sz w:val="26"/>
          <w:szCs w:val="26"/>
        </w:rPr>
        <w:t>Российская юстиция. –</w:t>
      </w:r>
      <w:r>
        <w:rPr>
          <w:rFonts w:ascii="Times New Roman" w:hAnsi="Times New Roman"/>
          <w:sz w:val="26"/>
          <w:szCs w:val="26"/>
        </w:rPr>
        <w:t xml:space="preserve"> 2011</w:t>
      </w:r>
      <w:r w:rsidRPr="007E52C8">
        <w:rPr>
          <w:rFonts w:ascii="Times New Roman" w:hAnsi="Times New Roman"/>
          <w:sz w:val="26"/>
          <w:szCs w:val="26"/>
        </w:rPr>
        <w:t>. –</w:t>
      </w:r>
      <w:r>
        <w:rPr>
          <w:rFonts w:ascii="Times New Roman" w:hAnsi="Times New Roman"/>
          <w:sz w:val="26"/>
          <w:szCs w:val="26"/>
        </w:rPr>
        <w:t xml:space="preserve"> №1</w:t>
      </w:r>
      <w:r w:rsidRPr="007E52C8">
        <w:rPr>
          <w:rFonts w:ascii="Times New Roman" w:hAnsi="Times New Roman"/>
          <w:sz w:val="26"/>
          <w:szCs w:val="26"/>
        </w:rPr>
        <w:t xml:space="preserve">. – С. </w:t>
      </w:r>
      <w:r>
        <w:rPr>
          <w:rFonts w:ascii="Times New Roman" w:hAnsi="Times New Roman"/>
          <w:sz w:val="26"/>
          <w:szCs w:val="26"/>
        </w:rPr>
        <w:t>15-18</w:t>
      </w:r>
      <w:r w:rsidRPr="007E52C8">
        <w:rPr>
          <w:rFonts w:ascii="Times New Roman" w:hAnsi="Times New Roman"/>
          <w:sz w:val="26"/>
          <w:szCs w:val="26"/>
        </w:rPr>
        <w:t>.</w:t>
      </w:r>
    </w:p>
  </w:footnote>
  <w:footnote w:id="55">
    <w:p w14:paraId="776675C1" w14:textId="77777777" w:rsidR="00353B7A" w:rsidRPr="007E52C8" w:rsidRDefault="00353B7A" w:rsidP="007E52C8">
      <w:pPr>
        <w:pStyle w:val="a4"/>
        <w:jc w:val="both"/>
        <w:rPr>
          <w:rFonts w:ascii="Times New Roman" w:hAnsi="Times New Roman"/>
          <w:sz w:val="26"/>
          <w:szCs w:val="26"/>
        </w:rPr>
      </w:pPr>
      <w:r w:rsidRPr="007E52C8">
        <w:rPr>
          <w:rStyle w:val="a7"/>
          <w:rFonts w:ascii="Times New Roman" w:hAnsi="Times New Roman"/>
          <w:sz w:val="26"/>
          <w:szCs w:val="26"/>
        </w:rPr>
        <w:footnoteRef/>
      </w:r>
      <w:r w:rsidRPr="007E52C8">
        <w:rPr>
          <w:rFonts w:ascii="Times New Roman" w:hAnsi="Times New Roman"/>
          <w:sz w:val="26"/>
          <w:szCs w:val="26"/>
        </w:rPr>
        <w:t xml:space="preserve"> Имплементация</w:t>
      </w:r>
      <w:r w:rsidRPr="007E52C8">
        <w:rPr>
          <w:rFonts w:ascii="Times New Roman" w:hAnsi="Times New Roman"/>
          <w:b/>
          <w:sz w:val="26"/>
          <w:szCs w:val="26"/>
        </w:rPr>
        <w:t xml:space="preserve"> </w:t>
      </w:r>
      <w:r w:rsidRPr="007E52C8">
        <w:rPr>
          <w:rFonts w:ascii="Times New Roman" w:hAnsi="Times New Roman"/>
          <w:sz w:val="26"/>
          <w:szCs w:val="26"/>
        </w:rPr>
        <w:t xml:space="preserve">(международного права) – фактическая реализация международных обязательств на внутригосударственном уровне; осуществляется путем трансформации международно-правовых норм в национальные законы и подзаконные акты. В ряде государств ратифицированные международные договоры автоматически становятся частью национального законодательства. Так, в соответствии со ст. 15 Конституции РФ в Российской Федерации общепризнанные принципы и нормы международного права и международные договоры РФ являются составной частью ее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 (См.: Борисов А.Б. Указ. соч. С. 246).  </w:t>
      </w:r>
    </w:p>
  </w:footnote>
  <w:footnote w:id="56">
    <w:p w14:paraId="30C07183" w14:textId="77777777" w:rsidR="00353B7A" w:rsidRPr="007E52C8" w:rsidRDefault="00353B7A" w:rsidP="007E52C8">
      <w:pPr>
        <w:pStyle w:val="a4"/>
        <w:jc w:val="both"/>
        <w:rPr>
          <w:rFonts w:ascii="Times New Roman" w:hAnsi="Times New Roman"/>
          <w:sz w:val="26"/>
          <w:szCs w:val="26"/>
        </w:rPr>
      </w:pPr>
      <w:r w:rsidRPr="007E52C8">
        <w:rPr>
          <w:rStyle w:val="a7"/>
          <w:rFonts w:ascii="Times New Roman" w:hAnsi="Times New Roman"/>
          <w:sz w:val="26"/>
          <w:szCs w:val="26"/>
        </w:rPr>
        <w:footnoteRef/>
      </w:r>
      <w:r w:rsidRPr="007E52C8">
        <w:rPr>
          <w:rFonts w:ascii="Times New Roman" w:hAnsi="Times New Roman"/>
          <w:sz w:val="26"/>
          <w:szCs w:val="26"/>
        </w:rPr>
        <w:t xml:space="preserve"> </w:t>
      </w:r>
      <w:r>
        <w:rPr>
          <w:rFonts w:ascii="Times New Roman" w:hAnsi="Times New Roman"/>
          <w:sz w:val="26"/>
          <w:szCs w:val="26"/>
        </w:rPr>
        <w:t>Подробнее об этом см.:</w:t>
      </w:r>
      <w:r w:rsidRPr="007E52C8">
        <w:rPr>
          <w:rFonts w:ascii="Times New Roman" w:hAnsi="Times New Roman"/>
          <w:sz w:val="26"/>
          <w:szCs w:val="26"/>
        </w:rPr>
        <w:t xml:space="preserve"> Еремин С.Г. Теоретические аспекты к пониманию источника финансового права / С.Г. Еремин // Российская юстиция. – 2010. – №2. – С. </w:t>
      </w:r>
      <w:r>
        <w:rPr>
          <w:rFonts w:ascii="Times New Roman" w:hAnsi="Times New Roman"/>
          <w:sz w:val="26"/>
          <w:szCs w:val="26"/>
        </w:rPr>
        <w:t>28-30</w:t>
      </w:r>
      <w:r w:rsidRPr="007E52C8">
        <w:rPr>
          <w:rFonts w:ascii="Times New Roman" w:hAnsi="Times New Roman"/>
          <w:sz w:val="26"/>
          <w:szCs w:val="26"/>
        </w:rPr>
        <w:t>.</w:t>
      </w:r>
    </w:p>
  </w:footnote>
  <w:footnote w:id="57">
    <w:p w14:paraId="61CF86EE" w14:textId="77777777" w:rsidR="00353B7A" w:rsidRPr="0063624C" w:rsidRDefault="00353B7A" w:rsidP="0063624C">
      <w:pPr>
        <w:pStyle w:val="a4"/>
        <w:jc w:val="both"/>
        <w:rPr>
          <w:rFonts w:ascii="Times New Roman" w:hAnsi="Times New Roman"/>
          <w:sz w:val="26"/>
          <w:szCs w:val="26"/>
        </w:rPr>
      </w:pPr>
      <w:r w:rsidRPr="0063624C">
        <w:rPr>
          <w:rStyle w:val="a7"/>
          <w:rFonts w:ascii="Times New Roman" w:hAnsi="Times New Roman"/>
          <w:sz w:val="26"/>
          <w:szCs w:val="26"/>
        </w:rPr>
        <w:footnoteRef/>
      </w:r>
      <w:r w:rsidRPr="0063624C">
        <w:rPr>
          <w:rFonts w:ascii="Times New Roman" w:hAnsi="Times New Roman"/>
          <w:sz w:val="26"/>
          <w:szCs w:val="26"/>
        </w:rPr>
        <w:t xml:space="preserve"> </w:t>
      </w:r>
      <w:r w:rsidRPr="0063624C">
        <w:rPr>
          <w:rFonts w:ascii="Times New Roman" w:hAnsi="Times New Roman"/>
          <w:sz w:val="26"/>
          <w:szCs w:val="26"/>
          <w:shd w:val="clear" w:color="auto" w:fill="FFFFFF"/>
        </w:rPr>
        <w:t>СЗ РФ. 2003.  №50.  Ст. 4859.</w:t>
      </w:r>
    </w:p>
  </w:footnote>
  <w:footnote w:id="58">
    <w:p w14:paraId="71783837" w14:textId="77777777" w:rsidR="00353B7A" w:rsidRPr="0063624C" w:rsidRDefault="00353B7A" w:rsidP="0063624C">
      <w:pPr>
        <w:spacing w:line="240" w:lineRule="auto"/>
        <w:jc w:val="both"/>
        <w:rPr>
          <w:rFonts w:ascii="Times New Roman" w:eastAsia="Times New Roman" w:hAnsi="Times New Roman"/>
          <w:sz w:val="26"/>
          <w:szCs w:val="26"/>
          <w:lang w:eastAsia="ru-RU"/>
        </w:rPr>
      </w:pPr>
      <w:r w:rsidRPr="0063624C">
        <w:rPr>
          <w:rStyle w:val="a7"/>
          <w:rFonts w:ascii="Times New Roman" w:hAnsi="Times New Roman"/>
          <w:sz w:val="26"/>
          <w:szCs w:val="26"/>
        </w:rPr>
        <w:footnoteRef/>
      </w:r>
      <w:r w:rsidRPr="0063624C">
        <w:rPr>
          <w:rFonts w:ascii="Times New Roman" w:hAnsi="Times New Roman"/>
          <w:sz w:val="26"/>
          <w:szCs w:val="26"/>
        </w:rPr>
        <w:t xml:space="preserve"> СЗ РФ. </w:t>
      </w:r>
      <w:r w:rsidRPr="0063624C">
        <w:rPr>
          <w:rFonts w:ascii="Times New Roman" w:eastAsia="Times New Roman" w:hAnsi="Times New Roman"/>
          <w:sz w:val="26"/>
          <w:szCs w:val="26"/>
          <w:lang w:eastAsia="ru-RU"/>
        </w:rPr>
        <w:t xml:space="preserve">2012. №50 (ч. 1). Ст. 6939 (Закон, прил. 1-5, 7); №50 (ч. 2). Ст. 6939 (прил. 7, 10); №50 (ч. 3). Ст. 6939 (прил. 10, 13, 15); № 50 (ч. 4). Ст. 6939 (прил. </w:t>
      </w:r>
      <w:r w:rsidR="00992D0E">
        <w:rPr>
          <w:rFonts w:ascii="Times New Roman" w:eastAsia="Times New Roman" w:hAnsi="Times New Roman"/>
          <w:sz w:val="26"/>
          <w:szCs w:val="26"/>
          <w:lang w:eastAsia="ru-RU"/>
        </w:rPr>
        <w:t>15, 19, 22, 25, 26, 31, 32, 35-</w:t>
      </w:r>
      <w:r w:rsidRPr="0063624C">
        <w:rPr>
          <w:rFonts w:ascii="Times New Roman" w:eastAsia="Times New Roman" w:hAnsi="Times New Roman"/>
          <w:sz w:val="26"/>
          <w:szCs w:val="26"/>
          <w:lang w:eastAsia="ru-RU"/>
        </w:rPr>
        <w:t>37, 39-44).</w:t>
      </w:r>
    </w:p>
  </w:footnote>
  <w:footnote w:id="59">
    <w:p w14:paraId="2C119B6E" w14:textId="77777777" w:rsidR="00353B7A" w:rsidRPr="000433C8" w:rsidRDefault="00353B7A" w:rsidP="0063624C">
      <w:pPr>
        <w:pStyle w:val="a4"/>
        <w:jc w:val="both"/>
        <w:rPr>
          <w:rFonts w:ascii="Times New Roman" w:hAnsi="Times New Roman"/>
          <w:sz w:val="26"/>
          <w:szCs w:val="26"/>
        </w:rPr>
      </w:pPr>
      <w:r w:rsidRPr="0063624C">
        <w:rPr>
          <w:rStyle w:val="a7"/>
          <w:rFonts w:ascii="Times New Roman" w:hAnsi="Times New Roman"/>
          <w:sz w:val="26"/>
          <w:szCs w:val="26"/>
        </w:rPr>
        <w:footnoteRef/>
      </w:r>
      <w:r w:rsidRPr="0063624C">
        <w:rPr>
          <w:rFonts w:ascii="Times New Roman" w:hAnsi="Times New Roman"/>
          <w:sz w:val="26"/>
          <w:szCs w:val="26"/>
        </w:rPr>
        <w:t xml:space="preserve"> </w:t>
      </w:r>
      <w:r>
        <w:rPr>
          <w:rFonts w:ascii="Times New Roman" w:hAnsi="Times New Roman"/>
          <w:sz w:val="26"/>
          <w:szCs w:val="26"/>
        </w:rPr>
        <w:t xml:space="preserve">Судебный прецедент – вынесенное судом по конкретному делу решение, обоснование которого становится правилом, обязательным для все судов той же или низшей инстанции при решении аналогичного дела. Судебный прецедент играл важную роль уже в римской юстиции. В некоторых современных странах (в Великобритании, в большинстве штатов США, в Канаде, Австралии) судебный прецедент признается источником права и лежит в основе всей правовой системы. В соответствии с доктриной, господствующей в этих странах, судья, создавая судебный прецедент, не создает правовой нормы, а только формулирует то, что вытекает из общих начал права, заложенных в человеческой природе. Во многих других государствах судебный прецедент имеет значение для решения вопросов применения права, восполнения пробелов в законе, признания обычая; на основе </w:t>
      </w:r>
      <w:r w:rsidRPr="000433C8">
        <w:rPr>
          <w:rFonts w:ascii="Times New Roman" w:hAnsi="Times New Roman"/>
          <w:sz w:val="26"/>
          <w:szCs w:val="26"/>
        </w:rPr>
        <w:t>судебного прецедента вносятся отдельные дополнения в действующее законодательство, дается толкование закона. (См.: Борисов А.Б. Указ. соч. С. 725.).</w:t>
      </w:r>
    </w:p>
    <w:p w14:paraId="3A8491C5" w14:textId="77777777" w:rsidR="00353B7A" w:rsidRPr="000433C8" w:rsidRDefault="00353B7A" w:rsidP="0063624C">
      <w:pPr>
        <w:pStyle w:val="a4"/>
        <w:jc w:val="both"/>
        <w:rPr>
          <w:rFonts w:ascii="Times New Roman" w:hAnsi="Times New Roman"/>
          <w:sz w:val="26"/>
          <w:szCs w:val="26"/>
        </w:rPr>
      </w:pPr>
      <w:r w:rsidRPr="000433C8">
        <w:rPr>
          <w:rFonts w:ascii="Times New Roman" w:hAnsi="Times New Roman"/>
          <w:sz w:val="26"/>
          <w:szCs w:val="26"/>
        </w:rPr>
        <w:t xml:space="preserve">        Например, по мнению В.М. Жуйкова судебная практика, закрепленная в постановлениях Верховного Суда РФ, является источником права. (См.: Жуйков В.М. К вопросу о судебной практике как источнике права. М.: Юрист, 2000. С. 78.).</w:t>
      </w:r>
    </w:p>
    <w:p w14:paraId="0AD8FEFF" w14:textId="77777777" w:rsidR="00353B7A" w:rsidRPr="000433C8" w:rsidRDefault="00353B7A" w:rsidP="0063624C">
      <w:pPr>
        <w:pStyle w:val="a4"/>
        <w:jc w:val="both"/>
        <w:rPr>
          <w:rFonts w:ascii="Times New Roman" w:hAnsi="Times New Roman"/>
          <w:sz w:val="26"/>
          <w:szCs w:val="26"/>
        </w:rPr>
      </w:pPr>
      <w:r w:rsidRPr="000433C8">
        <w:rPr>
          <w:rFonts w:ascii="Times New Roman" w:hAnsi="Times New Roman"/>
          <w:sz w:val="26"/>
          <w:szCs w:val="26"/>
        </w:rPr>
        <w:t xml:space="preserve">       Однако существует и противоположная точка зрения, сторонники которой утверждают, что Россия не знает такой формы права как судебный прецедент. (См., например: Гурова Т.В. Судебный прецедент как формальный источник права и его место в системе источников права России / Т.В. Гурова // Атриум. – 1997. – №3. – С. 7.). Отдельные авторы считают несовместимым парламентское правотворчество с судебным и его дублирование последним. (См., например: Нерсесянц В.С. Суд не законодательствует и не управляет, а применяет право. (О правоприменительной природе судебных актов) // Судебная практика как источник права. М., 1997. С. 34.)</w:t>
      </w:r>
    </w:p>
  </w:footnote>
  <w:footnote w:id="60">
    <w:p w14:paraId="41BB3A9A" w14:textId="77777777" w:rsidR="00353B7A" w:rsidRPr="000433C8" w:rsidRDefault="00353B7A" w:rsidP="007E52C8">
      <w:pPr>
        <w:pStyle w:val="a4"/>
        <w:jc w:val="both"/>
        <w:rPr>
          <w:rFonts w:ascii="Times New Roman" w:hAnsi="Times New Roman"/>
          <w:sz w:val="26"/>
          <w:szCs w:val="26"/>
        </w:rPr>
      </w:pPr>
      <w:r w:rsidRPr="000433C8">
        <w:rPr>
          <w:rStyle w:val="a7"/>
          <w:rFonts w:ascii="Times New Roman" w:hAnsi="Times New Roman"/>
          <w:sz w:val="26"/>
          <w:szCs w:val="26"/>
        </w:rPr>
        <w:footnoteRef/>
      </w:r>
      <w:r w:rsidRPr="000433C8">
        <w:rPr>
          <w:rFonts w:ascii="Times New Roman" w:hAnsi="Times New Roman"/>
          <w:sz w:val="26"/>
          <w:szCs w:val="26"/>
        </w:rPr>
        <w:t xml:space="preserve"> См.: Еремин С.Г. </w:t>
      </w:r>
      <w:r w:rsidRPr="007E52C8">
        <w:rPr>
          <w:rFonts w:ascii="Times New Roman" w:hAnsi="Times New Roman"/>
          <w:sz w:val="26"/>
          <w:szCs w:val="26"/>
        </w:rPr>
        <w:t>Теоретические аспекты к пониманию источника финансового права</w:t>
      </w:r>
      <w:r>
        <w:rPr>
          <w:rFonts w:ascii="Times New Roman" w:hAnsi="Times New Roman"/>
          <w:sz w:val="26"/>
          <w:szCs w:val="26"/>
        </w:rPr>
        <w:t>.</w:t>
      </w:r>
      <w:r w:rsidRPr="007E52C8">
        <w:rPr>
          <w:rFonts w:ascii="Times New Roman" w:hAnsi="Times New Roman"/>
          <w:sz w:val="26"/>
          <w:szCs w:val="26"/>
        </w:rPr>
        <w:t xml:space="preserve"> </w:t>
      </w:r>
      <w:r w:rsidRPr="000433C8">
        <w:rPr>
          <w:rFonts w:ascii="Times New Roman" w:hAnsi="Times New Roman"/>
          <w:sz w:val="26"/>
          <w:szCs w:val="26"/>
        </w:rPr>
        <w:t>С. 30.</w:t>
      </w:r>
    </w:p>
  </w:footnote>
  <w:footnote w:id="61">
    <w:p w14:paraId="46C4081A" w14:textId="77777777" w:rsidR="00353B7A" w:rsidRPr="00854040" w:rsidRDefault="00353B7A" w:rsidP="007E52C8">
      <w:pPr>
        <w:pStyle w:val="a4"/>
        <w:jc w:val="both"/>
        <w:rPr>
          <w:rFonts w:ascii="Times New Roman" w:hAnsi="Times New Roman"/>
          <w:sz w:val="26"/>
          <w:szCs w:val="26"/>
        </w:rPr>
      </w:pPr>
      <w:r w:rsidRPr="00854040">
        <w:rPr>
          <w:rStyle w:val="a7"/>
          <w:rFonts w:ascii="Times New Roman" w:hAnsi="Times New Roman"/>
          <w:sz w:val="26"/>
          <w:szCs w:val="26"/>
        </w:rPr>
        <w:footnoteRef/>
      </w:r>
      <w:r w:rsidRPr="00854040">
        <w:rPr>
          <w:rFonts w:ascii="Times New Roman" w:hAnsi="Times New Roman"/>
          <w:sz w:val="26"/>
          <w:szCs w:val="26"/>
        </w:rPr>
        <w:t xml:space="preserve"> См.: Грачева Е.Ю. Указ. соч. С. 20-21.</w:t>
      </w:r>
    </w:p>
  </w:footnote>
  <w:footnote w:id="62">
    <w:p w14:paraId="6977A556" w14:textId="77777777" w:rsidR="00353B7A" w:rsidRPr="00854040" w:rsidRDefault="00353B7A" w:rsidP="007E52C8">
      <w:pPr>
        <w:pStyle w:val="a4"/>
        <w:jc w:val="both"/>
        <w:rPr>
          <w:rFonts w:ascii="Times New Roman" w:hAnsi="Times New Roman"/>
          <w:sz w:val="26"/>
          <w:szCs w:val="26"/>
        </w:rPr>
      </w:pPr>
      <w:r w:rsidRPr="00854040">
        <w:rPr>
          <w:rStyle w:val="a7"/>
          <w:rFonts w:ascii="Times New Roman" w:hAnsi="Times New Roman"/>
          <w:sz w:val="26"/>
          <w:szCs w:val="26"/>
        </w:rPr>
        <w:footnoteRef/>
      </w:r>
      <w:r w:rsidRPr="00854040">
        <w:rPr>
          <w:rFonts w:ascii="Times New Roman" w:hAnsi="Times New Roman"/>
          <w:sz w:val="26"/>
          <w:szCs w:val="26"/>
        </w:rPr>
        <w:t xml:space="preserve"> См.: Химичева Н.И. Указ. соч. С. 62.</w:t>
      </w:r>
    </w:p>
  </w:footnote>
  <w:footnote w:id="63">
    <w:p w14:paraId="2E0EB08E" w14:textId="77777777" w:rsidR="00353B7A" w:rsidRPr="00DF1921" w:rsidRDefault="00353B7A" w:rsidP="0093643D">
      <w:pPr>
        <w:pStyle w:val="a4"/>
        <w:jc w:val="both"/>
        <w:rPr>
          <w:rFonts w:ascii="Times New Roman" w:hAnsi="Times New Roman"/>
          <w:sz w:val="26"/>
          <w:szCs w:val="26"/>
        </w:rPr>
      </w:pPr>
      <w:r w:rsidRPr="00DF1921">
        <w:rPr>
          <w:rStyle w:val="a7"/>
          <w:rFonts w:ascii="Times New Roman" w:hAnsi="Times New Roman"/>
          <w:sz w:val="26"/>
          <w:szCs w:val="26"/>
        </w:rPr>
        <w:footnoteRef/>
      </w:r>
      <w:r w:rsidRPr="00DF1921">
        <w:rPr>
          <w:rFonts w:ascii="Times New Roman" w:hAnsi="Times New Roman"/>
          <w:sz w:val="26"/>
          <w:szCs w:val="26"/>
        </w:rPr>
        <w:t xml:space="preserve"> Химичева Н.И. Указ. соч. С. 57.</w:t>
      </w:r>
    </w:p>
  </w:footnote>
  <w:footnote w:id="64">
    <w:p w14:paraId="04980909" w14:textId="77777777" w:rsidR="00353B7A" w:rsidRPr="00DF1921" w:rsidRDefault="00353B7A" w:rsidP="0093643D">
      <w:pPr>
        <w:pStyle w:val="a4"/>
        <w:jc w:val="both"/>
        <w:rPr>
          <w:rFonts w:ascii="Times New Roman" w:hAnsi="Times New Roman"/>
          <w:sz w:val="26"/>
          <w:szCs w:val="26"/>
        </w:rPr>
      </w:pPr>
      <w:r w:rsidRPr="00DF1921">
        <w:rPr>
          <w:rStyle w:val="a7"/>
          <w:rFonts w:ascii="Times New Roman" w:hAnsi="Times New Roman"/>
          <w:sz w:val="26"/>
          <w:szCs w:val="26"/>
        </w:rPr>
        <w:footnoteRef/>
      </w:r>
      <w:r w:rsidRPr="00DF1921">
        <w:rPr>
          <w:rFonts w:ascii="Times New Roman" w:hAnsi="Times New Roman"/>
          <w:sz w:val="26"/>
          <w:szCs w:val="26"/>
        </w:rPr>
        <w:t xml:space="preserve"> </w:t>
      </w:r>
      <w:r>
        <w:rPr>
          <w:rFonts w:ascii="Times New Roman" w:hAnsi="Times New Roman"/>
          <w:sz w:val="26"/>
          <w:szCs w:val="26"/>
        </w:rPr>
        <w:t xml:space="preserve">Подотрасли финансового права могут входить в раздел. Например, налоговое право включают в раздел «Правовое регулирование государственных и муниципальных доходов», состоящий, помимо институтов налогового права, также из институтов неналоговых доходов. (См.: Химичева Н.И. Указ. соч. С. 58). </w:t>
      </w:r>
    </w:p>
  </w:footnote>
  <w:footnote w:id="65">
    <w:p w14:paraId="579F62C1" w14:textId="77777777" w:rsidR="00353B7A" w:rsidRPr="00DF1921" w:rsidRDefault="00353B7A" w:rsidP="0093643D">
      <w:pPr>
        <w:pStyle w:val="a4"/>
        <w:jc w:val="both"/>
        <w:rPr>
          <w:rFonts w:ascii="Times New Roman" w:hAnsi="Times New Roman"/>
          <w:sz w:val="26"/>
          <w:szCs w:val="26"/>
        </w:rPr>
      </w:pPr>
      <w:r w:rsidRPr="00DF1921">
        <w:rPr>
          <w:rStyle w:val="a7"/>
          <w:rFonts w:ascii="Times New Roman" w:hAnsi="Times New Roman"/>
          <w:sz w:val="26"/>
          <w:szCs w:val="26"/>
        </w:rPr>
        <w:footnoteRef/>
      </w:r>
      <w:r w:rsidRPr="00DF1921">
        <w:rPr>
          <w:rFonts w:ascii="Times New Roman" w:hAnsi="Times New Roman"/>
          <w:sz w:val="26"/>
          <w:szCs w:val="26"/>
        </w:rPr>
        <w:t>Институт – совокупность финансово-правовых норм, регулирующих определенный круг относительно обособленных взаимосвязанных общественных отношений внутри отрасли финансового права.</w:t>
      </w:r>
    </w:p>
  </w:footnote>
  <w:footnote w:id="66">
    <w:p w14:paraId="189C60B4" w14:textId="77777777" w:rsidR="00353B7A" w:rsidRPr="00DF1921" w:rsidRDefault="00353B7A" w:rsidP="0093643D">
      <w:pPr>
        <w:pStyle w:val="a6"/>
        <w:spacing w:line="240" w:lineRule="auto"/>
        <w:ind w:left="0"/>
        <w:jc w:val="both"/>
        <w:rPr>
          <w:rFonts w:ascii="Times New Roman" w:hAnsi="Times New Roman"/>
          <w:b/>
          <w:sz w:val="26"/>
          <w:szCs w:val="26"/>
        </w:rPr>
      </w:pPr>
      <w:r w:rsidRPr="00DF1921">
        <w:rPr>
          <w:rStyle w:val="a7"/>
          <w:rFonts w:ascii="Times New Roman" w:hAnsi="Times New Roman"/>
          <w:sz w:val="26"/>
          <w:szCs w:val="26"/>
        </w:rPr>
        <w:footnoteRef/>
      </w:r>
      <w:r w:rsidRPr="00DF1921">
        <w:rPr>
          <w:rFonts w:ascii="Times New Roman" w:hAnsi="Times New Roman"/>
          <w:sz w:val="26"/>
          <w:szCs w:val="26"/>
        </w:rPr>
        <w:t>Подотрасль – группировка финансово-правовых норм, регулирующих однородные общественные отношения, включающая несколько финансово-правовых институтов.</w:t>
      </w:r>
    </w:p>
    <w:p w14:paraId="4236A405" w14:textId="77777777" w:rsidR="00353B7A" w:rsidRPr="00CC65FC" w:rsidRDefault="00353B7A" w:rsidP="0093643D">
      <w:pPr>
        <w:pStyle w:val="a4"/>
        <w:jc w:val="both"/>
        <w:rPr>
          <w:rFonts w:ascii="Times New Roman" w:hAnsi="Times New Roman"/>
          <w:sz w:val="26"/>
          <w:szCs w:val="26"/>
        </w:rPr>
      </w:pPr>
    </w:p>
  </w:footnote>
  <w:footnote w:id="67">
    <w:p w14:paraId="453F2A5C" w14:textId="77777777" w:rsidR="00353B7A" w:rsidRPr="00631289" w:rsidRDefault="00353B7A" w:rsidP="00631289">
      <w:pPr>
        <w:pStyle w:val="a4"/>
        <w:jc w:val="both"/>
        <w:rPr>
          <w:rFonts w:ascii="Times New Roman" w:hAnsi="Times New Roman"/>
          <w:sz w:val="26"/>
          <w:szCs w:val="26"/>
        </w:rPr>
      </w:pPr>
      <w:r w:rsidRPr="00631289">
        <w:rPr>
          <w:rStyle w:val="a7"/>
          <w:rFonts w:ascii="Times New Roman" w:hAnsi="Times New Roman"/>
          <w:sz w:val="26"/>
          <w:szCs w:val="26"/>
        </w:rPr>
        <w:footnoteRef/>
      </w:r>
      <w:r w:rsidRPr="00631289">
        <w:rPr>
          <w:rFonts w:ascii="Times New Roman" w:hAnsi="Times New Roman"/>
          <w:sz w:val="26"/>
          <w:szCs w:val="26"/>
        </w:rPr>
        <w:t xml:space="preserve"> </w:t>
      </w:r>
      <w:r>
        <w:rPr>
          <w:rFonts w:ascii="Times New Roman" w:hAnsi="Times New Roman"/>
          <w:sz w:val="26"/>
          <w:szCs w:val="26"/>
        </w:rPr>
        <w:t xml:space="preserve">Подробнее о понятии бюджетного права см.: Борисов А.Б. Указ. соч. С. 66; Грачева Е.Ю. Указ. соч. С. 68-72; Карасева М.В. Указ. соч. С. 109-115; </w:t>
      </w:r>
      <w:r w:rsidRPr="00631289">
        <w:rPr>
          <w:rFonts w:ascii="Times New Roman" w:hAnsi="Times New Roman"/>
          <w:sz w:val="26"/>
          <w:szCs w:val="26"/>
        </w:rPr>
        <w:t>Химичева Н.И. Указ. соч. С. 186-187.</w:t>
      </w:r>
    </w:p>
  </w:footnote>
  <w:footnote w:id="68">
    <w:p w14:paraId="2348DD65" w14:textId="77777777" w:rsidR="00353B7A" w:rsidRPr="00631289" w:rsidRDefault="00353B7A" w:rsidP="00631289">
      <w:pPr>
        <w:pStyle w:val="a4"/>
        <w:jc w:val="both"/>
        <w:rPr>
          <w:rFonts w:ascii="Times New Roman" w:hAnsi="Times New Roman"/>
          <w:sz w:val="26"/>
          <w:szCs w:val="26"/>
        </w:rPr>
      </w:pPr>
      <w:r w:rsidRPr="00631289">
        <w:rPr>
          <w:rStyle w:val="a7"/>
          <w:rFonts w:ascii="Times New Roman" w:hAnsi="Times New Roman"/>
          <w:sz w:val="26"/>
          <w:szCs w:val="26"/>
        </w:rPr>
        <w:footnoteRef/>
      </w:r>
      <w:r w:rsidRPr="00631289">
        <w:rPr>
          <w:rFonts w:ascii="Times New Roman" w:hAnsi="Times New Roman"/>
          <w:sz w:val="26"/>
          <w:szCs w:val="26"/>
        </w:rPr>
        <w:t xml:space="preserve"> </w:t>
      </w:r>
      <w:r>
        <w:rPr>
          <w:rFonts w:ascii="Times New Roman" w:hAnsi="Times New Roman"/>
          <w:sz w:val="26"/>
          <w:szCs w:val="26"/>
        </w:rPr>
        <w:t xml:space="preserve">Подробнее о понятии налогового права см.: Борисов А.Б. Указ. соч. С. 407; Грачева Е.Ю. Указ. соч. С. 225; Налоговое право: учебное пособие / коллектив авторов; под ред. Е.М. Ашмариной. М.: КНОРУС, 2011. С. 11; Химичева Н.И. Указ. соч. С. 385. </w:t>
      </w:r>
    </w:p>
  </w:footnote>
  <w:footnote w:id="69">
    <w:p w14:paraId="3D623A97" w14:textId="77777777" w:rsidR="00353B7A" w:rsidRPr="00E644A0" w:rsidRDefault="00353B7A" w:rsidP="00E644A0">
      <w:pPr>
        <w:pStyle w:val="a4"/>
        <w:jc w:val="both"/>
        <w:rPr>
          <w:rFonts w:ascii="Times New Roman" w:hAnsi="Times New Roman"/>
          <w:sz w:val="26"/>
          <w:szCs w:val="26"/>
        </w:rPr>
      </w:pPr>
      <w:r w:rsidRPr="00E644A0">
        <w:rPr>
          <w:rStyle w:val="a7"/>
          <w:rFonts w:ascii="Times New Roman" w:hAnsi="Times New Roman"/>
          <w:sz w:val="26"/>
          <w:szCs w:val="26"/>
        </w:rPr>
        <w:footnoteRef/>
      </w:r>
      <w:r w:rsidRPr="00E644A0">
        <w:rPr>
          <w:rFonts w:ascii="Times New Roman" w:hAnsi="Times New Roman"/>
          <w:sz w:val="26"/>
          <w:szCs w:val="26"/>
        </w:rPr>
        <w:t xml:space="preserve"> </w:t>
      </w:r>
      <w:r>
        <w:rPr>
          <w:rFonts w:ascii="Times New Roman" w:hAnsi="Times New Roman"/>
          <w:sz w:val="26"/>
          <w:szCs w:val="26"/>
        </w:rPr>
        <w:t>См.: Химичева Н.И. Указ. соч. С. 52-56.</w:t>
      </w:r>
    </w:p>
  </w:footnote>
  <w:footnote w:id="70">
    <w:p w14:paraId="7C6E96F5" w14:textId="77777777" w:rsidR="00353B7A" w:rsidRPr="00DF0DCF" w:rsidRDefault="00353B7A" w:rsidP="00DF0DCF">
      <w:pPr>
        <w:pStyle w:val="a4"/>
        <w:jc w:val="both"/>
        <w:rPr>
          <w:rFonts w:ascii="Times New Roman" w:hAnsi="Times New Roman"/>
          <w:sz w:val="26"/>
          <w:szCs w:val="26"/>
        </w:rPr>
      </w:pPr>
      <w:r w:rsidRPr="00DF0DCF">
        <w:rPr>
          <w:rStyle w:val="a7"/>
          <w:rFonts w:ascii="Times New Roman" w:hAnsi="Times New Roman"/>
          <w:sz w:val="26"/>
          <w:szCs w:val="26"/>
        </w:rPr>
        <w:footnoteRef/>
      </w:r>
      <w:r w:rsidRPr="00DF0DCF">
        <w:rPr>
          <w:rFonts w:ascii="Times New Roman" w:hAnsi="Times New Roman"/>
          <w:sz w:val="26"/>
          <w:szCs w:val="26"/>
        </w:rPr>
        <w:t xml:space="preserve"> Подробнее и финансово-правовых нормах см.: Грачева Е.Ю. Указ. соч. С. 26-29; Карасева М.В. Указ. соч. С. 41-49; Крохина Ю.А. Указ. соч. С. 102-107; Павлов П.В. Указ. соч. С. 18-22; Химичева Н.И. Указ. соч. С. 64-71.</w:t>
      </w:r>
    </w:p>
  </w:footnote>
  <w:footnote w:id="71">
    <w:p w14:paraId="39A2289E" w14:textId="77777777" w:rsidR="00353B7A" w:rsidRPr="00DF0DCF" w:rsidRDefault="00353B7A" w:rsidP="00DF0DCF">
      <w:pPr>
        <w:pStyle w:val="a4"/>
        <w:jc w:val="both"/>
        <w:rPr>
          <w:rFonts w:ascii="Times New Roman" w:hAnsi="Times New Roman"/>
          <w:sz w:val="26"/>
          <w:szCs w:val="26"/>
        </w:rPr>
      </w:pPr>
      <w:r w:rsidRPr="00DF0DCF">
        <w:rPr>
          <w:rStyle w:val="a7"/>
          <w:rFonts w:ascii="Times New Roman" w:hAnsi="Times New Roman"/>
          <w:sz w:val="26"/>
          <w:szCs w:val="26"/>
        </w:rPr>
        <w:footnoteRef/>
      </w:r>
      <w:r w:rsidRPr="00DF0DCF">
        <w:rPr>
          <w:rFonts w:ascii="Times New Roman" w:hAnsi="Times New Roman"/>
          <w:sz w:val="26"/>
          <w:szCs w:val="26"/>
        </w:rPr>
        <w:t xml:space="preserve"> См.: Карасева М.В. Указ. соч. С. 71-72.</w:t>
      </w:r>
    </w:p>
  </w:footnote>
  <w:footnote w:id="72">
    <w:p w14:paraId="1CFD19BB" w14:textId="77777777" w:rsidR="00353B7A" w:rsidRPr="00714CC2" w:rsidRDefault="00353B7A" w:rsidP="00714CC2">
      <w:pPr>
        <w:pStyle w:val="ae"/>
        <w:tabs>
          <w:tab w:val="left" w:pos="284"/>
          <w:tab w:val="left" w:pos="426"/>
          <w:tab w:val="left" w:pos="709"/>
        </w:tabs>
        <w:spacing w:after="0" w:line="240" w:lineRule="auto"/>
        <w:jc w:val="both"/>
        <w:rPr>
          <w:rFonts w:ascii="Times New Roman" w:hAnsi="Times New Roman"/>
          <w:spacing w:val="2"/>
          <w:sz w:val="28"/>
          <w:szCs w:val="28"/>
        </w:rPr>
      </w:pPr>
      <w:r w:rsidRPr="00CC655F">
        <w:rPr>
          <w:rStyle w:val="a7"/>
          <w:rFonts w:ascii="Times New Roman" w:hAnsi="Times New Roman"/>
          <w:sz w:val="26"/>
          <w:szCs w:val="26"/>
        </w:rPr>
        <w:footnoteRef/>
      </w:r>
      <w:r w:rsidRPr="00CC655F">
        <w:rPr>
          <w:rFonts w:ascii="Times New Roman" w:hAnsi="Times New Roman"/>
          <w:sz w:val="26"/>
          <w:szCs w:val="26"/>
        </w:rPr>
        <w:t xml:space="preserve"> Подробнее об этом см.: Рассказов Л.П.</w:t>
      </w:r>
      <w:r w:rsidRPr="00CC655F">
        <w:rPr>
          <w:rFonts w:ascii="Times New Roman" w:hAnsi="Times New Roman"/>
          <w:i/>
          <w:sz w:val="26"/>
          <w:szCs w:val="26"/>
        </w:rPr>
        <w:t xml:space="preserve"> </w:t>
      </w:r>
      <w:r w:rsidRPr="00304272">
        <w:rPr>
          <w:rFonts w:ascii="Times New Roman" w:hAnsi="Times New Roman"/>
          <w:sz w:val="28"/>
          <w:szCs w:val="28"/>
        </w:rPr>
        <w:t>Теория государства и права: Учебник для вузов.  3-е изд. М.: РИОР: ИНФРА-М, 2010.</w:t>
      </w:r>
      <w:r>
        <w:rPr>
          <w:rFonts w:ascii="Times New Roman" w:hAnsi="Times New Roman"/>
          <w:sz w:val="28"/>
          <w:szCs w:val="28"/>
        </w:rPr>
        <w:t xml:space="preserve"> </w:t>
      </w:r>
      <w:r w:rsidRPr="00CC655F">
        <w:rPr>
          <w:rFonts w:ascii="Times New Roman" w:hAnsi="Times New Roman"/>
          <w:sz w:val="26"/>
          <w:szCs w:val="26"/>
        </w:rPr>
        <w:t>С. 358-364.</w:t>
      </w:r>
    </w:p>
  </w:footnote>
  <w:footnote w:id="73">
    <w:p w14:paraId="34D0D6BA" w14:textId="77777777" w:rsidR="00353B7A" w:rsidRPr="005402D5" w:rsidRDefault="00353B7A" w:rsidP="00B82041">
      <w:pPr>
        <w:pStyle w:val="a4"/>
        <w:jc w:val="both"/>
        <w:rPr>
          <w:rFonts w:ascii="Times New Roman" w:hAnsi="Times New Roman"/>
          <w:sz w:val="26"/>
          <w:szCs w:val="26"/>
        </w:rPr>
      </w:pPr>
      <w:r w:rsidRPr="005402D5">
        <w:rPr>
          <w:rStyle w:val="a7"/>
          <w:rFonts w:ascii="Times New Roman" w:hAnsi="Times New Roman"/>
          <w:sz w:val="26"/>
          <w:szCs w:val="26"/>
        </w:rPr>
        <w:footnoteRef/>
      </w:r>
      <w:r w:rsidRPr="005402D5">
        <w:rPr>
          <w:rFonts w:ascii="Times New Roman" w:hAnsi="Times New Roman"/>
          <w:sz w:val="26"/>
          <w:szCs w:val="26"/>
        </w:rPr>
        <w:t xml:space="preserve"> Подробнее о финансовых правоотношениях см.: Грачева Е.Ю. Указ. соч. С. 29-32; Карасева М.В. Указ. соч. С. 71-76; Крохина Ю.А. Указ. соч. С. 107-112; Павлов П.В. Указ. соч. С. 23-25; Химичева Н.И. Указ. соч. С. 71-76.</w:t>
      </w:r>
    </w:p>
  </w:footnote>
  <w:footnote w:id="74">
    <w:p w14:paraId="4ACA7576" w14:textId="77777777" w:rsidR="00353B7A" w:rsidRPr="005402D5" w:rsidRDefault="00353B7A" w:rsidP="005402D5">
      <w:pPr>
        <w:shd w:val="clear" w:color="auto" w:fill="FFFFFF"/>
        <w:spacing w:line="240" w:lineRule="auto"/>
        <w:jc w:val="both"/>
        <w:rPr>
          <w:rFonts w:ascii="Times New Roman" w:hAnsi="Times New Roman"/>
          <w:iCs/>
          <w:color w:val="000000"/>
          <w:sz w:val="26"/>
          <w:szCs w:val="26"/>
        </w:rPr>
      </w:pPr>
      <w:r w:rsidRPr="005402D5">
        <w:rPr>
          <w:rStyle w:val="a7"/>
          <w:rFonts w:ascii="Times New Roman" w:hAnsi="Times New Roman"/>
          <w:sz w:val="26"/>
          <w:szCs w:val="26"/>
        </w:rPr>
        <w:footnoteRef/>
      </w:r>
      <w:r w:rsidRPr="005402D5">
        <w:rPr>
          <w:rFonts w:ascii="Times New Roman" w:eastAsiaTheme="minorHAnsi" w:hAnsi="Times New Roman"/>
          <w:sz w:val="26"/>
          <w:szCs w:val="26"/>
        </w:rPr>
        <w:t xml:space="preserve">Понятие «финансовая правосубъектность» включает понятия «финансовая правоспособность» и «финансовая дееспособность». </w:t>
      </w:r>
      <w:r w:rsidRPr="006708E1">
        <w:rPr>
          <w:rFonts w:ascii="Times New Roman" w:eastAsiaTheme="minorHAnsi" w:hAnsi="Times New Roman"/>
          <w:iCs/>
          <w:sz w:val="26"/>
          <w:szCs w:val="26"/>
        </w:rPr>
        <w:t>Финансова</w:t>
      </w:r>
      <w:r>
        <w:rPr>
          <w:rFonts w:ascii="Times New Roman" w:eastAsiaTheme="minorHAnsi" w:hAnsi="Times New Roman"/>
          <w:iCs/>
          <w:sz w:val="26"/>
          <w:szCs w:val="26"/>
        </w:rPr>
        <w:t xml:space="preserve">я правоспособность – это </w:t>
      </w:r>
      <w:r w:rsidRPr="005402D5">
        <w:rPr>
          <w:rFonts w:ascii="Times New Roman" w:eastAsiaTheme="minorHAnsi" w:hAnsi="Times New Roman"/>
          <w:sz w:val="26"/>
          <w:szCs w:val="26"/>
        </w:rPr>
        <w:t xml:space="preserve">способность иметь финансовые права и нести обязанности, предусмотренные нормативными финансово-правовыми актами. </w:t>
      </w:r>
      <w:r w:rsidRPr="006708E1">
        <w:rPr>
          <w:rFonts w:ascii="Times New Roman" w:eastAsiaTheme="minorHAnsi" w:hAnsi="Times New Roman"/>
          <w:iCs/>
          <w:sz w:val="26"/>
          <w:szCs w:val="26"/>
        </w:rPr>
        <w:t xml:space="preserve">Финансовая дееспособность </w:t>
      </w:r>
      <w:r w:rsidRPr="005402D5">
        <w:rPr>
          <w:rFonts w:ascii="Times New Roman" w:eastAsiaTheme="minorHAnsi" w:hAnsi="Times New Roman"/>
          <w:i/>
          <w:iCs/>
          <w:sz w:val="26"/>
          <w:szCs w:val="26"/>
        </w:rPr>
        <w:t xml:space="preserve">— </w:t>
      </w:r>
      <w:r w:rsidRPr="005402D5">
        <w:rPr>
          <w:rFonts w:ascii="Times New Roman" w:eastAsiaTheme="minorHAnsi" w:hAnsi="Times New Roman"/>
          <w:sz w:val="26"/>
          <w:szCs w:val="26"/>
        </w:rPr>
        <w:t>это способность субъекта самостоятельно либо через представителей приобретать, осуществлять, изменять и прекращать финансовые права и обязанности, а также нести ответственность за их неправомерную реализацию</w:t>
      </w:r>
      <w:r>
        <w:rPr>
          <w:rFonts w:ascii="Times New Roman" w:eastAsiaTheme="minorHAnsi" w:hAnsi="Times New Roman"/>
          <w:sz w:val="26"/>
          <w:szCs w:val="26"/>
        </w:rPr>
        <w:t>. (См.: Крохина Ю.А. Указ. соч. С. 114).</w:t>
      </w:r>
    </w:p>
    <w:p w14:paraId="54090C2E" w14:textId="77777777" w:rsidR="00353B7A" w:rsidRPr="005402D5" w:rsidRDefault="00353B7A">
      <w:pPr>
        <w:pStyle w:val="a4"/>
        <w:rPr>
          <w:rFonts w:ascii="Times New Roman" w:hAnsi="Times New Roman"/>
          <w:sz w:val="26"/>
          <w:szCs w:val="26"/>
        </w:rPr>
      </w:pPr>
    </w:p>
  </w:footnote>
  <w:footnote w:id="75">
    <w:p w14:paraId="7A251228" w14:textId="77777777" w:rsidR="00353B7A" w:rsidRPr="00044A08" w:rsidRDefault="00353B7A" w:rsidP="00044A08">
      <w:pPr>
        <w:spacing w:line="240" w:lineRule="auto"/>
        <w:jc w:val="both"/>
        <w:rPr>
          <w:rFonts w:ascii="Times New Roman" w:eastAsia="Times New Roman" w:hAnsi="Times New Roman"/>
          <w:sz w:val="26"/>
          <w:szCs w:val="26"/>
          <w:lang w:eastAsia="ru-RU"/>
        </w:rPr>
      </w:pPr>
      <w:r w:rsidRPr="00044A08">
        <w:rPr>
          <w:rStyle w:val="a7"/>
          <w:rFonts w:ascii="Times New Roman" w:hAnsi="Times New Roman"/>
          <w:sz w:val="26"/>
          <w:szCs w:val="26"/>
        </w:rPr>
        <w:footnoteRef/>
      </w:r>
      <w:r w:rsidRPr="00044A08">
        <w:rPr>
          <w:rFonts w:ascii="Times New Roman" w:hAnsi="Times New Roman"/>
          <w:sz w:val="26"/>
          <w:szCs w:val="26"/>
        </w:rPr>
        <w:t xml:space="preserve"> См.: Закон РФ от 14 июля 1992 года №3297-1 «О закрытом административно-территориальном образовании»</w:t>
      </w:r>
      <w:r w:rsidRPr="00044A08">
        <w:rPr>
          <w:rFonts w:ascii="Times New Roman" w:hAnsi="Times New Roman"/>
          <w:color w:val="000000"/>
          <w:sz w:val="26"/>
          <w:szCs w:val="26"/>
          <w:shd w:val="clear" w:color="auto" w:fill="FFFFFF"/>
        </w:rPr>
        <w:t xml:space="preserve"> </w:t>
      </w:r>
      <w:r w:rsidRPr="00044A08">
        <w:rPr>
          <w:rFonts w:ascii="Times New Roman" w:eastAsia="Times New Roman" w:hAnsi="Times New Roman"/>
          <w:sz w:val="26"/>
          <w:szCs w:val="26"/>
          <w:lang w:eastAsia="ru-RU"/>
        </w:rPr>
        <w:t>(ред. от 22.11.2011) // Ведомости СНД РФ и ВС РФ.1992. №</w:t>
      </w:r>
      <w:r>
        <w:rPr>
          <w:rFonts w:ascii="Times New Roman" w:eastAsia="Times New Roman" w:hAnsi="Times New Roman"/>
          <w:sz w:val="26"/>
          <w:szCs w:val="26"/>
          <w:lang w:eastAsia="ru-RU"/>
        </w:rPr>
        <w:t>33, С</w:t>
      </w:r>
      <w:r w:rsidRPr="00044A08">
        <w:rPr>
          <w:rFonts w:ascii="Times New Roman" w:eastAsia="Times New Roman" w:hAnsi="Times New Roman"/>
          <w:sz w:val="26"/>
          <w:szCs w:val="26"/>
          <w:lang w:eastAsia="ru-RU"/>
        </w:rPr>
        <w:t>т. 1915.</w:t>
      </w:r>
    </w:p>
  </w:footnote>
  <w:footnote w:id="76">
    <w:p w14:paraId="7B367360" w14:textId="77777777" w:rsidR="00353B7A" w:rsidRPr="001872ED" w:rsidRDefault="00353B7A" w:rsidP="001872ED">
      <w:pPr>
        <w:spacing w:line="240" w:lineRule="auto"/>
        <w:jc w:val="both"/>
        <w:rPr>
          <w:rFonts w:ascii="Times New Roman" w:eastAsia="Times New Roman" w:hAnsi="Times New Roman"/>
          <w:sz w:val="26"/>
          <w:szCs w:val="26"/>
          <w:lang w:eastAsia="ru-RU"/>
        </w:rPr>
      </w:pPr>
      <w:r w:rsidRPr="001872ED">
        <w:rPr>
          <w:rStyle w:val="a7"/>
          <w:rFonts w:ascii="Times New Roman" w:hAnsi="Times New Roman"/>
          <w:sz w:val="26"/>
          <w:szCs w:val="26"/>
        </w:rPr>
        <w:footnoteRef/>
      </w:r>
      <w:r w:rsidRPr="001872ED">
        <w:rPr>
          <w:rFonts w:ascii="Times New Roman" w:hAnsi="Times New Roman"/>
          <w:sz w:val="26"/>
          <w:szCs w:val="26"/>
        </w:rPr>
        <w:t xml:space="preserve"> См.: </w:t>
      </w:r>
      <w:r w:rsidRPr="001872ED">
        <w:rPr>
          <w:rFonts w:ascii="Times New Roman" w:eastAsia="Times New Roman" w:hAnsi="Times New Roman"/>
          <w:sz w:val="26"/>
          <w:szCs w:val="26"/>
          <w:lang w:eastAsia="ru-RU"/>
        </w:rPr>
        <w:t>Федеральный закон от 22 июля 2005 года №116-ФЗ «Об особых экономических зонах в Р</w:t>
      </w:r>
      <w:r w:rsidR="00755B57">
        <w:rPr>
          <w:rFonts w:ascii="Times New Roman" w:eastAsia="Times New Roman" w:hAnsi="Times New Roman"/>
          <w:sz w:val="26"/>
          <w:szCs w:val="26"/>
          <w:lang w:eastAsia="ru-RU"/>
        </w:rPr>
        <w:t>оссийской Федерации» (ред. от 23.07</w:t>
      </w:r>
      <w:r w:rsidRPr="001872ED">
        <w:rPr>
          <w:rFonts w:ascii="Times New Roman" w:eastAsia="Times New Roman" w:hAnsi="Times New Roman"/>
          <w:sz w:val="26"/>
          <w:szCs w:val="26"/>
          <w:lang w:eastAsia="ru-RU"/>
        </w:rPr>
        <w:t>.2013) //</w:t>
      </w:r>
      <w:r w:rsidRPr="001872ED">
        <w:rPr>
          <w:rFonts w:ascii="Times New Roman" w:hAnsi="Times New Roman"/>
          <w:sz w:val="26"/>
          <w:szCs w:val="26"/>
        </w:rPr>
        <w:t xml:space="preserve"> СЗ РФ. </w:t>
      </w:r>
      <w:r w:rsidRPr="001872ED">
        <w:rPr>
          <w:rFonts w:ascii="Times New Roman" w:eastAsia="Times New Roman" w:hAnsi="Times New Roman"/>
          <w:sz w:val="26"/>
          <w:szCs w:val="26"/>
          <w:lang w:eastAsia="ru-RU"/>
        </w:rPr>
        <w:t>2005. №30 (ч. II). Ст. 3127.</w:t>
      </w:r>
    </w:p>
  </w:footnote>
  <w:footnote w:id="77">
    <w:p w14:paraId="72F52AF9" w14:textId="77777777" w:rsidR="00353B7A" w:rsidRPr="00E0157A" w:rsidRDefault="00353B7A" w:rsidP="00E0157A">
      <w:pPr>
        <w:spacing w:line="240" w:lineRule="auto"/>
        <w:jc w:val="both"/>
        <w:rPr>
          <w:rFonts w:ascii="Times New Roman" w:eastAsia="Times New Roman" w:hAnsi="Times New Roman"/>
          <w:sz w:val="26"/>
          <w:szCs w:val="26"/>
          <w:lang w:eastAsia="ru-RU"/>
        </w:rPr>
      </w:pPr>
      <w:r w:rsidRPr="00E0157A">
        <w:rPr>
          <w:rStyle w:val="a7"/>
          <w:rFonts w:ascii="Times New Roman" w:hAnsi="Times New Roman"/>
          <w:sz w:val="26"/>
          <w:szCs w:val="26"/>
        </w:rPr>
        <w:footnoteRef/>
      </w:r>
      <w:r w:rsidRPr="00E0157A">
        <w:rPr>
          <w:rFonts w:ascii="Times New Roman" w:hAnsi="Times New Roman"/>
          <w:sz w:val="26"/>
          <w:szCs w:val="26"/>
        </w:rPr>
        <w:t xml:space="preserve"> См.: </w:t>
      </w:r>
      <w:r w:rsidRPr="00E0157A">
        <w:rPr>
          <w:rFonts w:ascii="Times New Roman" w:eastAsia="Times New Roman" w:hAnsi="Times New Roman"/>
          <w:sz w:val="26"/>
          <w:szCs w:val="26"/>
          <w:lang w:eastAsia="ru-RU"/>
        </w:rPr>
        <w:t>Федеральный конституционный закон от 21 июля 1994 года №1-ФКЗ «О Конституционном Суде Российской Федерации» (ред. от 05.04.2013) // СЗ РФ. 1994. №13. Ст. 1447.</w:t>
      </w:r>
    </w:p>
  </w:footnote>
  <w:footnote w:id="78">
    <w:p w14:paraId="427E9176" w14:textId="77777777" w:rsidR="00353B7A" w:rsidRPr="00E0157A" w:rsidRDefault="00353B7A" w:rsidP="00E0157A">
      <w:pPr>
        <w:pStyle w:val="uni"/>
        <w:shd w:val="clear" w:color="auto" w:fill="FFFFFF"/>
        <w:spacing w:before="0" w:beforeAutospacing="0" w:after="0" w:afterAutospacing="0"/>
        <w:jc w:val="both"/>
        <w:rPr>
          <w:color w:val="000000"/>
          <w:sz w:val="26"/>
          <w:szCs w:val="26"/>
        </w:rPr>
      </w:pPr>
      <w:r w:rsidRPr="00E0157A">
        <w:rPr>
          <w:rStyle w:val="a7"/>
          <w:sz w:val="26"/>
          <w:szCs w:val="26"/>
        </w:rPr>
        <w:footnoteRef/>
      </w:r>
      <w:r w:rsidRPr="00E0157A">
        <w:rPr>
          <w:sz w:val="26"/>
          <w:szCs w:val="26"/>
        </w:rPr>
        <w:t xml:space="preserve"> </w:t>
      </w:r>
      <w:r>
        <w:rPr>
          <w:sz w:val="26"/>
          <w:szCs w:val="26"/>
        </w:rPr>
        <w:t>См.: Ф</w:t>
      </w:r>
      <w:r w:rsidRPr="00E0157A">
        <w:rPr>
          <w:color w:val="000000"/>
          <w:sz w:val="26"/>
          <w:szCs w:val="26"/>
        </w:rPr>
        <w:t>едеральный зак</w:t>
      </w:r>
      <w:r>
        <w:rPr>
          <w:color w:val="000000"/>
          <w:sz w:val="26"/>
          <w:szCs w:val="26"/>
        </w:rPr>
        <w:t xml:space="preserve">он от 17 января </w:t>
      </w:r>
      <w:r w:rsidRPr="00E0157A">
        <w:rPr>
          <w:color w:val="000000"/>
          <w:sz w:val="26"/>
          <w:szCs w:val="26"/>
        </w:rPr>
        <w:t>1992</w:t>
      </w:r>
      <w:r>
        <w:rPr>
          <w:color w:val="000000"/>
          <w:sz w:val="26"/>
          <w:szCs w:val="26"/>
        </w:rPr>
        <w:t xml:space="preserve"> года №</w:t>
      </w:r>
      <w:r w:rsidRPr="00E0157A">
        <w:rPr>
          <w:color w:val="000000"/>
          <w:sz w:val="26"/>
          <w:szCs w:val="26"/>
        </w:rPr>
        <w:t>2202-1</w:t>
      </w:r>
      <w:r>
        <w:rPr>
          <w:color w:val="000000"/>
          <w:sz w:val="26"/>
          <w:szCs w:val="26"/>
        </w:rPr>
        <w:t xml:space="preserve"> «</w:t>
      </w:r>
      <w:r w:rsidRPr="00E0157A">
        <w:rPr>
          <w:color w:val="000000"/>
          <w:sz w:val="26"/>
          <w:szCs w:val="26"/>
        </w:rPr>
        <w:t>О п</w:t>
      </w:r>
      <w:r>
        <w:rPr>
          <w:color w:val="000000"/>
          <w:sz w:val="26"/>
          <w:szCs w:val="26"/>
        </w:rPr>
        <w:t>рокуратуре Российской Федерации»</w:t>
      </w:r>
      <w:bookmarkStart w:id="27" w:name="p19"/>
      <w:bookmarkEnd w:id="27"/>
      <w:r>
        <w:rPr>
          <w:color w:val="000000"/>
          <w:sz w:val="26"/>
          <w:szCs w:val="26"/>
        </w:rPr>
        <w:t xml:space="preserve"> </w:t>
      </w:r>
      <w:r w:rsidR="00362E56">
        <w:rPr>
          <w:color w:val="000000"/>
          <w:sz w:val="26"/>
          <w:szCs w:val="26"/>
        </w:rPr>
        <w:t>(ред. от 23</w:t>
      </w:r>
      <w:r w:rsidRPr="00E0157A">
        <w:rPr>
          <w:color w:val="000000"/>
          <w:sz w:val="26"/>
          <w:szCs w:val="26"/>
        </w:rPr>
        <w:t>.07.2013)</w:t>
      </w:r>
      <w:r>
        <w:rPr>
          <w:color w:val="000000"/>
          <w:sz w:val="26"/>
          <w:szCs w:val="26"/>
        </w:rPr>
        <w:t xml:space="preserve"> // СЗ РФ. 1995. №47. Ст.</w:t>
      </w:r>
      <w:bookmarkStart w:id="28" w:name="p20"/>
      <w:bookmarkEnd w:id="28"/>
      <w:r>
        <w:rPr>
          <w:color w:val="000000"/>
          <w:sz w:val="26"/>
          <w:szCs w:val="26"/>
        </w:rPr>
        <w:t xml:space="preserve"> 4472.</w:t>
      </w:r>
    </w:p>
  </w:footnote>
  <w:footnote w:id="79">
    <w:p w14:paraId="0C9F3137" w14:textId="77777777" w:rsidR="00353B7A" w:rsidRPr="00AA5EFB" w:rsidRDefault="00353B7A" w:rsidP="00AA5EFB">
      <w:pPr>
        <w:pStyle w:val="a4"/>
        <w:jc w:val="both"/>
        <w:rPr>
          <w:rFonts w:ascii="Times New Roman" w:hAnsi="Times New Roman"/>
          <w:sz w:val="26"/>
          <w:szCs w:val="26"/>
        </w:rPr>
      </w:pPr>
      <w:r w:rsidRPr="00AA5EFB">
        <w:rPr>
          <w:rStyle w:val="a7"/>
          <w:rFonts w:ascii="Times New Roman" w:hAnsi="Times New Roman"/>
          <w:sz w:val="26"/>
          <w:szCs w:val="26"/>
        </w:rPr>
        <w:footnoteRef/>
      </w:r>
      <w:r w:rsidRPr="00AA5EFB">
        <w:rPr>
          <w:rFonts w:ascii="Times New Roman" w:hAnsi="Times New Roman"/>
          <w:sz w:val="26"/>
          <w:szCs w:val="26"/>
        </w:rPr>
        <w:t xml:space="preserve"> См.: Крохина Ю.А. Указ. соч. С. 33-34.</w:t>
      </w:r>
    </w:p>
  </w:footnote>
  <w:footnote w:id="80">
    <w:p w14:paraId="522FBA2F" w14:textId="77777777" w:rsidR="00353B7A" w:rsidRPr="0084422F" w:rsidRDefault="00353B7A" w:rsidP="0084422F">
      <w:pPr>
        <w:pStyle w:val="a4"/>
        <w:jc w:val="both"/>
        <w:rPr>
          <w:rFonts w:ascii="Times New Roman" w:hAnsi="Times New Roman"/>
          <w:sz w:val="26"/>
          <w:szCs w:val="26"/>
        </w:rPr>
      </w:pPr>
      <w:r w:rsidRPr="0084422F">
        <w:rPr>
          <w:rStyle w:val="a7"/>
          <w:rFonts w:ascii="Times New Roman" w:hAnsi="Times New Roman"/>
          <w:sz w:val="26"/>
          <w:szCs w:val="26"/>
        </w:rPr>
        <w:footnoteRef/>
      </w:r>
      <w:r>
        <w:rPr>
          <w:rFonts w:ascii="Times New Roman" w:hAnsi="Times New Roman"/>
          <w:sz w:val="26"/>
          <w:szCs w:val="26"/>
        </w:rPr>
        <w:t xml:space="preserve"> Подробнее об этом см.: Химичева Н.И. Указ. соч. С. 88-93.</w:t>
      </w:r>
    </w:p>
  </w:footnote>
  <w:footnote w:id="81">
    <w:p w14:paraId="0C06878D" w14:textId="77777777" w:rsidR="00353B7A" w:rsidRPr="00B8672B" w:rsidRDefault="00353B7A" w:rsidP="00B8672B">
      <w:pPr>
        <w:pStyle w:val="a4"/>
        <w:jc w:val="both"/>
        <w:rPr>
          <w:rFonts w:ascii="Times New Roman" w:hAnsi="Times New Roman"/>
          <w:sz w:val="26"/>
          <w:szCs w:val="26"/>
        </w:rPr>
      </w:pPr>
      <w:r w:rsidRPr="00B8672B">
        <w:rPr>
          <w:rStyle w:val="a7"/>
          <w:rFonts w:ascii="Times New Roman" w:hAnsi="Times New Roman"/>
          <w:sz w:val="26"/>
          <w:szCs w:val="26"/>
        </w:rPr>
        <w:footnoteRef/>
      </w:r>
      <w:r>
        <w:rPr>
          <w:rFonts w:ascii="Times New Roman" w:hAnsi="Times New Roman"/>
          <w:sz w:val="26"/>
          <w:szCs w:val="26"/>
        </w:rPr>
        <w:t xml:space="preserve"> Подробнее об этом см.: Химичева Н.И. Указ. соч. С. 97-101.</w:t>
      </w:r>
      <w:r w:rsidRPr="00B8672B">
        <w:rPr>
          <w:rFonts w:ascii="Times New Roman" w:hAnsi="Times New Roman"/>
          <w:sz w:val="26"/>
          <w:szCs w:val="26"/>
        </w:rPr>
        <w:t xml:space="preserve"> </w:t>
      </w:r>
    </w:p>
  </w:footnote>
  <w:footnote w:id="82">
    <w:p w14:paraId="718AE3F7" w14:textId="77777777" w:rsidR="00353B7A" w:rsidRPr="004A221B" w:rsidRDefault="00353B7A" w:rsidP="00257A04">
      <w:pPr>
        <w:spacing w:line="240" w:lineRule="auto"/>
        <w:jc w:val="both"/>
        <w:rPr>
          <w:rFonts w:ascii="Times New Roman" w:eastAsia="Times New Roman" w:hAnsi="Times New Roman"/>
          <w:sz w:val="24"/>
          <w:szCs w:val="24"/>
          <w:lang w:eastAsia="ru-RU"/>
        </w:rPr>
      </w:pPr>
      <w:r w:rsidRPr="005C0FCD">
        <w:rPr>
          <w:rStyle w:val="a7"/>
          <w:rFonts w:ascii="Times New Roman" w:hAnsi="Times New Roman"/>
          <w:sz w:val="26"/>
          <w:szCs w:val="26"/>
        </w:rPr>
        <w:footnoteRef/>
      </w:r>
      <w:r w:rsidRPr="005C0FCD">
        <w:rPr>
          <w:rFonts w:ascii="Times New Roman" w:hAnsi="Times New Roman"/>
          <w:sz w:val="26"/>
          <w:szCs w:val="26"/>
        </w:rPr>
        <w:t xml:space="preserve"> См.: </w:t>
      </w:r>
      <w:r w:rsidRPr="005C0FCD">
        <w:rPr>
          <w:rFonts w:ascii="Times New Roman" w:eastAsia="Times New Roman" w:hAnsi="Times New Roman"/>
          <w:sz w:val="26"/>
          <w:szCs w:val="26"/>
          <w:lang w:eastAsia="ru-RU"/>
        </w:rPr>
        <w:t>Указ Президента РФ от 8 июня 2004 года №729 «</w:t>
      </w:r>
      <w:r w:rsidRPr="004A221B">
        <w:rPr>
          <w:rFonts w:ascii="Times New Roman" w:eastAsia="Times New Roman" w:hAnsi="Times New Roman"/>
          <w:sz w:val="26"/>
          <w:szCs w:val="26"/>
          <w:lang w:eastAsia="ru-RU"/>
        </w:rPr>
        <w:t xml:space="preserve">Об утверждении Положения о Контрольном управлении </w:t>
      </w:r>
      <w:r w:rsidRPr="005C0FCD">
        <w:rPr>
          <w:rFonts w:ascii="Times New Roman" w:eastAsia="Times New Roman" w:hAnsi="Times New Roman"/>
          <w:sz w:val="26"/>
          <w:szCs w:val="26"/>
          <w:lang w:eastAsia="ru-RU"/>
        </w:rPr>
        <w:t xml:space="preserve">Президента Российской Федерации» </w:t>
      </w:r>
      <w:r w:rsidRPr="004A221B">
        <w:rPr>
          <w:rFonts w:ascii="Times New Roman" w:eastAsia="Times New Roman" w:hAnsi="Times New Roman"/>
          <w:sz w:val="26"/>
          <w:szCs w:val="26"/>
          <w:lang w:eastAsia="ru-RU"/>
        </w:rPr>
        <w:t>(ред. от 14.01.2011)</w:t>
      </w:r>
      <w:r w:rsidRPr="005C0FCD">
        <w:rPr>
          <w:rFonts w:ascii="Times New Roman" w:eastAsia="Times New Roman" w:hAnsi="Times New Roman"/>
          <w:sz w:val="26"/>
          <w:szCs w:val="26"/>
          <w:lang w:eastAsia="ru-RU"/>
        </w:rPr>
        <w:t xml:space="preserve"> // СЗ РФ. 2004. </w:t>
      </w:r>
      <w:r>
        <w:rPr>
          <w:rFonts w:ascii="Times New Roman" w:eastAsia="Times New Roman" w:hAnsi="Times New Roman"/>
          <w:sz w:val="26"/>
          <w:szCs w:val="26"/>
          <w:lang w:eastAsia="ru-RU"/>
        </w:rPr>
        <w:t xml:space="preserve">№24. Ст. 2395. </w:t>
      </w:r>
    </w:p>
    <w:p w14:paraId="78588053" w14:textId="77777777" w:rsidR="00353B7A" w:rsidRPr="004A221B" w:rsidRDefault="00353B7A" w:rsidP="00257A04">
      <w:pPr>
        <w:jc w:val="both"/>
        <w:rPr>
          <w:rFonts w:ascii="Times New Roman" w:eastAsia="Times New Roman" w:hAnsi="Times New Roman"/>
          <w:sz w:val="24"/>
          <w:szCs w:val="24"/>
          <w:lang w:eastAsia="ru-RU"/>
        </w:rPr>
      </w:pPr>
    </w:p>
    <w:p w14:paraId="763FEB42" w14:textId="77777777" w:rsidR="00353B7A" w:rsidRDefault="00353B7A" w:rsidP="00257A04">
      <w:pPr>
        <w:pStyle w:val="a4"/>
      </w:pPr>
    </w:p>
  </w:footnote>
  <w:footnote w:id="83">
    <w:p w14:paraId="0D312D9A" w14:textId="77777777" w:rsidR="00353B7A" w:rsidRPr="005E545B" w:rsidRDefault="00353B7A" w:rsidP="00E97470">
      <w:pPr>
        <w:shd w:val="clear" w:color="auto" w:fill="FFFFFF"/>
        <w:spacing w:line="240" w:lineRule="auto"/>
        <w:jc w:val="both"/>
        <w:rPr>
          <w:rFonts w:ascii="Times New Roman" w:eastAsia="Times New Roman" w:hAnsi="Times New Roman"/>
          <w:color w:val="000000"/>
          <w:sz w:val="26"/>
          <w:szCs w:val="26"/>
          <w:lang w:eastAsia="ru-RU"/>
        </w:rPr>
      </w:pPr>
      <w:r w:rsidRPr="00E97470">
        <w:rPr>
          <w:rStyle w:val="a7"/>
          <w:rFonts w:ascii="Times New Roman" w:hAnsi="Times New Roman"/>
          <w:sz w:val="26"/>
          <w:szCs w:val="26"/>
        </w:rPr>
        <w:footnoteRef/>
      </w:r>
      <w:r w:rsidRPr="00E97470">
        <w:rPr>
          <w:rFonts w:ascii="Times New Roman" w:hAnsi="Times New Roman"/>
          <w:sz w:val="26"/>
          <w:szCs w:val="26"/>
        </w:rPr>
        <w:t xml:space="preserve"> См.: </w:t>
      </w:r>
      <w:r w:rsidRPr="00E97470">
        <w:rPr>
          <w:rFonts w:ascii="Times New Roman" w:eastAsia="Times New Roman" w:hAnsi="Times New Roman"/>
          <w:color w:val="000000"/>
          <w:sz w:val="26"/>
          <w:szCs w:val="26"/>
          <w:lang w:eastAsia="ru-RU"/>
        </w:rPr>
        <w:t>Указ Президента РФ от 20 августа 2004 года  №1086</w:t>
      </w:r>
      <w:r w:rsidR="00741C1C">
        <w:rPr>
          <w:rFonts w:ascii="Times New Roman" w:eastAsia="Times New Roman" w:hAnsi="Times New Roman"/>
          <w:color w:val="000000"/>
          <w:sz w:val="26"/>
          <w:szCs w:val="26"/>
          <w:lang w:eastAsia="ru-RU"/>
        </w:rPr>
        <w:t xml:space="preserve"> (ред. 14.01.2011)</w:t>
      </w:r>
      <w:r w:rsidRPr="00E97470">
        <w:rPr>
          <w:rFonts w:ascii="Times New Roman" w:eastAsia="Times New Roman" w:hAnsi="Times New Roman"/>
          <w:color w:val="000000"/>
          <w:sz w:val="26"/>
          <w:szCs w:val="26"/>
          <w:lang w:eastAsia="ru-RU"/>
        </w:rPr>
        <w:t xml:space="preserve"> «Об утверждении Положения об Экспертном управлении Президента Российской Федерации» // СЗ РФ. 2004 . №</w:t>
      </w:r>
      <w:r w:rsidRPr="005E545B">
        <w:rPr>
          <w:rFonts w:ascii="Times New Roman" w:eastAsia="Times New Roman" w:hAnsi="Times New Roman"/>
          <w:color w:val="000000"/>
          <w:sz w:val="26"/>
          <w:szCs w:val="26"/>
          <w:lang w:eastAsia="ru-RU"/>
        </w:rPr>
        <w:t xml:space="preserve"> 34</w:t>
      </w:r>
      <w:r w:rsidRPr="00E97470">
        <w:rPr>
          <w:rFonts w:ascii="Times New Roman" w:eastAsia="Times New Roman" w:hAnsi="Times New Roman"/>
          <w:color w:val="000000"/>
          <w:sz w:val="26"/>
          <w:szCs w:val="26"/>
          <w:lang w:eastAsia="ru-RU"/>
        </w:rPr>
        <w:t>. С</w:t>
      </w:r>
      <w:r w:rsidRPr="005E545B">
        <w:rPr>
          <w:rFonts w:ascii="Times New Roman" w:eastAsia="Times New Roman" w:hAnsi="Times New Roman"/>
          <w:color w:val="000000"/>
          <w:sz w:val="26"/>
          <w:szCs w:val="26"/>
          <w:lang w:eastAsia="ru-RU"/>
        </w:rPr>
        <w:t>т. 3542</w:t>
      </w:r>
      <w:r w:rsidRPr="00E97470">
        <w:rPr>
          <w:rFonts w:ascii="Times New Roman" w:eastAsia="Times New Roman" w:hAnsi="Times New Roman"/>
          <w:color w:val="000000"/>
          <w:sz w:val="26"/>
          <w:szCs w:val="26"/>
          <w:lang w:eastAsia="ru-RU"/>
        </w:rPr>
        <w:t>.</w:t>
      </w:r>
    </w:p>
    <w:p w14:paraId="32AF32B4" w14:textId="77777777" w:rsidR="00353B7A" w:rsidRDefault="00353B7A">
      <w:pPr>
        <w:pStyle w:val="a4"/>
      </w:pPr>
    </w:p>
  </w:footnote>
  <w:footnote w:id="84">
    <w:p w14:paraId="0639015B" w14:textId="77777777" w:rsidR="00353B7A" w:rsidRPr="000A66D1" w:rsidRDefault="00353B7A" w:rsidP="00EE43E1">
      <w:pPr>
        <w:spacing w:line="240" w:lineRule="auto"/>
        <w:jc w:val="both"/>
        <w:rPr>
          <w:rFonts w:ascii="Times New Roman" w:eastAsia="Times New Roman" w:hAnsi="Times New Roman"/>
          <w:sz w:val="26"/>
          <w:szCs w:val="26"/>
          <w:lang w:eastAsia="ru-RU"/>
        </w:rPr>
      </w:pPr>
      <w:r w:rsidRPr="000A66D1">
        <w:rPr>
          <w:rStyle w:val="a7"/>
          <w:rFonts w:ascii="Times New Roman" w:hAnsi="Times New Roman"/>
          <w:sz w:val="26"/>
          <w:szCs w:val="26"/>
        </w:rPr>
        <w:footnoteRef/>
      </w:r>
      <w:r w:rsidRPr="000A66D1">
        <w:rPr>
          <w:rFonts w:ascii="Times New Roman" w:hAnsi="Times New Roman"/>
          <w:sz w:val="26"/>
          <w:szCs w:val="26"/>
        </w:rPr>
        <w:t xml:space="preserve"> </w:t>
      </w:r>
      <w:r>
        <w:rPr>
          <w:rFonts w:ascii="Times New Roman" w:hAnsi="Times New Roman"/>
          <w:sz w:val="26"/>
          <w:szCs w:val="26"/>
        </w:rPr>
        <w:t xml:space="preserve">См.: </w:t>
      </w:r>
      <w:r w:rsidRPr="000A66D1">
        <w:rPr>
          <w:rFonts w:ascii="Times New Roman" w:eastAsia="Times New Roman" w:hAnsi="Times New Roman"/>
          <w:sz w:val="26"/>
          <w:szCs w:val="26"/>
          <w:lang w:eastAsia="ru-RU"/>
        </w:rPr>
        <w:t>Постанов</w:t>
      </w:r>
      <w:r>
        <w:rPr>
          <w:rFonts w:ascii="Times New Roman" w:eastAsia="Times New Roman" w:hAnsi="Times New Roman"/>
          <w:sz w:val="26"/>
          <w:szCs w:val="26"/>
          <w:lang w:eastAsia="ru-RU"/>
        </w:rPr>
        <w:t xml:space="preserve">ление Правительства РФ от 30 июня </w:t>
      </w:r>
      <w:r w:rsidRPr="000A66D1">
        <w:rPr>
          <w:rFonts w:ascii="Times New Roman" w:eastAsia="Times New Roman" w:hAnsi="Times New Roman"/>
          <w:sz w:val="26"/>
          <w:szCs w:val="26"/>
          <w:lang w:eastAsia="ru-RU"/>
        </w:rPr>
        <w:t>2004</w:t>
      </w:r>
      <w:r>
        <w:rPr>
          <w:rFonts w:ascii="Times New Roman" w:eastAsia="Times New Roman" w:hAnsi="Times New Roman"/>
          <w:sz w:val="26"/>
          <w:szCs w:val="26"/>
          <w:lang w:eastAsia="ru-RU"/>
        </w:rPr>
        <w:t xml:space="preserve"> года №</w:t>
      </w:r>
      <w:r w:rsidRPr="000A66D1">
        <w:rPr>
          <w:rFonts w:ascii="Times New Roman" w:eastAsia="Times New Roman" w:hAnsi="Times New Roman"/>
          <w:sz w:val="26"/>
          <w:szCs w:val="26"/>
          <w:lang w:eastAsia="ru-RU"/>
        </w:rPr>
        <w:t>329</w:t>
      </w:r>
      <w:r>
        <w:rPr>
          <w:rFonts w:ascii="Times New Roman" w:eastAsia="Times New Roman" w:hAnsi="Times New Roman"/>
          <w:sz w:val="26"/>
          <w:szCs w:val="26"/>
          <w:lang w:eastAsia="ru-RU"/>
        </w:rPr>
        <w:t xml:space="preserve"> «</w:t>
      </w:r>
      <w:r w:rsidRPr="000A66D1">
        <w:rPr>
          <w:rFonts w:ascii="Times New Roman" w:eastAsia="Times New Roman" w:hAnsi="Times New Roman"/>
          <w:sz w:val="26"/>
          <w:szCs w:val="26"/>
          <w:lang w:eastAsia="ru-RU"/>
        </w:rPr>
        <w:t>О Министерств</w:t>
      </w:r>
      <w:r>
        <w:rPr>
          <w:rFonts w:ascii="Times New Roman" w:eastAsia="Times New Roman" w:hAnsi="Times New Roman"/>
          <w:sz w:val="26"/>
          <w:szCs w:val="26"/>
          <w:lang w:eastAsia="ru-RU"/>
        </w:rPr>
        <w:t xml:space="preserve">е финансов Российской Федерации» </w:t>
      </w:r>
      <w:r w:rsidRPr="000A66D1">
        <w:rPr>
          <w:rFonts w:ascii="Times New Roman" w:eastAsia="Times New Roman" w:hAnsi="Times New Roman"/>
          <w:sz w:val="26"/>
          <w:szCs w:val="26"/>
          <w:lang w:eastAsia="ru-RU"/>
        </w:rPr>
        <w:t>(ред. от 30.04.2013)</w:t>
      </w:r>
      <w:r>
        <w:rPr>
          <w:rFonts w:ascii="Times New Roman" w:eastAsia="Times New Roman" w:hAnsi="Times New Roman"/>
          <w:sz w:val="26"/>
          <w:szCs w:val="26"/>
          <w:lang w:eastAsia="ru-RU"/>
        </w:rPr>
        <w:t xml:space="preserve"> // СЗ РФ. 2004. 31. Ст. 3258.</w:t>
      </w:r>
    </w:p>
    <w:p w14:paraId="53F5AAFE" w14:textId="77777777" w:rsidR="00353B7A" w:rsidRDefault="00353B7A" w:rsidP="00EE43E1">
      <w:pPr>
        <w:pStyle w:val="a4"/>
      </w:pPr>
    </w:p>
  </w:footnote>
  <w:footnote w:id="85">
    <w:p w14:paraId="12ADAF30" w14:textId="77777777" w:rsidR="00353B7A" w:rsidRPr="00205029" w:rsidRDefault="00353B7A" w:rsidP="00432633">
      <w:pPr>
        <w:spacing w:line="240" w:lineRule="auto"/>
        <w:jc w:val="both"/>
        <w:rPr>
          <w:rFonts w:ascii="Times New Roman" w:eastAsia="Times New Roman" w:hAnsi="Times New Roman"/>
          <w:sz w:val="26"/>
          <w:szCs w:val="26"/>
          <w:lang w:eastAsia="ru-RU"/>
        </w:rPr>
      </w:pPr>
      <w:r w:rsidRPr="00205029">
        <w:rPr>
          <w:rStyle w:val="a7"/>
          <w:rFonts w:ascii="Times New Roman" w:hAnsi="Times New Roman"/>
          <w:sz w:val="26"/>
          <w:szCs w:val="26"/>
        </w:rPr>
        <w:footnoteRef/>
      </w:r>
      <w:r w:rsidRPr="00205029">
        <w:rPr>
          <w:rFonts w:ascii="Times New Roman" w:hAnsi="Times New Roman"/>
          <w:sz w:val="26"/>
          <w:szCs w:val="26"/>
        </w:rPr>
        <w:t xml:space="preserve"> </w:t>
      </w:r>
      <w:r>
        <w:rPr>
          <w:rFonts w:ascii="Times New Roman" w:hAnsi="Times New Roman"/>
          <w:sz w:val="26"/>
          <w:szCs w:val="26"/>
        </w:rPr>
        <w:t xml:space="preserve">См. также: </w:t>
      </w:r>
      <w:r>
        <w:rPr>
          <w:rFonts w:ascii="Times New Roman" w:eastAsia="Times New Roman" w:hAnsi="Times New Roman"/>
          <w:sz w:val="26"/>
          <w:szCs w:val="26"/>
          <w:lang w:eastAsia="ru-RU"/>
        </w:rPr>
        <w:t xml:space="preserve">Указ Президента РФ от 21 мая </w:t>
      </w:r>
      <w:r w:rsidRPr="00205029">
        <w:rPr>
          <w:rFonts w:ascii="Times New Roman" w:eastAsia="Times New Roman" w:hAnsi="Times New Roman"/>
          <w:sz w:val="26"/>
          <w:szCs w:val="26"/>
          <w:lang w:eastAsia="ru-RU"/>
        </w:rPr>
        <w:t>2012</w:t>
      </w:r>
      <w:r>
        <w:rPr>
          <w:rFonts w:ascii="Times New Roman" w:eastAsia="Times New Roman" w:hAnsi="Times New Roman"/>
          <w:sz w:val="26"/>
          <w:szCs w:val="26"/>
          <w:lang w:eastAsia="ru-RU"/>
        </w:rPr>
        <w:t xml:space="preserve"> года №</w:t>
      </w:r>
      <w:r w:rsidRPr="00205029">
        <w:rPr>
          <w:rFonts w:ascii="Times New Roman" w:eastAsia="Times New Roman" w:hAnsi="Times New Roman"/>
          <w:sz w:val="26"/>
          <w:szCs w:val="26"/>
          <w:lang w:eastAsia="ru-RU"/>
        </w:rPr>
        <w:t>636</w:t>
      </w:r>
      <w:r>
        <w:rPr>
          <w:rFonts w:ascii="Times New Roman" w:eastAsia="Times New Roman" w:hAnsi="Times New Roman"/>
          <w:sz w:val="26"/>
          <w:szCs w:val="26"/>
          <w:lang w:eastAsia="ru-RU"/>
        </w:rPr>
        <w:t xml:space="preserve"> «</w:t>
      </w:r>
      <w:r w:rsidRPr="00205029">
        <w:rPr>
          <w:rFonts w:ascii="Times New Roman" w:eastAsia="Times New Roman" w:hAnsi="Times New Roman"/>
          <w:sz w:val="26"/>
          <w:szCs w:val="26"/>
          <w:lang w:eastAsia="ru-RU"/>
        </w:rPr>
        <w:t>О структуре федеральных органов исполнительной влас</w:t>
      </w:r>
      <w:r>
        <w:rPr>
          <w:rFonts w:ascii="Times New Roman" w:eastAsia="Times New Roman" w:hAnsi="Times New Roman"/>
          <w:sz w:val="26"/>
          <w:szCs w:val="26"/>
          <w:lang w:eastAsia="ru-RU"/>
        </w:rPr>
        <w:t xml:space="preserve">ти» </w:t>
      </w:r>
      <w:r w:rsidRPr="00205029">
        <w:rPr>
          <w:rFonts w:ascii="Times New Roman" w:eastAsia="Times New Roman" w:hAnsi="Times New Roman"/>
          <w:sz w:val="26"/>
          <w:szCs w:val="26"/>
          <w:lang w:eastAsia="ru-RU"/>
        </w:rPr>
        <w:t>(ред. от 29.06.2013)</w:t>
      </w:r>
      <w:r>
        <w:rPr>
          <w:rFonts w:ascii="Times New Roman" w:eastAsia="Times New Roman" w:hAnsi="Times New Roman"/>
          <w:sz w:val="26"/>
          <w:szCs w:val="26"/>
          <w:lang w:eastAsia="ru-RU"/>
        </w:rPr>
        <w:t xml:space="preserve"> // СЗ РФ. 2012. №22. С</w:t>
      </w:r>
      <w:r w:rsidRPr="00205029">
        <w:rPr>
          <w:rFonts w:ascii="Times New Roman" w:eastAsia="Times New Roman" w:hAnsi="Times New Roman"/>
          <w:sz w:val="26"/>
          <w:szCs w:val="26"/>
          <w:lang w:eastAsia="ru-RU"/>
        </w:rPr>
        <w:t>т. 2754.</w:t>
      </w:r>
    </w:p>
    <w:p w14:paraId="2C2680E8" w14:textId="77777777" w:rsidR="00353B7A" w:rsidRPr="00205029" w:rsidRDefault="00353B7A" w:rsidP="00432633">
      <w:pPr>
        <w:pStyle w:val="a4"/>
        <w:jc w:val="both"/>
        <w:rPr>
          <w:rFonts w:ascii="Times New Roman" w:hAnsi="Times New Roman"/>
          <w:sz w:val="26"/>
          <w:szCs w:val="26"/>
        </w:rPr>
      </w:pPr>
    </w:p>
  </w:footnote>
  <w:footnote w:id="86">
    <w:p w14:paraId="5C2C0E29" w14:textId="77777777" w:rsidR="00353B7A" w:rsidRPr="00173F3C" w:rsidRDefault="00353B7A" w:rsidP="00931F7B">
      <w:pPr>
        <w:pStyle w:val="a4"/>
        <w:jc w:val="both"/>
        <w:rPr>
          <w:rFonts w:ascii="Times New Roman" w:hAnsi="Times New Roman"/>
          <w:sz w:val="26"/>
          <w:szCs w:val="26"/>
        </w:rPr>
      </w:pPr>
      <w:r w:rsidRPr="00173F3C">
        <w:rPr>
          <w:rStyle w:val="a7"/>
          <w:rFonts w:ascii="Times New Roman" w:hAnsi="Times New Roman"/>
          <w:sz w:val="26"/>
          <w:szCs w:val="26"/>
        </w:rPr>
        <w:footnoteRef/>
      </w:r>
      <w:r w:rsidRPr="00173F3C">
        <w:rPr>
          <w:rFonts w:ascii="Times New Roman" w:hAnsi="Times New Roman"/>
          <w:sz w:val="26"/>
          <w:szCs w:val="26"/>
        </w:rPr>
        <w:t xml:space="preserve">См., например: </w:t>
      </w:r>
      <w:r w:rsidRPr="00173F3C">
        <w:rPr>
          <w:rFonts w:ascii="Times New Roman" w:hAnsi="Times New Roman"/>
          <w:sz w:val="26"/>
          <w:szCs w:val="26"/>
          <w:shd w:val="clear" w:color="auto" w:fill="FFFFFF"/>
        </w:rPr>
        <w:t>Постановление главы администрации (губернатора) Краснодарского края от 28 июня 2012 года №746 «О министерстве финансов Краснодарского края» // Кубанские новости. – 2012. –  №120. (Постановлением утверждены новые положение, структура и штатное расписание данного исполнительного органа государственной власти Краснодарского края, уполномоченного обеспечивать разработку и реализацию единой бюджетно-финансовой политики региона. В числе функций министерства: составление краевого бюджета и организация его исполнения, разработка прогноза основных характеристик консолидированного бюджета края, составление отчетов об исполнении краевого и консолидированного бюджетов, управление средствами краевого бюджета, координирование деятельности структурных подразделений краевой администрации и исполнительных органов государственной власти края в бюджетно-финансовой сфере).</w:t>
      </w:r>
    </w:p>
  </w:footnote>
  <w:footnote w:id="87">
    <w:p w14:paraId="2128187B" w14:textId="77777777" w:rsidR="00353B7A" w:rsidRPr="0083067E" w:rsidRDefault="00353B7A" w:rsidP="0083067E">
      <w:pPr>
        <w:pStyle w:val="af0"/>
        <w:shd w:val="clear" w:color="auto" w:fill="FFFFFF"/>
        <w:spacing w:before="0" w:beforeAutospacing="0" w:after="0" w:afterAutospacing="0"/>
        <w:jc w:val="both"/>
        <w:rPr>
          <w:sz w:val="32"/>
          <w:szCs w:val="32"/>
        </w:rPr>
      </w:pPr>
      <w:r w:rsidRPr="00173F3C">
        <w:rPr>
          <w:rStyle w:val="a7"/>
          <w:sz w:val="26"/>
          <w:szCs w:val="26"/>
        </w:rPr>
        <w:footnoteRef/>
      </w:r>
      <w:r w:rsidRPr="00173F3C">
        <w:rPr>
          <w:sz w:val="26"/>
          <w:szCs w:val="26"/>
        </w:rPr>
        <w:t xml:space="preserve"> См., например: Решение Городской Думы Краснодара от 30 сентября 2008 года №46 П.4 «Об утверждении положения о департаменте финансов администрации муниципального образования город Краснодар». (</w:t>
      </w:r>
      <w:r>
        <w:rPr>
          <w:sz w:val="26"/>
          <w:szCs w:val="26"/>
        </w:rPr>
        <w:t xml:space="preserve">Согласно </w:t>
      </w:r>
      <w:r w:rsidRPr="00173F3C">
        <w:rPr>
          <w:sz w:val="26"/>
          <w:szCs w:val="26"/>
        </w:rPr>
        <w:t xml:space="preserve">Положению </w:t>
      </w:r>
      <w:r>
        <w:rPr>
          <w:sz w:val="26"/>
          <w:szCs w:val="26"/>
        </w:rPr>
        <w:t>о</w:t>
      </w:r>
      <w:r w:rsidRPr="00173F3C">
        <w:rPr>
          <w:sz w:val="26"/>
          <w:szCs w:val="26"/>
        </w:rPr>
        <w:t xml:space="preserve">сновными </w:t>
      </w:r>
      <w:r>
        <w:rPr>
          <w:sz w:val="26"/>
          <w:szCs w:val="26"/>
        </w:rPr>
        <w:t>задачами Департамента являются: 1) с</w:t>
      </w:r>
      <w:r w:rsidRPr="00173F3C">
        <w:rPr>
          <w:sz w:val="26"/>
          <w:szCs w:val="26"/>
        </w:rPr>
        <w:t>оставление проекта местного бюджета (бюджета муниципального образования город Краснодар</w:t>
      </w:r>
      <w:r>
        <w:rPr>
          <w:sz w:val="26"/>
          <w:szCs w:val="26"/>
        </w:rPr>
        <w:t>); 2) о</w:t>
      </w:r>
      <w:r w:rsidRPr="00173F3C">
        <w:rPr>
          <w:sz w:val="26"/>
          <w:szCs w:val="26"/>
        </w:rPr>
        <w:t>рганизация исполнения и контроль за исполнением местного бюджета</w:t>
      </w:r>
      <w:r>
        <w:rPr>
          <w:sz w:val="26"/>
          <w:szCs w:val="26"/>
        </w:rPr>
        <w:t>,</w:t>
      </w:r>
      <w:r w:rsidRPr="00173F3C">
        <w:rPr>
          <w:sz w:val="26"/>
          <w:szCs w:val="26"/>
        </w:rPr>
        <w:t xml:space="preserve"> управление доходами и расходами местного бюджета (бюджета муниципального образования город Краснодар</w:t>
      </w:r>
      <w:r>
        <w:rPr>
          <w:sz w:val="26"/>
          <w:szCs w:val="26"/>
        </w:rPr>
        <w:t>); 3) ф</w:t>
      </w:r>
      <w:r w:rsidRPr="00173F3C">
        <w:rPr>
          <w:sz w:val="26"/>
          <w:szCs w:val="26"/>
        </w:rPr>
        <w:t>ормирование доходов и расходов местного бюджета (бюджета муниципального образования город Краснодар) в установл</w:t>
      </w:r>
      <w:r>
        <w:rPr>
          <w:sz w:val="26"/>
          <w:szCs w:val="26"/>
        </w:rPr>
        <w:t>енном законодательством порядке; 4) о</w:t>
      </w:r>
      <w:r w:rsidRPr="00173F3C">
        <w:rPr>
          <w:sz w:val="26"/>
          <w:szCs w:val="26"/>
        </w:rPr>
        <w:t>беспечение принципов единой бюджетной системы и межбюджетных отношений, определенных бюджетным законодательством</w:t>
      </w:r>
      <w:r>
        <w:rPr>
          <w:sz w:val="26"/>
          <w:szCs w:val="26"/>
        </w:rPr>
        <w:t xml:space="preserve"> РФ; 5) с</w:t>
      </w:r>
      <w:r w:rsidRPr="00173F3C">
        <w:rPr>
          <w:sz w:val="26"/>
          <w:szCs w:val="26"/>
        </w:rPr>
        <w:t>бор, обработка и анализ информации о состоянии местных финансов, представление городской Думе Краснодара и главе муниципального образования город Краснодар информации о состоянии исполнения местного бюджета (бюджета муниципального образования город Красн</w:t>
      </w:r>
      <w:r>
        <w:rPr>
          <w:sz w:val="26"/>
          <w:szCs w:val="26"/>
        </w:rPr>
        <w:t>одар) за соответствующий период; 7) о</w:t>
      </w:r>
      <w:r w:rsidRPr="00173F3C">
        <w:rPr>
          <w:sz w:val="26"/>
          <w:szCs w:val="26"/>
        </w:rPr>
        <w:t>существление муниц</w:t>
      </w:r>
      <w:r>
        <w:rPr>
          <w:sz w:val="26"/>
          <w:szCs w:val="26"/>
        </w:rPr>
        <w:t>ипального финансового контроля; 8) о</w:t>
      </w:r>
      <w:r w:rsidRPr="00173F3C">
        <w:rPr>
          <w:sz w:val="26"/>
          <w:szCs w:val="26"/>
        </w:rPr>
        <w:t>беспечение иммунитета местного бюджета (бюджета муниципальног</w:t>
      </w:r>
      <w:r>
        <w:rPr>
          <w:sz w:val="26"/>
          <w:szCs w:val="26"/>
        </w:rPr>
        <w:t>о образования город Краснодар); 9) в</w:t>
      </w:r>
      <w:r w:rsidRPr="00173F3C">
        <w:rPr>
          <w:sz w:val="26"/>
          <w:szCs w:val="26"/>
        </w:rPr>
        <w:t>едение учета и составление отчетности об исполнении местного бюджета (бюджета муниципально</w:t>
      </w:r>
      <w:r>
        <w:rPr>
          <w:sz w:val="26"/>
          <w:szCs w:val="26"/>
        </w:rPr>
        <w:t>го образования город Краснодар); 10) о</w:t>
      </w:r>
      <w:r w:rsidRPr="00173F3C">
        <w:rPr>
          <w:sz w:val="26"/>
          <w:szCs w:val="26"/>
        </w:rPr>
        <w:t>беспечение соблюдения интересов муниципального образования город Краснодар в делах о несостоятельности (банкротстве).</w:t>
      </w:r>
      <w:r>
        <w:rPr>
          <w:sz w:val="26"/>
          <w:szCs w:val="26"/>
        </w:rPr>
        <w:t xml:space="preserve"> В числе функций Департамента: а) составление</w:t>
      </w:r>
      <w:r w:rsidRPr="00A54FD0">
        <w:rPr>
          <w:sz w:val="26"/>
          <w:szCs w:val="26"/>
        </w:rPr>
        <w:t xml:space="preserve"> проект</w:t>
      </w:r>
      <w:r>
        <w:rPr>
          <w:sz w:val="26"/>
          <w:szCs w:val="26"/>
        </w:rPr>
        <w:t>а</w:t>
      </w:r>
      <w:r w:rsidRPr="00A54FD0">
        <w:rPr>
          <w:sz w:val="26"/>
          <w:szCs w:val="26"/>
        </w:rPr>
        <w:t xml:space="preserve"> местного </w:t>
      </w:r>
      <w:r w:rsidRPr="004D64FC">
        <w:rPr>
          <w:sz w:val="26"/>
          <w:szCs w:val="26"/>
        </w:rPr>
        <w:t>бюджета (бюджета муниципального образования город Краснодар) на очередной финансовый год и плановый период и представление его с необходимыми документами для внесения в городскую Думу Краснодара; б) составление и ведение сводной бюджетной росписи, внесение в нее изменений, составление и ведение кассового плана исполнения местного бюджета; в) организация исполнения местного бюджета (бюджета муниципального образования город Краснодар)</w:t>
      </w:r>
      <w:r>
        <w:rPr>
          <w:sz w:val="26"/>
          <w:szCs w:val="26"/>
        </w:rPr>
        <w:t xml:space="preserve"> и др.). </w:t>
      </w:r>
      <w:r w:rsidRPr="004D64FC">
        <w:rPr>
          <w:sz w:val="26"/>
          <w:szCs w:val="26"/>
        </w:rPr>
        <w:t xml:space="preserve"> </w:t>
      </w:r>
    </w:p>
  </w:footnote>
  <w:footnote w:id="88">
    <w:p w14:paraId="1A3FFB81" w14:textId="77777777" w:rsidR="00353B7A" w:rsidRPr="00B82AB1" w:rsidRDefault="00353B7A" w:rsidP="00B82AB1">
      <w:pPr>
        <w:spacing w:line="240" w:lineRule="auto"/>
        <w:jc w:val="both"/>
        <w:rPr>
          <w:rFonts w:ascii="Times New Roman" w:eastAsia="Times New Roman" w:hAnsi="Times New Roman"/>
          <w:sz w:val="26"/>
          <w:szCs w:val="26"/>
          <w:lang w:eastAsia="ru-RU"/>
        </w:rPr>
      </w:pPr>
      <w:r w:rsidRPr="00B82AB1">
        <w:rPr>
          <w:rStyle w:val="a7"/>
          <w:rFonts w:ascii="Times New Roman" w:hAnsi="Times New Roman"/>
          <w:sz w:val="26"/>
          <w:szCs w:val="26"/>
        </w:rPr>
        <w:footnoteRef/>
      </w:r>
      <w:r w:rsidRPr="00B82AB1">
        <w:rPr>
          <w:rFonts w:ascii="Times New Roman" w:hAnsi="Times New Roman"/>
          <w:sz w:val="26"/>
          <w:szCs w:val="26"/>
        </w:rPr>
        <w:t xml:space="preserve"> См.: </w:t>
      </w:r>
      <w:r w:rsidRPr="00B82AB1">
        <w:rPr>
          <w:rFonts w:ascii="Times New Roman" w:eastAsia="Times New Roman" w:hAnsi="Times New Roman"/>
          <w:sz w:val="26"/>
          <w:szCs w:val="26"/>
          <w:lang w:eastAsia="ru-RU"/>
        </w:rPr>
        <w:t>Постановление Правительства РФ от 1 декабря 2004 года №703 «О Федеральном казначействе» (ред. от 15.06.2013) // СЗ РФ. 2004. №49. Ст. 4908.</w:t>
      </w:r>
    </w:p>
    <w:p w14:paraId="23A04F05" w14:textId="77777777" w:rsidR="00353B7A" w:rsidRPr="00B82AB1" w:rsidRDefault="00353B7A" w:rsidP="00B82AB1">
      <w:pPr>
        <w:pStyle w:val="a4"/>
        <w:jc w:val="both"/>
        <w:rPr>
          <w:rFonts w:ascii="Times New Roman" w:hAnsi="Times New Roman"/>
          <w:sz w:val="26"/>
          <w:szCs w:val="26"/>
        </w:rPr>
      </w:pPr>
    </w:p>
  </w:footnote>
  <w:footnote w:id="89">
    <w:p w14:paraId="58042D69" w14:textId="77777777" w:rsidR="00353B7A" w:rsidRPr="00A14E00" w:rsidRDefault="00353B7A" w:rsidP="00A14E00">
      <w:pPr>
        <w:spacing w:line="240" w:lineRule="auto"/>
        <w:jc w:val="both"/>
        <w:rPr>
          <w:rFonts w:ascii="Times New Roman" w:eastAsia="Times New Roman" w:hAnsi="Times New Roman"/>
          <w:sz w:val="26"/>
          <w:szCs w:val="26"/>
          <w:lang w:eastAsia="ru-RU"/>
        </w:rPr>
      </w:pPr>
      <w:r w:rsidRPr="00A14E00">
        <w:rPr>
          <w:rStyle w:val="a7"/>
          <w:rFonts w:ascii="Times New Roman" w:hAnsi="Times New Roman"/>
          <w:sz w:val="26"/>
          <w:szCs w:val="26"/>
        </w:rPr>
        <w:footnoteRef/>
      </w:r>
      <w:r w:rsidRPr="00A14E00">
        <w:rPr>
          <w:rFonts w:ascii="Times New Roman" w:hAnsi="Times New Roman"/>
          <w:sz w:val="26"/>
          <w:szCs w:val="26"/>
        </w:rPr>
        <w:t xml:space="preserve"> </w:t>
      </w:r>
      <w:r>
        <w:rPr>
          <w:rFonts w:ascii="Times New Roman" w:hAnsi="Times New Roman"/>
          <w:sz w:val="26"/>
          <w:szCs w:val="26"/>
        </w:rPr>
        <w:t xml:space="preserve">См.: </w:t>
      </w:r>
      <w:r w:rsidRPr="00A14E00">
        <w:rPr>
          <w:rFonts w:ascii="Times New Roman" w:eastAsia="Times New Roman" w:hAnsi="Times New Roman"/>
          <w:sz w:val="26"/>
          <w:szCs w:val="26"/>
          <w:lang w:eastAsia="ru-RU"/>
        </w:rPr>
        <w:t>Постанов</w:t>
      </w:r>
      <w:r>
        <w:rPr>
          <w:rFonts w:ascii="Times New Roman" w:eastAsia="Times New Roman" w:hAnsi="Times New Roman"/>
          <w:sz w:val="26"/>
          <w:szCs w:val="26"/>
          <w:lang w:eastAsia="ru-RU"/>
        </w:rPr>
        <w:t xml:space="preserve">ление Правительства РФ от 30 сентября </w:t>
      </w:r>
      <w:r w:rsidRPr="00A14E00">
        <w:rPr>
          <w:rFonts w:ascii="Times New Roman" w:eastAsia="Times New Roman" w:hAnsi="Times New Roman"/>
          <w:sz w:val="26"/>
          <w:szCs w:val="26"/>
          <w:lang w:eastAsia="ru-RU"/>
        </w:rPr>
        <w:t>2004</w:t>
      </w:r>
      <w:r>
        <w:rPr>
          <w:rFonts w:ascii="Times New Roman" w:eastAsia="Times New Roman" w:hAnsi="Times New Roman"/>
          <w:sz w:val="26"/>
          <w:szCs w:val="26"/>
          <w:lang w:eastAsia="ru-RU"/>
        </w:rPr>
        <w:t xml:space="preserve"> года №</w:t>
      </w:r>
      <w:r w:rsidRPr="00A14E00">
        <w:rPr>
          <w:rFonts w:ascii="Times New Roman" w:eastAsia="Times New Roman" w:hAnsi="Times New Roman"/>
          <w:sz w:val="26"/>
          <w:szCs w:val="26"/>
          <w:lang w:eastAsia="ru-RU"/>
        </w:rPr>
        <w:t>506</w:t>
      </w:r>
      <w:r>
        <w:rPr>
          <w:rFonts w:ascii="Times New Roman" w:eastAsia="Times New Roman" w:hAnsi="Times New Roman"/>
          <w:sz w:val="26"/>
          <w:szCs w:val="26"/>
          <w:lang w:eastAsia="ru-RU"/>
        </w:rPr>
        <w:t xml:space="preserve"> «</w:t>
      </w:r>
      <w:r w:rsidRPr="00A14E00">
        <w:rPr>
          <w:rFonts w:ascii="Times New Roman" w:eastAsia="Times New Roman" w:hAnsi="Times New Roman"/>
          <w:sz w:val="26"/>
          <w:szCs w:val="26"/>
          <w:lang w:eastAsia="ru-RU"/>
        </w:rPr>
        <w:t>Об утверждении Положения</w:t>
      </w:r>
      <w:r>
        <w:rPr>
          <w:rFonts w:ascii="Times New Roman" w:eastAsia="Times New Roman" w:hAnsi="Times New Roman"/>
          <w:sz w:val="26"/>
          <w:szCs w:val="26"/>
          <w:lang w:eastAsia="ru-RU"/>
        </w:rPr>
        <w:t xml:space="preserve"> о Федеральной налоговой службе» </w:t>
      </w:r>
      <w:r w:rsidRPr="00A14E00">
        <w:rPr>
          <w:rFonts w:ascii="Times New Roman" w:eastAsia="Times New Roman" w:hAnsi="Times New Roman"/>
          <w:sz w:val="26"/>
          <w:szCs w:val="26"/>
          <w:lang w:eastAsia="ru-RU"/>
        </w:rPr>
        <w:t>(ред. от 20.03.2013)</w:t>
      </w:r>
      <w:r>
        <w:rPr>
          <w:rFonts w:ascii="Times New Roman" w:eastAsia="Times New Roman" w:hAnsi="Times New Roman"/>
          <w:sz w:val="26"/>
          <w:szCs w:val="26"/>
          <w:lang w:eastAsia="ru-RU"/>
        </w:rPr>
        <w:t xml:space="preserve"> // СЗ РФ. 2004. №40. Ст. 3961.</w:t>
      </w:r>
    </w:p>
    <w:p w14:paraId="334EF0A2" w14:textId="77777777" w:rsidR="00353B7A" w:rsidRPr="00A14E00" w:rsidRDefault="00353B7A" w:rsidP="00A14E00">
      <w:pPr>
        <w:spacing w:line="240" w:lineRule="auto"/>
        <w:jc w:val="both"/>
        <w:rPr>
          <w:rFonts w:ascii="Times New Roman" w:eastAsia="Times New Roman" w:hAnsi="Times New Roman"/>
          <w:sz w:val="26"/>
          <w:szCs w:val="26"/>
          <w:lang w:eastAsia="ru-RU"/>
        </w:rPr>
      </w:pPr>
    </w:p>
    <w:p w14:paraId="7672485F" w14:textId="77777777" w:rsidR="00353B7A" w:rsidRDefault="00353B7A">
      <w:pPr>
        <w:pStyle w:val="a4"/>
      </w:pPr>
    </w:p>
  </w:footnote>
  <w:footnote w:id="90">
    <w:p w14:paraId="194F5655" w14:textId="77777777" w:rsidR="00353B7A" w:rsidRPr="0083067E" w:rsidRDefault="00353B7A" w:rsidP="0083067E">
      <w:pPr>
        <w:spacing w:line="240" w:lineRule="auto"/>
        <w:jc w:val="both"/>
        <w:rPr>
          <w:rFonts w:ascii="Times New Roman" w:eastAsia="Times New Roman" w:hAnsi="Times New Roman"/>
          <w:sz w:val="26"/>
          <w:szCs w:val="26"/>
          <w:lang w:eastAsia="ru-RU"/>
        </w:rPr>
      </w:pPr>
      <w:r w:rsidRPr="005D1CA7">
        <w:rPr>
          <w:rStyle w:val="a7"/>
          <w:rFonts w:ascii="Times New Roman" w:hAnsi="Times New Roman"/>
          <w:sz w:val="26"/>
          <w:szCs w:val="26"/>
        </w:rPr>
        <w:footnoteRef/>
      </w:r>
      <w:r w:rsidRPr="005D1CA7">
        <w:rPr>
          <w:rFonts w:ascii="Times New Roman" w:hAnsi="Times New Roman"/>
          <w:sz w:val="26"/>
          <w:szCs w:val="26"/>
        </w:rPr>
        <w:t xml:space="preserve"> См.: </w:t>
      </w:r>
      <w:r w:rsidRPr="005D1CA7">
        <w:rPr>
          <w:rFonts w:ascii="Times New Roman" w:eastAsia="Times New Roman" w:hAnsi="Times New Roman"/>
          <w:sz w:val="26"/>
          <w:szCs w:val="26"/>
          <w:lang w:eastAsia="ru-RU"/>
        </w:rPr>
        <w:t>Постанов</w:t>
      </w:r>
      <w:r>
        <w:rPr>
          <w:rFonts w:ascii="Times New Roman" w:eastAsia="Times New Roman" w:hAnsi="Times New Roman"/>
          <w:sz w:val="26"/>
          <w:szCs w:val="26"/>
          <w:lang w:eastAsia="ru-RU"/>
        </w:rPr>
        <w:t xml:space="preserve">ление Правительства РФ от 15 июня </w:t>
      </w:r>
      <w:r w:rsidRPr="005D1CA7">
        <w:rPr>
          <w:rFonts w:ascii="Times New Roman" w:eastAsia="Times New Roman" w:hAnsi="Times New Roman"/>
          <w:sz w:val="26"/>
          <w:szCs w:val="26"/>
          <w:lang w:eastAsia="ru-RU"/>
        </w:rPr>
        <w:t>2004</w:t>
      </w:r>
      <w:r>
        <w:rPr>
          <w:rFonts w:ascii="Times New Roman" w:eastAsia="Times New Roman" w:hAnsi="Times New Roman"/>
          <w:sz w:val="26"/>
          <w:szCs w:val="26"/>
          <w:lang w:eastAsia="ru-RU"/>
        </w:rPr>
        <w:t xml:space="preserve"> года №</w:t>
      </w:r>
      <w:r w:rsidRPr="005D1CA7">
        <w:rPr>
          <w:rFonts w:ascii="Times New Roman" w:eastAsia="Times New Roman" w:hAnsi="Times New Roman"/>
          <w:sz w:val="26"/>
          <w:szCs w:val="26"/>
          <w:lang w:eastAsia="ru-RU"/>
        </w:rPr>
        <w:t>278</w:t>
      </w:r>
      <w:r>
        <w:rPr>
          <w:rFonts w:ascii="Times New Roman" w:eastAsia="Times New Roman" w:hAnsi="Times New Roman"/>
          <w:sz w:val="26"/>
          <w:szCs w:val="26"/>
          <w:lang w:eastAsia="ru-RU"/>
        </w:rPr>
        <w:t xml:space="preserve"> «</w:t>
      </w:r>
      <w:r w:rsidRPr="005D1CA7">
        <w:rPr>
          <w:rFonts w:ascii="Times New Roman" w:eastAsia="Times New Roman" w:hAnsi="Times New Roman"/>
          <w:sz w:val="26"/>
          <w:szCs w:val="26"/>
          <w:lang w:eastAsia="ru-RU"/>
        </w:rPr>
        <w:t>Об утверждении Положения о Федеральной служ</w:t>
      </w:r>
      <w:r>
        <w:rPr>
          <w:rFonts w:ascii="Times New Roman" w:eastAsia="Times New Roman" w:hAnsi="Times New Roman"/>
          <w:sz w:val="26"/>
          <w:szCs w:val="26"/>
          <w:lang w:eastAsia="ru-RU"/>
        </w:rPr>
        <w:t xml:space="preserve">бе финансово-бюджетного надзора» </w:t>
      </w:r>
      <w:r w:rsidRPr="005D1CA7">
        <w:rPr>
          <w:rFonts w:ascii="Times New Roman" w:eastAsia="Times New Roman" w:hAnsi="Times New Roman"/>
          <w:sz w:val="26"/>
          <w:szCs w:val="26"/>
          <w:lang w:eastAsia="ru-RU"/>
        </w:rPr>
        <w:t>(ред. от 25.12.2012)</w:t>
      </w:r>
      <w:r>
        <w:rPr>
          <w:rFonts w:ascii="Times New Roman" w:eastAsia="Times New Roman" w:hAnsi="Times New Roman"/>
          <w:sz w:val="26"/>
          <w:szCs w:val="26"/>
          <w:lang w:eastAsia="ru-RU"/>
        </w:rPr>
        <w:t xml:space="preserve"> // СЗ РФ. 2004. №25. Ст. 2561.</w:t>
      </w:r>
    </w:p>
  </w:footnote>
  <w:footnote w:id="91">
    <w:p w14:paraId="13AFAB10" w14:textId="77777777" w:rsidR="00353B7A" w:rsidRPr="009C5EC0" w:rsidRDefault="00353B7A" w:rsidP="009C5EC0">
      <w:pPr>
        <w:spacing w:line="240" w:lineRule="auto"/>
        <w:jc w:val="both"/>
        <w:rPr>
          <w:rFonts w:ascii="Times New Roman" w:eastAsia="Times New Roman" w:hAnsi="Times New Roman"/>
          <w:sz w:val="26"/>
          <w:szCs w:val="26"/>
          <w:lang w:eastAsia="ru-RU"/>
        </w:rPr>
      </w:pPr>
      <w:r w:rsidRPr="009C5EC0">
        <w:rPr>
          <w:rStyle w:val="a7"/>
          <w:rFonts w:ascii="Times New Roman" w:hAnsi="Times New Roman"/>
          <w:sz w:val="26"/>
          <w:szCs w:val="26"/>
        </w:rPr>
        <w:footnoteRef/>
      </w:r>
      <w:r w:rsidRPr="009C5EC0">
        <w:rPr>
          <w:rFonts w:ascii="Times New Roman" w:hAnsi="Times New Roman"/>
          <w:sz w:val="26"/>
          <w:szCs w:val="26"/>
        </w:rPr>
        <w:t xml:space="preserve"> </w:t>
      </w:r>
      <w:r>
        <w:rPr>
          <w:rFonts w:ascii="Times New Roman" w:hAnsi="Times New Roman"/>
          <w:sz w:val="26"/>
          <w:szCs w:val="26"/>
        </w:rPr>
        <w:t xml:space="preserve">См.: </w:t>
      </w:r>
      <w:r w:rsidRPr="009C5EC0">
        <w:rPr>
          <w:rFonts w:ascii="Times New Roman" w:eastAsia="Times New Roman" w:hAnsi="Times New Roman"/>
          <w:sz w:val="26"/>
          <w:szCs w:val="26"/>
          <w:lang w:eastAsia="ru-RU"/>
        </w:rPr>
        <w:t>Феде</w:t>
      </w:r>
      <w:r>
        <w:rPr>
          <w:rFonts w:ascii="Times New Roman" w:eastAsia="Times New Roman" w:hAnsi="Times New Roman"/>
          <w:sz w:val="26"/>
          <w:szCs w:val="26"/>
          <w:lang w:eastAsia="ru-RU"/>
        </w:rPr>
        <w:t>ральный закон от 30 декабря 2008 года №</w:t>
      </w:r>
      <w:r w:rsidRPr="009C5EC0">
        <w:rPr>
          <w:rFonts w:ascii="Times New Roman" w:eastAsia="Times New Roman" w:hAnsi="Times New Roman"/>
          <w:sz w:val="26"/>
          <w:szCs w:val="26"/>
          <w:lang w:eastAsia="ru-RU"/>
        </w:rPr>
        <w:t>307-ФЗ</w:t>
      </w:r>
      <w:r>
        <w:rPr>
          <w:rFonts w:ascii="Times New Roman" w:eastAsia="Times New Roman" w:hAnsi="Times New Roman"/>
          <w:sz w:val="26"/>
          <w:szCs w:val="26"/>
          <w:lang w:eastAsia="ru-RU"/>
        </w:rPr>
        <w:t xml:space="preserve"> «Об аудиторской деятельности» </w:t>
      </w:r>
      <w:r w:rsidRPr="009C5EC0">
        <w:rPr>
          <w:rFonts w:ascii="Times New Roman" w:eastAsia="Times New Roman" w:hAnsi="Times New Roman"/>
          <w:sz w:val="26"/>
          <w:szCs w:val="26"/>
          <w:lang w:eastAsia="ru-RU"/>
        </w:rPr>
        <w:t>(ред. от 21.11.2011)</w:t>
      </w:r>
      <w:r>
        <w:rPr>
          <w:rFonts w:ascii="Times New Roman" w:eastAsia="Times New Roman" w:hAnsi="Times New Roman"/>
          <w:sz w:val="26"/>
          <w:szCs w:val="26"/>
          <w:lang w:eastAsia="ru-RU"/>
        </w:rPr>
        <w:t xml:space="preserve"> // СЗ РФ. 2009. №1. С</w:t>
      </w:r>
      <w:r w:rsidRPr="009C5EC0">
        <w:rPr>
          <w:rFonts w:ascii="Times New Roman" w:eastAsia="Times New Roman" w:hAnsi="Times New Roman"/>
          <w:sz w:val="26"/>
          <w:szCs w:val="26"/>
          <w:lang w:eastAsia="ru-RU"/>
        </w:rPr>
        <w:t>т. 15</w:t>
      </w:r>
      <w:r>
        <w:rPr>
          <w:rFonts w:ascii="Times New Roman" w:eastAsia="Times New Roman" w:hAnsi="Times New Roman"/>
          <w:sz w:val="26"/>
          <w:szCs w:val="26"/>
          <w:lang w:eastAsia="ru-RU"/>
        </w:rPr>
        <w:t>.</w:t>
      </w:r>
    </w:p>
    <w:p w14:paraId="5542306B" w14:textId="77777777" w:rsidR="00353B7A" w:rsidRPr="009C5EC0" w:rsidRDefault="00353B7A" w:rsidP="009C5EC0">
      <w:pPr>
        <w:spacing w:line="240" w:lineRule="auto"/>
        <w:jc w:val="both"/>
        <w:rPr>
          <w:rFonts w:ascii="Times New Roman" w:eastAsia="Times New Roman" w:hAnsi="Times New Roman"/>
          <w:sz w:val="24"/>
          <w:szCs w:val="24"/>
          <w:lang w:eastAsia="ru-RU"/>
        </w:rPr>
      </w:pPr>
    </w:p>
    <w:p w14:paraId="67486E22" w14:textId="77777777" w:rsidR="00353B7A" w:rsidRPr="009C5EC0" w:rsidRDefault="00353B7A" w:rsidP="009C5EC0">
      <w:pPr>
        <w:pStyle w:val="a4"/>
        <w:jc w:val="both"/>
        <w:rPr>
          <w:rFonts w:ascii="Times New Roman" w:hAnsi="Times New Roman"/>
          <w:sz w:val="26"/>
          <w:szCs w:val="26"/>
        </w:rPr>
      </w:pPr>
    </w:p>
  </w:footnote>
  <w:footnote w:id="92">
    <w:p w14:paraId="60B5F274" w14:textId="77777777" w:rsidR="00353B7A" w:rsidRPr="00F000AD" w:rsidRDefault="00353B7A" w:rsidP="00F000AD">
      <w:pPr>
        <w:spacing w:line="240" w:lineRule="auto"/>
        <w:jc w:val="both"/>
        <w:rPr>
          <w:rFonts w:ascii="Times New Roman" w:eastAsia="Times New Roman" w:hAnsi="Times New Roman"/>
          <w:sz w:val="26"/>
          <w:szCs w:val="26"/>
          <w:lang w:eastAsia="ru-RU"/>
        </w:rPr>
      </w:pPr>
      <w:r w:rsidRPr="00F000AD">
        <w:rPr>
          <w:rStyle w:val="a7"/>
          <w:rFonts w:ascii="Times New Roman" w:hAnsi="Times New Roman"/>
          <w:sz w:val="26"/>
          <w:szCs w:val="26"/>
        </w:rPr>
        <w:footnoteRef/>
      </w:r>
      <w:r w:rsidRPr="00F000AD">
        <w:rPr>
          <w:rFonts w:ascii="Times New Roman" w:hAnsi="Times New Roman"/>
          <w:sz w:val="26"/>
          <w:szCs w:val="26"/>
        </w:rPr>
        <w:t xml:space="preserve"> </w:t>
      </w:r>
      <w:r>
        <w:rPr>
          <w:rFonts w:ascii="Times New Roman" w:hAnsi="Times New Roman"/>
          <w:sz w:val="26"/>
          <w:szCs w:val="26"/>
        </w:rPr>
        <w:t xml:space="preserve">См.: </w:t>
      </w:r>
      <w:r w:rsidRPr="00F000AD">
        <w:rPr>
          <w:rFonts w:ascii="Times New Roman" w:eastAsia="Times New Roman" w:hAnsi="Times New Roman"/>
          <w:sz w:val="26"/>
          <w:szCs w:val="26"/>
          <w:lang w:eastAsia="ru-RU"/>
        </w:rPr>
        <w:t>Постанов</w:t>
      </w:r>
      <w:r>
        <w:rPr>
          <w:rFonts w:ascii="Times New Roman" w:eastAsia="Times New Roman" w:hAnsi="Times New Roman"/>
          <w:sz w:val="26"/>
          <w:szCs w:val="26"/>
          <w:lang w:eastAsia="ru-RU"/>
        </w:rPr>
        <w:t xml:space="preserve">ление Правительства РФ от 29 августа </w:t>
      </w:r>
      <w:r w:rsidRPr="00F000AD">
        <w:rPr>
          <w:rFonts w:ascii="Times New Roman" w:eastAsia="Times New Roman" w:hAnsi="Times New Roman"/>
          <w:sz w:val="26"/>
          <w:szCs w:val="26"/>
          <w:lang w:eastAsia="ru-RU"/>
        </w:rPr>
        <w:t>2011</w:t>
      </w:r>
      <w:r>
        <w:rPr>
          <w:rFonts w:ascii="Times New Roman" w:eastAsia="Times New Roman" w:hAnsi="Times New Roman"/>
          <w:sz w:val="26"/>
          <w:szCs w:val="26"/>
          <w:lang w:eastAsia="ru-RU"/>
        </w:rPr>
        <w:t xml:space="preserve"> года №</w:t>
      </w:r>
      <w:r w:rsidRPr="00F000AD">
        <w:rPr>
          <w:rFonts w:ascii="Times New Roman" w:eastAsia="Times New Roman" w:hAnsi="Times New Roman"/>
          <w:sz w:val="26"/>
          <w:szCs w:val="26"/>
          <w:lang w:eastAsia="ru-RU"/>
        </w:rPr>
        <w:t>717</w:t>
      </w:r>
      <w:r>
        <w:rPr>
          <w:rFonts w:ascii="Times New Roman" w:eastAsia="Times New Roman" w:hAnsi="Times New Roman"/>
          <w:sz w:val="26"/>
          <w:szCs w:val="26"/>
          <w:lang w:eastAsia="ru-RU"/>
        </w:rPr>
        <w:t xml:space="preserve"> «</w:t>
      </w:r>
      <w:r w:rsidRPr="00F000AD">
        <w:rPr>
          <w:rFonts w:ascii="Times New Roman" w:eastAsia="Times New Roman" w:hAnsi="Times New Roman"/>
          <w:sz w:val="26"/>
          <w:szCs w:val="26"/>
          <w:lang w:eastAsia="ru-RU"/>
        </w:rPr>
        <w:t>О некоторых вопросах государственного регулирования в сфере финансо</w:t>
      </w:r>
      <w:r>
        <w:rPr>
          <w:rFonts w:ascii="Times New Roman" w:eastAsia="Times New Roman" w:hAnsi="Times New Roman"/>
          <w:sz w:val="26"/>
          <w:szCs w:val="26"/>
          <w:lang w:eastAsia="ru-RU"/>
        </w:rPr>
        <w:t>вого рынка Российской Федерации» (вместе с «</w:t>
      </w:r>
      <w:r w:rsidRPr="00F000AD">
        <w:rPr>
          <w:rFonts w:ascii="Times New Roman" w:eastAsia="Times New Roman" w:hAnsi="Times New Roman"/>
          <w:sz w:val="26"/>
          <w:szCs w:val="26"/>
          <w:lang w:eastAsia="ru-RU"/>
        </w:rPr>
        <w:t>Положением о Федераль</w:t>
      </w:r>
      <w:r>
        <w:rPr>
          <w:rFonts w:ascii="Times New Roman" w:eastAsia="Times New Roman" w:hAnsi="Times New Roman"/>
          <w:sz w:val="26"/>
          <w:szCs w:val="26"/>
          <w:lang w:eastAsia="ru-RU"/>
        </w:rPr>
        <w:t>ной службе по финансовым рынкам»</w:t>
      </w:r>
      <w:r w:rsidRPr="00F000AD">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r w:rsidRPr="00F000AD">
        <w:rPr>
          <w:rFonts w:ascii="Times New Roman" w:eastAsia="Times New Roman" w:hAnsi="Times New Roman"/>
          <w:sz w:val="26"/>
          <w:szCs w:val="26"/>
          <w:lang w:eastAsia="ru-RU"/>
        </w:rPr>
        <w:t>(ред. от 30.04.2013)</w:t>
      </w:r>
      <w:r>
        <w:rPr>
          <w:rFonts w:ascii="Times New Roman" w:eastAsia="Times New Roman" w:hAnsi="Times New Roman"/>
          <w:sz w:val="26"/>
          <w:szCs w:val="26"/>
          <w:lang w:eastAsia="ru-RU"/>
        </w:rPr>
        <w:t xml:space="preserve"> // СЗ РФ. 2011. №36. Ст. </w:t>
      </w:r>
      <w:r w:rsidRPr="00F000AD">
        <w:rPr>
          <w:rFonts w:ascii="Times New Roman" w:eastAsia="Times New Roman" w:hAnsi="Times New Roman"/>
          <w:sz w:val="26"/>
          <w:szCs w:val="26"/>
          <w:lang w:eastAsia="ru-RU"/>
        </w:rPr>
        <w:t>5148.</w:t>
      </w:r>
    </w:p>
    <w:p w14:paraId="3F233FC1" w14:textId="77777777" w:rsidR="00353B7A" w:rsidRDefault="00353B7A">
      <w:pPr>
        <w:pStyle w:val="a4"/>
      </w:pPr>
    </w:p>
  </w:footnote>
  <w:footnote w:id="93">
    <w:p w14:paraId="4651B35E" w14:textId="77777777" w:rsidR="00353B7A" w:rsidRPr="00EF1B47" w:rsidRDefault="00353B7A" w:rsidP="00EF1B47">
      <w:pPr>
        <w:spacing w:line="240" w:lineRule="auto"/>
        <w:jc w:val="both"/>
        <w:rPr>
          <w:rFonts w:ascii="Times New Roman" w:eastAsia="Times New Roman" w:hAnsi="Times New Roman"/>
          <w:sz w:val="26"/>
          <w:szCs w:val="26"/>
          <w:lang w:eastAsia="ru-RU"/>
        </w:rPr>
      </w:pPr>
      <w:r w:rsidRPr="00EF1B47">
        <w:rPr>
          <w:rStyle w:val="a7"/>
          <w:rFonts w:ascii="Times New Roman" w:hAnsi="Times New Roman"/>
          <w:sz w:val="26"/>
          <w:szCs w:val="26"/>
        </w:rPr>
        <w:footnoteRef/>
      </w:r>
      <w:r w:rsidRPr="00EF1B47">
        <w:rPr>
          <w:rFonts w:ascii="Times New Roman" w:hAnsi="Times New Roman"/>
          <w:sz w:val="26"/>
          <w:szCs w:val="26"/>
        </w:rPr>
        <w:t xml:space="preserve"> </w:t>
      </w:r>
      <w:r>
        <w:rPr>
          <w:rFonts w:ascii="Times New Roman" w:hAnsi="Times New Roman"/>
          <w:sz w:val="26"/>
          <w:szCs w:val="26"/>
        </w:rPr>
        <w:t xml:space="preserve">См.: </w:t>
      </w:r>
      <w:r w:rsidRPr="00EF1B47">
        <w:rPr>
          <w:rFonts w:ascii="Times New Roman" w:eastAsia="Times New Roman" w:hAnsi="Times New Roman"/>
          <w:sz w:val="26"/>
          <w:szCs w:val="26"/>
          <w:lang w:eastAsia="ru-RU"/>
        </w:rPr>
        <w:t>Постанов</w:t>
      </w:r>
      <w:r>
        <w:rPr>
          <w:rFonts w:ascii="Times New Roman" w:eastAsia="Times New Roman" w:hAnsi="Times New Roman"/>
          <w:sz w:val="26"/>
          <w:szCs w:val="26"/>
          <w:lang w:eastAsia="ru-RU"/>
        </w:rPr>
        <w:t xml:space="preserve">ление Правительства РФ от 26 июля </w:t>
      </w:r>
      <w:r w:rsidRPr="00EF1B47">
        <w:rPr>
          <w:rFonts w:ascii="Times New Roman" w:eastAsia="Times New Roman" w:hAnsi="Times New Roman"/>
          <w:sz w:val="26"/>
          <w:szCs w:val="26"/>
          <w:lang w:eastAsia="ru-RU"/>
        </w:rPr>
        <w:t>2006</w:t>
      </w:r>
      <w:r>
        <w:rPr>
          <w:rFonts w:ascii="Times New Roman" w:eastAsia="Times New Roman" w:hAnsi="Times New Roman"/>
          <w:sz w:val="26"/>
          <w:szCs w:val="26"/>
          <w:lang w:eastAsia="ru-RU"/>
        </w:rPr>
        <w:t xml:space="preserve"> года №</w:t>
      </w:r>
      <w:r w:rsidRPr="00EF1B47">
        <w:rPr>
          <w:rFonts w:ascii="Times New Roman" w:eastAsia="Times New Roman" w:hAnsi="Times New Roman"/>
          <w:sz w:val="26"/>
          <w:szCs w:val="26"/>
          <w:lang w:eastAsia="ru-RU"/>
        </w:rPr>
        <w:t>459</w:t>
      </w:r>
      <w:r>
        <w:rPr>
          <w:rFonts w:ascii="Times New Roman" w:eastAsia="Times New Roman" w:hAnsi="Times New Roman"/>
          <w:sz w:val="26"/>
          <w:szCs w:val="26"/>
          <w:lang w:eastAsia="ru-RU"/>
        </w:rPr>
        <w:t xml:space="preserve"> «О Федеральной таможенной службе»</w:t>
      </w:r>
      <w:r w:rsidRPr="00EF1B47">
        <w:rPr>
          <w:rFonts w:ascii="Times New Roman" w:eastAsia="Times New Roman" w:hAnsi="Times New Roman"/>
          <w:sz w:val="26"/>
          <w:szCs w:val="26"/>
          <w:lang w:eastAsia="ru-RU"/>
        </w:rPr>
        <w:t xml:space="preserve"> (ред. от 16.02.2013)</w:t>
      </w:r>
      <w:r>
        <w:rPr>
          <w:rFonts w:ascii="Times New Roman" w:eastAsia="Times New Roman" w:hAnsi="Times New Roman"/>
          <w:sz w:val="26"/>
          <w:szCs w:val="26"/>
          <w:lang w:eastAsia="ru-RU"/>
        </w:rPr>
        <w:t xml:space="preserve"> // СЗ РФ. 2006. №32. С</w:t>
      </w:r>
      <w:r w:rsidRPr="00EF1B47">
        <w:rPr>
          <w:rFonts w:ascii="Times New Roman" w:eastAsia="Times New Roman" w:hAnsi="Times New Roman"/>
          <w:sz w:val="26"/>
          <w:szCs w:val="26"/>
          <w:lang w:eastAsia="ru-RU"/>
        </w:rPr>
        <w:t>т. 3569.</w:t>
      </w:r>
    </w:p>
    <w:p w14:paraId="475AF856" w14:textId="77777777" w:rsidR="00353B7A" w:rsidRPr="00EF1B47" w:rsidRDefault="00353B7A" w:rsidP="00EF1B47">
      <w:pPr>
        <w:pStyle w:val="a4"/>
        <w:jc w:val="both"/>
        <w:rPr>
          <w:rFonts w:ascii="Times New Roman" w:hAnsi="Times New Roman"/>
          <w:sz w:val="26"/>
          <w:szCs w:val="26"/>
        </w:rPr>
      </w:pPr>
    </w:p>
  </w:footnote>
  <w:footnote w:id="94">
    <w:p w14:paraId="07F5D742" w14:textId="77777777" w:rsidR="00353B7A" w:rsidRPr="001F537A" w:rsidRDefault="00353B7A" w:rsidP="001F537A">
      <w:pPr>
        <w:spacing w:line="240" w:lineRule="auto"/>
        <w:jc w:val="both"/>
        <w:rPr>
          <w:rFonts w:ascii="Times New Roman" w:eastAsia="Times New Roman" w:hAnsi="Times New Roman"/>
          <w:sz w:val="26"/>
          <w:szCs w:val="26"/>
          <w:lang w:eastAsia="ru-RU"/>
        </w:rPr>
      </w:pPr>
      <w:r w:rsidRPr="001F537A">
        <w:rPr>
          <w:rStyle w:val="a7"/>
          <w:rFonts w:ascii="Times New Roman" w:hAnsi="Times New Roman"/>
          <w:sz w:val="26"/>
          <w:szCs w:val="26"/>
        </w:rPr>
        <w:footnoteRef/>
      </w:r>
      <w:r w:rsidRPr="001F537A">
        <w:rPr>
          <w:rFonts w:ascii="Times New Roman" w:hAnsi="Times New Roman"/>
          <w:sz w:val="26"/>
          <w:szCs w:val="26"/>
        </w:rPr>
        <w:t xml:space="preserve"> См.: </w:t>
      </w:r>
      <w:r w:rsidRPr="001F537A">
        <w:rPr>
          <w:rFonts w:ascii="Times New Roman" w:eastAsia="Times New Roman" w:hAnsi="Times New Roman"/>
          <w:sz w:val="26"/>
          <w:szCs w:val="26"/>
          <w:lang w:eastAsia="ru-RU"/>
        </w:rPr>
        <w:t>Указ Президента РФ от 13 июня 2012 года №808 «Вопросы Федеральной службы по финансовому мониторингу» (вместе с «Положением о Федеральной службе по финансовому мониторингу») (ред. от 03.11.2012) // СЗ РФ. 2012. № 25. Ст. 3314.</w:t>
      </w:r>
    </w:p>
  </w:footnote>
  <w:footnote w:id="95">
    <w:p w14:paraId="7D4FB48C" w14:textId="77777777" w:rsidR="00353B7A" w:rsidRPr="001F537A" w:rsidRDefault="00353B7A" w:rsidP="001F537A">
      <w:pPr>
        <w:pStyle w:val="a4"/>
        <w:jc w:val="both"/>
        <w:rPr>
          <w:rFonts w:ascii="Times New Roman" w:hAnsi="Times New Roman"/>
          <w:sz w:val="26"/>
          <w:szCs w:val="26"/>
        </w:rPr>
      </w:pPr>
      <w:r w:rsidRPr="001F537A">
        <w:rPr>
          <w:rStyle w:val="a7"/>
          <w:rFonts w:ascii="Times New Roman" w:hAnsi="Times New Roman"/>
          <w:sz w:val="26"/>
          <w:szCs w:val="26"/>
        </w:rPr>
        <w:footnoteRef/>
      </w:r>
      <w:r w:rsidRPr="001F537A">
        <w:rPr>
          <w:rFonts w:ascii="Times New Roman" w:hAnsi="Times New Roman"/>
          <w:sz w:val="26"/>
          <w:szCs w:val="26"/>
        </w:rPr>
        <w:t xml:space="preserve"> Подробнее о банках см.: Власов А.В. Указ. соч. С. 123-144. </w:t>
      </w:r>
    </w:p>
  </w:footnote>
  <w:footnote w:id="96">
    <w:p w14:paraId="75CE5A30" w14:textId="77777777" w:rsidR="00353B7A" w:rsidRPr="001F537A" w:rsidRDefault="00353B7A" w:rsidP="001F537A">
      <w:pPr>
        <w:pStyle w:val="a4"/>
        <w:jc w:val="both"/>
        <w:rPr>
          <w:rFonts w:ascii="Times New Roman" w:hAnsi="Times New Roman"/>
          <w:sz w:val="26"/>
          <w:szCs w:val="26"/>
        </w:rPr>
      </w:pPr>
      <w:r w:rsidRPr="001F537A">
        <w:rPr>
          <w:rStyle w:val="a7"/>
          <w:rFonts w:ascii="Times New Roman" w:hAnsi="Times New Roman"/>
          <w:sz w:val="26"/>
          <w:szCs w:val="26"/>
        </w:rPr>
        <w:footnoteRef/>
      </w:r>
      <w:r w:rsidRPr="001F537A">
        <w:rPr>
          <w:rFonts w:ascii="Times New Roman" w:hAnsi="Times New Roman"/>
          <w:sz w:val="26"/>
          <w:szCs w:val="26"/>
        </w:rPr>
        <w:t xml:space="preserve"> </w:t>
      </w:r>
      <w:r w:rsidRPr="001F537A">
        <w:rPr>
          <w:rFonts w:ascii="Times New Roman" w:hAnsi="Times New Roman"/>
          <w:color w:val="000000"/>
          <w:sz w:val="26"/>
          <w:szCs w:val="26"/>
          <w:shd w:val="clear" w:color="auto" w:fill="FFFFFF"/>
        </w:rPr>
        <w:t>СЗ РФ. 1996. №6. Ст. 492.</w:t>
      </w:r>
    </w:p>
  </w:footnote>
  <w:footnote w:id="97">
    <w:p w14:paraId="0866E30B" w14:textId="77777777" w:rsidR="00353B7A" w:rsidRPr="001F537A" w:rsidRDefault="00353B7A" w:rsidP="001F537A">
      <w:pPr>
        <w:spacing w:line="240" w:lineRule="auto"/>
        <w:jc w:val="both"/>
        <w:rPr>
          <w:rFonts w:ascii="Times New Roman" w:eastAsia="Times New Roman" w:hAnsi="Times New Roman"/>
          <w:sz w:val="26"/>
          <w:szCs w:val="26"/>
          <w:lang w:eastAsia="ru-RU"/>
        </w:rPr>
      </w:pPr>
      <w:r w:rsidRPr="001F537A">
        <w:rPr>
          <w:rStyle w:val="a7"/>
          <w:rFonts w:ascii="Times New Roman" w:hAnsi="Times New Roman"/>
          <w:sz w:val="26"/>
          <w:szCs w:val="26"/>
        </w:rPr>
        <w:footnoteRef/>
      </w:r>
      <w:r w:rsidRPr="001F537A">
        <w:rPr>
          <w:rFonts w:ascii="Times New Roman" w:hAnsi="Times New Roman"/>
          <w:sz w:val="26"/>
          <w:szCs w:val="26"/>
        </w:rPr>
        <w:t xml:space="preserve"> См.: </w:t>
      </w:r>
      <w:r w:rsidRPr="001F537A">
        <w:rPr>
          <w:rFonts w:ascii="Times New Roman" w:eastAsia="Times New Roman" w:hAnsi="Times New Roman"/>
          <w:sz w:val="26"/>
          <w:szCs w:val="26"/>
          <w:lang w:eastAsia="ru-RU"/>
        </w:rPr>
        <w:t>Федеральный закон от 10 июля 2002 года №86-ФЗ «</w:t>
      </w:r>
      <w:r w:rsidRPr="00E271D7">
        <w:rPr>
          <w:rFonts w:ascii="Times New Roman" w:eastAsia="Times New Roman" w:hAnsi="Times New Roman"/>
          <w:sz w:val="26"/>
          <w:szCs w:val="26"/>
          <w:lang w:eastAsia="ru-RU"/>
        </w:rPr>
        <w:t>О Центральном банке Росс</w:t>
      </w:r>
      <w:r w:rsidRPr="001F537A">
        <w:rPr>
          <w:rFonts w:ascii="Times New Roman" w:eastAsia="Times New Roman" w:hAnsi="Times New Roman"/>
          <w:sz w:val="26"/>
          <w:szCs w:val="26"/>
          <w:lang w:eastAsia="ru-RU"/>
        </w:rPr>
        <w:t xml:space="preserve">ийской Федерации (Банке России)» </w:t>
      </w:r>
      <w:r w:rsidRPr="00E271D7">
        <w:rPr>
          <w:rFonts w:ascii="Times New Roman" w:eastAsia="Times New Roman" w:hAnsi="Times New Roman"/>
          <w:sz w:val="26"/>
          <w:szCs w:val="26"/>
          <w:lang w:eastAsia="ru-RU"/>
        </w:rPr>
        <w:t>(ред. от 02.07.2013)</w:t>
      </w:r>
      <w:r w:rsidRPr="001F537A">
        <w:rPr>
          <w:rFonts w:ascii="Times New Roman" w:eastAsia="Times New Roman" w:hAnsi="Times New Roman"/>
          <w:sz w:val="26"/>
          <w:szCs w:val="26"/>
          <w:lang w:eastAsia="ru-RU"/>
        </w:rPr>
        <w:t xml:space="preserve"> // СЗ РФ. 2002. №28. Ст. 2790.</w:t>
      </w:r>
    </w:p>
  </w:footnote>
  <w:footnote w:id="98">
    <w:p w14:paraId="6E20DD5B" w14:textId="77777777" w:rsidR="00353B7A" w:rsidRPr="001F537A" w:rsidRDefault="00353B7A" w:rsidP="001F537A">
      <w:pPr>
        <w:jc w:val="both"/>
        <w:rPr>
          <w:rFonts w:ascii="Times New Roman" w:eastAsia="Times New Roman" w:hAnsi="Times New Roman"/>
          <w:sz w:val="24"/>
          <w:szCs w:val="24"/>
          <w:lang w:eastAsia="ru-RU"/>
        </w:rPr>
      </w:pPr>
      <w:r w:rsidRPr="001F537A">
        <w:rPr>
          <w:rStyle w:val="a7"/>
          <w:rFonts w:ascii="Times New Roman" w:hAnsi="Times New Roman"/>
          <w:sz w:val="26"/>
          <w:szCs w:val="26"/>
        </w:rPr>
        <w:footnoteRef/>
      </w:r>
      <w:r w:rsidRPr="001F537A">
        <w:rPr>
          <w:rFonts w:ascii="Times New Roman" w:hAnsi="Times New Roman"/>
          <w:sz w:val="26"/>
          <w:szCs w:val="26"/>
        </w:rPr>
        <w:t xml:space="preserve"> </w:t>
      </w:r>
      <w:r>
        <w:rPr>
          <w:rFonts w:ascii="Times New Roman" w:hAnsi="Times New Roman"/>
          <w:sz w:val="26"/>
          <w:szCs w:val="26"/>
        </w:rPr>
        <w:t xml:space="preserve">См.: </w:t>
      </w:r>
      <w:r w:rsidRPr="001F537A">
        <w:rPr>
          <w:rFonts w:ascii="Times New Roman" w:eastAsia="Times New Roman" w:hAnsi="Times New Roman"/>
          <w:sz w:val="26"/>
          <w:szCs w:val="26"/>
          <w:lang w:eastAsia="ru-RU"/>
        </w:rPr>
        <w:t xml:space="preserve">Федеральный закон от 17 мая 2007 года №82-ФЗ «О банке развития» (ред. от 25.06.2012) // СЗ РФ. 2007. №22. Ст. 2562. </w:t>
      </w:r>
      <w:r w:rsidRPr="001F537A">
        <w:rPr>
          <w:rFonts w:ascii="Times New Roman" w:hAnsi="Times New Roman"/>
        </w:rPr>
        <w:t xml:space="preserve"> </w:t>
      </w:r>
    </w:p>
    <w:p w14:paraId="7DD8ED62" w14:textId="77777777" w:rsidR="00353B7A" w:rsidRPr="001F537A" w:rsidRDefault="00353B7A" w:rsidP="001F537A">
      <w:pPr>
        <w:spacing w:line="240" w:lineRule="auto"/>
        <w:jc w:val="both"/>
        <w:rPr>
          <w:rFonts w:ascii="Times New Roman" w:eastAsia="Times New Roman" w:hAnsi="Times New Roman"/>
          <w:sz w:val="26"/>
          <w:szCs w:val="26"/>
          <w:lang w:eastAsia="ru-RU"/>
        </w:rPr>
      </w:pPr>
    </w:p>
    <w:p w14:paraId="0617B63A" w14:textId="77777777" w:rsidR="00353B7A" w:rsidRPr="001F537A" w:rsidRDefault="00353B7A" w:rsidP="001F537A">
      <w:pPr>
        <w:spacing w:line="240" w:lineRule="auto"/>
        <w:jc w:val="both"/>
        <w:rPr>
          <w:rFonts w:ascii="Times New Roman" w:eastAsia="Times New Roman" w:hAnsi="Times New Roman"/>
          <w:sz w:val="26"/>
          <w:szCs w:val="26"/>
          <w:lang w:eastAsia="ru-RU"/>
        </w:rPr>
      </w:pPr>
    </w:p>
    <w:p w14:paraId="56B678A8" w14:textId="77777777" w:rsidR="00353B7A" w:rsidRDefault="00353B7A">
      <w:pPr>
        <w:pStyle w:val="a4"/>
      </w:pPr>
    </w:p>
  </w:footnote>
  <w:footnote w:id="99">
    <w:p w14:paraId="313F979A" w14:textId="77777777" w:rsidR="00353B7A" w:rsidRPr="00A24442" w:rsidRDefault="00353B7A" w:rsidP="00A24442">
      <w:pPr>
        <w:pStyle w:val="a4"/>
        <w:jc w:val="both"/>
        <w:rPr>
          <w:rFonts w:ascii="Times New Roman" w:hAnsi="Times New Roman"/>
          <w:sz w:val="26"/>
          <w:szCs w:val="26"/>
        </w:rPr>
      </w:pPr>
      <w:r w:rsidRPr="00A24442">
        <w:rPr>
          <w:rStyle w:val="a7"/>
          <w:rFonts w:ascii="Times New Roman" w:hAnsi="Times New Roman"/>
          <w:sz w:val="26"/>
          <w:szCs w:val="26"/>
        </w:rPr>
        <w:footnoteRef/>
      </w:r>
      <w:r w:rsidRPr="00A24442">
        <w:rPr>
          <w:rFonts w:ascii="Times New Roman" w:hAnsi="Times New Roman"/>
          <w:sz w:val="26"/>
          <w:szCs w:val="26"/>
        </w:rPr>
        <w:t xml:space="preserve"> </w:t>
      </w:r>
      <w:r>
        <w:rPr>
          <w:rFonts w:ascii="Times New Roman" w:hAnsi="Times New Roman"/>
          <w:sz w:val="26"/>
          <w:szCs w:val="26"/>
        </w:rPr>
        <w:t>Подробнее о финансовом контроле в Российской Федерации см.: Алексеев В.Б. Указ. соч. С. 33-43; Бурмистров А.С. Государственный контроль финансов – проблемы правового и организационного обеспечения / А.С. Бурмистров // Российская юстиция. – 2010.</w:t>
      </w:r>
      <w:r w:rsidRPr="006F06D9">
        <w:rPr>
          <w:rFonts w:ascii="Times New Roman" w:hAnsi="Times New Roman"/>
          <w:sz w:val="26"/>
          <w:szCs w:val="26"/>
        </w:rPr>
        <w:t xml:space="preserve"> </w:t>
      </w:r>
      <w:r>
        <w:rPr>
          <w:rFonts w:ascii="Times New Roman" w:hAnsi="Times New Roman"/>
          <w:sz w:val="26"/>
          <w:szCs w:val="26"/>
        </w:rPr>
        <w:t>– №6.</w:t>
      </w:r>
      <w:r w:rsidRPr="006F06D9">
        <w:rPr>
          <w:rFonts w:ascii="Times New Roman" w:hAnsi="Times New Roman"/>
          <w:sz w:val="26"/>
          <w:szCs w:val="26"/>
        </w:rPr>
        <w:t xml:space="preserve"> </w:t>
      </w:r>
      <w:r>
        <w:rPr>
          <w:rFonts w:ascii="Times New Roman" w:hAnsi="Times New Roman"/>
          <w:sz w:val="26"/>
          <w:szCs w:val="26"/>
        </w:rPr>
        <w:t>– С. 2-3;  Грачева Е.Ю. Указ. соч. С. 34-56; Она же. Проблемы правового регулирования государственного финансового контроля: автореф. дис. … д-ра юрид. наук. М., 2000. С. 27; Карасева М.В. Указ. соч. С. 78-99; Крохина Ю.А. Указ. соч. С. 133-160; Кузякин Ю.П. Правовые вопросы организации муниципального финансового контроля / Ю.П. Кузякин // Финансовое право. – 2012. – №7.</w:t>
      </w:r>
      <w:r w:rsidRPr="00756E3E">
        <w:rPr>
          <w:rFonts w:ascii="Times New Roman" w:hAnsi="Times New Roman"/>
          <w:sz w:val="26"/>
          <w:szCs w:val="26"/>
        </w:rPr>
        <w:t xml:space="preserve"> </w:t>
      </w:r>
      <w:r>
        <w:rPr>
          <w:rFonts w:ascii="Times New Roman" w:hAnsi="Times New Roman"/>
          <w:sz w:val="26"/>
          <w:szCs w:val="26"/>
        </w:rPr>
        <w:t>– С. 4-7; Левакин И.В., Абрамов А.М. Совершенствование правовой основы деятельности Счетной палаты РФ и международные стандарты государственного аудита / И.В. Левакин, А.М. Абрамов //</w:t>
      </w:r>
      <w:r w:rsidRPr="00756E3E">
        <w:rPr>
          <w:rFonts w:ascii="Times New Roman" w:hAnsi="Times New Roman"/>
          <w:sz w:val="26"/>
          <w:szCs w:val="26"/>
        </w:rPr>
        <w:t xml:space="preserve"> </w:t>
      </w:r>
      <w:r>
        <w:rPr>
          <w:rFonts w:ascii="Times New Roman" w:hAnsi="Times New Roman"/>
          <w:sz w:val="26"/>
          <w:szCs w:val="26"/>
        </w:rPr>
        <w:t>Российская юстиция. – 2011.</w:t>
      </w:r>
      <w:r w:rsidRPr="006F06D9">
        <w:rPr>
          <w:rFonts w:ascii="Times New Roman" w:hAnsi="Times New Roman"/>
          <w:sz w:val="26"/>
          <w:szCs w:val="26"/>
        </w:rPr>
        <w:t xml:space="preserve"> </w:t>
      </w:r>
      <w:r>
        <w:rPr>
          <w:rFonts w:ascii="Times New Roman" w:hAnsi="Times New Roman"/>
          <w:sz w:val="26"/>
          <w:szCs w:val="26"/>
        </w:rPr>
        <w:t>– №1.</w:t>
      </w:r>
      <w:r w:rsidRPr="006F06D9">
        <w:rPr>
          <w:rFonts w:ascii="Times New Roman" w:hAnsi="Times New Roman"/>
          <w:sz w:val="26"/>
          <w:szCs w:val="26"/>
        </w:rPr>
        <w:t xml:space="preserve"> </w:t>
      </w:r>
      <w:r>
        <w:rPr>
          <w:rFonts w:ascii="Times New Roman" w:hAnsi="Times New Roman"/>
          <w:sz w:val="26"/>
          <w:szCs w:val="26"/>
        </w:rPr>
        <w:t>– С. 2-5; Павлов П.В. Указ. соч. С. 41-49; Расулов И.Г. Налоговый контроль как особая форма деятельности налоговых органов / И.Г. Расулов //</w:t>
      </w:r>
      <w:r w:rsidRPr="00756E3E">
        <w:rPr>
          <w:rFonts w:ascii="Times New Roman" w:hAnsi="Times New Roman"/>
          <w:sz w:val="26"/>
          <w:szCs w:val="26"/>
        </w:rPr>
        <w:t xml:space="preserve"> </w:t>
      </w:r>
      <w:r>
        <w:rPr>
          <w:rFonts w:ascii="Times New Roman" w:hAnsi="Times New Roman"/>
          <w:sz w:val="26"/>
          <w:szCs w:val="26"/>
        </w:rPr>
        <w:t>Финансовое право. – 2012. – №7.</w:t>
      </w:r>
      <w:r w:rsidRPr="00756E3E">
        <w:rPr>
          <w:rFonts w:ascii="Times New Roman" w:hAnsi="Times New Roman"/>
          <w:sz w:val="26"/>
          <w:szCs w:val="26"/>
        </w:rPr>
        <w:t xml:space="preserve"> </w:t>
      </w:r>
      <w:r>
        <w:rPr>
          <w:rFonts w:ascii="Times New Roman" w:hAnsi="Times New Roman"/>
          <w:sz w:val="26"/>
          <w:szCs w:val="26"/>
        </w:rPr>
        <w:t>– С. 25-29;  Трунина Е.В. Таможенная проверка – новая форма таможенного контроля / Е.В. Трунина // Российская юстиция. – 2011.</w:t>
      </w:r>
      <w:r w:rsidRPr="006F06D9">
        <w:rPr>
          <w:rFonts w:ascii="Times New Roman" w:hAnsi="Times New Roman"/>
          <w:sz w:val="26"/>
          <w:szCs w:val="26"/>
        </w:rPr>
        <w:t xml:space="preserve"> </w:t>
      </w:r>
      <w:r>
        <w:rPr>
          <w:rFonts w:ascii="Times New Roman" w:hAnsi="Times New Roman"/>
          <w:sz w:val="26"/>
          <w:szCs w:val="26"/>
        </w:rPr>
        <w:t>– №1.</w:t>
      </w:r>
      <w:r w:rsidRPr="006F06D9">
        <w:rPr>
          <w:rFonts w:ascii="Times New Roman" w:hAnsi="Times New Roman"/>
          <w:sz w:val="26"/>
          <w:szCs w:val="26"/>
        </w:rPr>
        <w:t xml:space="preserve"> </w:t>
      </w:r>
      <w:r>
        <w:rPr>
          <w:rFonts w:ascii="Times New Roman" w:hAnsi="Times New Roman"/>
          <w:sz w:val="26"/>
          <w:szCs w:val="26"/>
        </w:rPr>
        <w:t xml:space="preserve">– С. 68-72;  Химичева Н.И. Указ. соч. С. 129-161. </w:t>
      </w:r>
    </w:p>
  </w:footnote>
  <w:footnote w:id="100">
    <w:p w14:paraId="6FA7CF3A" w14:textId="77777777" w:rsidR="00353B7A" w:rsidRPr="00D0242E" w:rsidRDefault="00353B7A" w:rsidP="00B64DF7">
      <w:pPr>
        <w:spacing w:line="240" w:lineRule="auto"/>
        <w:jc w:val="both"/>
        <w:rPr>
          <w:rFonts w:ascii="Times New Roman" w:eastAsia="Times New Roman" w:hAnsi="Times New Roman"/>
          <w:sz w:val="26"/>
          <w:szCs w:val="26"/>
          <w:lang w:eastAsia="ru-RU"/>
        </w:rPr>
      </w:pPr>
      <w:r w:rsidRPr="00D0242E">
        <w:rPr>
          <w:rStyle w:val="a7"/>
          <w:rFonts w:ascii="Times New Roman" w:hAnsi="Times New Roman"/>
          <w:sz w:val="26"/>
          <w:szCs w:val="26"/>
        </w:rPr>
        <w:footnoteRef/>
      </w:r>
      <w:r w:rsidRPr="00D0242E">
        <w:rPr>
          <w:rFonts w:ascii="Times New Roman" w:hAnsi="Times New Roman"/>
          <w:sz w:val="26"/>
          <w:szCs w:val="26"/>
        </w:rPr>
        <w:t xml:space="preserve"> </w:t>
      </w:r>
      <w:r w:rsidRPr="00D0242E">
        <w:rPr>
          <w:rFonts w:ascii="Times New Roman" w:eastAsia="Times New Roman" w:hAnsi="Times New Roman"/>
          <w:sz w:val="26"/>
          <w:szCs w:val="26"/>
          <w:lang w:eastAsia="ru-RU"/>
        </w:rPr>
        <w:t>Принята в г. Лиме 17.10.1977 - 26.10.1977 IX Конгрессом Международной организации высших органов</w:t>
      </w:r>
      <w:r>
        <w:rPr>
          <w:rFonts w:ascii="Times New Roman" w:eastAsia="Times New Roman" w:hAnsi="Times New Roman"/>
          <w:sz w:val="26"/>
          <w:szCs w:val="26"/>
          <w:lang w:eastAsia="ru-RU"/>
        </w:rPr>
        <w:t xml:space="preserve"> финансового контроля (ИНТОСАИ).</w:t>
      </w:r>
    </w:p>
    <w:p w14:paraId="13C5CD93" w14:textId="77777777" w:rsidR="00353B7A" w:rsidRDefault="00353B7A" w:rsidP="00B64DF7">
      <w:pPr>
        <w:pStyle w:val="a4"/>
      </w:pPr>
    </w:p>
  </w:footnote>
  <w:footnote w:id="101">
    <w:p w14:paraId="266C2A4A" w14:textId="77777777" w:rsidR="00353B7A" w:rsidRPr="00485B1A" w:rsidRDefault="00353B7A" w:rsidP="00C60890">
      <w:pPr>
        <w:pStyle w:val="a4"/>
        <w:jc w:val="both"/>
        <w:rPr>
          <w:rFonts w:ascii="Times New Roman" w:hAnsi="Times New Roman"/>
          <w:sz w:val="26"/>
          <w:szCs w:val="26"/>
        </w:rPr>
      </w:pPr>
      <w:r w:rsidRPr="00485B1A">
        <w:rPr>
          <w:rStyle w:val="a7"/>
          <w:rFonts w:ascii="Times New Roman" w:hAnsi="Times New Roman"/>
          <w:sz w:val="26"/>
          <w:szCs w:val="26"/>
        </w:rPr>
        <w:footnoteRef/>
      </w:r>
      <w:r w:rsidRPr="00485B1A">
        <w:rPr>
          <w:rFonts w:ascii="Times New Roman" w:hAnsi="Times New Roman"/>
          <w:sz w:val="26"/>
          <w:szCs w:val="26"/>
        </w:rPr>
        <w:t xml:space="preserve"> </w:t>
      </w:r>
      <w:r>
        <w:rPr>
          <w:rFonts w:ascii="Times New Roman" w:hAnsi="Times New Roman"/>
          <w:sz w:val="26"/>
          <w:szCs w:val="26"/>
        </w:rPr>
        <w:t>Подробнее о финансово-правовом принуждении и финансово-правовой ответственности см., например: Деменкова А.В. Правовое регулирование института административной ответственности за правонарушения, связанные с использованием местных финансов / А.В. Деменкова // Российская юстиция. – 2010.</w:t>
      </w:r>
      <w:r w:rsidRPr="00485B1A">
        <w:rPr>
          <w:rFonts w:ascii="Times New Roman" w:hAnsi="Times New Roman"/>
          <w:sz w:val="26"/>
          <w:szCs w:val="26"/>
        </w:rPr>
        <w:t xml:space="preserve"> </w:t>
      </w:r>
      <w:r>
        <w:rPr>
          <w:rFonts w:ascii="Times New Roman" w:hAnsi="Times New Roman"/>
          <w:sz w:val="26"/>
          <w:szCs w:val="26"/>
        </w:rPr>
        <w:t>– №6. – С. 14-16;  Крохина Ю.А. Указ. соч. С. 160-190; Химичева Н.И. Указ. соч. С. 161-174.</w:t>
      </w:r>
    </w:p>
  </w:footnote>
  <w:footnote w:id="102">
    <w:p w14:paraId="1E9F20F7" w14:textId="77777777" w:rsidR="00353B7A" w:rsidRPr="00300D6D" w:rsidRDefault="00353B7A" w:rsidP="00300D6D">
      <w:pPr>
        <w:spacing w:line="240" w:lineRule="auto"/>
        <w:jc w:val="both"/>
        <w:rPr>
          <w:rFonts w:ascii="Times New Roman" w:eastAsia="Times New Roman" w:hAnsi="Times New Roman"/>
          <w:sz w:val="26"/>
          <w:szCs w:val="26"/>
          <w:lang w:eastAsia="ru-RU"/>
        </w:rPr>
      </w:pPr>
      <w:r w:rsidRPr="00300D6D">
        <w:rPr>
          <w:rStyle w:val="a7"/>
          <w:rFonts w:ascii="Times New Roman" w:hAnsi="Times New Roman"/>
          <w:sz w:val="26"/>
          <w:szCs w:val="26"/>
        </w:rPr>
        <w:footnoteRef/>
      </w:r>
      <w:r w:rsidRPr="00300D6D">
        <w:rPr>
          <w:rFonts w:ascii="Times New Roman" w:hAnsi="Times New Roman"/>
          <w:sz w:val="26"/>
          <w:szCs w:val="26"/>
        </w:rPr>
        <w:t xml:space="preserve"> СЗ РФ. 2013. </w:t>
      </w:r>
      <w:r w:rsidRPr="00300D6D">
        <w:rPr>
          <w:rFonts w:ascii="Times New Roman" w:eastAsia="Times New Roman" w:hAnsi="Times New Roman"/>
          <w:sz w:val="26"/>
          <w:szCs w:val="26"/>
          <w:lang w:eastAsia="ru-RU"/>
        </w:rPr>
        <w:t>№14. Ст. 1649.</w:t>
      </w:r>
    </w:p>
    <w:p w14:paraId="59C07387" w14:textId="77777777" w:rsidR="00353B7A" w:rsidRPr="00300D6D" w:rsidRDefault="00353B7A" w:rsidP="00300D6D">
      <w:pPr>
        <w:spacing w:line="240" w:lineRule="auto"/>
        <w:ind w:firstLine="539"/>
        <w:jc w:val="both"/>
        <w:rPr>
          <w:rFonts w:ascii="Times New Roman" w:eastAsia="Times New Roman" w:hAnsi="Times New Roman"/>
          <w:sz w:val="26"/>
          <w:szCs w:val="26"/>
          <w:lang w:eastAsia="ru-RU"/>
        </w:rPr>
      </w:pPr>
    </w:p>
    <w:p w14:paraId="471CED0A" w14:textId="77777777" w:rsidR="00353B7A" w:rsidRPr="00EF1369" w:rsidRDefault="00353B7A" w:rsidP="00FE10E0">
      <w:pPr>
        <w:pStyle w:val="a4"/>
        <w:rPr>
          <w:sz w:val="26"/>
          <w:szCs w:val="26"/>
        </w:rPr>
      </w:pPr>
    </w:p>
  </w:footnote>
  <w:footnote w:id="103">
    <w:p w14:paraId="3BBE8129" w14:textId="77777777" w:rsidR="00353B7A" w:rsidRPr="00BB5D99" w:rsidRDefault="00353B7A" w:rsidP="00BB5D99">
      <w:pPr>
        <w:pStyle w:val="a4"/>
        <w:jc w:val="both"/>
        <w:rPr>
          <w:rFonts w:ascii="Times New Roman" w:hAnsi="Times New Roman"/>
          <w:sz w:val="26"/>
          <w:szCs w:val="26"/>
        </w:rPr>
      </w:pPr>
      <w:r w:rsidRPr="00BB5D99">
        <w:rPr>
          <w:rStyle w:val="a7"/>
          <w:rFonts w:ascii="Times New Roman" w:hAnsi="Times New Roman"/>
          <w:sz w:val="26"/>
          <w:szCs w:val="26"/>
        </w:rPr>
        <w:footnoteRef/>
      </w:r>
      <w:r w:rsidRPr="00BB5D99">
        <w:rPr>
          <w:rFonts w:ascii="Times New Roman" w:hAnsi="Times New Roman"/>
          <w:sz w:val="26"/>
          <w:szCs w:val="26"/>
        </w:rPr>
        <w:t xml:space="preserve"> СЗ РФ. 2009. №1. Ст. 15.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079A"/>
    <w:multiLevelType w:val="hybridMultilevel"/>
    <w:tmpl w:val="BDDE8CE2"/>
    <w:lvl w:ilvl="0" w:tplc="04190001">
      <w:start w:val="1"/>
      <w:numFmt w:val="bullet"/>
      <w:lvlText w:val=""/>
      <w:lvlJc w:val="left"/>
      <w:pPr>
        <w:ind w:left="804" w:hanging="360"/>
      </w:pPr>
      <w:rPr>
        <w:rFonts w:ascii="Symbol" w:hAnsi="Symbol" w:hint="default"/>
      </w:rPr>
    </w:lvl>
    <w:lvl w:ilvl="1" w:tplc="04190003" w:tentative="1">
      <w:start w:val="1"/>
      <w:numFmt w:val="bullet"/>
      <w:lvlText w:val="o"/>
      <w:lvlJc w:val="left"/>
      <w:pPr>
        <w:ind w:left="1524" w:hanging="360"/>
      </w:pPr>
      <w:rPr>
        <w:rFonts w:ascii="Courier New" w:hAnsi="Courier New" w:cs="Courier New" w:hint="default"/>
      </w:rPr>
    </w:lvl>
    <w:lvl w:ilvl="2" w:tplc="04190005" w:tentative="1">
      <w:start w:val="1"/>
      <w:numFmt w:val="bullet"/>
      <w:lvlText w:val=""/>
      <w:lvlJc w:val="left"/>
      <w:pPr>
        <w:ind w:left="2244" w:hanging="360"/>
      </w:pPr>
      <w:rPr>
        <w:rFonts w:ascii="Wingdings" w:hAnsi="Wingdings" w:hint="default"/>
      </w:rPr>
    </w:lvl>
    <w:lvl w:ilvl="3" w:tplc="04190001" w:tentative="1">
      <w:start w:val="1"/>
      <w:numFmt w:val="bullet"/>
      <w:lvlText w:val=""/>
      <w:lvlJc w:val="left"/>
      <w:pPr>
        <w:ind w:left="2964" w:hanging="360"/>
      </w:pPr>
      <w:rPr>
        <w:rFonts w:ascii="Symbol" w:hAnsi="Symbol" w:hint="default"/>
      </w:rPr>
    </w:lvl>
    <w:lvl w:ilvl="4" w:tplc="04190003" w:tentative="1">
      <w:start w:val="1"/>
      <w:numFmt w:val="bullet"/>
      <w:lvlText w:val="o"/>
      <w:lvlJc w:val="left"/>
      <w:pPr>
        <w:ind w:left="3684" w:hanging="360"/>
      </w:pPr>
      <w:rPr>
        <w:rFonts w:ascii="Courier New" w:hAnsi="Courier New" w:cs="Courier New" w:hint="default"/>
      </w:rPr>
    </w:lvl>
    <w:lvl w:ilvl="5" w:tplc="04190005" w:tentative="1">
      <w:start w:val="1"/>
      <w:numFmt w:val="bullet"/>
      <w:lvlText w:val=""/>
      <w:lvlJc w:val="left"/>
      <w:pPr>
        <w:ind w:left="4404" w:hanging="360"/>
      </w:pPr>
      <w:rPr>
        <w:rFonts w:ascii="Wingdings" w:hAnsi="Wingdings" w:hint="default"/>
      </w:rPr>
    </w:lvl>
    <w:lvl w:ilvl="6" w:tplc="04190001" w:tentative="1">
      <w:start w:val="1"/>
      <w:numFmt w:val="bullet"/>
      <w:lvlText w:val=""/>
      <w:lvlJc w:val="left"/>
      <w:pPr>
        <w:ind w:left="5124" w:hanging="360"/>
      </w:pPr>
      <w:rPr>
        <w:rFonts w:ascii="Symbol" w:hAnsi="Symbol" w:hint="default"/>
      </w:rPr>
    </w:lvl>
    <w:lvl w:ilvl="7" w:tplc="04190003" w:tentative="1">
      <w:start w:val="1"/>
      <w:numFmt w:val="bullet"/>
      <w:lvlText w:val="o"/>
      <w:lvlJc w:val="left"/>
      <w:pPr>
        <w:ind w:left="5844" w:hanging="360"/>
      </w:pPr>
      <w:rPr>
        <w:rFonts w:ascii="Courier New" w:hAnsi="Courier New" w:cs="Courier New" w:hint="default"/>
      </w:rPr>
    </w:lvl>
    <w:lvl w:ilvl="8" w:tplc="04190005" w:tentative="1">
      <w:start w:val="1"/>
      <w:numFmt w:val="bullet"/>
      <w:lvlText w:val=""/>
      <w:lvlJc w:val="left"/>
      <w:pPr>
        <w:ind w:left="6564" w:hanging="360"/>
      </w:pPr>
      <w:rPr>
        <w:rFonts w:ascii="Wingdings" w:hAnsi="Wingdings" w:hint="default"/>
      </w:rPr>
    </w:lvl>
  </w:abstractNum>
  <w:abstractNum w:abstractNumId="1">
    <w:nsid w:val="040E43DD"/>
    <w:multiLevelType w:val="hybridMultilevel"/>
    <w:tmpl w:val="523C5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A604BB"/>
    <w:multiLevelType w:val="hybridMultilevel"/>
    <w:tmpl w:val="F13AD904"/>
    <w:lvl w:ilvl="0" w:tplc="20C462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A113A0"/>
    <w:multiLevelType w:val="hybridMultilevel"/>
    <w:tmpl w:val="3690BF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72F3D59"/>
    <w:multiLevelType w:val="hybridMultilevel"/>
    <w:tmpl w:val="5C549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1B3067"/>
    <w:multiLevelType w:val="multilevel"/>
    <w:tmpl w:val="3D1CC576"/>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nsid w:val="0CD87553"/>
    <w:multiLevelType w:val="hybridMultilevel"/>
    <w:tmpl w:val="15526FDE"/>
    <w:lvl w:ilvl="0" w:tplc="0F404DFC">
      <w:start w:val="1"/>
      <w:numFmt w:val="decimal"/>
      <w:lvlText w:val="%1."/>
      <w:lvlJc w:val="left"/>
      <w:pPr>
        <w:ind w:left="360"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5B7BCE"/>
    <w:multiLevelType w:val="hybridMultilevel"/>
    <w:tmpl w:val="AD2AA680"/>
    <w:lvl w:ilvl="0" w:tplc="04190001">
      <w:start w:val="1"/>
      <w:numFmt w:val="bullet"/>
      <w:lvlText w:val=""/>
      <w:lvlJc w:val="left"/>
      <w:pPr>
        <w:ind w:left="804" w:hanging="360"/>
      </w:pPr>
      <w:rPr>
        <w:rFonts w:ascii="Symbol" w:hAnsi="Symbol" w:hint="default"/>
      </w:rPr>
    </w:lvl>
    <w:lvl w:ilvl="1" w:tplc="04190003" w:tentative="1">
      <w:start w:val="1"/>
      <w:numFmt w:val="bullet"/>
      <w:lvlText w:val="o"/>
      <w:lvlJc w:val="left"/>
      <w:pPr>
        <w:ind w:left="1524" w:hanging="360"/>
      </w:pPr>
      <w:rPr>
        <w:rFonts w:ascii="Courier New" w:hAnsi="Courier New" w:cs="Courier New" w:hint="default"/>
      </w:rPr>
    </w:lvl>
    <w:lvl w:ilvl="2" w:tplc="04190005" w:tentative="1">
      <w:start w:val="1"/>
      <w:numFmt w:val="bullet"/>
      <w:lvlText w:val=""/>
      <w:lvlJc w:val="left"/>
      <w:pPr>
        <w:ind w:left="2244" w:hanging="360"/>
      </w:pPr>
      <w:rPr>
        <w:rFonts w:ascii="Wingdings" w:hAnsi="Wingdings" w:hint="default"/>
      </w:rPr>
    </w:lvl>
    <w:lvl w:ilvl="3" w:tplc="04190001" w:tentative="1">
      <w:start w:val="1"/>
      <w:numFmt w:val="bullet"/>
      <w:lvlText w:val=""/>
      <w:lvlJc w:val="left"/>
      <w:pPr>
        <w:ind w:left="2964" w:hanging="360"/>
      </w:pPr>
      <w:rPr>
        <w:rFonts w:ascii="Symbol" w:hAnsi="Symbol" w:hint="default"/>
      </w:rPr>
    </w:lvl>
    <w:lvl w:ilvl="4" w:tplc="04190003" w:tentative="1">
      <w:start w:val="1"/>
      <w:numFmt w:val="bullet"/>
      <w:lvlText w:val="o"/>
      <w:lvlJc w:val="left"/>
      <w:pPr>
        <w:ind w:left="3684" w:hanging="360"/>
      </w:pPr>
      <w:rPr>
        <w:rFonts w:ascii="Courier New" w:hAnsi="Courier New" w:cs="Courier New" w:hint="default"/>
      </w:rPr>
    </w:lvl>
    <w:lvl w:ilvl="5" w:tplc="04190005" w:tentative="1">
      <w:start w:val="1"/>
      <w:numFmt w:val="bullet"/>
      <w:lvlText w:val=""/>
      <w:lvlJc w:val="left"/>
      <w:pPr>
        <w:ind w:left="4404" w:hanging="360"/>
      </w:pPr>
      <w:rPr>
        <w:rFonts w:ascii="Wingdings" w:hAnsi="Wingdings" w:hint="default"/>
      </w:rPr>
    </w:lvl>
    <w:lvl w:ilvl="6" w:tplc="04190001" w:tentative="1">
      <w:start w:val="1"/>
      <w:numFmt w:val="bullet"/>
      <w:lvlText w:val=""/>
      <w:lvlJc w:val="left"/>
      <w:pPr>
        <w:ind w:left="5124" w:hanging="360"/>
      </w:pPr>
      <w:rPr>
        <w:rFonts w:ascii="Symbol" w:hAnsi="Symbol" w:hint="default"/>
      </w:rPr>
    </w:lvl>
    <w:lvl w:ilvl="7" w:tplc="04190003" w:tentative="1">
      <w:start w:val="1"/>
      <w:numFmt w:val="bullet"/>
      <w:lvlText w:val="o"/>
      <w:lvlJc w:val="left"/>
      <w:pPr>
        <w:ind w:left="5844" w:hanging="360"/>
      </w:pPr>
      <w:rPr>
        <w:rFonts w:ascii="Courier New" w:hAnsi="Courier New" w:cs="Courier New" w:hint="default"/>
      </w:rPr>
    </w:lvl>
    <w:lvl w:ilvl="8" w:tplc="04190005" w:tentative="1">
      <w:start w:val="1"/>
      <w:numFmt w:val="bullet"/>
      <w:lvlText w:val=""/>
      <w:lvlJc w:val="left"/>
      <w:pPr>
        <w:ind w:left="6564" w:hanging="360"/>
      </w:pPr>
      <w:rPr>
        <w:rFonts w:ascii="Wingdings" w:hAnsi="Wingdings" w:hint="default"/>
      </w:rPr>
    </w:lvl>
  </w:abstractNum>
  <w:abstractNum w:abstractNumId="8">
    <w:nsid w:val="0F13022C"/>
    <w:multiLevelType w:val="hybridMultilevel"/>
    <w:tmpl w:val="82F69FE8"/>
    <w:lvl w:ilvl="0" w:tplc="1DF0EEEA">
      <w:start w:val="1"/>
      <w:numFmt w:val="decimal"/>
      <w:lvlText w:val="%1."/>
      <w:lvlJc w:val="left"/>
      <w:pPr>
        <w:ind w:left="720"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3773EA"/>
    <w:multiLevelType w:val="hybridMultilevel"/>
    <w:tmpl w:val="3E269FBE"/>
    <w:lvl w:ilvl="0" w:tplc="CEAACB6E">
      <w:start w:val="1"/>
      <w:numFmt w:val="decimal"/>
      <w:lvlText w:val="%1."/>
      <w:lvlJc w:val="left"/>
      <w:pPr>
        <w:ind w:left="720"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6043C0"/>
    <w:multiLevelType w:val="hybridMultilevel"/>
    <w:tmpl w:val="3412F9CC"/>
    <w:lvl w:ilvl="0" w:tplc="B398764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170CFE"/>
    <w:multiLevelType w:val="hybridMultilevel"/>
    <w:tmpl w:val="EECE0CAE"/>
    <w:lvl w:ilvl="0" w:tplc="56D6C2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6D343D"/>
    <w:multiLevelType w:val="multilevel"/>
    <w:tmpl w:val="7FEE52D8"/>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1CCC67B6"/>
    <w:multiLevelType w:val="hybridMultilevel"/>
    <w:tmpl w:val="22904E48"/>
    <w:lvl w:ilvl="0" w:tplc="1FDECEC6">
      <w:start w:val="50"/>
      <w:numFmt w:val="decimal"/>
      <w:lvlText w:val="%1."/>
      <w:lvlJc w:val="left"/>
      <w:pPr>
        <w:ind w:left="720" w:hanging="360"/>
      </w:pPr>
      <w:rPr>
        <w:rFonts w:ascii="Times New Roman" w:eastAsia="MS Mincho"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7B1DC9"/>
    <w:multiLevelType w:val="hybridMultilevel"/>
    <w:tmpl w:val="E208C8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2F13B8"/>
    <w:multiLevelType w:val="hybridMultilevel"/>
    <w:tmpl w:val="A380DAE4"/>
    <w:lvl w:ilvl="0" w:tplc="0FD00F64">
      <w:start w:val="1"/>
      <w:numFmt w:val="decimal"/>
      <w:lvlText w:val="%1."/>
      <w:lvlJc w:val="left"/>
      <w:pPr>
        <w:ind w:left="720" w:hanging="360"/>
      </w:pPr>
      <w:rPr>
        <w:rFonts w:eastAsia="MS Mincho"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5E4D0F"/>
    <w:multiLevelType w:val="hybridMultilevel"/>
    <w:tmpl w:val="FE860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90408C"/>
    <w:multiLevelType w:val="hybridMultilevel"/>
    <w:tmpl w:val="6DF61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28877B3"/>
    <w:multiLevelType w:val="hybridMultilevel"/>
    <w:tmpl w:val="33605E6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2339715F"/>
    <w:multiLevelType w:val="hybridMultilevel"/>
    <w:tmpl w:val="227E9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4528A7"/>
    <w:multiLevelType w:val="hybridMultilevel"/>
    <w:tmpl w:val="74DEF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5E90A7A"/>
    <w:multiLevelType w:val="hybridMultilevel"/>
    <w:tmpl w:val="0CEE5E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8631F15"/>
    <w:multiLevelType w:val="hybridMultilevel"/>
    <w:tmpl w:val="5B3C9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703BF6"/>
    <w:multiLevelType w:val="hybridMultilevel"/>
    <w:tmpl w:val="2B7C9760"/>
    <w:lvl w:ilvl="0" w:tplc="0ABE62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61338A2"/>
    <w:multiLevelType w:val="multilevel"/>
    <w:tmpl w:val="B3CC3822"/>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3AF1704D"/>
    <w:multiLevelType w:val="hybridMultilevel"/>
    <w:tmpl w:val="17EAF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527085"/>
    <w:multiLevelType w:val="hybridMultilevel"/>
    <w:tmpl w:val="82F69FE8"/>
    <w:lvl w:ilvl="0" w:tplc="1DF0EEEA">
      <w:start w:val="1"/>
      <w:numFmt w:val="decimal"/>
      <w:lvlText w:val="%1."/>
      <w:lvlJc w:val="left"/>
      <w:pPr>
        <w:ind w:left="720"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717BD0"/>
    <w:multiLevelType w:val="hybridMultilevel"/>
    <w:tmpl w:val="A282F9B2"/>
    <w:lvl w:ilvl="0" w:tplc="04190009">
      <w:start w:val="1"/>
      <w:numFmt w:val="bullet"/>
      <w:lvlText w:val=""/>
      <w:lvlJc w:val="left"/>
      <w:pPr>
        <w:ind w:left="804" w:hanging="360"/>
      </w:pPr>
      <w:rPr>
        <w:rFonts w:ascii="Wingdings" w:hAnsi="Wingdings" w:hint="default"/>
      </w:rPr>
    </w:lvl>
    <w:lvl w:ilvl="1" w:tplc="04190003" w:tentative="1">
      <w:start w:val="1"/>
      <w:numFmt w:val="bullet"/>
      <w:lvlText w:val="o"/>
      <w:lvlJc w:val="left"/>
      <w:pPr>
        <w:ind w:left="1524" w:hanging="360"/>
      </w:pPr>
      <w:rPr>
        <w:rFonts w:ascii="Courier New" w:hAnsi="Courier New" w:cs="Courier New" w:hint="default"/>
      </w:rPr>
    </w:lvl>
    <w:lvl w:ilvl="2" w:tplc="04190005" w:tentative="1">
      <w:start w:val="1"/>
      <w:numFmt w:val="bullet"/>
      <w:lvlText w:val=""/>
      <w:lvlJc w:val="left"/>
      <w:pPr>
        <w:ind w:left="2244" w:hanging="360"/>
      </w:pPr>
      <w:rPr>
        <w:rFonts w:ascii="Wingdings" w:hAnsi="Wingdings" w:hint="default"/>
      </w:rPr>
    </w:lvl>
    <w:lvl w:ilvl="3" w:tplc="04190001" w:tentative="1">
      <w:start w:val="1"/>
      <w:numFmt w:val="bullet"/>
      <w:lvlText w:val=""/>
      <w:lvlJc w:val="left"/>
      <w:pPr>
        <w:ind w:left="2964" w:hanging="360"/>
      </w:pPr>
      <w:rPr>
        <w:rFonts w:ascii="Symbol" w:hAnsi="Symbol" w:hint="default"/>
      </w:rPr>
    </w:lvl>
    <w:lvl w:ilvl="4" w:tplc="04190003" w:tentative="1">
      <w:start w:val="1"/>
      <w:numFmt w:val="bullet"/>
      <w:lvlText w:val="o"/>
      <w:lvlJc w:val="left"/>
      <w:pPr>
        <w:ind w:left="3684" w:hanging="360"/>
      </w:pPr>
      <w:rPr>
        <w:rFonts w:ascii="Courier New" w:hAnsi="Courier New" w:cs="Courier New" w:hint="default"/>
      </w:rPr>
    </w:lvl>
    <w:lvl w:ilvl="5" w:tplc="04190005" w:tentative="1">
      <w:start w:val="1"/>
      <w:numFmt w:val="bullet"/>
      <w:lvlText w:val=""/>
      <w:lvlJc w:val="left"/>
      <w:pPr>
        <w:ind w:left="4404" w:hanging="360"/>
      </w:pPr>
      <w:rPr>
        <w:rFonts w:ascii="Wingdings" w:hAnsi="Wingdings" w:hint="default"/>
      </w:rPr>
    </w:lvl>
    <w:lvl w:ilvl="6" w:tplc="04190001" w:tentative="1">
      <w:start w:val="1"/>
      <w:numFmt w:val="bullet"/>
      <w:lvlText w:val=""/>
      <w:lvlJc w:val="left"/>
      <w:pPr>
        <w:ind w:left="5124" w:hanging="360"/>
      </w:pPr>
      <w:rPr>
        <w:rFonts w:ascii="Symbol" w:hAnsi="Symbol" w:hint="default"/>
      </w:rPr>
    </w:lvl>
    <w:lvl w:ilvl="7" w:tplc="04190003" w:tentative="1">
      <w:start w:val="1"/>
      <w:numFmt w:val="bullet"/>
      <w:lvlText w:val="o"/>
      <w:lvlJc w:val="left"/>
      <w:pPr>
        <w:ind w:left="5844" w:hanging="360"/>
      </w:pPr>
      <w:rPr>
        <w:rFonts w:ascii="Courier New" w:hAnsi="Courier New" w:cs="Courier New" w:hint="default"/>
      </w:rPr>
    </w:lvl>
    <w:lvl w:ilvl="8" w:tplc="04190005" w:tentative="1">
      <w:start w:val="1"/>
      <w:numFmt w:val="bullet"/>
      <w:lvlText w:val=""/>
      <w:lvlJc w:val="left"/>
      <w:pPr>
        <w:ind w:left="6564" w:hanging="360"/>
      </w:pPr>
      <w:rPr>
        <w:rFonts w:ascii="Wingdings" w:hAnsi="Wingdings" w:hint="default"/>
      </w:rPr>
    </w:lvl>
  </w:abstractNum>
  <w:abstractNum w:abstractNumId="28">
    <w:nsid w:val="436653A6"/>
    <w:multiLevelType w:val="hybridMultilevel"/>
    <w:tmpl w:val="8612CD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7420103"/>
    <w:multiLevelType w:val="hybridMultilevel"/>
    <w:tmpl w:val="DC46E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54217A"/>
    <w:multiLevelType w:val="multilevel"/>
    <w:tmpl w:val="E8582462"/>
    <w:lvl w:ilvl="0">
      <w:start w:val="5"/>
      <w:numFmt w:val="decimal"/>
      <w:lvlText w:val="%1."/>
      <w:lvlJc w:val="left"/>
      <w:pPr>
        <w:ind w:left="504" w:hanging="50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nsid w:val="47693BDE"/>
    <w:multiLevelType w:val="hybridMultilevel"/>
    <w:tmpl w:val="3412F9CC"/>
    <w:lvl w:ilvl="0" w:tplc="B398764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7F7905"/>
    <w:multiLevelType w:val="hybridMultilevel"/>
    <w:tmpl w:val="2B7C9760"/>
    <w:lvl w:ilvl="0" w:tplc="0ABE62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F671B"/>
    <w:multiLevelType w:val="hybridMultilevel"/>
    <w:tmpl w:val="CAFE01A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50B0301D"/>
    <w:multiLevelType w:val="hybridMultilevel"/>
    <w:tmpl w:val="E932B5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58D537F"/>
    <w:multiLevelType w:val="hybridMultilevel"/>
    <w:tmpl w:val="AE5C6E8A"/>
    <w:lvl w:ilvl="0" w:tplc="EAD6AD3E">
      <w:start w:val="1"/>
      <w:numFmt w:val="decimal"/>
      <w:lvlText w:val="%1)"/>
      <w:lvlJc w:val="left"/>
      <w:pPr>
        <w:ind w:left="696" w:hanging="360"/>
      </w:pPr>
      <w:rPr>
        <w:rFonts w:hint="default"/>
      </w:rPr>
    </w:lvl>
    <w:lvl w:ilvl="1" w:tplc="04190019" w:tentative="1">
      <w:start w:val="1"/>
      <w:numFmt w:val="lowerLetter"/>
      <w:lvlText w:val="%2."/>
      <w:lvlJc w:val="left"/>
      <w:pPr>
        <w:ind w:left="1416" w:hanging="360"/>
      </w:pPr>
    </w:lvl>
    <w:lvl w:ilvl="2" w:tplc="0419001B" w:tentative="1">
      <w:start w:val="1"/>
      <w:numFmt w:val="lowerRoman"/>
      <w:lvlText w:val="%3."/>
      <w:lvlJc w:val="right"/>
      <w:pPr>
        <w:ind w:left="2136" w:hanging="180"/>
      </w:pPr>
    </w:lvl>
    <w:lvl w:ilvl="3" w:tplc="0419000F" w:tentative="1">
      <w:start w:val="1"/>
      <w:numFmt w:val="decimal"/>
      <w:lvlText w:val="%4."/>
      <w:lvlJc w:val="left"/>
      <w:pPr>
        <w:ind w:left="2856" w:hanging="360"/>
      </w:pPr>
    </w:lvl>
    <w:lvl w:ilvl="4" w:tplc="04190019" w:tentative="1">
      <w:start w:val="1"/>
      <w:numFmt w:val="lowerLetter"/>
      <w:lvlText w:val="%5."/>
      <w:lvlJc w:val="left"/>
      <w:pPr>
        <w:ind w:left="3576" w:hanging="360"/>
      </w:pPr>
    </w:lvl>
    <w:lvl w:ilvl="5" w:tplc="0419001B" w:tentative="1">
      <w:start w:val="1"/>
      <w:numFmt w:val="lowerRoman"/>
      <w:lvlText w:val="%6."/>
      <w:lvlJc w:val="right"/>
      <w:pPr>
        <w:ind w:left="4296" w:hanging="180"/>
      </w:pPr>
    </w:lvl>
    <w:lvl w:ilvl="6" w:tplc="0419000F" w:tentative="1">
      <w:start w:val="1"/>
      <w:numFmt w:val="decimal"/>
      <w:lvlText w:val="%7."/>
      <w:lvlJc w:val="left"/>
      <w:pPr>
        <w:ind w:left="5016" w:hanging="360"/>
      </w:pPr>
    </w:lvl>
    <w:lvl w:ilvl="7" w:tplc="04190019" w:tentative="1">
      <w:start w:val="1"/>
      <w:numFmt w:val="lowerLetter"/>
      <w:lvlText w:val="%8."/>
      <w:lvlJc w:val="left"/>
      <w:pPr>
        <w:ind w:left="5736" w:hanging="360"/>
      </w:pPr>
    </w:lvl>
    <w:lvl w:ilvl="8" w:tplc="0419001B" w:tentative="1">
      <w:start w:val="1"/>
      <w:numFmt w:val="lowerRoman"/>
      <w:lvlText w:val="%9."/>
      <w:lvlJc w:val="right"/>
      <w:pPr>
        <w:ind w:left="6456" w:hanging="180"/>
      </w:pPr>
    </w:lvl>
  </w:abstractNum>
  <w:abstractNum w:abstractNumId="36">
    <w:nsid w:val="56E27520"/>
    <w:multiLevelType w:val="hybridMultilevel"/>
    <w:tmpl w:val="0E923BB4"/>
    <w:lvl w:ilvl="0" w:tplc="D6BA444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84645D"/>
    <w:multiLevelType w:val="hybridMultilevel"/>
    <w:tmpl w:val="3E269FBE"/>
    <w:lvl w:ilvl="0" w:tplc="CEAACB6E">
      <w:start w:val="1"/>
      <w:numFmt w:val="decimal"/>
      <w:lvlText w:val="%1."/>
      <w:lvlJc w:val="left"/>
      <w:pPr>
        <w:ind w:left="720"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B1A2E98"/>
    <w:multiLevelType w:val="hybridMultilevel"/>
    <w:tmpl w:val="BFDA8EB6"/>
    <w:lvl w:ilvl="0" w:tplc="42145A0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5D9E4E7D"/>
    <w:multiLevelType w:val="hybridMultilevel"/>
    <w:tmpl w:val="22904E48"/>
    <w:lvl w:ilvl="0" w:tplc="1FDECEC6">
      <w:start w:val="50"/>
      <w:numFmt w:val="decimal"/>
      <w:lvlText w:val="%1."/>
      <w:lvlJc w:val="left"/>
      <w:pPr>
        <w:ind w:left="720" w:hanging="360"/>
      </w:pPr>
      <w:rPr>
        <w:rFonts w:ascii="Times New Roman" w:eastAsia="MS Mincho"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E2E5702"/>
    <w:multiLevelType w:val="hybridMultilevel"/>
    <w:tmpl w:val="82F69FE8"/>
    <w:lvl w:ilvl="0" w:tplc="1DF0EEEA">
      <w:start w:val="1"/>
      <w:numFmt w:val="decimal"/>
      <w:lvlText w:val="%1."/>
      <w:lvlJc w:val="left"/>
      <w:pPr>
        <w:ind w:left="720"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3C1F67"/>
    <w:multiLevelType w:val="hybridMultilevel"/>
    <w:tmpl w:val="C7DE3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2F52BDE"/>
    <w:multiLevelType w:val="hybridMultilevel"/>
    <w:tmpl w:val="3412F9CC"/>
    <w:lvl w:ilvl="0" w:tplc="B398764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3847A28"/>
    <w:multiLevelType w:val="hybridMultilevel"/>
    <w:tmpl w:val="22489438"/>
    <w:lvl w:ilvl="0" w:tplc="0419000D">
      <w:start w:val="1"/>
      <w:numFmt w:val="bullet"/>
      <w:lvlText w:val=""/>
      <w:lvlJc w:val="left"/>
      <w:pPr>
        <w:ind w:left="804" w:hanging="360"/>
      </w:pPr>
      <w:rPr>
        <w:rFonts w:ascii="Wingdings" w:hAnsi="Wingdings" w:hint="default"/>
      </w:rPr>
    </w:lvl>
    <w:lvl w:ilvl="1" w:tplc="04190003" w:tentative="1">
      <w:start w:val="1"/>
      <w:numFmt w:val="bullet"/>
      <w:lvlText w:val="o"/>
      <w:lvlJc w:val="left"/>
      <w:pPr>
        <w:ind w:left="1524" w:hanging="360"/>
      </w:pPr>
      <w:rPr>
        <w:rFonts w:ascii="Courier New" w:hAnsi="Courier New" w:cs="Courier New" w:hint="default"/>
      </w:rPr>
    </w:lvl>
    <w:lvl w:ilvl="2" w:tplc="04190005" w:tentative="1">
      <w:start w:val="1"/>
      <w:numFmt w:val="bullet"/>
      <w:lvlText w:val=""/>
      <w:lvlJc w:val="left"/>
      <w:pPr>
        <w:ind w:left="2244" w:hanging="360"/>
      </w:pPr>
      <w:rPr>
        <w:rFonts w:ascii="Wingdings" w:hAnsi="Wingdings" w:hint="default"/>
      </w:rPr>
    </w:lvl>
    <w:lvl w:ilvl="3" w:tplc="04190001" w:tentative="1">
      <w:start w:val="1"/>
      <w:numFmt w:val="bullet"/>
      <w:lvlText w:val=""/>
      <w:lvlJc w:val="left"/>
      <w:pPr>
        <w:ind w:left="2964" w:hanging="360"/>
      </w:pPr>
      <w:rPr>
        <w:rFonts w:ascii="Symbol" w:hAnsi="Symbol" w:hint="default"/>
      </w:rPr>
    </w:lvl>
    <w:lvl w:ilvl="4" w:tplc="04190003" w:tentative="1">
      <w:start w:val="1"/>
      <w:numFmt w:val="bullet"/>
      <w:lvlText w:val="o"/>
      <w:lvlJc w:val="left"/>
      <w:pPr>
        <w:ind w:left="3684" w:hanging="360"/>
      </w:pPr>
      <w:rPr>
        <w:rFonts w:ascii="Courier New" w:hAnsi="Courier New" w:cs="Courier New" w:hint="default"/>
      </w:rPr>
    </w:lvl>
    <w:lvl w:ilvl="5" w:tplc="04190005" w:tentative="1">
      <w:start w:val="1"/>
      <w:numFmt w:val="bullet"/>
      <w:lvlText w:val=""/>
      <w:lvlJc w:val="left"/>
      <w:pPr>
        <w:ind w:left="4404" w:hanging="360"/>
      </w:pPr>
      <w:rPr>
        <w:rFonts w:ascii="Wingdings" w:hAnsi="Wingdings" w:hint="default"/>
      </w:rPr>
    </w:lvl>
    <w:lvl w:ilvl="6" w:tplc="04190001" w:tentative="1">
      <w:start w:val="1"/>
      <w:numFmt w:val="bullet"/>
      <w:lvlText w:val=""/>
      <w:lvlJc w:val="left"/>
      <w:pPr>
        <w:ind w:left="5124" w:hanging="360"/>
      </w:pPr>
      <w:rPr>
        <w:rFonts w:ascii="Symbol" w:hAnsi="Symbol" w:hint="default"/>
      </w:rPr>
    </w:lvl>
    <w:lvl w:ilvl="7" w:tplc="04190003" w:tentative="1">
      <w:start w:val="1"/>
      <w:numFmt w:val="bullet"/>
      <w:lvlText w:val="o"/>
      <w:lvlJc w:val="left"/>
      <w:pPr>
        <w:ind w:left="5844" w:hanging="360"/>
      </w:pPr>
      <w:rPr>
        <w:rFonts w:ascii="Courier New" w:hAnsi="Courier New" w:cs="Courier New" w:hint="default"/>
      </w:rPr>
    </w:lvl>
    <w:lvl w:ilvl="8" w:tplc="04190005" w:tentative="1">
      <w:start w:val="1"/>
      <w:numFmt w:val="bullet"/>
      <w:lvlText w:val=""/>
      <w:lvlJc w:val="left"/>
      <w:pPr>
        <w:ind w:left="6564" w:hanging="360"/>
      </w:pPr>
      <w:rPr>
        <w:rFonts w:ascii="Wingdings" w:hAnsi="Wingdings" w:hint="default"/>
      </w:rPr>
    </w:lvl>
  </w:abstractNum>
  <w:abstractNum w:abstractNumId="44">
    <w:nsid w:val="64D34BEB"/>
    <w:multiLevelType w:val="hybridMultilevel"/>
    <w:tmpl w:val="D8A02DE4"/>
    <w:lvl w:ilvl="0" w:tplc="ED26800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7811B51"/>
    <w:multiLevelType w:val="hybridMultilevel"/>
    <w:tmpl w:val="61F8FF6C"/>
    <w:lvl w:ilvl="0" w:tplc="04190011">
      <w:start w:val="1"/>
      <w:numFmt w:val="decimal"/>
      <w:lvlText w:val="%1)"/>
      <w:lvlJc w:val="left"/>
      <w:pPr>
        <w:ind w:left="888" w:hanging="360"/>
      </w:p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46">
    <w:nsid w:val="6AB03B11"/>
    <w:multiLevelType w:val="hybridMultilevel"/>
    <w:tmpl w:val="6ED432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6A67E6"/>
    <w:multiLevelType w:val="hybridMultilevel"/>
    <w:tmpl w:val="66BED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60874D2"/>
    <w:multiLevelType w:val="hybridMultilevel"/>
    <w:tmpl w:val="B2ECB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61A21C0"/>
    <w:multiLevelType w:val="hybridMultilevel"/>
    <w:tmpl w:val="4EB0088A"/>
    <w:lvl w:ilvl="0" w:tplc="D5C8F6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88379E6"/>
    <w:multiLevelType w:val="hybridMultilevel"/>
    <w:tmpl w:val="3E269FBE"/>
    <w:lvl w:ilvl="0" w:tplc="CEAACB6E">
      <w:start w:val="1"/>
      <w:numFmt w:val="decimal"/>
      <w:lvlText w:val="%1."/>
      <w:lvlJc w:val="left"/>
      <w:pPr>
        <w:ind w:left="720"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91747D8"/>
    <w:multiLevelType w:val="multilevel"/>
    <w:tmpl w:val="C530691A"/>
    <w:lvl w:ilvl="0">
      <w:start w:val="1"/>
      <w:numFmt w:val="decimal"/>
      <w:lvlText w:val="%1"/>
      <w:lvlJc w:val="left"/>
      <w:pPr>
        <w:ind w:left="612" w:hanging="612"/>
      </w:pPr>
      <w:rPr>
        <w:rFonts w:hint="default"/>
      </w:rPr>
    </w:lvl>
    <w:lvl w:ilvl="1">
      <w:start w:val="1"/>
      <w:numFmt w:val="decimal"/>
      <w:lvlText w:val="%1.%2"/>
      <w:lvlJc w:val="left"/>
      <w:pPr>
        <w:ind w:left="804" w:hanging="720"/>
      </w:pPr>
      <w:rPr>
        <w:rFonts w:hint="default"/>
      </w:rPr>
    </w:lvl>
    <w:lvl w:ilvl="2">
      <w:start w:val="1"/>
      <w:numFmt w:val="decimal"/>
      <w:lvlText w:val="%1.%2.%3"/>
      <w:lvlJc w:val="left"/>
      <w:pPr>
        <w:ind w:left="1248" w:hanging="1080"/>
      </w:pPr>
      <w:rPr>
        <w:rFonts w:hint="default"/>
      </w:rPr>
    </w:lvl>
    <w:lvl w:ilvl="3">
      <w:start w:val="1"/>
      <w:numFmt w:val="decimal"/>
      <w:lvlText w:val="%1.%2.%3.%4"/>
      <w:lvlJc w:val="left"/>
      <w:pPr>
        <w:ind w:left="1692" w:hanging="1440"/>
      </w:pPr>
      <w:rPr>
        <w:rFonts w:hint="default"/>
      </w:rPr>
    </w:lvl>
    <w:lvl w:ilvl="4">
      <w:start w:val="1"/>
      <w:numFmt w:val="decimal"/>
      <w:lvlText w:val="%1.%2.%3.%4.%5"/>
      <w:lvlJc w:val="left"/>
      <w:pPr>
        <w:ind w:left="2136" w:hanging="1800"/>
      </w:pPr>
      <w:rPr>
        <w:rFonts w:hint="default"/>
      </w:rPr>
    </w:lvl>
    <w:lvl w:ilvl="5">
      <w:start w:val="1"/>
      <w:numFmt w:val="decimal"/>
      <w:lvlText w:val="%1.%2.%3.%4.%5.%6"/>
      <w:lvlJc w:val="left"/>
      <w:pPr>
        <w:ind w:left="2580" w:hanging="2160"/>
      </w:pPr>
      <w:rPr>
        <w:rFonts w:hint="default"/>
      </w:rPr>
    </w:lvl>
    <w:lvl w:ilvl="6">
      <w:start w:val="1"/>
      <w:numFmt w:val="decimal"/>
      <w:lvlText w:val="%1.%2.%3.%4.%5.%6.%7"/>
      <w:lvlJc w:val="left"/>
      <w:pPr>
        <w:ind w:left="3024" w:hanging="2520"/>
      </w:pPr>
      <w:rPr>
        <w:rFonts w:hint="default"/>
      </w:rPr>
    </w:lvl>
    <w:lvl w:ilvl="7">
      <w:start w:val="1"/>
      <w:numFmt w:val="decimal"/>
      <w:lvlText w:val="%1.%2.%3.%4.%5.%6.%7.%8"/>
      <w:lvlJc w:val="left"/>
      <w:pPr>
        <w:ind w:left="3468" w:hanging="2880"/>
      </w:pPr>
      <w:rPr>
        <w:rFonts w:hint="default"/>
      </w:rPr>
    </w:lvl>
    <w:lvl w:ilvl="8">
      <w:start w:val="1"/>
      <w:numFmt w:val="decimal"/>
      <w:lvlText w:val="%1.%2.%3.%4.%5.%6.%7.%8.%9"/>
      <w:lvlJc w:val="left"/>
      <w:pPr>
        <w:ind w:left="3912" w:hanging="3240"/>
      </w:pPr>
      <w:rPr>
        <w:rFonts w:hint="default"/>
      </w:rPr>
    </w:lvl>
  </w:abstractNum>
  <w:abstractNum w:abstractNumId="52">
    <w:nsid w:val="7C465C13"/>
    <w:multiLevelType w:val="hybridMultilevel"/>
    <w:tmpl w:val="43B03C4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3">
    <w:nsid w:val="7D904807"/>
    <w:multiLevelType w:val="hybridMultilevel"/>
    <w:tmpl w:val="ECEEF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num>
  <w:num w:numId="3">
    <w:abstractNumId w:val="12"/>
  </w:num>
  <w:num w:numId="4">
    <w:abstractNumId w:val="36"/>
  </w:num>
  <w:num w:numId="5">
    <w:abstractNumId w:val="3"/>
  </w:num>
  <w:num w:numId="6">
    <w:abstractNumId w:val="45"/>
  </w:num>
  <w:num w:numId="7">
    <w:abstractNumId w:val="21"/>
  </w:num>
  <w:num w:numId="8">
    <w:abstractNumId w:val="4"/>
  </w:num>
  <w:num w:numId="9">
    <w:abstractNumId w:val="50"/>
  </w:num>
  <w:num w:numId="10">
    <w:abstractNumId w:val="24"/>
  </w:num>
  <w:num w:numId="11">
    <w:abstractNumId w:val="44"/>
  </w:num>
  <w:num w:numId="12">
    <w:abstractNumId w:val="26"/>
  </w:num>
  <w:num w:numId="13">
    <w:abstractNumId w:val="14"/>
  </w:num>
  <w:num w:numId="14">
    <w:abstractNumId w:val="29"/>
  </w:num>
  <w:num w:numId="15">
    <w:abstractNumId w:val="47"/>
  </w:num>
  <w:num w:numId="16">
    <w:abstractNumId w:val="19"/>
  </w:num>
  <w:num w:numId="17">
    <w:abstractNumId w:val="34"/>
  </w:num>
  <w:num w:numId="18">
    <w:abstractNumId w:val="28"/>
  </w:num>
  <w:num w:numId="19">
    <w:abstractNumId w:val="25"/>
  </w:num>
  <w:num w:numId="20">
    <w:abstractNumId w:val="7"/>
  </w:num>
  <w:num w:numId="21">
    <w:abstractNumId w:val="52"/>
  </w:num>
  <w:num w:numId="22">
    <w:abstractNumId w:val="18"/>
  </w:num>
  <w:num w:numId="23">
    <w:abstractNumId w:val="27"/>
  </w:num>
  <w:num w:numId="24">
    <w:abstractNumId w:val="5"/>
  </w:num>
  <w:num w:numId="25">
    <w:abstractNumId w:val="17"/>
  </w:num>
  <w:num w:numId="26">
    <w:abstractNumId w:val="16"/>
  </w:num>
  <w:num w:numId="27">
    <w:abstractNumId w:val="1"/>
  </w:num>
  <w:num w:numId="28">
    <w:abstractNumId w:val="0"/>
  </w:num>
  <w:num w:numId="29">
    <w:abstractNumId w:val="20"/>
  </w:num>
  <w:num w:numId="30">
    <w:abstractNumId w:val="53"/>
  </w:num>
  <w:num w:numId="31">
    <w:abstractNumId w:val="11"/>
  </w:num>
  <w:num w:numId="32">
    <w:abstractNumId w:val="2"/>
  </w:num>
  <w:num w:numId="33">
    <w:abstractNumId w:val="23"/>
  </w:num>
  <w:num w:numId="34">
    <w:abstractNumId w:val="43"/>
  </w:num>
  <w:num w:numId="35">
    <w:abstractNumId w:val="41"/>
  </w:num>
  <w:num w:numId="36">
    <w:abstractNumId w:val="22"/>
  </w:num>
  <w:num w:numId="37">
    <w:abstractNumId w:val="33"/>
  </w:num>
  <w:num w:numId="38">
    <w:abstractNumId w:val="49"/>
  </w:num>
  <w:num w:numId="39">
    <w:abstractNumId w:val="35"/>
  </w:num>
  <w:num w:numId="40">
    <w:abstractNumId w:val="15"/>
  </w:num>
  <w:num w:numId="41">
    <w:abstractNumId w:val="10"/>
  </w:num>
  <w:num w:numId="42">
    <w:abstractNumId w:val="8"/>
  </w:num>
  <w:num w:numId="43">
    <w:abstractNumId w:val="30"/>
  </w:num>
  <w:num w:numId="44">
    <w:abstractNumId w:val="48"/>
  </w:num>
  <w:num w:numId="45">
    <w:abstractNumId w:val="46"/>
  </w:num>
  <w:num w:numId="46">
    <w:abstractNumId w:val="31"/>
  </w:num>
  <w:num w:numId="47">
    <w:abstractNumId w:val="6"/>
  </w:num>
  <w:num w:numId="48">
    <w:abstractNumId w:val="37"/>
  </w:num>
  <w:num w:numId="49">
    <w:abstractNumId w:val="40"/>
  </w:num>
  <w:num w:numId="50">
    <w:abstractNumId w:val="32"/>
  </w:num>
  <w:num w:numId="51">
    <w:abstractNumId w:val="13"/>
  </w:num>
  <w:num w:numId="52">
    <w:abstractNumId w:val="39"/>
  </w:num>
  <w:num w:numId="53">
    <w:abstractNumId w:val="9"/>
  </w:num>
  <w:num w:numId="54">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1DD"/>
    <w:rsid w:val="00001A19"/>
    <w:rsid w:val="00010473"/>
    <w:rsid w:val="000134E9"/>
    <w:rsid w:val="0002042A"/>
    <w:rsid w:val="00021BF7"/>
    <w:rsid w:val="00022E88"/>
    <w:rsid w:val="000239BC"/>
    <w:rsid w:val="00023DB1"/>
    <w:rsid w:val="000248EB"/>
    <w:rsid w:val="00025260"/>
    <w:rsid w:val="000278C4"/>
    <w:rsid w:val="00032A74"/>
    <w:rsid w:val="00033C29"/>
    <w:rsid w:val="00036545"/>
    <w:rsid w:val="00041C62"/>
    <w:rsid w:val="00042E3F"/>
    <w:rsid w:val="000433C8"/>
    <w:rsid w:val="00044A08"/>
    <w:rsid w:val="00047B6C"/>
    <w:rsid w:val="00057C8D"/>
    <w:rsid w:val="000623F9"/>
    <w:rsid w:val="0006584C"/>
    <w:rsid w:val="00065F98"/>
    <w:rsid w:val="00066131"/>
    <w:rsid w:val="0007309E"/>
    <w:rsid w:val="00084D49"/>
    <w:rsid w:val="00095314"/>
    <w:rsid w:val="00096295"/>
    <w:rsid w:val="00097EBB"/>
    <w:rsid w:val="000A2710"/>
    <w:rsid w:val="000A3E40"/>
    <w:rsid w:val="000A66D1"/>
    <w:rsid w:val="000A764E"/>
    <w:rsid w:val="000B11B8"/>
    <w:rsid w:val="000B5124"/>
    <w:rsid w:val="000B5537"/>
    <w:rsid w:val="000C417C"/>
    <w:rsid w:val="000C4A6B"/>
    <w:rsid w:val="000C56BD"/>
    <w:rsid w:val="000C708B"/>
    <w:rsid w:val="000C73EB"/>
    <w:rsid w:val="000C76EC"/>
    <w:rsid w:val="000D0344"/>
    <w:rsid w:val="000D32EE"/>
    <w:rsid w:val="000D7745"/>
    <w:rsid w:val="000D7A1B"/>
    <w:rsid w:val="000E2E84"/>
    <w:rsid w:val="000E3FBE"/>
    <w:rsid w:val="000E50C5"/>
    <w:rsid w:val="000F226B"/>
    <w:rsid w:val="000F30DF"/>
    <w:rsid w:val="000F5256"/>
    <w:rsid w:val="000F665F"/>
    <w:rsid w:val="00101A75"/>
    <w:rsid w:val="00103765"/>
    <w:rsid w:val="001038C9"/>
    <w:rsid w:val="001136A9"/>
    <w:rsid w:val="00113D54"/>
    <w:rsid w:val="001160FB"/>
    <w:rsid w:val="00117C90"/>
    <w:rsid w:val="0012389E"/>
    <w:rsid w:val="001275B2"/>
    <w:rsid w:val="00127ADC"/>
    <w:rsid w:val="00130D81"/>
    <w:rsid w:val="00131C3A"/>
    <w:rsid w:val="00132869"/>
    <w:rsid w:val="00132F9C"/>
    <w:rsid w:val="00133C8A"/>
    <w:rsid w:val="00134DA3"/>
    <w:rsid w:val="00135150"/>
    <w:rsid w:val="0014134C"/>
    <w:rsid w:val="00141CB9"/>
    <w:rsid w:val="0014209B"/>
    <w:rsid w:val="00142393"/>
    <w:rsid w:val="001432E2"/>
    <w:rsid w:val="00143D35"/>
    <w:rsid w:val="001446E0"/>
    <w:rsid w:val="00144926"/>
    <w:rsid w:val="00146547"/>
    <w:rsid w:val="001466AD"/>
    <w:rsid w:val="00147493"/>
    <w:rsid w:val="00147577"/>
    <w:rsid w:val="001478F1"/>
    <w:rsid w:val="00147BB6"/>
    <w:rsid w:val="0015086C"/>
    <w:rsid w:val="00151BD1"/>
    <w:rsid w:val="00156339"/>
    <w:rsid w:val="00156CFC"/>
    <w:rsid w:val="00157ECF"/>
    <w:rsid w:val="001607B0"/>
    <w:rsid w:val="0016463A"/>
    <w:rsid w:val="00164BDE"/>
    <w:rsid w:val="00166350"/>
    <w:rsid w:val="001668DA"/>
    <w:rsid w:val="00166BCF"/>
    <w:rsid w:val="0017136D"/>
    <w:rsid w:val="00172C17"/>
    <w:rsid w:val="0017392A"/>
    <w:rsid w:val="00173F3C"/>
    <w:rsid w:val="0017666D"/>
    <w:rsid w:val="001811BE"/>
    <w:rsid w:val="00185570"/>
    <w:rsid w:val="0018683E"/>
    <w:rsid w:val="001872ED"/>
    <w:rsid w:val="001875BE"/>
    <w:rsid w:val="00187749"/>
    <w:rsid w:val="00191101"/>
    <w:rsid w:val="0019225E"/>
    <w:rsid w:val="001953C6"/>
    <w:rsid w:val="001A03D3"/>
    <w:rsid w:val="001A3DB1"/>
    <w:rsid w:val="001A5E2B"/>
    <w:rsid w:val="001A622B"/>
    <w:rsid w:val="001B09DF"/>
    <w:rsid w:val="001C1A1D"/>
    <w:rsid w:val="001C49FD"/>
    <w:rsid w:val="001D07AB"/>
    <w:rsid w:val="001D2380"/>
    <w:rsid w:val="001D2B35"/>
    <w:rsid w:val="001D550E"/>
    <w:rsid w:val="001D5846"/>
    <w:rsid w:val="001D6E18"/>
    <w:rsid w:val="001D7463"/>
    <w:rsid w:val="001D7AD2"/>
    <w:rsid w:val="001E2DDF"/>
    <w:rsid w:val="001E3262"/>
    <w:rsid w:val="001E3AB7"/>
    <w:rsid w:val="001E5C8A"/>
    <w:rsid w:val="001E70C0"/>
    <w:rsid w:val="001F066F"/>
    <w:rsid w:val="001F33C4"/>
    <w:rsid w:val="001F4736"/>
    <w:rsid w:val="001F537A"/>
    <w:rsid w:val="001F7CB8"/>
    <w:rsid w:val="002008CF"/>
    <w:rsid w:val="00200E1D"/>
    <w:rsid w:val="00202C85"/>
    <w:rsid w:val="00205029"/>
    <w:rsid w:val="00222F1C"/>
    <w:rsid w:val="00222FAF"/>
    <w:rsid w:val="00224AC4"/>
    <w:rsid w:val="00225686"/>
    <w:rsid w:val="0023052E"/>
    <w:rsid w:val="00234A7A"/>
    <w:rsid w:val="002400E8"/>
    <w:rsid w:val="00241650"/>
    <w:rsid w:val="00242152"/>
    <w:rsid w:val="002429C4"/>
    <w:rsid w:val="00245134"/>
    <w:rsid w:val="00246DC5"/>
    <w:rsid w:val="0025166C"/>
    <w:rsid w:val="00254C5D"/>
    <w:rsid w:val="00257A04"/>
    <w:rsid w:val="002624A3"/>
    <w:rsid w:val="00264033"/>
    <w:rsid w:val="0027027C"/>
    <w:rsid w:val="00271ECC"/>
    <w:rsid w:val="002730C6"/>
    <w:rsid w:val="0028233C"/>
    <w:rsid w:val="00283503"/>
    <w:rsid w:val="00283B50"/>
    <w:rsid w:val="00284385"/>
    <w:rsid w:val="00284936"/>
    <w:rsid w:val="00285752"/>
    <w:rsid w:val="002858E5"/>
    <w:rsid w:val="00285B79"/>
    <w:rsid w:val="0028607D"/>
    <w:rsid w:val="002904E0"/>
    <w:rsid w:val="00290DE5"/>
    <w:rsid w:val="00291365"/>
    <w:rsid w:val="00294B78"/>
    <w:rsid w:val="002952CB"/>
    <w:rsid w:val="0029652A"/>
    <w:rsid w:val="0029657A"/>
    <w:rsid w:val="002A204E"/>
    <w:rsid w:val="002A2B02"/>
    <w:rsid w:val="002A3380"/>
    <w:rsid w:val="002A3478"/>
    <w:rsid w:val="002A35D2"/>
    <w:rsid w:val="002A4569"/>
    <w:rsid w:val="002A6F26"/>
    <w:rsid w:val="002A79E3"/>
    <w:rsid w:val="002B625B"/>
    <w:rsid w:val="002C3B5B"/>
    <w:rsid w:val="002C4118"/>
    <w:rsid w:val="002C4ACB"/>
    <w:rsid w:val="002D1EBD"/>
    <w:rsid w:val="002D4627"/>
    <w:rsid w:val="002D486F"/>
    <w:rsid w:val="002D53CC"/>
    <w:rsid w:val="002E01E8"/>
    <w:rsid w:val="002E0EB8"/>
    <w:rsid w:val="002E17F8"/>
    <w:rsid w:val="002E541B"/>
    <w:rsid w:val="002E6BD1"/>
    <w:rsid w:val="002E7E02"/>
    <w:rsid w:val="002F2851"/>
    <w:rsid w:val="002F4540"/>
    <w:rsid w:val="002F57E1"/>
    <w:rsid w:val="002F765C"/>
    <w:rsid w:val="00300D6D"/>
    <w:rsid w:val="003020B8"/>
    <w:rsid w:val="00303F8C"/>
    <w:rsid w:val="0030435E"/>
    <w:rsid w:val="0030603D"/>
    <w:rsid w:val="00312CF4"/>
    <w:rsid w:val="0031720B"/>
    <w:rsid w:val="003203D8"/>
    <w:rsid w:val="0032139B"/>
    <w:rsid w:val="00323CD8"/>
    <w:rsid w:val="00327978"/>
    <w:rsid w:val="003322F1"/>
    <w:rsid w:val="00332553"/>
    <w:rsid w:val="00333C4B"/>
    <w:rsid w:val="003376C4"/>
    <w:rsid w:val="00343F42"/>
    <w:rsid w:val="00344323"/>
    <w:rsid w:val="00344588"/>
    <w:rsid w:val="00344F5A"/>
    <w:rsid w:val="003465D7"/>
    <w:rsid w:val="003507D5"/>
    <w:rsid w:val="00353B7A"/>
    <w:rsid w:val="00354458"/>
    <w:rsid w:val="0036047F"/>
    <w:rsid w:val="00362993"/>
    <w:rsid w:val="00362E56"/>
    <w:rsid w:val="003647B3"/>
    <w:rsid w:val="00366912"/>
    <w:rsid w:val="00366DCC"/>
    <w:rsid w:val="00371A29"/>
    <w:rsid w:val="003734BE"/>
    <w:rsid w:val="003740EA"/>
    <w:rsid w:val="00375AE8"/>
    <w:rsid w:val="00377D6D"/>
    <w:rsid w:val="00393763"/>
    <w:rsid w:val="00394415"/>
    <w:rsid w:val="00394F28"/>
    <w:rsid w:val="00396FF8"/>
    <w:rsid w:val="003973A8"/>
    <w:rsid w:val="003A1A09"/>
    <w:rsid w:val="003A1AD3"/>
    <w:rsid w:val="003A2ACB"/>
    <w:rsid w:val="003A3699"/>
    <w:rsid w:val="003B1020"/>
    <w:rsid w:val="003B252F"/>
    <w:rsid w:val="003B30FB"/>
    <w:rsid w:val="003B40B8"/>
    <w:rsid w:val="003B7EBB"/>
    <w:rsid w:val="003C059A"/>
    <w:rsid w:val="003C0EB4"/>
    <w:rsid w:val="003C1F3B"/>
    <w:rsid w:val="003C38AA"/>
    <w:rsid w:val="003D0E21"/>
    <w:rsid w:val="003D2401"/>
    <w:rsid w:val="003D5E2E"/>
    <w:rsid w:val="003E18CB"/>
    <w:rsid w:val="003E1A60"/>
    <w:rsid w:val="003E1FDD"/>
    <w:rsid w:val="003E5F78"/>
    <w:rsid w:val="003E7FF7"/>
    <w:rsid w:val="003F0E57"/>
    <w:rsid w:val="003F3F24"/>
    <w:rsid w:val="003F5C16"/>
    <w:rsid w:val="003F6C2B"/>
    <w:rsid w:val="003F784B"/>
    <w:rsid w:val="00403694"/>
    <w:rsid w:val="00414676"/>
    <w:rsid w:val="00421202"/>
    <w:rsid w:val="004262AB"/>
    <w:rsid w:val="004273FD"/>
    <w:rsid w:val="00427CBE"/>
    <w:rsid w:val="00432633"/>
    <w:rsid w:val="004328DC"/>
    <w:rsid w:val="004338ED"/>
    <w:rsid w:val="00435E89"/>
    <w:rsid w:val="004432AF"/>
    <w:rsid w:val="00444410"/>
    <w:rsid w:val="00445E62"/>
    <w:rsid w:val="00446E0D"/>
    <w:rsid w:val="00450E8D"/>
    <w:rsid w:val="00455244"/>
    <w:rsid w:val="004601C4"/>
    <w:rsid w:val="0046099E"/>
    <w:rsid w:val="00462F1C"/>
    <w:rsid w:val="00463E92"/>
    <w:rsid w:val="00465E97"/>
    <w:rsid w:val="00466A1C"/>
    <w:rsid w:val="00467BF9"/>
    <w:rsid w:val="00467E01"/>
    <w:rsid w:val="00471B86"/>
    <w:rsid w:val="00472A8F"/>
    <w:rsid w:val="00472A96"/>
    <w:rsid w:val="004730A2"/>
    <w:rsid w:val="00473FA3"/>
    <w:rsid w:val="00474168"/>
    <w:rsid w:val="004808C5"/>
    <w:rsid w:val="00480A06"/>
    <w:rsid w:val="004824F2"/>
    <w:rsid w:val="0048264D"/>
    <w:rsid w:val="00485B1A"/>
    <w:rsid w:val="00486A4A"/>
    <w:rsid w:val="00490677"/>
    <w:rsid w:val="00492FBC"/>
    <w:rsid w:val="004A1AEE"/>
    <w:rsid w:val="004A221B"/>
    <w:rsid w:val="004A512D"/>
    <w:rsid w:val="004A6267"/>
    <w:rsid w:val="004B14E6"/>
    <w:rsid w:val="004B3CAF"/>
    <w:rsid w:val="004B6EB7"/>
    <w:rsid w:val="004B79F7"/>
    <w:rsid w:val="004C06F1"/>
    <w:rsid w:val="004C3F90"/>
    <w:rsid w:val="004C47C0"/>
    <w:rsid w:val="004C71C7"/>
    <w:rsid w:val="004C77A5"/>
    <w:rsid w:val="004D07AC"/>
    <w:rsid w:val="004D0F73"/>
    <w:rsid w:val="004D3BAD"/>
    <w:rsid w:val="004D3BB2"/>
    <w:rsid w:val="004D5B05"/>
    <w:rsid w:val="004D64FC"/>
    <w:rsid w:val="004D69A0"/>
    <w:rsid w:val="004E0BC7"/>
    <w:rsid w:val="004E1848"/>
    <w:rsid w:val="004E20FB"/>
    <w:rsid w:val="004E39B0"/>
    <w:rsid w:val="004E4CC7"/>
    <w:rsid w:val="004F0C2F"/>
    <w:rsid w:val="004F1EB4"/>
    <w:rsid w:val="004F3279"/>
    <w:rsid w:val="004F5370"/>
    <w:rsid w:val="005002C8"/>
    <w:rsid w:val="0050290D"/>
    <w:rsid w:val="00507DA1"/>
    <w:rsid w:val="005108D4"/>
    <w:rsid w:val="005119BD"/>
    <w:rsid w:val="00512D9C"/>
    <w:rsid w:val="00516C76"/>
    <w:rsid w:val="00516DBB"/>
    <w:rsid w:val="0052110F"/>
    <w:rsid w:val="005256FC"/>
    <w:rsid w:val="00531345"/>
    <w:rsid w:val="00531B7E"/>
    <w:rsid w:val="005335C7"/>
    <w:rsid w:val="00533793"/>
    <w:rsid w:val="005402D5"/>
    <w:rsid w:val="00542492"/>
    <w:rsid w:val="00544E2B"/>
    <w:rsid w:val="00547E93"/>
    <w:rsid w:val="00550863"/>
    <w:rsid w:val="005510B7"/>
    <w:rsid w:val="005529B0"/>
    <w:rsid w:val="00556571"/>
    <w:rsid w:val="005602CE"/>
    <w:rsid w:val="005607B5"/>
    <w:rsid w:val="00566131"/>
    <w:rsid w:val="00567977"/>
    <w:rsid w:val="00570ADE"/>
    <w:rsid w:val="00571DD9"/>
    <w:rsid w:val="00571E2D"/>
    <w:rsid w:val="00572843"/>
    <w:rsid w:val="00580F68"/>
    <w:rsid w:val="005832D7"/>
    <w:rsid w:val="00585501"/>
    <w:rsid w:val="00590892"/>
    <w:rsid w:val="00591FD9"/>
    <w:rsid w:val="00596250"/>
    <w:rsid w:val="00596EA3"/>
    <w:rsid w:val="005A08FA"/>
    <w:rsid w:val="005A1F71"/>
    <w:rsid w:val="005A4494"/>
    <w:rsid w:val="005A4F9D"/>
    <w:rsid w:val="005A5070"/>
    <w:rsid w:val="005A6FC2"/>
    <w:rsid w:val="005B061D"/>
    <w:rsid w:val="005B3FF7"/>
    <w:rsid w:val="005B4018"/>
    <w:rsid w:val="005B56DD"/>
    <w:rsid w:val="005B776E"/>
    <w:rsid w:val="005C0FCD"/>
    <w:rsid w:val="005C2E68"/>
    <w:rsid w:val="005C5A53"/>
    <w:rsid w:val="005D1CA7"/>
    <w:rsid w:val="005D2930"/>
    <w:rsid w:val="005D57E3"/>
    <w:rsid w:val="005D62A6"/>
    <w:rsid w:val="005E214A"/>
    <w:rsid w:val="005E2433"/>
    <w:rsid w:val="005E2CA6"/>
    <w:rsid w:val="005E492D"/>
    <w:rsid w:val="005E545B"/>
    <w:rsid w:val="005E6442"/>
    <w:rsid w:val="005F014E"/>
    <w:rsid w:val="005F31D9"/>
    <w:rsid w:val="005F3342"/>
    <w:rsid w:val="005F492B"/>
    <w:rsid w:val="00603099"/>
    <w:rsid w:val="00603880"/>
    <w:rsid w:val="00605A38"/>
    <w:rsid w:val="00607CA3"/>
    <w:rsid w:val="00612602"/>
    <w:rsid w:val="0061291D"/>
    <w:rsid w:val="00616C32"/>
    <w:rsid w:val="00620536"/>
    <w:rsid w:val="00620C4F"/>
    <w:rsid w:val="00626290"/>
    <w:rsid w:val="00631289"/>
    <w:rsid w:val="0063212C"/>
    <w:rsid w:val="00633BBB"/>
    <w:rsid w:val="0063624C"/>
    <w:rsid w:val="00636568"/>
    <w:rsid w:val="00640010"/>
    <w:rsid w:val="00645487"/>
    <w:rsid w:val="006457A5"/>
    <w:rsid w:val="00646B8C"/>
    <w:rsid w:val="00647455"/>
    <w:rsid w:val="00654100"/>
    <w:rsid w:val="006544E3"/>
    <w:rsid w:val="0065499A"/>
    <w:rsid w:val="0065611D"/>
    <w:rsid w:val="00656C18"/>
    <w:rsid w:val="00657CA8"/>
    <w:rsid w:val="00662925"/>
    <w:rsid w:val="006708E1"/>
    <w:rsid w:val="006802DF"/>
    <w:rsid w:val="0068101B"/>
    <w:rsid w:val="006826B3"/>
    <w:rsid w:val="00685DF5"/>
    <w:rsid w:val="00686ED2"/>
    <w:rsid w:val="00693340"/>
    <w:rsid w:val="00694117"/>
    <w:rsid w:val="00694736"/>
    <w:rsid w:val="0069696B"/>
    <w:rsid w:val="006A2831"/>
    <w:rsid w:val="006A5CBD"/>
    <w:rsid w:val="006A7E20"/>
    <w:rsid w:val="006B0593"/>
    <w:rsid w:val="006B12DD"/>
    <w:rsid w:val="006B5457"/>
    <w:rsid w:val="006B71E3"/>
    <w:rsid w:val="006C2D67"/>
    <w:rsid w:val="006C543F"/>
    <w:rsid w:val="006D1ABC"/>
    <w:rsid w:val="006D37B6"/>
    <w:rsid w:val="006D51F1"/>
    <w:rsid w:val="006D66C3"/>
    <w:rsid w:val="006E031E"/>
    <w:rsid w:val="006E3A47"/>
    <w:rsid w:val="006E3E8E"/>
    <w:rsid w:val="006E4F29"/>
    <w:rsid w:val="006E6672"/>
    <w:rsid w:val="006F06D9"/>
    <w:rsid w:val="006F34A8"/>
    <w:rsid w:val="006F38CD"/>
    <w:rsid w:val="006F3EE8"/>
    <w:rsid w:val="006F70F0"/>
    <w:rsid w:val="006F7842"/>
    <w:rsid w:val="00700FF1"/>
    <w:rsid w:val="00702ECB"/>
    <w:rsid w:val="00703982"/>
    <w:rsid w:val="00705505"/>
    <w:rsid w:val="0070588B"/>
    <w:rsid w:val="007078B4"/>
    <w:rsid w:val="00714CC2"/>
    <w:rsid w:val="0071767A"/>
    <w:rsid w:val="0072086F"/>
    <w:rsid w:val="00721AAA"/>
    <w:rsid w:val="007254D5"/>
    <w:rsid w:val="00725672"/>
    <w:rsid w:val="007267D5"/>
    <w:rsid w:val="00726DA9"/>
    <w:rsid w:val="0072743D"/>
    <w:rsid w:val="007311B6"/>
    <w:rsid w:val="00732310"/>
    <w:rsid w:val="00741441"/>
    <w:rsid w:val="00741933"/>
    <w:rsid w:val="00741C1C"/>
    <w:rsid w:val="007433EC"/>
    <w:rsid w:val="00745023"/>
    <w:rsid w:val="00745880"/>
    <w:rsid w:val="00754629"/>
    <w:rsid w:val="00755B57"/>
    <w:rsid w:val="00756E3E"/>
    <w:rsid w:val="00760178"/>
    <w:rsid w:val="00764608"/>
    <w:rsid w:val="007720EC"/>
    <w:rsid w:val="00776047"/>
    <w:rsid w:val="00781D79"/>
    <w:rsid w:val="007842D5"/>
    <w:rsid w:val="00786938"/>
    <w:rsid w:val="00793139"/>
    <w:rsid w:val="00794EF4"/>
    <w:rsid w:val="00797455"/>
    <w:rsid w:val="00797E1D"/>
    <w:rsid w:val="007A04EF"/>
    <w:rsid w:val="007A1872"/>
    <w:rsid w:val="007A1C0E"/>
    <w:rsid w:val="007B195D"/>
    <w:rsid w:val="007B4144"/>
    <w:rsid w:val="007B6AA4"/>
    <w:rsid w:val="007B6EAA"/>
    <w:rsid w:val="007B7A1C"/>
    <w:rsid w:val="007C08A9"/>
    <w:rsid w:val="007C3136"/>
    <w:rsid w:val="007C6B37"/>
    <w:rsid w:val="007D1915"/>
    <w:rsid w:val="007D1CD5"/>
    <w:rsid w:val="007D29A6"/>
    <w:rsid w:val="007D36D0"/>
    <w:rsid w:val="007D4754"/>
    <w:rsid w:val="007E0758"/>
    <w:rsid w:val="007E4E80"/>
    <w:rsid w:val="007E5076"/>
    <w:rsid w:val="007E52C8"/>
    <w:rsid w:val="007E628C"/>
    <w:rsid w:val="007E76A0"/>
    <w:rsid w:val="007F0EE4"/>
    <w:rsid w:val="007F1F08"/>
    <w:rsid w:val="007F3140"/>
    <w:rsid w:val="007F4821"/>
    <w:rsid w:val="007F5AEC"/>
    <w:rsid w:val="007F6193"/>
    <w:rsid w:val="008034BD"/>
    <w:rsid w:val="0080683A"/>
    <w:rsid w:val="00812878"/>
    <w:rsid w:val="00812D88"/>
    <w:rsid w:val="008148C1"/>
    <w:rsid w:val="00820EFE"/>
    <w:rsid w:val="00821CC5"/>
    <w:rsid w:val="0082351B"/>
    <w:rsid w:val="0082705D"/>
    <w:rsid w:val="0082743D"/>
    <w:rsid w:val="0083067E"/>
    <w:rsid w:val="00831B87"/>
    <w:rsid w:val="00831F7F"/>
    <w:rsid w:val="00832E9F"/>
    <w:rsid w:val="00836929"/>
    <w:rsid w:val="0084422F"/>
    <w:rsid w:val="00845ADF"/>
    <w:rsid w:val="00845FBA"/>
    <w:rsid w:val="0084692E"/>
    <w:rsid w:val="00846BC4"/>
    <w:rsid w:val="008504A2"/>
    <w:rsid w:val="00854040"/>
    <w:rsid w:val="00856F01"/>
    <w:rsid w:val="008606EC"/>
    <w:rsid w:val="00865621"/>
    <w:rsid w:val="008656E2"/>
    <w:rsid w:val="008658C7"/>
    <w:rsid w:val="00871B10"/>
    <w:rsid w:val="008744AB"/>
    <w:rsid w:val="00874E45"/>
    <w:rsid w:val="00876125"/>
    <w:rsid w:val="0087674A"/>
    <w:rsid w:val="0088045F"/>
    <w:rsid w:val="0088332E"/>
    <w:rsid w:val="00883E96"/>
    <w:rsid w:val="008840A9"/>
    <w:rsid w:val="00884552"/>
    <w:rsid w:val="008849FE"/>
    <w:rsid w:val="00885B2B"/>
    <w:rsid w:val="00885E45"/>
    <w:rsid w:val="008863BC"/>
    <w:rsid w:val="00894987"/>
    <w:rsid w:val="00894E0E"/>
    <w:rsid w:val="008A1107"/>
    <w:rsid w:val="008A359D"/>
    <w:rsid w:val="008A3FC1"/>
    <w:rsid w:val="008A56D3"/>
    <w:rsid w:val="008B2226"/>
    <w:rsid w:val="008B2848"/>
    <w:rsid w:val="008B7E71"/>
    <w:rsid w:val="008C14DA"/>
    <w:rsid w:val="008C287B"/>
    <w:rsid w:val="008C3026"/>
    <w:rsid w:val="008C5DEE"/>
    <w:rsid w:val="008C6A8C"/>
    <w:rsid w:val="008C70F9"/>
    <w:rsid w:val="008D230C"/>
    <w:rsid w:val="008D3F20"/>
    <w:rsid w:val="008D50EE"/>
    <w:rsid w:val="008D5302"/>
    <w:rsid w:val="008D6559"/>
    <w:rsid w:val="008D65D7"/>
    <w:rsid w:val="008E29F9"/>
    <w:rsid w:val="008E5D8D"/>
    <w:rsid w:val="008E6B08"/>
    <w:rsid w:val="008E7E34"/>
    <w:rsid w:val="008E7F7C"/>
    <w:rsid w:val="008F0285"/>
    <w:rsid w:val="008F28F1"/>
    <w:rsid w:val="008F684D"/>
    <w:rsid w:val="00900FE5"/>
    <w:rsid w:val="00903E47"/>
    <w:rsid w:val="00907681"/>
    <w:rsid w:val="0091226B"/>
    <w:rsid w:val="00914279"/>
    <w:rsid w:val="00915CBA"/>
    <w:rsid w:val="00915E13"/>
    <w:rsid w:val="00916FA2"/>
    <w:rsid w:val="00917436"/>
    <w:rsid w:val="00917FEA"/>
    <w:rsid w:val="009205BA"/>
    <w:rsid w:val="0092197F"/>
    <w:rsid w:val="00922A9C"/>
    <w:rsid w:val="00924585"/>
    <w:rsid w:val="00927F15"/>
    <w:rsid w:val="00930105"/>
    <w:rsid w:val="00931F7B"/>
    <w:rsid w:val="00932263"/>
    <w:rsid w:val="009332FF"/>
    <w:rsid w:val="00934ADB"/>
    <w:rsid w:val="0093643D"/>
    <w:rsid w:val="0093651D"/>
    <w:rsid w:val="00940A5E"/>
    <w:rsid w:val="009429BC"/>
    <w:rsid w:val="00943603"/>
    <w:rsid w:val="009520BE"/>
    <w:rsid w:val="00953A86"/>
    <w:rsid w:val="00954008"/>
    <w:rsid w:val="009606AE"/>
    <w:rsid w:val="00962CC2"/>
    <w:rsid w:val="00967C5E"/>
    <w:rsid w:val="00974B94"/>
    <w:rsid w:val="00976B1A"/>
    <w:rsid w:val="00976D67"/>
    <w:rsid w:val="009771EB"/>
    <w:rsid w:val="00982043"/>
    <w:rsid w:val="0098273C"/>
    <w:rsid w:val="00983784"/>
    <w:rsid w:val="00992D0E"/>
    <w:rsid w:val="00997D41"/>
    <w:rsid w:val="00997D93"/>
    <w:rsid w:val="009A0943"/>
    <w:rsid w:val="009A0AE7"/>
    <w:rsid w:val="009A330D"/>
    <w:rsid w:val="009A490B"/>
    <w:rsid w:val="009A72EA"/>
    <w:rsid w:val="009B350B"/>
    <w:rsid w:val="009B618D"/>
    <w:rsid w:val="009B71D3"/>
    <w:rsid w:val="009C01A6"/>
    <w:rsid w:val="009C5EC0"/>
    <w:rsid w:val="009C7211"/>
    <w:rsid w:val="009C7FA4"/>
    <w:rsid w:val="009C7FD5"/>
    <w:rsid w:val="009D1583"/>
    <w:rsid w:val="009D49CE"/>
    <w:rsid w:val="009D6897"/>
    <w:rsid w:val="009E0D53"/>
    <w:rsid w:val="009E13A1"/>
    <w:rsid w:val="009E257D"/>
    <w:rsid w:val="009E25E7"/>
    <w:rsid w:val="009E267E"/>
    <w:rsid w:val="009E5027"/>
    <w:rsid w:val="009E55E1"/>
    <w:rsid w:val="009E6678"/>
    <w:rsid w:val="009E720A"/>
    <w:rsid w:val="009F4E6B"/>
    <w:rsid w:val="00A02690"/>
    <w:rsid w:val="00A0292D"/>
    <w:rsid w:val="00A04681"/>
    <w:rsid w:val="00A048C6"/>
    <w:rsid w:val="00A04CFD"/>
    <w:rsid w:val="00A059D0"/>
    <w:rsid w:val="00A06445"/>
    <w:rsid w:val="00A0698A"/>
    <w:rsid w:val="00A06EAA"/>
    <w:rsid w:val="00A11263"/>
    <w:rsid w:val="00A14E00"/>
    <w:rsid w:val="00A15886"/>
    <w:rsid w:val="00A21634"/>
    <w:rsid w:val="00A2198B"/>
    <w:rsid w:val="00A23452"/>
    <w:rsid w:val="00A24442"/>
    <w:rsid w:val="00A24F51"/>
    <w:rsid w:val="00A25965"/>
    <w:rsid w:val="00A25CED"/>
    <w:rsid w:val="00A30EE4"/>
    <w:rsid w:val="00A314ED"/>
    <w:rsid w:val="00A32BFB"/>
    <w:rsid w:val="00A37C07"/>
    <w:rsid w:val="00A45A84"/>
    <w:rsid w:val="00A46314"/>
    <w:rsid w:val="00A502B0"/>
    <w:rsid w:val="00A52BEC"/>
    <w:rsid w:val="00A54FD0"/>
    <w:rsid w:val="00A5659C"/>
    <w:rsid w:val="00A6321F"/>
    <w:rsid w:val="00A63C46"/>
    <w:rsid w:val="00A7400E"/>
    <w:rsid w:val="00A801FA"/>
    <w:rsid w:val="00A81428"/>
    <w:rsid w:val="00A861FD"/>
    <w:rsid w:val="00A86E07"/>
    <w:rsid w:val="00A93471"/>
    <w:rsid w:val="00A93E74"/>
    <w:rsid w:val="00A93F42"/>
    <w:rsid w:val="00A951B6"/>
    <w:rsid w:val="00A95ECE"/>
    <w:rsid w:val="00AA2DD9"/>
    <w:rsid w:val="00AA3018"/>
    <w:rsid w:val="00AA3B4F"/>
    <w:rsid w:val="00AA5EFB"/>
    <w:rsid w:val="00AA7010"/>
    <w:rsid w:val="00AA75AA"/>
    <w:rsid w:val="00AA770E"/>
    <w:rsid w:val="00AB1CED"/>
    <w:rsid w:val="00AB3720"/>
    <w:rsid w:val="00AB5C91"/>
    <w:rsid w:val="00AB7267"/>
    <w:rsid w:val="00AB7701"/>
    <w:rsid w:val="00AC0C68"/>
    <w:rsid w:val="00AC2B78"/>
    <w:rsid w:val="00AC50BB"/>
    <w:rsid w:val="00AC59DA"/>
    <w:rsid w:val="00AD124B"/>
    <w:rsid w:val="00AD507F"/>
    <w:rsid w:val="00AD77B2"/>
    <w:rsid w:val="00AE2B13"/>
    <w:rsid w:val="00AE5BEE"/>
    <w:rsid w:val="00AF1199"/>
    <w:rsid w:val="00B01FF4"/>
    <w:rsid w:val="00B04AFF"/>
    <w:rsid w:val="00B06E85"/>
    <w:rsid w:val="00B1168A"/>
    <w:rsid w:val="00B128FB"/>
    <w:rsid w:val="00B137DE"/>
    <w:rsid w:val="00B1532E"/>
    <w:rsid w:val="00B16D49"/>
    <w:rsid w:val="00B16EBC"/>
    <w:rsid w:val="00B170AA"/>
    <w:rsid w:val="00B20568"/>
    <w:rsid w:val="00B24FB9"/>
    <w:rsid w:val="00B257B2"/>
    <w:rsid w:val="00B26474"/>
    <w:rsid w:val="00B27058"/>
    <w:rsid w:val="00B27AF2"/>
    <w:rsid w:val="00B304DC"/>
    <w:rsid w:val="00B3272A"/>
    <w:rsid w:val="00B33C2A"/>
    <w:rsid w:val="00B422BD"/>
    <w:rsid w:val="00B4614F"/>
    <w:rsid w:val="00B5087F"/>
    <w:rsid w:val="00B5402A"/>
    <w:rsid w:val="00B54524"/>
    <w:rsid w:val="00B5485F"/>
    <w:rsid w:val="00B556E1"/>
    <w:rsid w:val="00B55F8A"/>
    <w:rsid w:val="00B56FE2"/>
    <w:rsid w:val="00B60865"/>
    <w:rsid w:val="00B608D0"/>
    <w:rsid w:val="00B61424"/>
    <w:rsid w:val="00B64DF7"/>
    <w:rsid w:val="00B668DA"/>
    <w:rsid w:val="00B66DA7"/>
    <w:rsid w:val="00B71ADC"/>
    <w:rsid w:val="00B73B96"/>
    <w:rsid w:val="00B74FED"/>
    <w:rsid w:val="00B80ADD"/>
    <w:rsid w:val="00B82041"/>
    <w:rsid w:val="00B82AB1"/>
    <w:rsid w:val="00B84DAC"/>
    <w:rsid w:val="00B857F2"/>
    <w:rsid w:val="00B85FB0"/>
    <w:rsid w:val="00B8672B"/>
    <w:rsid w:val="00B87F50"/>
    <w:rsid w:val="00B90B0A"/>
    <w:rsid w:val="00B9259B"/>
    <w:rsid w:val="00B9546A"/>
    <w:rsid w:val="00B9581C"/>
    <w:rsid w:val="00B965FB"/>
    <w:rsid w:val="00B9684D"/>
    <w:rsid w:val="00B9694F"/>
    <w:rsid w:val="00B9792C"/>
    <w:rsid w:val="00BA0719"/>
    <w:rsid w:val="00BA322A"/>
    <w:rsid w:val="00BA5C15"/>
    <w:rsid w:val="00BA7EDF"/>
    <w:rsid w:val="00BB0293"/>
    <w:rsid w:val="00BB298E"/>
    <w:rsid w:val="00BB3240"/>
    <w:rsid w:val="00BB3D20"/>
    <w:rsid w:val="00BB435D"/>
    <w:rsid w:val="00BB5013"/>
    <w:rsid w:val="00BB5D99"/>
    <w:rsid w:val="00BB6F6E"/>
    <w:rsid w:val="00BB7593"/>
    <w:rsid w:val="00BB7EDE"/>
    <w:rsid w:val="00BC030D"/>
    <w:rsid w:val="00BC37B9"/>
    <w:rsid w:val="00BC612C"/>
    <w:rsid w:val="00BD086E"/>
    <w:rsid w:val="00BD0C4F"/>
    <w:rsid w:val="00BD23E3"/>
    <w:rsid w:val="00BD3070"/>
    <w:rsid w:val="00BD384B"/>
    <w:rsid w:val="00BD659F"/>
    <w:rsid w:val="00BD6C28"/>
    <w:rsid w:val="00BD6D95"/>
    <w:rsid w:val="00BE01CD"/>
    <w:rsid w:val="00BE02F0"/>
    <w:rsid w:val="00BE3D93"/>
    <w:rsid w:val="00BE4C9B"/>
    <w:rsid w:val="00BE5EFB"/>
    <w:rsid w:val="00BE6713"/>
    <w:rsid w:val="00C021DD"/>
    <w:rsid w:val="00C040A2"/>
    <w:rsid w:val="00C071FA"/>
    <w:rsid w:val="00C11499"/>
    <w:rsid w:val="00C13451"/>
    <w:rsid w:val="00C14958"/>
    <w:rsid w:val="00C15644"/>
    <w:rsid w:val="00C220B3"/>
    <w:rsid w:val="00C249CC"/>
    <w:rsid w:val="00C25E7E"/>
    <w:rsid w:val="00C30CDF"/>
    <w:rsid w:val="00C31C3B"/>
    <w:rsid w:val="00C33201"/>
    <w:rsid w:val="00C348FC"/>
    <w:rsid w:val="00C34D6F"/>
    <w:rsid w:val="00C3674F"/>
    <w:rsid w:val="00C37120"/>
    <w:rsid w:val="00C4090D"/>
    <w:rsid w:val="00C410AE"/>
    <w:rsid w:val="00C41A22"/>
    <w:rsid w:val="00C460D7"/>
    <w:rsid w:val="00C467B3"/>
    <w:rsid w:val="00C46C51"/>
    <w:rsid w:val="00C54A4B"/>
    <w:rsid w:val="00C54EE3"/>
    <w:rsid w:val="00C604B9"/>
    <w:rsid w:val="00C60890"/>
    <w:rsid w:val="00C637FC"/>
    <w:rsid w:val="00C63D09"/>
    <w:rsid w:val="00C708A2"/>
    <w:rsid w:val="00C711DB"/>
    <w:rsid w:val="00C71894"/>
    <w:rsid w:val="00C74D69"/>
    <w:rsid w:val="00C7630E"/>
    <w:rsid w:val="00C81247"/>
    <w:rsid w:val="00C82CC8"/>
    <w:rsid w:val="00C848F6"/>
    <w:rsid w:val="00C84A18"/>
    <w:rsid w:val="00C901E7"/>
    <w:rsid w:val="00C90DCA"/>
    <w:rsid w:val="00C92552"/>
    <w:rsid w:val="00C93348"/>
    <w:rsid w:val="00C9390C"/>
    <w:rsid w:val="00C945FB"/>
    <w:rsid w:val="00C96172"/>
    <w:rsid w:val="00C97779"/>
    <w:rsid w:val="00CA0B80"/>
    <w:rsid w:val="00CA41A3"/>
    <w:rsid w:val="00CA5F7C"/>
    <w:rsid w:val="00CA7CDD"/>
    <w:rsid w:val="00CB1F4B"/>
    <w:rsid w:val="00CB4D18"/>
    <w:rsid w:val="00CB7F19"/>
    <w:rsid w:val="00CC3A0E"/>
    <w:rsid w:val="00CC62D5"/>
    <w:rsid w:val="00CC655F"/>
    <w:rsid w:val="00CC65FC"/>
    <w:rsid w:val="00CC7BE8"/>
    <w:rsid w:val="00CD4521"/>
    <w:rsid w:val="00CE1E73"/>
    <w:rsid w:val="00CE43B6"/>
    <w:rsid w:val="00CE4604"/>
    <w:rsid w:val="00CE5CB5"/>
    <w:rsid w:val="00CE6D60"/>
    <w:rsid w:val="00CF223C"/>
    <w:rsid w:val="00CF2868"/>
    <w:rsid w:val="00CF35B6"/>
    <w:rsid w:val="00CF6512"/>
    <w:rsid w:val="00CF7A4B"/>
    <w:rsid w:val="00D01AEE"/>
    <w:rsid w:val="00D0242E"/>
    <w:rsid w:val="00D02C77"/>
    <w:rsid w:val="00D02D60"/>
    <w:rsid w:val="00D0399A"/>
    <w:rsid w:val="00D0526D"/>
    <w:rsid w:val="00D05AB2"/>
    <w:rsid w:val="00D05BEB"/>
    <w:rsid w:val="00D07B68"/>
    <w:rsid w:val="00D07BB3"/>
    <w:rsid w:val="00D10F93"/>
    <w:rsid w:val="00D12FF7"/>
    <w:rsid w:val="00D14412"/>
    <w:rsid w:val="00D21FC4"/>
    <w:rsid w:val="00D2281C"/>
    <w:rsid w:val="00D24058"/>
    <w:rsid w:val="00D2566F"/>
    <w:rsid w:val="00D35EFB"/>
    <w:rsid w:val="00D43108"/>
    <w:rsid w:val="00D43D7B"/>
    <w:rsid w:val="00D45B6B"/>
    <w:rsid w:val="00D467D5"/>
    <w:rsid w:val="00D46EEA"/>
    <w:rsid w:val="00D51073"/>
    <w:rsid w:val="00D52D3C"/>
    <w:rsid w:val="00D52FDA"/>
    <w:rsid w:val="00D549EC"/>
    <w:rsid w:val="00D61519"/>
    <w:rsid w:val="00D62342"/>
    <w:rsid w:val="00D63BC8"/>
    <w:rsid w:val="00D63BEE"/>
    <w:rsid w:val="00D65095"/>
    <w:rsid w:val="00D65BC8"/>
    <w:rsid w:val="00D65C44"/>
    <w:rsid w:val="00D719A6"/>
    <w:rsid w:val="00D71C29"/>
    <w:rsid w:val="00D74068"/>
    <w:rsid w:val="00D74FFC"/>
    <w:rsid w:val="00D77D4D"/>
    <w:rsid w:val="00D846C2"/>
    <w:rsid w:val="00D84B4B"/>
    <w:rsid w:val="00D921CC"/>
    <w:rsid w:val="00D94006"/>
    <w:rsid w:val="00D96AD6"/>
    <w:rsid w:val="00DA6429"/>
    <w:rsid w:val="00DB19CF"/>
    <w:rsid w:val="00DB3515"/>
    <w:rsid w:val="00DB39B1"/>
    <w:rsid w:val="00DB48BC"/>
    <w:rsid w:val="00DB7289"/>
    <w:rsid w:val="00DC2C7B"/>
    <w:rsid w:val="00DC2D59"/>
    <w:rsid w:val="00DC79FA"/>
    <w:rsid w:val="00DD1069"/>
    <w:rsid w:val="00DD1DFD"/>
    <w:rsid w:val="00DD463B"/>
    <w:rsid w:val="00DE0CB6"/>
    <w:rsid w:val="00DE2741"/>
    <w:rsid w:val="00DE2782"/>
    <w:rsid w:val="00DE66C4"/>
    <w:rsid w:val="00DF0D1E"/>
    <w:rsid w:val="00DF0DCF"/>
    <w:rsid w:val="00DF1921"/>
    <w:rsid w:val="00DF2B98"/>
    <w:rsid w:val="00DF4701"/>
    <w:rsid w:val="00DF6C72"/>
    <w:rsid w:val="00E0095E"/>
    <w:rsid w:val="00E0157A"/>
    <w:rsid w:val="00E03633"/>
    <w:rsid w:val="00E045DB"/>
    <w:rsid w:val="00E057D7"/>
    <w:rsid w:val="00E077DC"/>
    <w:rsid w:val="00E108F2"/>
    <w:rsid w:val="00E12863"/>
    <w:rsid w:val="00E14A78"/>
    <w:rsid w:val="00E21419"/>
    <w:rsid w:val="00E22EE9"/>
    <w:rsid w:val="00E240ED"/>
    <w:rsid w:val="00E25C66"/>
    <w:rsid w:val="00E26EE7"/>
    <w:rsid w:val="00E271D7"/>
    <w:rsid w:val="00E3156C"/>
    <w:rsid w:val="00E3185F"/>
    <w:rsid w:val="00E3199B"/>
    <w:rsid w:val="00E3294A"/>
    <w:rsid w:val="00E3400D"/>
    <w:rsid w:val="00E3465C"/>
    <w:rsid w:val="00E34C2F"/>
    <w:rsid w:val="00E41170"/>
    <w:rsid w:val="00E4270E"/>
    <w:rsid w:val="00E436A8"/>
    <w:rsid w:val="00E46D51"/>
    <w:rsid w:val="00E508FC"/>
    <w:rsid w:val="00E510F2"/>
    <w:rsid w:val="00E55AA4"/>
    <w:rsid w:val="00E61F59"/>
    <w:rsid w:val="00E64291"/>
    <w:rsid w:val="00E644A0"/>
    <w:rsid w:val="00E70E16"/>
    <w:rsid w:val="00E75D0F"/>
    <w:rsid w:val="00E77194"/>
    <w:rsid w:val="00E858F3"/>
    <w:rsid w:val="00E9057A"/>
    <w:rsid w:val="00E90E82"/>
    <w:rsid w:val="00E94905"/>
    <w:rsid w:val="00E9651C"/>
    <w:rsid w:val="00E96A2A"/>
    <w:rsid w:val="00E97470"/>
    <w:rsid w:val="00EA0B40"/>
    <w:rsid w:val="00EA118A"/>
    <w:rsid w:val="00EA1CBE"/>
    <w:rsid w:val="00EA4406"/>
    <w:rsid w:val="00EA6084"/>
    <w:rsid w:val="00EA7855"/>
    <w:rsid w:val="00EB1613"/>
    <w:rsid w:val="00EB1E7B"/>
    <w:rsid w:val="00EB5B58"/>
    <w:rsid w:val="00EB7A36"/>
    <w:rsid w:val="00EC0806"/>
    <w:rsid w:val="00EC0D39"/>
    <w:rsid w:val="00EC0F25"/>
    <w:rsid w:val="00EC1CEB"/>
    <w:rsid w:val="00ED22E1"/>
    <w:rsid w:val="00ED30BA"/>
    <w:rsid w:val="00EE2738"/>
    <w:rsid w:val="00EE3D74"/>
    <w:rsid w:val="00EE43E1"/>
    <w:rsid w:val="00EF1369"/>
    <w:rsid w:val="00EF145D"/>
    <w:rsid w:val="00EF1B47"/>
    <w:rsid w:val="00EF3CDD"/>
    <w:rsid w:val="00EF4116"/>
    <w:rsid w:val="00EF4E55"/>
    <w:rsid w:val="00EF6EC2"/>
    <w:rsid w:val="00EF79F3"/>
    <w:rsid w:val="00F000AD"/>
    <w:rsid w:val="00F049D9"/>
    <w:rsid w:val="00F0610E"/>
    <w:rsid w:val="00F06776"/>
    <w:rsid w:val="00F17948"/>
    <w:rsid w:val="00F17ABB"/>
    <w:rsid w:val="00F17AE3"/>
    <w:rsid w:val="00F20532"/>
    <w:rsid w:val="00F21144"/>
    <w:rsid w:val="00F229A4"/>
    <w:rsid w:val="00F22E36"/>
    <w:rsid w:val="00F2433B"/>
    <w:rsid w:val="00F244F6"/>
    <w:rsid w:val="00F27770"/>
    <w:rsid w:val="00F317E4"/>
    <w:rsid w:val="00F33C6A"/>
    <w:rsid w:val="00F35221"/>
    <w:rsid w:val="00F3562F"/>
    <w:rsid w:val="00F415BC"/>
    <w:rsid w:val="00F415FD"/>
    <w:rsid w:val="00F416CA"/>
    <w:rsid w:val="00F46EAC"/>
    <w:rsid w:val="00F5147C"/>
    <w:rsid w:val="00F542B0"/>
    <w:rsid w:val="00F54671"/>
    <w:rsid w:val="00F57433"/>
    <w:rsid w:val="00F574DC"/>
    <w:rsid w:val="00F577FB"/>
    <w:rsid w:val="00F61C2E"/>
    <w:rsid w:val="00F620A6"/>
    <w:rsid w:val="00F64756"/>
    <w:rsid w:val="00F6554C"/>
    <w:rsid w:val="00F71218"/>
    <w:rsid w:val="00F72C19"/>
    <w:rsid w:val="00F766FA"/>
    <w:rsid w:val="00F770A4"/>
    <w:rsid w:val="00F80467"/>
    <w:rsid w:val="00F809F2"/>
    <w:rsid w:val="00F83794"/>
    <w:rsid w:val="00F83D13"/>
    <w:rsid w:val="00F85431"/>
    <w:rsid w:val="00F90E1D"/>
    <w:rsid w:val="00F9261D"/>
    <w:rsid w:val="00F9615A"/>
    <w:rsid w:val="00FA45C5"/>
    <w:rsid w:val="00FA67BF"/>
    <w:rsid w:val="00FA7442"/>
    <w:rsid w:val="00FA7B83"/>
    <w:rsid w:val="00FB2A46"/>
    <w:rsid w:val="00FB3428"/>
    <w:rsid w:val="00FB3A71"/>
    <w:rsid w:val="00FB7432"/>
    <w:rsid w:val="00FC09F1"/>
    <w:rsid w:val="00FC383A"/>
    <w:rsid w:val="00FC5A2D"/>
    <w:rsid w:val="00FC732D"/>
    <w:rsid w:val="00FC74C3"/>
    <w:rsid w:val="00FC75E0"/>
    <w:rsid w:val="00FD4BC4"/>
    <w:rsid w:val="00FD60D0"/>
    <w:rsid w:val="00FD676C"/>
    <w:rsid w:val="00FD7D6D"/>
    <w:rsid w:val="00FE08E7"/>
    <w:rsid w:val="00FE10E0"/>
    <w:rsid w:val="00FE2313"/>
    <w:rsid w:val="00FE236B"/>
    <w:rsid w:val="00FE6314"/>
    <w:rsid w:val="00FE7CFC"/>
    <w:rsid w:val="00FE7E0A"/>
    <w:rsid w:val="00FF0F35"/>
    <w:rsid w:val="00FF1A43"/>
    <w:rsid w:val="00FF2B04"/>
    <w:rsid w:val="00FF5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C67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AB7267"/>
    <w:pPr>
      <w:spacing w:after="0"/>
    </w:pPr>
    <w:rPr>
      <w:rFonts w:ascii="Calibri" w:eastAsia="MS Mincho" w:hAnsi="Calibri" w:cs="Times New Roman"/>
    </w:rPr>
  </w:style>
  <w:style w:type="paragraph" w:styleId="1">
    <w:name w:val="heading 1"/>
    <w:basedOn w:val="a"/>
    <w:next w:val="a"/>
    <w:link w:val="10"/>
    <w:uiPriority w:val="9"/>
    <w:qFormat/>
    <w:rsid w:val="00A259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11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unhideWhenUsed/>
    <w:qFormat/>
    <w:rsid w:val="00AB726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unhideWhenUsed/>
    <w:qFormat/>
    <w:rsid w:val="0014134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96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B11B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B726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4134C"/>
    <w:rPr>
      <w:rFonts w:asciiTheme="majorHAnsi" w:eastAsiaTheme="majorEastAsia" w:hAnsiTheme="majorHAnsi" w:cstheme="majorBidi"/>
      <w:b/>
      <w:bCs/>
      <w:i/>
      <w:iCs/>
      <w:color w:val="4F81BD" w:themeColor="accent1"/>
    </w:rPr>
  </w:style>
  <w:style w:type="character" w:styleId="a3">
    <w:name w:val="Hyperlink"/>
    <w:basedOn w:val="a0"/>
    <w:uiPriority w:val="99"/>
    <w:semiHidden/>
    <w:unhideWhenUsed/>
    <w:rsid w:val="00AB7267"/>
    <w:rPr>
      <w:color w:val="0000FF"/>
      <w:u w:val="single"/>
    </w:rPr>
  </w:style>
  <w:style w:type="paragraph" w:styleId="a4">
    <w:name w:val="footnote text"/>
    <w:basedOn w:val="a"/>
    <w:link w:val="a5"/>
    <w:unhideWhenUsed/>
    <w:rsid w:val="00AB7267"/>
    <w:pPr>
      <w:spacing w:line="240" w:lineRule="auto"/>
    </w:pPr>
    <w:rPr>
      <w:sz w:val="20"/>
      <w:szCs w:val="20"/>
    </w:rPr>
  </w:style>
  <w:style w:type="character" w:customStyle="1" w:styleId="a5">
    <w:name w:val="Текст сноски Знак"/>
    <w:basedOn w:val="a0"/>
    <w:link w:val="a4"/>
    <w:rsid w:val="00AB7267"/>
    <w:rPr>
      <w:rFonts w:ascii="Calibri" w:eastAsia="MS Mincho" w:hAnsi="Calibri" w:cs="Times New Roman"/>
      <w:sz w:val="20"/>
      <w:szCs w:val="20"/>
    </w:rPr>
  </w:style>
  <w:style w:type="paragraph" w:styleId="a6">
    <w:name w:val="List Paragraph"/>
    <w:basedOn w:val="a"/>
    <w:uiPriority w:val="34"/>
    <w:qFormat/>
    <w:rsid w:val="00AB7267"/>
    <w:pPr>
      <w:ind w:left="720"/>
      <w:contextualSpacing/>
    </w:pPr>
  </w:style>
  <w:style w:type="paragraph" w:customStyle="1" w:styleId="Default">
    <w:name w:val="Default"/>
    <w:rsid w:val="00AB72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ni">
    <w:name w:val="uni"/>
    <w:basedOn w:val="a"/>
    <w:rsid w:val="00AB726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
    <w:name w:val="u"/>
    <w:basedOn w:val="a"/>
    <w:rsid w:val="00AB726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AB7267"/>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footnote reference"/>
    <w:basedOn w:val="a0"/>
    <w:semiHidden/>
    <w:unhideWhenUsed/>
    <w:rsid w:val="00AB7267"/>
    <w:rPr>
      <w:vertAlign w:val="superscript"/>
    </w:rPr>
  </w:style>
  <w:style w:type="character" w:customStyle="1" w:styleId="FontStyle40">
    <w:name w:val="Font Style40"/>
    <w:uiPriority w:val="99"/>
    <w:rsid w:val="00AB7267"/>
    <w:rPr>
      <w:rFonts w:ascii="Times New Roman" w:hAnsi="Times New Roman" w:cs="Times New Roman" w:hint="default"/>
      <w:color w:val="000000"/>
      <w:sz w:val="22"/>
      <w:szCs w:val="22"/>
    </w:rPr>
  </w:style>
  <w:style w:type="character" w:customStyle="1" w:styleId="apple-converted-space">
    <w:name w:val="apple-converted-space"/>
    <w:basedOn w:val="a0"/>
    <w:rsid w:val="00AB7267"/>
  </w:style>
  <w:style w:type="character" w:customStyle="1" w:styleId="bkimgc">
    <w:name w:val="bkimg_c"/>
    <w:basedOn w:val="a0"/>
    <w:rsid w:val="00AB7267"/>
  </w:style>
  <w:style w:type="paragraph" w:styleId="a8">
    <w:name w:val="header"/>
    <w:basedOn w:val="a"/>
    <w:link w:val="a9"/>
    <w:uiPriority w:val="99"/>
    <w:unhideWhenUsed/>
    <w:rsid w:val="00AB7267"/>
    <w:pPr>
      <w:tabs>
        <w:tab w:val="center" w:pos="4677"/>
        <w:tab w:val="right" w:pos="9355"/>
      </w:tabs>
      <w:spacing w:line="240" w:lineRule="auto"/>
    </w:pPr>
  </w:style>
  <w:style w:type="character" w:customStyle="1" w:styleId="a9">
    <w:name w:val="Верхний колонтитул Знак"/>
    <w:basedOn w:val="a0"/>
    <w:link w:val="a8"/>
    <w:uiPriority w:val="99"/>
    <w:rsid w:val="00AB7267"/>
    <w:rPr>
      <w:rFonts w:ascii="Calibri" w:eastAsia="MS Mincho" w:hAnsi="Calibri" w:cs="Times New Roman"/>
    </w:rPr>
  </w:style>
  <w:style w:type="paragraph" w:styleId="aa">
    <w:name w:val="footer"/>
    <w:basedOn w:val="a"/>
    <w:link w:val="ab"/>
    <w:uiPriority w:val="99"/>
    <w:unhideWhenUsed/>
    <w:rsid w:val="00AB7267"/>
    <w:pPr>
      <w:tabs>
        <w:tab w:val="center" w:pos="4677"/>
        <w:tab w:val="right" w:pos="9355"/>
      </w:tabs>
      <w:spacing w:line="240" w:lineRule="auto"/>
    </w:pPr>
  </w:style>
  <w:style w:type="character" w:customStyle="1" w:styleId="ab">
    <w:name w:val="Нижний колонтитул Знак"/>
    <w:basedOn w:val="a0"/>
    <w:link w:val="aa"/>
    <w:uiPriority w:val="99"/>
    <w:rsid w:val="00AB7267"/>
    <w:rPr>
      <w:rFonts w:ascii="Calibri" w:eastAsia="MS Mincho" w:hAnsi="Calibri" w:cs="Times New Roman"/>
    </w:rPr>
  </w:style>
  <w:style w:type="paragraph" w:styleId="ac">
    <w:name w:val="Balloon Text"/>
    <w:basedOn w:val="a"/>
    <w:link w:val="ad"/>
    <w:uiPriority w:val="99"/>
    <w:semiHidden/>
    <w:unhideWhenUsed/>
    <w:rsid w:val="00512D9C"/>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512D9C"/>
    <w:rPr>
      <w:rFonts w:ascii="Tahoma" w:eastAsia="MS Mincho" w:hAnsi="Tahoma" w:cs="Tahoma"/>
      <w:sz w:val="16"/>
      <w:szCs w:val="16"/>
    </w:rPr>
  </w:style>
  <w:style w:type="paragraph" w:customStyle="1" w:styleId="up">
    <w:name w:val="up"/>
    <w:basedOn w:val="a"/>
    <w:rsid w:val="00A0644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
    <w:name w:val="c"/>
    <w:basedOn w:val="a"/>
    <w:rsid w:val="00BE5EF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
    <w:name w:val="r"/>
    <w:basedOn w:val="a0"/>
    <w:rsid w:val="00A314ED"/>
  </w:style>
  <w:style w:type="paragraph" w:customStyle="1" w:styleId="unip">
    <w:name w:val="unip"/>
    <w:basedOn w:val="a"/>
    <w:rsid w:val="002858E5"/>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2"/>
    <w:basedOn w:val="a"/>
    <w:link w:val="22"/>
    <w:unhideWhenUsed/>
    <w:rsid w:val="00F574DC"/>
    <w:pPr>
      <w:spacing w:after="120" w:line="480" w:lineRule="auto"/>
    </w:pPr>
    <w:rPr>
      <w:rFonts w:ascii="Times New Roman" w:eastAsia="Times New Roman" w:hAnsi="Times New Roman"/>
      <w:sz w:val="20"/>
      <w:szCs w:val="20"/>
      <w:lang w:val="en-US" w:eastAsia="ru-RU"/>
    </w:rPr>
  </w:style>
  <w:style w:type="character" w:customStyle="1" w:styleId="22">
    <w:name w:val="Основной текст 2 Знак"/>
    <w:basedOn w:val="a0"/>
    <w:link w:val="21"/>
    <w:rsid w:val="00F574DC"/>
    <w:rPr>
      <w:rFonts w:ascii="Times New Roman" w:eastAsia="Times New Roman" w:hAnsi="Times New Roman" w:cs="Times New Roman"/>
      <w:sz w:val="20"/>
      <w:szCs w:val="20"/>
      <w:lang w:val="en-US" w:eastAsia="ru-RU"/>
    </w:rPr>
  </w:style>
  <w:style w:type="paragraph" w:customStyle="1" w:styleId="uv">
    <w:name w:val="uv"/>
    <w:basedOn w:val="a"/>
    <w:rsid w:val="001872ED"/>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endnote text"/>
    <w:basedOn w:val="a"/>
    <w:link w:val="af"/>
    <w:unhideWhenUsed/>
    <w:rsid w:val="00714CC2"/>
    <w:pPr>
      <w:spacing w:after="200"/>
    </w:pPr>
    <w:rPr>
      <w:rFonts w:eastAsia="Times New Roman"/>
      <w:sz w:val="20"/>
      <w:szCs w:val="20"/>
      <w:lang w:eastAsia="ru-RU"/>
    </w:rPr>
  </w:style>
  <w:style w:type="character" w:customStyle="1" w:styleId="af">
    <w:name w:val="Текст концевой сноски Знак"/>
    <w:basedOn w:val="a0"/>
    <w:link w:val="ae"/>
    <w:rsid w:val="00714CC2"/>
    <w:rPr>
      <w:rFonts w:ascii="Calibri" w:eastAsia="Times New Roman" w:hAnsi="Calibri" w:cs="Times New Roman"/>
      <w:sz w:val="20"/>
      <w:szCs w:val="20"/>
      <w:lang w:eastAsia="ru-RU"/>
    </w:rPr>
  </w:style>
  <w:style w:type="character" w:customStyle="1" w:styleId="versioncommenttitle">
    <w:name w:val="versioncommenttitle"/>
    <w:basedOn w:val="a0"/>
    <w:rsid w:val="005E545B"/>
  </w:style>
  <w:style w:type="paragraph" w:customStyle="1" w:styleId="s3">
    <w:name w:val="s_3"/>
    <w:basedOn w:val="a"/>
    <w:rsid w:val="0014134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52">
    <w:name w:val="s_52"/>
    <w:basedOn w:val="a"/>
    <w:rsid w:val="0014134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14134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14134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22">
    <w:name w:val="s_22"/>
    <w:basedOn w:val="a"/>
    <w:rsid w:val="0014134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p">
    <w:name w:val="ep"/>
    <w:basedOn w:val="a0"/>
    <w:rsid w:val="000A66D1"/>
  </w:style>
  <w:style w:type="paragraph" w:styleId="af0">
    <w:name w:val="Normal (Web)"/>
    <w:basedOn w:val="a"/>
    <w:uiPriority w:val="99"/>
    <w:unhideWhenUsed/>
    <w:rsid w:val="000B11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l">
    <w:name w:val="rl"/>
    <w:basedOn w:val="a0"/>
    <w:rsid w:val="008E5D8D"/>
  </w:style>
  <w:style w:type="character" w:styleId="af1">
    <w:name w:val="Strong"/>
    <w:basedOn w:val="a0"/>
    <w:uiPriority w:val="22"/>
    <w:qFormat/>
    <w:rsid w:val="00021BF7"/>
    <w:rPr>
      <w:b/>
      <w:bCs/>
    </w:rPr>
  </w:style>
  <w:style w:type="character" w:customStyle="1" w:styleId="s10">
    <w:name w:val="s_10"/>
    <w:basedOn w:val="a0"/>
    <w:rsid w:val="00095314"/>
  </w:style>
  <w:style w:type="paragraph" w:customStyle="1" w:styleId="s15">
    <w:name w:val="s_15"/>
    <w:basedOn w:val="a"/>
    <w:rsid w:val="00095314"/>
    <w:pPr>
      <w:spacing w:before="100" w:beforeAutospacing="1" w:after="100" w:afterAutospacing="1" w:line="240" w:lineRule="auto"/>
    </w:pPr>
    <w:rPr>
      <w:rFonts w:ascii="Times New Roman" w:eastAsia="Times New Roman" w:hAnsi="Times New Roman"/>
      <w:sz w:val="24"/>
      <w:szCs w:val="24"/>
      <w:lang w:eastAsia="ru-RU"/>
    </w:rPr>
  </w:style>
  <w:style w:type="paragraph" w:styleId="23">
    <w:name w:val="List 2"/>
    <w:basedOn w:val="a"/>
    <w:rsid w:val="00FC74C3"/>
    <w:pPr>
      <w:spacing w:line="240" w:lineRule="auto"/>
      <w:ind w:left="566" w:hanging="283"/>
    </w:pPr>
    <w:rPr>
      <w:rFonts w:ascii="Courier New" w:eastAsia="Times New Roman" w:hAnsi="Courier New"/>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2342">
      <w:bodyDiv w:val="1"/>
      <w:marLeft w:val="0"/>
      <w:marRight w:val="0"/>
      <w:marTop w:val="0"/>
      <w:marBottom w:val="0"/>
      <w:divBdr>
        <w:top w:val="none" w:sz="0" w:space="0" w:color="auto"/>
        <w:left w:val="none" w:sz="0" w:space="0" w:color="auto"/>
        <w:bottom w:val="none" w:sz="0" w:space="0" w:color="auto"/>
        <w:right w:val="none" w:sz="0" w:space="0" w:color="auto"/>
      </w:divBdr>
    </w:div>
    <w:div w:id="51082884">
      <w:bodyDiv w:val="1"/>
      <w:marLeft w:val="0"/>
      <w:marRight w:val="0"/>
      <w:marTop w:val="0"/>
      <w:marBottom w:val="0"/>
      <w:divBdr>
        <w:top w:val="none" w:sz="0" w:space="0" w:color="auto"/>
        <w:left w:val="none" w:sz="0" w:space="0" w:color="auto"/>
        <w:bottom w:val="none" w:sz="0" w:space="0" w:color="auto"/>
        <w:right w:val="none" w:sz="0" w:space="0" w:color="auto"/>
      </w:divBdr>
    </w:div>
    <w:div w:id="117997524">
      <w:bodyDiv w:val="1"/>
      <w:marLeft w:val="0"/>
      <w:marRight w:val="0"/>
      <w:marTop w:val="0"/>
      <w:marBottom w:val="0"/>
      <w:divBdr>
        <w:top w:val="none" w:sz="0" w:space="0" w:color="auto"/>
        <w:left w:val="none" w:sz="0" w:space="0" w:color="auto"/>
        <w:bottom w:val="none" w:sz="0" w:space="0" w:color="auto"/>
        <w:right w:val="none" w:sz="0" w:space="0" w:color="auto"/>
      </w:divBdr>
    </w:div>
    <w:div w:id="146753831">
      <w:bodyDiv w:val="1"/>
      <w:marLeft w:val="0"/>
      <w:marRight w:val="0"/>
      <w:marTop w:val="0"/>
      <w:marBottom w:val="0"/>
      <w:divBdr>
        <w:top w:val="none" w:sz="0" w:space="0" w:color="auto"/>
        <w:left w:val="none" w:sz="0" w:space="0" w:color="auto"/>
        <w:bottom w:val="none" w:sz="0" w:space="0" w:color="auto"/>
        <w:right w:val="none" w:sz="0" w:space="0" w:color="auto"/>
      </w:divBdr>
      <w:divsChild>
        <w:div w:id="1308707526">
          <w:marLeft w:val="0"/>
          <w:marRight w:val="0"/>
          <w:marTop w:val="0"/>
          <w:marBottom w:val="0"/>
          <w:divBdr>
            <w:top w:val="none" w:sz="0" w:space="0" w:color="auto"/>
            <w:left w:val="none" w:sz="0" w:space="0" w:color="auto"/>
            <w:bottom w:val="none" w:sz="0" w:space="0" w:color="auto"/>
            <w:right w:val="none" w:sz="0" w:space="0" w:color="auto"/>
          </w:divBdr>
        </w:div>
        <w:div w:id="506555025">
          <w:marLeft w:val="0"/>
          <w:marRight w:val="0"/>
          <w:marTop w:val="0"/>
          <w:marBottom w:val="0"/>
          <w:divBdr>
            <w:top w:val="none" w:sz="0" w:space="0" w:color="auto"/>
            <w:left w:val="none" w:sz="0" w:space="0" w:color="auto"/>
            <w:bottom w:val="none" w:sz="0" w:space="0" w:color="auto"/>
            <w:right w:val="none" w:sz="0" w:space="0" w:color="auto"/>
          </w:divBdr>
        </w:div>
        <w:div w:id="1722705047">
          <w:marLeft w:val="0"/>
          <w:marRight w:val="0"/>
          <w:marTop w:val="0"/>
          <w:marBottom w:val="0"/>
          <w:divBdr>
            <w:top w:val="none" w:sz="0" w:space="0" w:color="auto"/>
            <w:left w:val="none" w:sz="0" w:space="0" w:color="auto"/>
            <w:bottom w:val="none" w:sz="0" w:space="0" w:color="auto"/>
            <w:right w:val="none" w:sz="0" w:space="0" w:color="auto"/>
          </w:divBdr>
        </w:div>
      </w:divsChild>
    </w:div>
    <w:div w:id="178936798">
      <w:bodyDiv w:val="1"/>
      <w:marLeft w:val="0"/>
      <w:marRight w:val="0"/>
      <w:marTop w:val="0"/>
      <w:marBottom w:val="0"/>
      <w:divBdr>
        <w:top w:val="none" w:sz="0" w:space="0" w:color="auto"/>
        <w:left w:val="none" w:sz="0" w:space="0" w:color="auto"/>
        <w:bottom w:val="none" w:sz="0" w:space="0" w:color="auto"/>
        <w:right w:val="none" w:sz="0" w:space="0" w:color="auto"/>
      </w:divBdr>
    </w:div>
    <w:div w:id="211501325">
      <w:bodyDiv w:val="1"/>
      <w:marLeft w:val="0"/>
      <w:marRight w:val="0"/>
      <w:marTop w:val="0"/>
      <w:marBottom w:val="0"/>
      <w:divBdr>
        <w:top w:val="none" w:sz="0" w:space="0" w:color="auto"/>
        <w:left w:val="none" w:sz="0" w:space="0" w:color="auto"/>
        <w:bottom w:val="none" w:sz="0" w:space="0" w:color="auto"/>
        <w:right w:val="none" w:sz="0" w:space="0" w:color="auto"/>
      </w:divBdr>
      <w:divsChild>
        <w:div w:id="2103060497">
          <w:marLeft w:val="0"/>
          <w:marRight w:val="0"/>
          <w:marTop w:val="0"/>
          <w:marBottom w:val="0"/>
          <w:divBdr>
            <w:top w:val="none" w:sz="0" w:space="0" w:color="auto"/>
            <w:left w:val="none" w:sz="0" w:space="0" w:color="auto"/>
            <w:bottom w:val="none" w:sz="0" w:space="0" w:color="auto"/>
            <w:right w:val="none" w:sz="0" w:space="0" w:color="auto"/>
          </w:divBdr>
        </w:div>
        <w:div w:id="531848917">
          <w:marLeft w:val="0"/>
          <w:marRight w:val="0"/>
          <w:marTop w:val="0"/>
          <w:marBottom w:val="0"/>
          <w:divBdr>
            <w:top w:val="none" w:sz="0" w:space="0" w:color="auto"/>
            <w:left w:val="none" w:sz="0" w:space="0" w:color="auto"/>
            <w:bottom w:val="none" w:sz="0" w:space="0" w:color="auto"/>
            <w:right w:val="none" w:sz="0" w:space="0" w:color="auto"/>
          </w:divBdr>
        </w:div>
        <w:div w:id="1154488729">
          <w:marLeft w:val="0"/>
          <w:marRight w:val="0"/>
          <w:marTop w:val="0"/>
          <w:marBottom w:val="0"/>
          <w:divBdr>
            <w:top w:val="none" w:sz="0" w:space="0" w:color="auto"/>
            <w:left w:val="none" w:sz="0" w:space="0" w:color="auto"/>
            <w:bottom w:val="none" w:sz="0" w:space="0" w:color="auto"/>
            <w:right w:val="none" w:sz="0" w:space="0" w:color="auto"/>
          </w:divBdr>
        </w:div>
      </w:divsChild>
    </w:div>
    <w:div w:id="325477791">
      <w:bodyDiv w:val="1"/>
      <w:marLeft w:val="0"/>
      <w:marRight w:val="0"/>
      <w:marTop w:val="0"/>
      <w:marBottom w:val="0"/>
      <w:divBdr>
        <w:top w:val="none" w:sz="0" w:space="0" w:color="auto"/>
        <w:left w:val="none" w:sz="0" w:space="0" w:color="auto"/>
        <w:bottom w:val="none" w:sz="0" w:space="0" w:color="auto"/>
        <w:right w:val="none" w:sz="0" w:space="0" w:color="auto"/>
      </w:divBdr>
    </w:div>
    <w:div w:id="339235457">
      <w:bodyDiv w:val="1"/>
      <w:marLeft w:val="0"/>
      <w:marRight w:val="0"/>
      <w:marTop w:val="0"/>
      <w:marBottom w:val="0"/>
      <w:divBdr>
        <w:top w:val="none" w:sz="0" w:space="0" w:color="auto"/>
        <w:left w:val="none" w:sz="0" w:space="0" w:color="auto"/>
        <w:bottom w:val="none" w:sz="0" w:space="0" w:color="auto"/>
        <w:right w:val="none" w:sz="0" w:space="0" w:color="auto"/>
      </w:divBdr>
    </w:div>
    <w:div w:id="397479257">
      <w:bodyDiv w:val="1"/>
      <w:marLeft w:val="0"/>
      <w:marRight w:val="0"/>
      <w:marTop w:val="0"/>
      <w:marBottom w:val="0"/>
      <w:divBdr>
        <w:top w:val="none" w:sz="0" w:space="0" w:color="auto"/>
        <w:left w:val="none" w:sz="0" w:space="0" w:color="auto"/>
        <w:bottom w:val="none" w:sz="0" w:space="0" w:color="auto"/>
        <w:right w:val="none" w:sz="0" w:space="0" w:color="auto"/>
      </w:divBdr>
      <w:divsChild>
        <w:div w:id="713848761">
          <w:marLeft w:val="0"/>
          <w:marRight w:val="0"/>
          <w:marTop w:val="0"/>
          <w:marBottom w:val="0"/>
          <w:divBdr>
            <w:top w:val="none" w:sz="0" w:space="0" w:color="auto"/>
            <w:left w:val="none" w:sz="0" w:space="0" w:color="auto"/>
            <w:bottom w:val="none" w:sz="0" w:space="0" w:color="auto"/>
            <w:right w:val="none" w:sz="0" w:space="0" w:color="auto"/>
          </w:divBdr>
        </w:div>
        <w:div w:id="281814264">
          <w:marLeft w:val="0"/>
          <w:marRight w:val="0"/>
          <w:marTop w:val="0"/>
          <w:marBottom w:val="0"/>
          <w:divBdr>
            <w:top w:val="none" w:sz="0" w:space="0" w:color="auto"/>
            <w:left w:val="none" w:sz="0" w:space="0" w:color="auto"/>
            <w:bottom w:val="none" w:sz="0" w:space="0" w:color="auto"/>
            <w:right w:val="none" w:sz="0" w:space="0" w:color="auto"/>
          </w:divBdr>
        </w:div>
        <w:div w:id="1112892905">
          <w:marLeft w:val="0"/>
          <w:marRight w:val="0"/>
          <w:marTop w:val="0"/>
          <w:marBottom w:val="0"/>
          <w:divBdr>
            <w:top w:val="none" w:sz="0" w:space="0" w:color="auto"/>
            <w:left w:val="none" w:sz="0" w:space="0" w:color="auto"/>
            <w:bottom w:val="none" w:sz="0" w:space="0" w:color="auto"/>
            <w:right w:val="none" w:sz="0" w:space="0" w:color="auto"/>
          </w:divBdr>
        </w:div>
        <w:div w:id="1336883312">
          <w:marLeft w:val="0"/>
          <w:marRight w:val="0"/>
          <w:marTop w:val="0"/>
          <w:marBottom w:val="0"/>
          <w:divBdr>
            <w:top w:val="none" w:sz="0" w:space="0" w:color="auto"/>
            <w:left w:val="none" w:sz="0" w:space="0" w:color="auto"/>
            <w:bottom w:val="none" w:sz="0" w:space="0" w:color="auto"/>
            <w:right w:val="none" w:sz="0" w:space="0" w:color="auto"/>
          </w:divBdr>
        </w:div>
        <w:div w:id="1066344918">
          <w:marLeft w:val="0"/>
          <w:marRight w:val="0"/>
          <w:marTop w:val="0"/>
          <w:marBottom w:val="0"/>
          <w:divBdr>
            <w:top w:val="none" w:sz="0" w:space="0" w:color="auto"/>
            <w:left w:val="none" w:sz="0" w:space="0" w:color="auto"/>
            <w:bottom w:val="none" w:sz="0" w:space="0" w:color="auto"/>
            <w:right w:val="none" w:sz="0" w:space="0" w:color="auto"/>
          </w:divBdr>
        </w:div>
        <w:div w:id="567500577">
          <w:marLeft w:val="0"/>
          <w:marRight w:val="0"/>
          <w:marTop w:val="0"/>
          <w:marBottom w:val="0"/>
          <w:divBdr>
            <w:top w:val="none" w:sz="0" w:space="0" w:color="auto"/>
            <w:left w:val="none" w:sz="0" w:space="0" w:color="auto"/>
            <w:bottom w:val="none" w:sz="0" w:space="0" w:color="auto"/>
            <w:right w:val="none" w:sz="0" w:space="0" w:color="auto"/>
          </w:divBdr>
        </w:div>
      </w:divsChild>
    </w:div>
    <w:div w:id="422141824">
      <w:bodyDiv w:val="1"/>
      <w:marLeft w:val="0"/>
      <w:marRight w:val="0"/>
      <w:marTop w:val="0"/>
      <w:marBottom w:val="0"/>
      <w:divBdr>
        <w:top w:val="none" w:sz="0" w:space="0" w:color="auto"/>
        <w:left w:val="none" w:sz="0" w:space="0" w:color="auto"/>
        <w:bottom w:val="none" w:sz="0" w:space="0" w:color="auto"/>
        <w:right w:val="none" w:sz="0" w:space="0" w:color="auto"/>
      </w:divBdr>
      <w:divsChild>
        <w:div w:id="1424692586">
          <w:marLeft w:val="0"/>
          <w:marRight w:val="0"/>
          <w:marTop w:val="0"/>
          <w:marBottom w:val="0"/>
          <w:divBdr>
            <w:top w:val="none" w:sz="0" w:space="0" w:color="auto"/>
            <w:left w:val="none" w:sz="0" w:space="0" w:color="auto"/>
            <w:bottom w:val="none" w:sz="0" w:space="0" w:color="auto"/>
            <w:right w:val="none" w:sz="0" w:space="0" w:color="auto"/>
          </w:divBdr>
        </w:div>
        <w:div w:id="442112296">
          <w:marLeft w:val="0"/>
          <w:marRight w:val="0"/>
          <w:marTop w:val="0"/>
          <w:marBottom w:val="0"/>
          <w:divBdr>
            <w:top w:val="none" w:sz="0" w:space="0" w:color="auto"/>
            <w:left w:val="none" w:sz="0" w:space="0" w:color="auto"/>
            <w:bottom w:val="none" w:sz="0" w:space="0" w:color="auto"/>
            <w:right w:val="none" w:sz="0" w:space="0" w:color="auto"/>
          </w:divBdr>
        </w:div>
      </w:divsChild>
    </w:div>
    <w:div w:id="432290963">
      <w:bodyDiv w:val="1"/>
      <w:marLeft w:val="0"/>
      <w:marRight w:val="0"/>
      <w:marTop w:val="0"/>
      <w:marBottom w:val="0"/>
      <w:divBdr>
        <w:top w:val="none" w:sz="0" w:space="0" w:color="auto"/>
        <w:left w:val="none" w:sz="0" w:space="0" w:color="auto"/>
        <w:bottom w:val="none" w:sz="0" w:space="0" w:color="auto"/>
        <w:right w:val="none" w:sz="0" w:space="0" w:color="auto"/>
      </w:divBdr>
      <w:divsChild>
        <w:div w:id="241765075">
          <w:marLeft w:val="0"/>
          <w:marRight w:val="0"/>
          <w:marTop w:val="0"/>
          <w:marBottom w:val="0"/>
          <w:divBdr>
            <w:top w:val="none" w:sz="0" w:space="0" w:color="auto"/>
            <w:left w:val="none" w:sz="0" w:space="0" w:color="auto"/>
            <w:bottom w:val="none" w:sz="0" w:space="0" w:color="auto"/>
            <w:right w:val="none" w:sz="0" w:space="0" w:color="auto"/>
          </w:divBdr>
        </w:div>
        <w:div w:id="1102920179">
          <w:marLeft w:val="0"/>
          <w:marRight w:val="0"/>
          <w:marTop w:val="0"/>
          <w:marBottom w:val="0"/>
          <w:divBdr>
            <w:top w:val="none" w:sz="0" w:space="0" w:color="auto"/>
            <w:left w:val="none" w:sz="0" w:space="0" w:color="auto"/>
            <w:bottom w:val="none" w:sz="0" w:space="0" w:color="auto"/>
            <w:right w:val="none" w:sz="0" w:space="0" w:color="auto"/>
          </w:divBdr>
        </w:div>
        <w:div w:id="1254244584">
          <w:marLeft w:val="0"/>
          <w:marRight w:val="0"/>
          <w:marTop w:val="0"/>
          <w:marBottom w:val="0"/>
          <w:divBdr>
            <w:top w:val="none" w:sz="0" w:space="0" w:color="auto"/>
            <w:left w:val="none" w:sz="0" w:space="0" w:color="auto"/>
            <w:bottom w:val="none" w:sz="0" w:space="0" w:color="auto"/>
            <w:right w:val="none" w:sz="0" w:space="0" w:color="auto"/>
          </w:divBdr>
        </w:div>
      </w:divsChild>
    </w:div>
    <w:div w:id="462306205">
      <w:bodyDiv w:val="1"/>
      <w:marLeft w:val="0"/>
      <w:marRight w:val="0"/>
      <w:marTop w:val="0"/>
      <w:marBottom w:val="0"/>
      <w:divBdr>
        <w:top w:val="none" w:sz="0" w:space="0" w:color="auto"/>
        <w:left w:val="none" w:sz="0" w:space="0" w:color="auto"/>
        <w:bottom w:val="none" w:sz="0" w:space="0" w:color="auto"/>
        <w:right w:val="none" w:sz="0" w:space="0" w:color="auto"/>
      </w:divBdr>
      <w:divsChild>
        <w:div w:id="1240290168">
          <w:marLeft w:val="0"/>
          <w:marRight w:val="0"/>
          <w:marTop w:val="0"/>
          <w:marBottom w:val="0"/>
          <w:divBdr>
            <w:top w:val="none" w:sz="0" w:space="0" w:color="auto"/>
            <w:left w:val="none" w:sz="0" w:space="0" w:color="auto"/>
            <w:bottom w:val="none" w:sz="0" w:space="0" w:color="auto"/>
            <w:right w:val="none" w:sz="0" w:space="0" w:color="auto"/>
          </w:divBdr>
        </w:div>
        <w:div w:id="1321687985">
          <w:marLeft w:val="0"/>
          <w:marRight w:val="0"/>
          <w:marTop w:val="0"/>
          <w:marBottom w:val="0"/>
          <w:divBdr>
            <w:top w:val="none" w:sz="0" w:space="0" w:color="auto"/>
            <w:left w:val="none" w:sz="0" w:space="0" w:color="auto"/>
            <w:bottom w:val="none" w:sz="0" w:space="0" w:color="auto"/>
            <w:right w:val="none" w:sz="0" w:space="0" w:color="auto"/>
          </w:divBdr>
        </w:div>
        <w:div w:id="1085956320">
          <w:marLeft w:val="0"/>
          <w:marRight w:val="0"/>
          <w:marTop w:val="0"/>
          <w:marBottom w:val="0"/>
          <w:divBdr>
            <w:top w:val="none" w:sz="0" w:space="0" w:color="auto"/>
            <w:left w:val="none" w:sz="0" w:space="0" w:color="auto"/>
            <w:bottom w:val="none" w:sz="0" w:space="0" w:color="auto"/>
            <w:right w:val="none" w:sz="0" w:space="0" w:color="auto"/>
          </w:divBdr>
        </w:div>
      </w:divsChild>
    </w:div>
    <w:div w:id="468283443">
      <w:bodyDiv w:val="1"/>
      <w:marLeft w:val="0"/>
      <w:marRight w:val="0"/>
      <w:marTop w:val="0"/>
      <w:marBottom w:val="0"/>
      <w:divBdr>
        <w:top w:val="none" w:sz="0" w:space="0" w:color="auto"/>
        <w:left w:val="none" w:sz="0" w:space="0" w:color="auto"/>
        <w:bottom w:val="none" w:sz="0" w:space="0" w:color="auto"/>
        <w:right w:val="none" w:sz="0" w:space="0" w:color="auto"/>
      </w:divBdr>
      <w:divsChild>
        <w:div w:id="1598249489">
          <w:marLeft w:val="0"/>
          <w:marRight w:val="0"/>
          <w:marTop w:val="0"/>
          <w:marBottom w:val="0"/>
          <w:divBdr>
            <w:top w:val="none" w:sz="0" w:space="0" w:color="auto"/>
            <w:left w:val="none" w:sz="0" w:space="0" w:color="auto"/>
            <w:bottom w:val="none" w:sz="0" w:space="0" w:color="auto"/>
            <w:right w:val="none" w:sz="0" w:space="0" w:color="auto"/>
          </w:divBdr>
        </w:div>
        <w:div w:id="1393118354">
          <w:marLeft w:val="0"/>
          <w:marRight w:val="0"/>
          <w:marTop w:val="0"/>
          <w:marBottom w:val="0"/>
          <w:divBdr>
            <w:top w:val="none" w:sz="0" w:space="0" w:color="auto"/>
            <w:left w:val="none" w:sz="0" w:space="0" w:color="auto"/>
            <w:bottom w:val="none" w:sz="0" w:space="0" w:color="auto"/>
            <w:right w:val="none" w:sz="0" w:space="0" w:color="auto"/>
          </w:divBdr>
        </w:div>
      </w:divsChild>
    </w:div>
    <w:div w:id="469246434">
      <w:bodyDiv w:val="1"/>
      <w:marLeft w:val="0"/>
      <w:marRight w:val="0"/>
      <w:marTop w:val="0"/>
      <w:marBottom w:val="0"/>
      <w:divBdr>
        <w:top w:val="none" w:sz="0" w:space="0" w:color="auto"/>
        <w:left w:val="none" w:sz="0" w:space="0" w:color="auto"/>
        <w:bottom w:val="none" w:sz="0" w:space="0" w:color="auto"/>
        <w:right w:val="none" w:sz="0" w:space="0" w:color="auto"/>
      </w:divBdr>
      <w:divsChild>
        <w:div w:id="4329340">
          <w:marLeft w:val="0"/>
          <w:marRight w:val="0"/>
          <w:marTop w:val="0"/>
          <w:marBottom w:val="0"/>
          <w:divBdr>
            <w:top w:val="none" w:sz="0" w:space="0" w:color="auto"/>
            <w:left w:val="none" w:sz="0" w:space="0" w:color="auto"/>
            <w:bottom w:val="none" w:sz="0" w:space="0" w:color="auto"/>
            <w:right w:val="none" w:sz="0" w:space="0" w:color="auto"/>
          </w:divBdr>
        </w:div>
        <w:div w:id="377514872">
          <w:marLeft w:val="0"/>
          <w:marRight w:val="0"/>
          <w:marTop w:val="0"/>
          <w:marBottom w:val="0"/>
          <w:divBdr>
            <w:top w:val="none" w:sz="0" w:space="0" w:color="auto"/>
            <w:left w:val="none" w:sz="0" w:space="0" w:color="auto"/>
            <w:bottom w:val="none" w:sz="0" w:space="0" w:color="auto"/>
            <w:right w:val="none" w:sz="0" w:space="0" w:color="auto"/>
          </w:divBdr>
        </w:div>
        <w:div w:id="1901556306">
          <w:marLeft w:val="0"/>
          <w:marRight w:val="0"/>
          <w:marTop w:val="0"/>
          <w:marBottom w:val="0"/>
          <w:divBdr>
            <w:top w:val="none" w:sz="0" w:space="0" w:color="auto"/>
            <w:left w:val="none" w:sz="0" w:space="0" w:color="auto"/>
            <w:bottom w:val="none" w:sz="0" w:space="0" w:color="auto"/>
            <w:right w:val="none" w:sz="0" w:space="0" w:color="auto"/>
          </w:divBdr>
        </w:div>
        <w:div w:id="1423721884">
          <w:marLeft w:val="0"/>
          <w:marRight w:val="0"/>
          <w:marTop w:val="0"/>
          <w:marBottom w:val="0"/>
          <w:divBdr>
            <w:top w:val="none" w:sz="0" w:space="0" w:color="auto"/>
            <w:left w:val="none" w:sz="0" w:space="0" w:color="auto"/>
            <w:bottom w:val="none" w:sz="0" w:space="0" w:color="auto"/>
            <w:right w:val="none" w:sz="0" w:space="0" w:color="auto"/>
          </w:divBdr>
        </w:div>
        <w:div w:id="378283925">
          <w:marLeft w:val="0"/>
          <w:marRight w:val="0"/>
          <w:marTop w:val="0"/>
          <w:marBottom w:val="0"/>
          <w:divBdr>
            <w:top w:val="none" w:sz="0" w:space="0" w:color="auto"/>
            <w:left w:val="none" w:sz="0" w:space="0" w:color="auto"/>
            <w:bottom w:val="none" w:sz="0" w:space="0" w:color="auto"/>
            <w:right w:val="none" w:sz="0" w:space="0" w:color="auto"/>
          </w:divBdr>
        </w:div>
        <w:div w:id="101145503">
          <w:marLeft w:val="0"/>
          <w:marRight w:val="0"/>
          <w:marTop w:val="0"/>
          <w:marBottom w:val="0"/>
          <w:divBdr>
            <w:top w:val="none" w:sz="0" w:space="0" w:color="auto"/>
            <w:left w:val="none" w:sz="0" w:space="0" w:color="auto"/>
            <w:bottom w:val="none" w:sz="0" w:space="0" w:color="auto"/>
            <w:right w:val="none" w:sz="0" w:space="0" w:color="auto"/>
          </w:divBdr>
        </w:div>
        <w:div w:id="44722442">
          <w:marLeft w:val="0"/>
          <w:marRight w:val="0"/>
          <w:marTop w:val="0"/>
          <w:marBottom w:val="0"/>
          <w:divBdr>
            <w:top w:val="none" w:sz="0" w:space="0" w:color="auto"/>
            <w:left w:val="none" w:sz="0" w:space="0" w:color="auto"/>
            <w:bottom w:val="none" w:sz="0" w:space="0" w:color="auto"/>
            <w:right w:val="none" w:sz="0" w:space="0" w:color="auto"/>
          </w:divBdr>
        </w:div>
        <w:div w:id="985743494">
          <w:marLeft w:val="0"/>
          <w:marRight w:val="0"/>
          <w:marTop w:val="0"/>
          <w:marBottom w:val="0"/>
          <w:divBdr>
            <w:top w:val="none" w:sz="0" w:space="0" w:color="auto"/>
            <w:left w:val="none" w:sz="0" w:space="0" w:color="auto"/>
            <w:bottom w:val="none" w:sz="0" w:space="0" w:color="auto"/>
            <w:right w:val="none" w:sz="0" w:space="0" w:color="auto"/>
          </w:divBdr>
        </w:div>
        <w:div w:id="1882858958">
          <w:marLeft w:val="0"/>
          <w:marRight w:val="0"/>
          <w:marTop w:val="0"/>
          <w:marBottom w:val="0"/>
          <w:divBdr>
            <w:top w:val="none" w:sz="0" w:space="0" w:color="auto"/>
            <w:left w:val="none" w:sz="0" w:space="0" w:color="auto"/>
            <w:bottom w:val="none" w:sz="0" w:space="0" w:color="auto"/>
            <w:right w:val="none" w:sz="0" w:space="0" w:color="auto"/>
          </w:divBdr>
        </w:div>
        <w:div w:id="1977295679">
          <w:marLeft w:val="0"/>
          <w:marRight w:val="0"/>
          <w:marTop w:val="0"/>
          <w:marBottom w:val="0"/>
          <w:divBdr>
            <w:top w:val="none" w:sz="0" w:space="0" w:color="auto"/>
            <w:left w:val="none" w:sz="0" w:space="0" w:color="auto"/>
            <w:bottom w:val="none" w:sz="0" w:space="0" w:color="auto"/>
            <w:right w:val="none" w:sz="0" w:space="0" w:color="auto"/>
          </w:divBdr>
        </w:div>
        <w:div w:id="1190486832">
          <w:marLeft w:val="0"/>
          <w:marRight w:val="0"/>
          <w:marTop w:val="0"/>
          <w:marBottom w:val="0"/>
          <w:divBdr>
            <w:top w:val="none" w:sz="0" w:space="0" w:color="auto"/>
            <w:left w:val="none" w:sz="0" w:space="0" w:color="auto"/>
            <w:bottom w:val="none" w:sz="0" w:space="0" w:color="auto"/>
            <w:right w:val="none" w:sz="0" w:space="0" w:color="auto"/>
          </w:divBdr>
        </w:div>
        <w:div w:id="1121337424">
          <w:marLeft w:val="0"/>
          <w:marRight w:val="0"/>
          <w:marTop w:val="0"/>
          <w:marBottom w:val="0"/>
          <w:divBdr>
            <w:top w:val="none" w:sz="0" w:space="0" w:color="auto"/>
            <w:left w:val="none" w:sz="0" w:space="0" w:color="auto"/>
            <w:bottom w:val="none" w:sz="0" w:space="0" w:color="auto"/>
            <w:right w:val="none" w:sz="0" w:space="0" w:color="auto"/>
          </w:divBdr>
        </w:div>
        <w:div w:id="1771658878">
          <w:marLeft w:val="0"/>
          <w:marRight w:val="0"/>
          <w:marTop w:val="0"/>
          <w:marBottom w:val="0"/>
          <w:divBdr>
            <w:top w:val="none" w:sz="0" w:space="0" w:color="auto"/>
            <w:left w:val="none" w:sz="0" w:space="0" w:color="auto"/>
            <w:bottom w:val="none" w:sz="0" w:space="0" w:color="auto"/>
            <w:right w:val="none" w:sz="0" w:space="0" w:color="auto"/>
          </w:divBdr>
        </w:div>
        <w:div w:id="815613584">
          <w:marLeft w:val="0"/>
          <w:marRight w:val="0"/>
          <w:marTop w:val="0"/>
          <w:marBottom w:val="0"/>
          <w:divBdr>
            <w:top w:val="none" w:sz="0" w:space="0" w:color="auto"/>
            <w:left w:val="none" w:sz="0" w:space="0" w:color="auto"/>
            <w:bottom w:val="none" w:sz="0" w:space="0" w:color="auto"/>
            <w:right w:val="none" w:sz="0" w:space="0" w:color="auto"/>
          </w:divBdr>
        </w:div>
        <w:div w:id="324287434">
          <w:marLeft w:val="0"/>
          <w:marRight w:val="0"/>
          <w:marTop w:val="0"/>
          <w:marBottom w:val="0"/>
          <w:divBdr>
            <w:top w:val="none" w:sz="0" w:space="0" w:color="auto"/>
            <w:left w:val="none" w:sz="0" w:space="0" w:color="auto"/>
            <w:bottom w:val="none" w:sz="0" w:space="0" w:color="auto"/>
            <w:right w:val="none" w:sz="0" w:space="0" w:color="auto"/>
          </w:divBdr>
        </w:div>
        <w:div w:id="1403521992">
          <w:marLeft w:val="0"/>
          <w:marRight w:val="0"/>
          <w:marTop w:val="0"/>
          <w:marBottom w:val="0"/>
          <w:divBdr>
            <w:top w:val="none" w:sz="0" w:space="0" w:color="auto"/>
            <w:left w:val="none" w:sz="0" w:space="0" w:color="auto"/>
            <w:bottom w:val="none" w:sz="0" w:space="0" w:color="auto"/>
            <w:right w:val="none" w:sz="0" w:space="0" w:color="auto"/>
          </w:divBdr>
        </w:div>
        <w:div w:id="1991979804">
          <w:marLeft w:val="0"/>
          <w:marRight w:val="0"/>
          <w:marTop w:val="0"/>
          <w:marBottom w:val="0"/>
          <w:divBdr>
            <w:top w:val="none" w:sz="0" w:space="0" w:color="auto"/>
            <w:left w:val="none" w:sz="0" w:space="0" w:color="auto"/>
            <w:bottom w:val="none" w:sz="0" w:space="0" w:color="auto"/>
            <w:right w:val="none" w:sz="0" w:space="0" w:color="auto"/>
          </w:divBdr>
        </w:div>
        <w:div w:id="1635719214">
          <w:marLeft w:val="0"/>
          <w:marRight w:val="0"/>
          <w:marTop w:val="0"/>
          <w:marBottom w:val="0"/>
          <w:divBdr>
            <w:top w:val="none" w:sz="0" w:space="0" w:color="auto"/>
            <w:left w:val="none" w:sz="0" w:space="0" w:color="auto"/>
            <w:bottom w:val="none" w:sz="0" w:space="0" w:color="auto"/>
            <w:right w:val="none" w:sz="0" w:space="0" w:color="auto"/>
          </w:divBdr>
        </w:div>
        <w:div w:id="1039545910">
          <w:marLeft w:val="0"/>
          <w:marRight w:val="0"/>
          <w:marTop w:val="0"/>
          <w:marBottom w:val="0"/>
          <w:divBdr>
            <w:top w:val="none" w:sz="0" w:space="0" w:color="auto"/>
            <w:left w:val="none" w:sz="0" w:space="0" w:color="auto"/>
            <w:bottom w:val="none" w:sz="0" w:space="0" w:color="auto"/>
            <w:right w:val="none" w:sz="0" w:space="0" w:color="auto"/>
          </w:divBdr>
        </w:div>
        <w:div w:id="1528906775">
          <w:marLeft w:val="0"/>
          <w:marRight w:val="0"/>
          <w:marTop w:val="0"/>
          <w:marBottom w:val="0"/>
          <w:divBdr>
            <w:top w:val="none" w:sz="0" w:space="0" w:color="auto"/>
            <w:left w:val="none" w:sz="0" w:space="0" w:color="auto"/>
            <w:bottom w:val="none" w:sz="0" w:space="0" w:color="auto"/>
            <w:right w:val="none" w:sz="0" w:space="0" w:color="auto"/>
          </w:divBdr>
        </w:div>
        <w:div w:id="1158765672">
          <w:marLeft w:val="0"/>
          <w:marRight w:val="0"/>
          <w:marTop w:val="0"/>
          <w:marBottom w:val="0"/>
          <w:divBdr>
            <w:top w:val="none" w:sz="0" w:space="0" w:color="auto"/>
            <w:left w:val="none" w:sz="0" w:space="0" w:color="auto"/>
            <w:bottom w:val="none" w:sz="0" w:space="0" w:color="auto"/>
            <w:right w:val="none" w:sz="0" w:space="0" w:color="auto"/>
          </w:divBdr>
        </w:div>
      </w:divsChild>
    </w:div>
    <w:div w:id="475414462">
      <w:bodyDiv w:val="1"/>
      <w:marLeft w:val="0"/>
      <w:marRight w:val="0"/>
      <w:marTop w:val="0"/>
      <w:marBottom w:val="0"/>
      <w:divBdr>
        <w:top w:val="none" w:sz="0" w:space="0" w:color="auto"/>
        <w:left w:val="none" w:sz="0" w:space="0" w:color="auto"/>
        <w:bottom w:val="none" w:sz="0" w:space="0" w:color="auto"/>
        <w:right w:val="none" w:sz="0" w:space="0" w:color="auto"/>
      </w:divBdr>
    </w:div>
    <w:div w:id="481971076">
      <w:bodyDiv w:val="1"/>
      <w:marLeft w:val="0"/>
      <w:marRight w:val="0"/>
      <w:marTop w:val="0"/>
      <w:marBottom w:val="0"/>
      <w:divBdr>
        <w:top w:val="none" w:sz="0" w:space="0" w:color="auto"/>
        <w:left w:val="none" w:sz="0" w:space="0" w:color="auto"/>
        <w:bottom w:val="none" w:sz="0" w:space="0" w:color="auto"/>
        <w:right w:val="none" w:sz="0" w:space="0" w:color="auto"/>
      </w:divBdr>
      <w:divsChild>
        <w:div w:id="1669988534">
          <w:marLeft w:val="0"/>
          <w:marRight w:val="0"/>
          <w:marTop w:val="0"/>
          <w:marBottom w:val="0"/>
          <w:divBdr>
            <w:top w:val="none" w:sz="0" w:space="0" w:color="auto"/>
            <w:left w:val="none" w:sz="0" w:space="0" w:color="auto"/>
            <w:bottom w:val="none" w:sz="0" w:space="0" w:color="auto"/>
            <w:right w:val="none" w:sz="0" w:space="0" w:color="auto"/>
          </w:divBdr>
        </w:div>
        <w:div w:id="1456368678">
          <w:marLeft w:val="0"/>
          <w:marRight w:val="0"/>
          <w:marTop w:val="0"/>
          <w:marBottom w:val="0"/>
          <w:divBdr>
            <w:top w:val="none" w:sz="0" w:space="0" w:color="auto"/>
            <w:left w:val="none" w:sz="0" w:space="0" w:color="auto"/>
            <w:bottom w:val="none" w:sz="0" w:space="0" w:color="auto"/>
            <w:right w:val="none" w:sz="0" w:space="0" w:color="auto"/>
          </w:divBdr>
        </w:div>
        <w:div w:id="117798187">
          <w:marLeft w:val="0"/>
          <w:marRight w:val="0"/>
          <w:marTop w:val="0"/>
          <w:marBottom w:val="0"/>
          <w:divBdr>
            <w:top w:val="none" w:sz="0" w:space="0" w:color="auto"/>
            <w:left w:val="none" w:sz="0" w:space="0" w:color="auto"/>
            <w:bottom w:val="none" w:sz="0" w:space="0" w:color="auto"/>
            <w:right w:val="none" w:sz="0" w:space="0" w:color="auto"/>
          </w:divBdr>
        </w:div>
      </w:divsChild>
    </w:div>
    <w:div w:id="497353888">
      <w:bodyDiv w:val="1"/>
      <w:marLeft w:val="0"/>
      <w:marRight w:val="0"/>
      <w:marTop w:val="0"/>
      <w:marBottom w:val="0"/>
      <w:divBdr>
        <w:top w:val="none" w:sz="0" w:space="0" w:color="auto"/>
        <w:left w:val="none" w:sz="0" w:space="0" w:color="auto"/>
        <w:bottom w:val="none" w:sz="0" w:space="0" w:color="auto"/>
        <w:right w:val="none" w:sz="0" w:space="0" w:color="auto"/>
      </w:divBdr>
    </w:div>
    <w:div w:id="592131699">
      <w:bodyDiv w:val="1"/>
      <w:marLeft w:val="0"/>
      <w:marRight w:val="0"/>
      <w:marTop w:val="0"/>
      <w:marBottom w:val="0"/>
      <w:divBdr>
        <w:top w:val="none" w:sz="0" w:space="0" w:color="auto"/>
        <w:left w:val="none" w:sz="0" w:space="0" w:color="auto"/>
        <w:bottom w:val="none" w:sz="0" w:space="0" w:color="auto"/>
        <w:right w:val="none" w:sz="0" w:space="0" w:color="auto"/>
      </w:divBdr>
      <w:divsChild>
        <w:div w:id="877740615">
          <w:marLeft w:val="0"/>
          <w:marRight w:val="0"/>
          <w:marTop w:val="0"/>
          <w:marBottom w:val="0"/>
          <w:divBdr>
            <w:top w:val="none" w:sz="0" w:space="0" w:color="auto"/>
            <w:left w:val="none" w:sz="0" w:space="0" w:color="auto"/>
            <w:bottom w:val="none" w:sz="0" w:space="0" w:color="auto"/>
            <w:right w:val="none" w:sz="0" w:space="0" w:color="auto"/>
          </w:divBdr>
          <w:divsChild>
            <w:div w:id="368189866">
              <w:marLeft w:val="0"/>
              <w:marRight w:val="0"/>
              <w:marTop w:val="0"/>
              <w:marBottom w:val="0"/>
              <w:divBdr>
                <w:top w:val="none" w:sz="0" w:space="0" w:color="auto"/>
                <w:left w:val="none" w:sz="0" w:space="0" w:color="auto"/>
                <w:bottom w:val="none" w:sz="0" w:space="0" w:color="auto"/>
                <w:right w:val="none" w:sz="0" w:space="0" w:color="auto"/>
              </w:divBdr>
            </w:div>
            <w:div w:id="243297531">
              <w:marLeft w:val="0"/>
              <w:marRight w:val="0"/>
              <w:marTop w:val="0"/>
              <w:marBottom w:val="0"/>
              <w:divBdr>
                <w:top w:val="none" w:sz="0" w:space="0" w:color="auto"/>
                <w:left w:val="none" w:sz="0" w:space="0" w:color="auto"/>
                <w:bottom w:val="none" w:sz="0" w:space="0" w:color="auto"/>
                <w:right w:val="none" w:sz="0" w:space="0" w:color="auto"/>
              </w:divBdr>
            </w:div>
            <w:div w:id="2144154799">
              <w:marLeft w:val="0"/>
              <w:marRight w:val="0"/>
              <w:marTop w:val="0"/>
              <w:marBottom w:val="0"/>
              <w:divBdr>
                <w:top w:val="none" w:sz="0" w:space="0" w:color="auto"/>
                <w:left w:val="none" w:sz="0" w:space="0" w:color="auto"/>
                <w:bottom w:val="none" w:sz="0" w:space="0" w:color="auto"/>
                <w:right w:val="none" w:sz="0" w:space="0" w:color="auto"/>
              </w:divBdr>
            </w:div>
            <w:div w:id="1123503587">
              <w:marLeft w:val="0"/>
              <w:marRight w:val="0"/>
              <w:marTop w:val="0"/>
              <w:marBottom w:val="0"/>
              <w:divBdr>
                <w:top w:val="none" w:sz="0" w:space="0" w:color="auto"/>
                <w:left w:val="none" w:sz="0" w:space="0" w:color="auto"/>
                <w:bottom w:val="none" w:sz="0" w:space="0" w:color="auto"/>
                <w:right w:val="none" w:sz="0" w:space="0" w:color="auto"/>
              </w:divBdr>
            </w:div>
            <w:div w:id="420299199">
              <w:marLeft w:val="0"/>
              <w:marRight w:val="0"/>
              <w:marTop w:val="0"/>
              <w:marBottom w:val="0"/>
              <w:divBdr>
                <w:top w:val="none" w:sz="0" w:space="0" w:color="auto"/>
                <w:left w:val="none" w:sz="0" w:space="0" w:color="auto"/>
                <w:bottom w:val="none" w:sz="0" w:space="0" w:color="auto"/>
                <w:right w:val="none" w:sz="0" w:space="0" w:color="auto"/>
              </w:divBdr>
            </w:div>
            <w:div w:id="1472092065">
              <w:marLeft w:val="0"/>
              <w:marRight w:val="0"/>
              <w:marTop w:val="0"/>
              <w:marBottom w:val="0"/>
              <w:divBdr>
                <w:top w:val="none" w:sz="0" w:space="0" w:color="auto"/>
                <w:left w:val="none" w:sz="0" w:space="0" w:color="auto"/>
                <w:bottom w:val="none" w:sz="0" w:space="0" w:color="auto"/>
                <w:right w:val="none" w:sz="0" w:space="0" w:color="auto"/>
              </w:divBdr>
            </w:div>
            <w:div w:id="1555198991">
              <w:marLeft w:val="0"/>
              <w:marRight w:val="0"/>
              <w:marTop w:val="0"/>
              <w:marBottom w:val="0"/>
              <w:divBdr>
                <w:top w:val="none" w:sz="0" w:space="0" w:color="auto"/>
                <w:left w:val="none" w:sz="0" w:space="0" w:color="auto"/>
                <w:bottom w:val="none" w:sz="0" w:space="0" w:color="auto"/>
                <w:right w:val="none" w:sz="0" w:space="0" w:color="auto"/>
              </w:divBdr>
            </w:div>
            <w:div w:id="167452379">
              <w:marLeft w:val="0"/>
              <w:marRight w:val="0"/>
              <w:marTop w:val="0"/>
              <w:marBottom w:val="0"/>
              <w:divBdr>
                <w:top w:val="none" w:sz="0" w:space="0" w:color="auto"/>
                <w:left w:val="none" w:sz="0" w:space="0" w:color="auto"/>
                <w:bottom w:val="none" w:sz="0" w:space="0" w:color="auto"/>
                <w:right w:val="none" w:sz="0" w:space="0" w:color="auto"/>
              </w:divBdr>
            </w:div>
            <w:div w:id="1321735569">
              <w:marLeft w:val="0"/>
              <w:marRight w:val="0"/>
              <w:marTop w:val="0"/>
              <w:marBottom w:val="0"/>
              <w:divBdr>
                <w:top w:val="none" w:sz="0" w:space="0" w:color="auto"/>
                <w:left w:val="none" w:sz="0" w:space="0" w:color="auto"/>
                <w:bottom w:val="none" w:sz="0" w:space="0" w:color="auto"/>
                <w:right w:val="none" w:sz="0" w:space="0" w:color="auto"/>
              </w:divBdr>
            </w:div>
            <w:div w:id="1824542735">
              <w:marLeft w:val="0"/>
              <w:marRight w:val="0"/>
              <w:marTop w:val="0"/>
              <w:marBottom w:val="0"/>
              <w:divBdr>
                <w:top w:val="none" w:sz="0" w:space="0" w:color="auto"/>
                <w:left w:val="none" w:sz="0" w:space="0" w:color="auto"/>
                <w:bottom w:val="none" w:sz="0" w:space="0" w:color="auto"/>
                <w:right w:val="none" w:sz="0" w:space="0" w:color="auto"/>
              </w:divBdr>
            </w:div>
            <w:div w:id="1705515151">
              <w:marLeft w:val="0"/>
              <w:marRight w:val="0"/>
              <w:marTop w:val="0"/>
              <w:marBottom w:val="0"/>
              <w:divBdr>
                <w:top w:val="none" w:sz="0" w:space="0" w:color="auto"/>
                <w:left w:val="none" w:sz="0" w:space="0" w:color="auto"/>
                <w:bottom w:val="none" w:sz="0" w:space="0" w:color="auto"/>
                <w:right w:val="none" w:sz="0" w:space="0" w:color="auto"/>
              </w:divBdr>
            </w:div>
            <w:div w:id="724260807">
              <w:marLeft w:val="0"/>
              <w:marRight w:val="0"/>
              <w:marTop w:val="0"/>
              <w:marBottom w:val="0"/>
              <w:divBdr>
                <w:top w:val="none" w:sz="0" w:space="0" w:color="auto"/>
                <w:left w:val="none" w:sz="0" w:space="0" w:color="auto"/>
                <w:bottom w:val="none" w:sz="0" w:space="0" w:color="auto"/>
                <w:right w:val="none" w:sz="0" w:space="0" w:color="auto"/>
              </w:divBdr>
            </w:div>
            <w:div w:id="118307001">
              <w:marLeft w:val="0"/>
              <w:marRight w:val="0"/>
              <w:marTop w:val="0"/>
              <w:marBottom w:val="0"/>
              <w:divBdr>
                <w:top w:val="none" w:sz="0" w:space="0" w:color="auto"/>
                <w:left w:val="none" w:sz="0" w:space="0" w:color="auto"/>
                <w:bottom w:val="none" w:sz="0" w:space="0" w:color="auto"/>
                <w:right w:val="none" w:sz="0" w:space="0" w:color="auto"/>
              </w:divBdr>
            </w:div>
            <w:div w:id="729575416">
              <w:marLeft w:val="0"/>
              <w:marRight w:val="0"/>
              <w:marTop w:val="0"/>
              <w:marBottom w:val="0"/>
              <w:divBdr>
                <w:top w:val="none" w:sz="0" w:space="0" w:color="auto"/>
                <w:left w:val="none" w:sz="0" w:space="0" w:color="auto"/>
                <w:bottom w:val="none" w:sz="0" w:space="0" w:color="auto"/>
                <w:right w:val="none" w:sz="0" w:space="0" w:color="auto"/>
              </w:divBdr>
            </w:div>
            <w:div w:id="489372790">
              <w:marLeft w:val="0"/>
              <w:marRight w:val="0"/>
              <w:marTop w:val="0"/>
              <w:marBottom w:val="0"/>
              <w:divBdr>
                <w:top w:val="none" w:sz="0" w:space="0" w:color="auto"/>
                <w:left w:val="none" w:sz="0" w:space="0" w:color="auto"/>
                <w:bottom w:val="none" w:sz="0" w:space="0" w:color="auto"/>
                <w:right w:val="none" w:sz="0" w:space="0" w:color="auto"/>
              </w:divBdr>
            </w:div>
            <w:div w:id="520896569">
              <w:marLeft w:val="0"/>
              <w:marRight w:val="0"/>
              <w:marTop w:val="0"/>
              <w:marBottom w:val="0"/>
              <w:divBdr>
                <w:top w:val="none" w:sz="0" w:space="0" w:color="auto"/>
                <w:left w:val="none" w:sz="0" w:space="0" w:color="auto"/>
                <w:bottom w:val="none" w:sz="0" w:space="0" w:color="auto"/>
                <w:right w:val="none" w:sz="0" w:space="0" w:color="auto"/>
              </w:divBdr>
            </w:div>
            <w:div w:id="1774982211">
              <w:marLeft w:val="0"/>
              <w:marRight w:val="0"/>
              <w:marTop w:val="0"/>
              <w:marBottom w:val="0"/>
              <w:divBdr>
                <w:top w:val="none" w:sz="0" w:space="0" w:color="auto"/>
                <w:left w:val="none" w:sz="0" w:space="0" w:color="auto"/>
                <w:bottom w:val="none" w:sz="0" w:space="0" w:color="auto"/>
                <w:right w:val="none" w:sz="0" w:space="0" w:color="auto"/>
              </w:divBdr>
            </w:div>
            <w:div w:id="1661737983">
              <w:marLeft w:val="0"/>
              <w:marRight w:val="0"/>
              <w:marTop w:val="0"/>
              <w:marBottom w:val="0"/>
              <w:divBdr>
                <w:top w:val="none" w:sz="0" w:space="0" w:color="auto"/>
                <w:left w:val="none" w:sz="0" w:space="0" w:color="auto"/>
                <w:bottom w:val="none" w:sz="0" w:space="0" w:color="auto"/>
                <w:right w:val="none" w:sz="0" w:space="0" w:color="auto"/>
              </w:divBdr>
            </w:div>
            <w:div w:id="216010896">
              <w:marLeft w:val="0"/>
              <w:marRight w:val="0"/>
              <w:marTop w:val="0"/>
              <w:marBottom w:val="0"/>
              <w:divBdr>
                <w:top w:val="none" w:sz="0" w:space="0" w:color="auto"/>
                <w:left w:val="none" w:sz="0" w:space="0" w:color="auto"/>
                <w:bottom w:val="none" w:sz="0" w:space="0" w:color="auto"/>
                <w:right w:val="none" w:sz="0" w:space="0" w:color="auto"/>
              </w:divBdr>
            </w:div>
            <w:div w:id="2053142963">
              <w:marLeft w:val="0"/>
              <w:marRight w:val="0"/>
              <w:marTop w:val="0"/>
              <w:marBottom w:val="0"/>
              <w:divBdr>
                <w:top w:val="none" w:sz="0" w:space="0" w:color="auto"/>
                <w:left w:val="none" w:sz="0" w:space="0" w:color="auto"/>
                <w:bottom w:val="none" w:sz="0" w:space="0" w:color="auto"/>
                <w:right w:val="none" w:sz="0" w:space="0" w:color="auto"/>
              </w:divBdr>
            </w:div>
            <w:div w:id="1632901786">
              <w:marLeft w:val="0"/>
              <w:marRight w:val="0"/>
              <w:marTop w:val="0"/>
              <w:marBottom w:val="0"/>
              <w:divBdr>
                <w:top w:val="none" w:sz="0" w:space="0" w:color="auto"/>
                <w:left w:val="none" w:sz="0" w:space="0" w:color="auto"/>
                <w:bottom w:val="none" w:sz="0" w:space="0" w:color="auto"/>
                <w:right w:val="none" w:sz="0" w:space="0" w:color="auto"/>
              </w:divBdr>
            </w:div>
            <w:div w:id="314141711">
              <w:marLeft w:val="0"/>
              <w:marRight w:val="0"/>
              <w:marTop w:val="0"/>
              <w:marBottom w:val="0"/>
              <w:divBdr>
                <w:top w:val="none" w:sz="0" w:space="0" w:color="auto"/>
                <w:left w:val="none" w:sz="0" w:space="0" w:color="auto"/>
                <w:bottom w:val="none" w:sz="0" w:space="0" w:color="auto"/>
                <w:right w:val="none" w:sz="0" w:space="0" w:color="auto"/>
              </w:divBdr>
            </w:div>
            <w:div w:id="798257318">
              <w:marLeft w:val="0"/>
              <w:marRight w:val="0"/>
              <w:marTop w:val="0"/>
              <w:marBottom w:val="0"/>
              <w:divBdr>
                <w:top w:val="none" w:sz="0" w:space="0" w:color="auto"/>
                <w:left w:val="none" w:sz="0" w:space="0" w:color="auto"/>
                <w:bottom w:val="none" w:sz="0" w:space="0" w:color="auto"/>
                <w:right w:val="none" w:sz="0" w:space="0" w:color="auto"/>
              </w:divBdr>
            </w:div>
            <w:div w:id="992023999">
              <w:marLeft w:val="0"/>
              <w:marRight w:val="0"/>
              <w:marTop w:val="0"/>
              <w:marBottom w:val="0"/>
              <w:divBdr>
                <w:top w:val="none" w:sz="0" w:space="0" w:color="auto"/>
                <w:left w:val="none" w:sz="0" w:space="0" w:color="auto"/>
                <w:bottom w:val="none" w:sz="0" w:space="0" w:color="auto"/>
                <w:right w:val="none" w:sz="0" w:space="0" w:color="auto"/>
              </w:divBdr>
            </w:div>
            <w:div w:id="1542278512">
              <w:marLeft w:val="0"/>
              <w:marRight w:val="0"/>
              <w:marTop w:val="0"/>
              <w:marBottom w:val="0"/>
              <w:divBdr>
                <w:top w:val="none" w:sz="0" w:space="0" w:color="auto"/>
                <w:left w:val="none" w:sz="0" w:space="0" w:color="auto"/>
                <w:bottom w:val="none" w:sz="0" w:space="0" w:color="auto"/>
                <w:right w:val="none" w:sz="0" w:space="0" w:color="auto"/>
              </w:divBdr>
            </w:div>
            <w:div w:id="1607806933">
              <w:marLeft w:val="0"/>
              <w:marRight w:val="0"/>
              <w:marTop w:val="0"/>
              <w:marBottom w:val="0"/>
              <w:divBdr>
                <w:top w:val="none" w:sz="0" w:space="0" w:color="auto"/>
                <w:left w:val="none" w:sz="0" w:space="0" w:color="auto"/>
                <w:bottom w:val="none" w:sz="0" w:space="0" w:color="auto"/>
                <w:right w:val="none" w:sz="0" w:space="0" w:color="auto"/>
              </w:divBdr>
            </w:div>
            <w:div w:id="601567830">
              <w:marLeft w:val="0"/>
              <w:marRight w:val="0"/>
              <w:marTop w:val="0"/>
              <w:marBottom w:val="0"/>
              <w:divBdr>
                <w:top w:val="none" w:sz="0" w:space="0" w:color="auto"/>
                <w:left w:val="none" w:sz="0" w:space="0" w:color="auto"/>
                <w:bottom w:val="none" w:sz="0" w:space="0" w:color="auto"/>
                <w:right w:val="none" w:sz="0" w:space="0" w:color="auto"/>
              </w:divBdr>
            </w:div>
            <w:div w:id="285895286">
              <w:marLeft w:val="0"/>
              <w:marRight w:val="0"/>
              <w:marTop w:val="0"/>
              <w:marBottom w:val="0"/>
              <w:divBdr>
                <w:top w:val="none" w:sz="0" w:space="0" w:color="auto"/>
                <w:left w:val="none" w:sz="0" w:space="0" w:color="auto"/>
                <w:bottom w:val="none" w:sz="0" w:space="0" w:color="auto"/>
                <w:right w:val="none" w:sz="0" w:space="0" w:color="auto"/>
              </w:divBdr>
            </w:div>
            <w:div w:id="1771244105">
              <w:marLeft w:val="0"/>
              <w:marRight w:val="0"/>
              <w:marTop w:val="0"/>
              <w:marBottom w:val="0"/>
              <w:divBdr>
                <w:top w:val="none" w:sz="0" w:space="0" w:color="auto"/>
                <w:left w:val="none" w:sz="0" w:space="0" w:color="auto"/>
                <w:bottom w:val="none" w:sz="0" w:space="0" w:color="auto"/>
                <w:right w:val="none" w:sz="0" w:space="0" w:color="auto"/>
              </w:divBdr>
            </w:div>
            <w:div w:id="426459442">
              <w:marLeft w:val="0"/>
              <w:marRight w:val="0"/>
              <w:marTop w:val="0"/>
              <w:marBottom w:val="0"/>
              <w:divBdr>
                <w:top w:val="none" w:sz="0" w:space="0" w:color="auto"/>
                <w:left w:val="none" w:sz="0" w:space="0" w:color="auto"/>
                <w:bottom w:val="none" w:sz="0" w:space="0" w:color="auto"/>
                <w:right w:val="none" w:sz="0" w:space="0" w:color="auto"/>
              </w:divBdr>
            </w:div>
            <w:div w:id="925924764">
              <w:marLeft w:val="0"/>
              <w:marRight w:val="0"/>
              <w:marTop w:val="0"/>
              <w:marBottom w:val="0"/>
              <w:divBdr>
                <w:top w:val="none" w:sz="0" w:space="0" w:color="auto"/>
                <w:left w:val="none" w:sz="0" w:space="0" w:color="auto"/>
                <w:bottom w:val="none" w:sz="0" w:space="0" w:color="auto"/>
                <w:right w:val="none" w:sz="0" w:space="0" w:color="auto"/>
              </w:divBdr>
            </w:div>
            <w:div w:id="2030908414">
              <w:marLeft w:val="0"/>
              <w:marRight w:val="0"/>
              <w:marTop w:val="0"/>
              <w:marBottom w:val="0"/>
              <w:divBdr>
                <w:top w:val="none" w:sz="0" w:space="0" w:color="auto"/>
                <w:left w:val="none" w:sz="0" w:space="0" w:color="auto"/>
                <w:bottom w:val="none" w:sz="0" w:space="0" w:color="auto"/>
                <w:right w:val="none" w:sz="0" w:space="0" w:color="auto"/>
              </w:divBdr>
            </w:div>
            <w:div w:id="969047763">
              <w:marLeft w:val="0"/>
              <w:marRight w:val="0"/>
              <w:marTop w:val="0"/>
              <w:marBottom w:val="0"/>
              <w:divBdr>
                <w:top w:val="none" w:sz="0" w:space="0" w:color="auto"/>
                <w:left w:val="none" w:sz="0" w:space="0" w:color="auto"/>
                <w:bottom w:val="none" w:sz="0" w:space="0" w:color="auto"/>
                <w:right w:val="none" w:sz="0" w:space="0" w:color="auto"/>
              </w:divBdr>
            </w:div>
            <w:div w:id="169217845">
              <w:marLeft w:val="0"/>
              <w:marRight w:val="0"/>
              <w:marTop w:val="0"/>
              <w:marBottom w:val="0"/>
              <w:divBdr>
                <w:top w:val="none" w:sz="0" w:space="0" w:color="auto"/>
                <w:left w:val="none" w:sz="0" w:space="0" w:color="auto"/>
                <w:bottom w:val="none" w:sz="0" w:space="0" w:color="auto"/>
                <w:right w:val="none" w:sz="0" w:space="0" w:color="auto"/>
              </w:divBdr>
            </w:div>
            <w:div w:id="2065106562">
              <w:marLeft w:val="0"/>
              <w:marRight w:val="0"/>
              <w:marTop w:val="0"/>
              <w:marBottom w:val="0"/>
              <w:divBdr>
                <w:top w:val="none" w:sz="0" w:space="0" w:color="auto"/>
                <w:left w:val="none" w:sz="0" w:space="0" w:color="auto"/>
                <w:bottom w:val="none" w:sz="0" w:space="0" w:color="auto"/>
                <w:right w:val="none" w:sz="0" w:space="0" w:color="auto"/>
              </w:divBdr>
            </w:div>
            <w:div w:id="1147357823">
              <w:marLeft w:val="0"/>
              <w:marRight w:val="0"/>
              <w:marTop w:val="0"/>
              <w:marBottom w:val="0"/>
              <w:divBdr>
                <w:top w:val="none" w:sz="0" w:space="0" w:color="auto"/>
                <w:left w:val="none" w:sz="0" w:space="0" w:color="auto"/>
                <w:bottom w:val="none" w:sz="0" w:space="0" w:color="auto"/>
                <w:right w:val="none" w:sz="0" w:space="0" w:color="auto"/>
              </w:divBdr>
            </w:div>
            <w:div w:id="1976249949">
              <w:marLeft w:val="0"/>
              <w:marRight w:val="0"/>
              <w:marTop w:val="0"/>
              <w:marBottom w:val="0"/>
              <w:divBdr>
                <w:top w:val="none" w:sz="0" w:space="0" w:color="auto"/>
                <w:left w:val="none" w:sz="0" w:space="0" w:color="auto"/>
                <w:bottom w:val="none" w:sz="0" w:space="0" w:color="auto"/>
                <w:right w:val="none" w:sz="0" w:space="0" w:color="auto"/>
              </w:divBdr>
            </w:div>
            <w:div w:id="943147255">
              <w:marLeft w:val="0"/>
              <w:marRight w:val="0"/>
              <w:marTop w:val="0"/>
              <w:marBottom w:val="0"/>
              <w:divBdr>
                <w:top w:val="none" w:sz="0" w:space="0" w:color="auto"/>
                <w:left w:val="none" w:sz="0" w:space="0" w:color="auto"/>
                <w:bottom w:val="none" w:sz="0" w:space="0" w:color="auto"/>
                <w:right w:val="none" w:sz="0" w:space="0" w:color="auto"/>
              </w:divBdr>
            </w:div>
            <w:div w:id="1385521364">
              <w:marLeft w:val="0"/>
              <w:marRight w:val="0"/>
              <w:marTop w:val="0"/>
              <w:marBottom w:val="0"/>
              <w:divBdr>
                <w:top w:val="none" w:sz="0" w:space="0" w:color="auto"/>
                <w:left w:val="none" w:sz="0" w:space="0" w:color="auto"/>
                <w:bottom w:val="none" w:sz="0" w:space="0" w:color="auto"/>
                <w:right w:val="none" w:sz="0" w:space="0" w:color="auto"/>
              </w:divBdr>
            </w:div>
            <w:div w:id="976493167">
              <w:marLeft w:val="0"/>
              <w:marRight w:val="0"/>
              <w:marTop w:val="0"/>
              <w:marBottom w:val="0"/>
              <w:divBdr>
                <w:top w:val="none" w:sz="0" w:space="0" w:color="auto"/>
                <w:left w:val="none" w:sz="0" w:space="0" w:color="auto"/>
                <w:bottom w:val="none" w:sz="0" w:space="0" w:color="auto"/>
                <w:right w:val="none" w:sz="0" w:space="0" w:color="auto"/>
              </w:divBdr>
            </w:div>
            <w:div w:id="653222723">
              <w:marLeft w:val="0"/>
              <w:marRight w:val="0"/>
              <w:marTop w:val="0"/>
              <w:marBottom w:val="0"/>
              <w:divBdr>
                <w:top w:val="none" w:sz="0" w:space="0" w:color="auto"/>
                <w:left w:val="none" w:sz="0" w:space="0" w:color="auto"/>
                <w:bottom w:val="none" w:sz="0" w:space="0" w:color="auto"/>
                <w:right w:val="none" w:sz="0" w:space="0" w:color="auto"/>
              </w:divBdr>
            </w:div>
            <w:div w:id="718742827">
              <w:marLeft w:val="0"/>
              <w:marRight w:val="0"/>
              <w:marTop w:val="0"/>
              <w:marBottom w:val="0"/>
              <w:divBdr>
                <w:top w:val="none" w:sz="0" w:space="0" w:color="auto"/>
                <w:left w:val="none" w:sz="0" w:space="0" w:color="auto"/>
                <w:bottom w:val="none" w:sz="0" w:space="0" w:color="auto"/>
                <w:right w:val="none" w:sz="0" w:space="0" w:color="auto"/>
              </w:divBdr>
            </w:div>
            <w:div w:id="2067095918">
              <w:marLeft w:val="0"/>
              <w:marRight w:val="0"/>
              <w:marTop w:val="0"/>
              <w:marBottom w:val="0"/>
              <w:divBdr>
                <w:top w:val="none" w:sz="0" w:space="0" w:color="auto"/>
                <w:left w:val="none" w:sz="0" w:space="0" w:color="auto"/>
                <w:bottom w:val="none" w:sz="0" w:space="0" w:color="auto"/>
                <w:right w:val="none" w:sz="0" w:space="0" w:color="auto"/>
              </w:divBdr>
            </w:div>
            <w:div w:id="1570728770">
              <w:marLeft w:val="0"/>
              <w:marRight w:val="0"/>
              <w:marTop w:val="0"/>
              <w:marBottom w:val="0"/>
              <w:divBdr>
                <w:top w:val="none" w:sz="0" w:space="0" w:color="auto"/>
                <w:left w:val="none" w:sz="0" w:space="0" w:color="auto"/>
                <w:bottom w:val="none" w:sz="0" w:space="0" w:color="auto"/>
                <w:right w:val="none" w:sz="0" w:space="0" w:color="auto"/>
              </w:divBdr>
            </w:div>
            <w:div w:id="1802574348">
              <w:marLeft w:val="0"/>
              <w:marRight w:val="0"/>
              <w:marTop w:val="0"/>
              <w:marBottom w:val="0"/>
              <w:divBdr>
                <w:top w:val="none" w:sz="0" w:space="0" w:color="auto"/>
                <w:left w:val="none" w:sz="0" w:space="0" w:color="auto"/>
                <w:bottom w:val="none" w:sz="0" w:space="0" w:color="auto"/>
                <w:right w:val="none" w:sz="0" w:space="0" w:color="auto"/>
              </w:divBdr>
            </w:div>
            <w:div w:id="1559972319">
              <w:marLeft w:val="0"/>
              <w:marRight w:val="0"/>
              <w:marTop w:val="0"/>
              <w:marBottom w:val="0"/>
              <w:divBdr>
                <w:top w:val="none" w:sz="0" w:space="0" w:color="auto"/>
                <w:left w:val="none" w:sz="0" w:space="0" w:color="auto"/>
                <w:bottom w:val="none" w:sz="0" w:space="0" w:color="auto"/>
                <w:right w:val="none" w:sz="0" w:space="0" w:color="auto"/>
              </w:divBdr>
            </w:div>
            <w:div w:id="256256884">
              <w:marLeft w:val="0"/>
              <w:marRight w:val="0"/>
              <w:marTop w:val="0"/>
              <w:marBottom w:val="0"/>
              <w:divBdr>
                <w:top w:val="none" w:sz="0" w:space="0" w:color="auto"/>
                <w:left w:val="none" w:sz="0" w:space="0" w:color="auto"/>
                <w:bottom w:val="none" w:sz="0" w:space="0" w:color="auto"/>
                <w:right w:val="none" w:sz="0" w:space="0" w:color="auto"/>
              </w:divBdr>
            </w:div>
            <w:div w:id="506092233">
              <w:marLeft w:val="0"/>
              <w:marRight w:val="0"/>
              <w:marTop w:val="0"/>
              <w:marBottom w:val="0"/>
              <w:divBdr>
                <w:top w:val="none" w:sz="0" w:space="0" w:color="auto"/>
                <w:left w:val="none" w:sz="0" w:space="0" w:color="auto"/>
                <w:bottom w:val="none" w:sz="0" w:space="0" w:color="auto"/>
                <w:right w:val="none" w:sz="0" w:space="0" w:color="auto"/>
              </w:divBdr>
            </w:div>
            <w:div w:id="41373287">
              <w:marLeft w:val="0"/>
              <w:marRight w:val="0"/>
              <w:marTop w:val="0"/>
              <w:marBottom w:val="0"/>
              <w:divBdr>
                <w:top w:val="none" w:sz="0" w:space="0" w:color="auto"/>
                <w:left w:val="none" w:sz="0" w:space="0" w:color="auto"/>
                <w:bottom w:val="none" w:sz="0" w:space="0" w:color="auto"/>
                <w:right w:val="none" w:sz="0" w:space="0" w:color="auto"/>
              </w:divBdr>
            </w:div>
            <w:div w:id="1526169362">
              <w:marLeft w:val="0"/>
              <w:marRight w:val="0"/>
              <w:marTop w:val="0"/>
              <w:marBottom w:val="0"/>
              <w:divBdr>
                <w:top w:val="none" w:sz="0" w:space="0" w:color="auto"/>
                <w:left w:val="none" w:sz="0" w:space="0" w:color="auto"/>
                <w:bottom w:val="none" w:sz="0" w:space="0" w:color="auto"/>
                <w:right w:val="none" w:sz="0" w:space="0" w:color="auto"/>
              </w:divBdr>
            </w:div>
            <w:div w:id="2080395141">
              <w:marLeft w:val="0"/>
              <w:marRight w:val="0"/>
              <w:marTop w:val="0"/>
              <w:marBottom w:val="0"/>
              <w:divBdr>
                <w:top w:val="none" w:sz="0" w:space="0" w:color="auto"/>
                <w:left w:val="none" w:sz="0" w:space="0" w:color="auto"/>
                <w:bottom w:val="none" w:sz="0" w:space="0" w:color="auto"/>
                <w:right w:val="none" w:sz="0" w:space="0" w:color="auto"/>
              </w:divBdr>
            </w:div>
            <w:div w:id="874660957">
              <w:marLeft w:val="0"/>
              <w:marRight w:val="0"/>
              <w:marTop w:val="0"/>
              <w:marBottom w:val="0"/>
              <w:divBdr>
                <w:top w:val="none" w:sz="0" w:space="0" w:color="auto"/>
                <w:left w:val="none" w:sz="0" w:space="0" w:color="auto"/>
                <w:bottom w:val="none" w:sz="0" w:space="0" w:color="auto"/>
                <w:right w:val="none" w:sz="0" w:space="0" w:color="auto"/>
              </w:divBdr>
            </w:div>
            <w:div w:id="1046565543">
              <w:marLeft w:val="0"/>
              <w:marRight w:val="0"/>
              <w:marTop w:val="0"/>
              <w:marBottom w:val="0"/>
              <w:divBdr>
                <w:top w:val="none" w:sz="0" w:space="0" w:color="auto"/>
                <w:left w:val="none" w:sz="0" w:space="0" w:color="auto"/>
                <w:bottom w:val="none" w:sz="0" w:space="0" w:color="auto"/>
                <w:right w:val="none" w:sz="0" w:space="0" w:color="auto"/>
              </w:divBdr>
            </w:div>
            <w:div w:id="2121411977">
              <w:marLeft w:val="0"/>
              <w:marRight w:val="0"/>
              <w:marTop w:val="0"/>
              <w:marBottom w:val="0"/>
              <w:divBdr>
                <w:top w:val="none" w:sz="0" w:space="0" w:color="auto"/>
                <w:left w:val="none" w:sz="0" w:space="0" w:color="auto"/>
                <w:bottom w:val="none" w:sz="0" w:space="0" w:color="auto"/>
                <w:right w:val="none" w:sz="0" w:space="0" w:color="auto"/>
              </w:divBdr>
            </w:div>
            <w:div w:id="67384203">
              <w:marLeft w:val="0"/>
              <w:marRight w:val="0"/>
              <w:marTop w:val="0"/>
              <w:marBottom w:val="0"/>
              <w:divBdr>
                <w:top w:val="none" w:sz="0" w:space="0" w:color="auto"/>
                <w:left w:val="none" w:sz="0" w:space="0" w:color="auto"/>
                <w:bottom w:val="none" w:sz="0" w:space="0" w:color="auto"/>
                <w:right w:val="none" w:sz="0" w:space="0" w:color="auto"/>
              </w:divBdr>
            </w:div>
            <w:div w:id="1974676725">
              <w:marLeft w:val="0"/>
              <w:marRight w:val="0"/>
              <w:marTop w:val="0"/>
              <w:marBottom w:val="0"/>
              <w:divBdr>
                <w:top w:val="none" w:sz="0" w:space="0" w:color="auto"/>
                <w:left w:val="none" w:sz="0" w:space="0" w:color="auto"/>
                <w:bottom w:val="none" w:sz="0" w:space="0" w:color="auto"/>
                <w:right w:val="none" w:sz="0" w:space="0" w:color="auto"/>
              </w:divBdr>
            </w:div>
            <w:div w:id="1386641104">
              <w:marLeft w:val="0"/>
              <w:marRight w:val="0"/>
              <w:marTop w:val="0"/>
              <w:marBottom w:val="0"/>
              <w:divBdr>
                <w:top w:val="none" w:sz="0" w:space="0" w:color="auto"/>
                <w:left w:val="none" w:sz="0" w:space="0" w:color="auto"/>
                <w:bottom w:val="none" w:sz="0" w:space="0" w:color="auto"/>
                <w:right w:val="none" w:sz="0" w:space="0" w:color="auto"/>
              </w:divBdr>
            </w:div>
            <w:div w:id="689720682">
              <w:marLeft w:val="0"/>
              <w:marRight w:val="0"/>
              <w:marTop w:val="0"/>
              <w:marBottom w:val="0"/>
              <w:divBdr>
                <w:top w:val="none" w:sz="0" w:space="0" w:color="auto"/>
                <w:left w:val="none" w:sz="0" w:space="0" w:color="auto"/>
                <w:bottom w:val="none" w:sz="0" w:space="0" w:color="auto"/>
                <w:right w:val="none" w:sz="0" w:space="0" w:color="auto"/>
              </w:divBdr>
            </w:div>
            <w:div w:id="2001349950">
              <w:marLeft w:val="0"/>
              <w:marRight w:val="0"/>
              <w:marTop w:val="0"/>
              <w:marBottom w:val="0"/>
              <w:divBdr>
                <w:top w:val="none" w:sz="0" w:space="0" w:color="auto"/>
                <w:left w:val="none" w:sz="0" w:space="0" w:color="auto"/>
                <w:bottom w:val="none" w:sz="0" w:space="0" w:color="auto"/>
                <w:right w:val="none" w:sz="0" w:space="0" w:color="auto"/>
              </w:divBdr>
            </w:div>
            <w:div w:id="1264344097">
              <w:marLeft w:val="0"/>
              <w:marRight w:val="0"/>
              <w:marTop w:val="0"/>
              <w:marBottom w:val="0"/>
              <w:divBdr>
                <w:top w:val="none" w:sz="0" w:space="0" w:color="auto"/>
                <w:left w:val="none" w:sz="0" w:space="0" w:color="auto"/>
                <w:bottom w:val="none" w:sz="0" w:space="0" w:color="auto"/>
                <w:right w:val="none" w:sz="0" w:space="0" w:color="auto"/>
              </w:divBdr>
            </w:div>
            <w:div w:id="1954170116">
              <w:marLeft w:val="0"/>
              <w:marRight w:val="0"/>
              <w:marTop w:val="0"/>
              <w:marBottom w:val="0"/>
              <w:divBdr>
                <w:top w:val="none" w:sz="0" w:space="0" w:color="auto"/>
                <w:left w:val="none" w:sz="0" w:space="0" w:color="auto"/>
                <w:bottom w:val="none" w:sz="0" w:space="0" w:color="auto"/>
                <w:right w:val="none" w:sz="0" w:space="0" w:color="auto"/>
              </w:divBdr>
            </w:div>
          </w:divsChild>
        </w:div>
        <w:div w:id="2138985183">
          <w:marLeft w:val="0"/>
          <w:marRight w:val="0"/>
          <w:marTop w:val="0"/>
          <w:marBottom w:val="0"/>
          <w:divBdr>
            <w:top w:val="none" w:sz="0" w:space="0" w:color="auto"/>
            <w:left w:val="none" w:sz="0" w:space="0" w:color="auto"/>
            <w:bottom w:val="none" w:sz="0" w:space="0" w:color="auto"/>
            <w:right w:val="none" w:sz="0" w:space="0" w:color="auto"/>
          </w:divBdr>
          <w:divsChild>
            <w:div w:id="993222809">
              <w:marLeft w:val="0"/>
              <w:marRight w:val="0"/>
              <w:marTop w:val="0"/>
              <w:marBottom w:val="0"/>
              <w:divBdr>
                <w:top w:val="none" w:sz="0" w:space="0" w:color="auto"/>
                <w:left w:val="none" w:sz="0" w:space="0" w:color="auto"/>
                <w:bottom w:val="none" w:sz="0" w:space="0" w:color="auto"/>
                <w:right w:val="none" w:sz="0" w:space="0" w:color="auto"/>
              </w:divBdr>
            </w:div>
            <w:div w:id="1650671788">
              <w:marLeft w:val="0"/>
              <w:marRight w:val="0"/>
              <w:marTop w:val="0"/>
              <w:marBottom w:val="0"/>
              <w:divBdr>
                <w:top w:val="none" w:sz="0" w:space="0" w:color="auto"/>
                <w:left w:val="none" w:sz="0" w:space="0" w:color="auto"/>
                <w:bottom w:val="none" w:sz="0" w:space="0" w:color="auto"/>
                <w:right w:val="none" w:sz="0" w:space="0" w:color="auto"/>
              </w:divBdr>
            </w:div>
            <w:div w:id="604655468">
              <w:marLeft w:val="0"/>
              <w:marRight w:val="0"/>
              <w:marTop w:val="0"/>
              <w:marBottom w:val="0"/>
              <w:divBdr>
                <w:top w:val="none" w:sz="0" w:space="0" w:color="auto"/>
                <w:left w:val="none" w:sz="0" w:space="0" w:color="auto"/>
                <w:bottom w:val="none" w:sz="0" w:space="0" w:color="auto"/>
                <w:right w:val="none" w:sz="0" w:space="0" w:color="auto"/>
              </w:divBdr>
            </w:div>
            <w:div w:id="293561298">
              <w:marLeft w:val="0"/>
              <w:marRight w:val="0"/>
              <w:marTop w:val="0"/>
              <w:marBottom w:val="0"/>
              <w:divBdr>
                <w:top w:val="none" w:sz="0" w:space="0" w:color="auto"/>
                <w:left w:val="none" w:sz="0" w:space="0" w:color="auto"/>
                <w:bottom w:val="none" w:sz="0" w:space="0" w:color="auto"/>
                <w:right w:val="none" w:sz="0" w:space="0" w:color="auto"/>
              </w:divBdr>
            </w:div>
            <w:div w:id="128255644">
              <w:marLeft w:val="0"/>
              <w:marRight w:val="0"/>
              <w:marTop w:val="0"/>
              <w:marBottom w:val="0"/>
              <w:divBdr>
                <w:top w:val="none" w:sz="0" w:space="0" w:color="auto"/>
                <w:left w:val="none" w:sz="0" w:space="0" w:color="auto"/>
                <w:bottom w:val="none" w:sz="0" w:space="0" w:color="auto"/>
                <w:right w:val="none" w:sz="0" w:space="0" w:color="auto"/>
              </w:divBdr>
            </w:div>
            <w:div w:id="96490742">
              <w:marLeft w:val="0"/>
              <w:marRight w:val="0"/>
              <w:marTop w:val="0"/>
              <w:marBottom w:val="0"/>
              <w:divBdr>
                <w:top w:val="none" w:sz="0" w:space="0" w:color="auto"/>
                <w:left w:val="none" w:sz="0" w:space="0" w:color="auto"/>
                <w:bottom w:val="none" w:sz="0" w:space="0" w:color="auto"/>
                <w:right w:val="none" w:sz="0" w:space="0" w:color="auto"/>
              </w:divBdr>
            </w:div>
            <w:div w:id="1908371227">
              <w:marLeft w:val="0"/>
              <w:marRight w:val="0"/>
              <w:marTop w:val="0"/>
              <w:marBottom w:val="0"/>
              <w:divBdr>
                <w:top w:val="none" w:sz="0" w:space="0" w:color="auto"/>
                <w:left w:val="none" w:sz="0" w:space="0" w:color="auto"/>
                <w:bottom w:val="none" w:sz="0" w:space="0" w:color="auto"/>
                <w:right w:val="none" w:sz="0" w:space="0" w:color="auto"/>
              </w:divBdr>
            </w:div>
            <w:div w:id="2042705431">
              <w:marLeft w:val="0"/>
              <w:marRight w:val="0"/>
              <w:marTop w:val="0"/>
              <w:marBottom w:val="0"/>
              <w:divBdr>
                <w:top w:val="none" w:sz="0" w:space="0" w:color="auto"/>
                <w:left w:val="none" w:sz="0" w:space="0" w:color="auto"/>
                <w:bottom w:val="none" w:sz="0" w:space="0" w:color="auto"/>
                <w:right w:val="none" w:sz="0" w:space="0" w:color="auto"/>
              </w:divBdr>
            </w:div>
            <w:div w:id="798300866">
              <w:marLeft w:val="0"/>
              <w:marRight w:val="0"/>
              <w:marTop w:val="0"/>
              <w:marBottom w:val="0"/>
              <w:divBdr>
                <w:top w:val="none" w:sz="0" w:space="0" w:color="auto"/>
                <w:left w:val="none" w:sz="0" w:space="0" w:color="auto"/>
                <w:bottom w:val="none" w:sz="0" w:space="0" w:color="auto"/>
                <w:right w:val="none" w:sz="0" w:space="0" w:color="auto"/>
              </w:divBdr>
            </w:div>
            <w:div w:id="476191186">
              <w:marLeft w:val="0"/>
              <w:marRight w:val="0"/>
              <w:marTop w:val="0"/>
              <w:marBottom w:val="0"/>
              <w:divBdr>
                <w:top w:val="none" w:sz="0" w:space="0" w:color="auto"/>
                <w:left w:val="none" w:sz="0" w:space="0" w:color="auto"/>
                <w:bottom w:val="none" w:sz="0" w:space="0" w:color="auto"/>
                <w:right w:val="none" w:sz="0" w:space="0" w:color="auto"/>
              </w:divBdr>
            </w:div>
            <w:div w:id="488136110">
              <w:marLeft w:val="0"/>
              <w:marRight w:val="0"/>
              <w:marTop w:val="0"/>
              <w:marBottom w:val="0"/>
              <w:divBdr>
                <w:top w:val="none" w:sz="0" w:space="0" w:color="auto"/>
                <w:left w:val="none" w:sz="0" w:space="0" w:color="auto"/>
                <w:bottom w:val="none" w:sz="0" w:space="0" w:color="auto"/>
                <w:right w:val="none" w:sz="0" w:space="0" w:color="auto"/>
              </w:divBdr>
            </w:div>
            <w:div w:id="28916507">
              <w:marLeft w:val="0"/>
              <w:marRight w:val="0"/>
              <w:marTop w:val="0"/>
              <w:marBottom w:val="0"/>
              <w:divBdr>
                <w:top w:val="none" w:sz="0" w:space="0" w:color="auto"/>
                <w:left w:val="none" w:sz="0" w:space="0" w:color="auto"/>
                <w:bottom w:val="none" w:sz="0" w:space="0" w:color="auto"/>
                <w:right w:val="none" w:sz="0" w:space="0" w:color="auto"/>
              </w:divBdr>
            </w:div>
            <w:div w:id="176502141">
              <w:marLeft w:val="0"/>
              <w:marRight w:val="0"/>
              <w:marTop w:val="0"/>
              <w:marBottom w:val="0"/>
              <w:divBdr>
                <w:top w:val="none" w:sz="0" w:space="0" w:color="auto"/>
                <w:left w:val="none" w:sz="0" w:space="0" w:color="auto"/>
                <w:bottom w:val="none" w:sz="0" w:space="0" w:color="auto"/>
                <w:right w:val="none" w:sz="0" w:space="0" w:color="auto"/>
              </w:divBdr>
            </w:div>
            <w:div w:id="594245759">
              <w:marLeft w:val="0"/>
              <w:marRight w:val="0"/>
              <w:marTop w:val="0"/>
              <w:marBottom w:val="0"/>
              <w:divBdr>
                <w:top w:val="none" w:sz="0" w:space="0" w:color="auto"/>
                <w:left w:val="none" w:sz="0" w:space="0" w:color="auto"/>
                <w:bottom w:val="none" w:sz="0" w:space="0" w:color="auto"/>
                <w:right w:val="none" w:sz="0" w:space="0" w:color="auto"/>
              </w:divBdr>
            </w:div>
            <w:div w:id="1241135824">
              <w:marLeft w:val="0"/>
              <w:marRight w:val="0"/>
              <w:marTop w:val="0"/>
              <w:marBottom w:val="0"/>
              <w:divBdr>
                <w:top w:val="none" w:sz="0" w:space="0" w:color="auto"/>
                <w:left w:val="none" w:sz="0" w:space="0" w:color="auto"/>
                <w:bottom w:val="none" w:sz="0" w:space="0" w:color="auto"/>
                <w:right w:val="none" w:sz="0" w:space="0" w:color="auto"/>
              </w:divBdr>
            </w:div>
            <w:div w:id="1166936620">
              <w:marLeft w:val="0"/>
              <w:marRight w:val="0"/>
              <w:marTop w:val="0"/>
              <w:marBottom w:val="0"/>
              <w:divBdr>
                <w:top w:val="none" w:sz="0" w:space="0" w:color="auto"/>
                <w:left w:val="none" w:sz="0" w:space="0" w:color="auto"/>
                <w:bottom w:val="none" w:sz="0" w:space="0" w:color="auto"/>
                <w:right w:val="none" w:sz="0" w:space="0" w:color="auto"/>
              </w:divBdr>
            </w:div>
            <w:div w:id="1011644679">
              <w:marLeft w:val="0"/>
              <w:marRight w:val="0"/>
              <w:marTop w:val="0"/>
              <w:marBottom w:val="0"/>
              <w:divBdr>
                <w:top w:val="none" w:sz="0" w:space="0" w:color="auto"/>
                <w:left w:val="none" w:sz="0" w:space="0" w:color="auto"/>
                <w:bottom w:val="none" w:sz="0" w:space="0" w:color="auto"/>
                <w:right w:val="none" w:sz="0" w:space="0" w:color="auto"/>
              </w:divBdr>
            </w:div>
            <w:div w:id="885213588">
              <w:marLeft w:val="0"/>
              <w:marRight w:val="0"/>
              <w:marTop w:val="0"/>
              <w:marBottom w:val="0"/>
              <w:divBdr>
                <w:top w:val="none" w:sz="0" w:space="0" w:color="auto"/>
                <w:left w:val="none" w:sz="0" w:space="0" w:color="auto"/>
                <w:bottom w:val="none" w:sz="0" w:space="0" w:color="auto"/>
                <w:right w:val="none" w:sz="0" w:space="0" w:color="auto"/>
              </w:divBdr>
            </w:div>
            <w:div w:id="1440444885">
              <w:marLeft w:val="0"/>
              <w:marRight w:val="0"/>
              <w:marTop w:val="0"/>
              <w:marBottom w:val="0"/>
              <w:divBdr>
                <w:top w:val="none" w:sz="0" w:space="0" w:color="auto"/>
                <w:left w:val="none" w:sz="0" w:space="0" w:color="auto"/>
                <w:bottom w:val="none" w:sz="0" w:space="0" w:color="auto"/>
                <w:right w:val="none" w:sz="0" w:space="0" w:color="auto"/>
              </w:divBdr>
            </w:div>
            <w:div w:id="654063923">
              <w:marLeft w:val="0"/>
              <w:marRight w:val="0"/>
              <w:marTop w:val="0"/>
              <w:marBottom w:val="0"/>
              <w:divBdr>
                <w:top w:val="none" w:sz="0" w:space="0" w:color="auto"/>
                <w:left w:val="none" w:sz="0" w:space="0" w:color="auto"/>
                <w:bottom w:val="none" w:sz="0" w:space="0" w:color="auto"/>
                <w:right w:val="none" w:sz="0" w:space="0" w:color="auto"/>
              </w:divBdr>
            </w:div>
            <w:div w:id="2012642377">
              <w:marLeft w:val="0"/>
              <w:marRight w:val="0"/>
              <w:marTop w:val="0"/>
              <w:marBottom w:val="0"/>
              <w:divBdr>
                <w:top w:val="none" w:sz="0" w:space="0" w:color="auto"/>
                <w:left w:val="none" w:sz="0" w:space="0" w:color="auto"/>
                <w:bottom w:val="none" w:sz="0" w:space="0" w:color="auto"/>
                <w:right w:val="none" w:sz="0" w:space="0" w:color="auto"/>
              </w:divBdr>
            </w:div>
            <w:div w:id="876505710">
              <w:marLeft w:val="0"/>
              <w:marRight w:val="0"/>
              <w:marTop w:val="0"/>
              <w:marBottom w:val="0"/>
              <w:divBdr>
                <w:top w:val="none" w:sz="0" w:space="0" w:color="auto"/>
                <w:left w:val="none" w:sz="0" w:space="0" w:color="auto"/>
                <w:bottom w:val="none" w:sz="0" w:space="0" w:color="auto"/>
                <w:right w:val="none" w:sz="0" w:space="0" w:color="auto"/>
              </w:divBdr>
            </w:div>
            <w:div w:id="470707888">
              <w:marLeft w:val="0"/>
              <w:marRight w:val="0"/>
              <w:marTop w:val="0"/>
              <w:marBottom w:val="0"/>
              <w:divBdr>
                <w:top w:val="none" w:sz="0" w:space="0" w:color="auto"/>
                <w:left w:val="none" w:sz="0" w:space="0" w:color="auto"/>
                <w:bottom w:val="none" w:sz="0" w:space="0" w:color="auto"/>
                <w:right w:val="none" w:sz="0" w:space="0" w:color="auto"/>
              </w:divBdr>
            </w:div>
            <w:div w:id="2077588014">
              <w:marLeft w:val="0"/>
              <w:marRight w:val="0"/>
              <w:marTop w:val="0"/>
              <w:marBottom w:val="0"/>
              <w:divBdr>
                <w:top w:val="none" w:sz="0" w:space="0" w:color="auto"/>
                <w:left w:val="none" w:sz="0" w:space="0" w:color="auto"/>
                <w:bottom w:val="none" w:sz="0" w:space="0" w:color="auto"/>
                <w:right w:val="none" w:sz="0" w:space="0" w:color="auto"/>
              </w:divBdr>
            </w:div>
            <w:div w:id="1875148041">
              <w:marLeft w:val="0"/>
              <w:marRight w:val="0"/>
              <w:marTop w:val="0"/>
              <w:marBottom w:val="0"/>
              <w:divBdr>
                <w:top w:val="none" w:sz="0" w:space="0" w:color="auto"/>
                <w:left w:val="none" w:sz="0" w:space="0" w:color="auto"/>
                <w:bottom w:val="none" w:sz="0" w:space="0" w:color="auto"/>
                <w:right w:val="none" w:sz="0" w:space="0" w:color="auto"/>
              </w:divBdr>
            </w:div>
            <w:div w:id="1625698077">
              <w:marLeft w:val="0"/>
              <w:marRight w:val="0"/>
              <w:marTop w:val="0"/>
              <w:marBottom w:val="0"/>
              <w:divBdr>
                <w:top w:val="none" w:sz="0" w:space="0" w:color="auto"/>
                <w:left w:val="none" w:sz="0" w:space="0" w:color="auto"/>
                <w:bottom w:val="none" w:sz="0" w:space="0" w:color="auto"/>
                <w:right w:val="none" w:sz="0" w:space="0" w:color="auto"/>
              </w:divBdr>
            </w:div>
            <w:div w:id="32734058">
              <w:marLeft w:val="0"/>
              <w:marRight w:val="0"/>
              <w:marTop w:val="0"/>
              <w:marBottom w:val="0"/>
              <w:divBdr>
                <w:top w:val="none" w:sz="0" w:space="0" w:color="auto"/>
                <w:left w:val="none" w:sz="0" w:space="0" w:color="auto"/>
                <w:bottom w:val="none" w:sz="0" w:space="0" w:color="auto"/>
                <w:right w:val="none" w:sz="0" w:space="0" w:color="auto"/>
              </w:divBdr>
            </w:div>
            <w:div w:id="982852434">
              <w:marLeft w:val="0"/>
              <w:marRight w:val="0"/>
              <w:marTop w:val="0"/>
              <w:marBottom w:val="0"/>
              <w:divBdr>
                <w:top w:val="none" w:sz="0" w:space="0" w:color="auto"/>
                <w:left w:val="none" w:sz="0" w:space="0" w:color="auto"/>
                <w:bottom w:val="none" w:sz="0" w:space="0" w:color="auto"/>
                <w:right w:val="none" w:sz="0" w:space="0" w:color="auto"/>
              </w:divBdr>
            </w:div>
            <w:div w:id="286158961">
              <w:marLeft w:val="0"/>
              <w:marRight w:val="0"/>
              <w:marTop w:val="0"/>
              <w:marBottom w:val="0"/>
              <w:divBdr>
                <w:top w:val="none" w:sz="0" w:space="0" w:color="auto"/>
                <w:left w:val="none" w:sz="0" w:space="0" w:color="auto"/>
                <w:bottom w:val="none" w:sz="0" w:space="0" w:color="auto"/>
                <w:right w:val="none" w:sz="0" w:space="0" w:color="auto"/>
              </w:divBdr>
            </w:div>
            <w:div w:id="1310868326">
              <w:marLeft w:val="0"/>
              <w:marRight w:val="0"/>
              <w:marTop w:val="0"/>
              <w:marBottom w:val="0"/>
              <w:divBdr>
                <w:top w:val="none" w:sz="0" w:space="0" w:color="auto"/>
                <w:left w:val="none" w:sz="0" w:space="0" w:color="auto"/>
                <w:bottom w:val="none" w:sz="0" w:space="0" w:color="auto"/>
                <w:right w:val="none" w:sz="0" w:space="0" w:color="auto"/>
              </w:divBdr>
            </w:div>
            <w:div w:id="975257060">
              <w:marLeft w:val="0"/>
              <w:marRight w:val="0"/>
              <w:marTop w:val="0"/>
              <w:marBottom w:val="0"/>
              <w:divBdr>
                <w:top w:val="none" w:sz="0" w:space="0" w:color="auto"/>
                <w:left w:val="none" w:sz="0" w:space="0" w:color="auto"/>
                <w:bottom w:val="none" w:sz="0" w:space="0" w:color="auto"/>
                <w:right w:val="none" w:sz="0" w:space="0" w:color="auto"/>
              </w:divBdr>
            </w:div>
            <w:div w:id="2084527850">
              <w:marLeft w:val="0"/>
              <w:marRight w:val="0"/>
              <w:marTop w:val="0"/>
              <w:marBottom w:val="0"/>
              <w:divBdr>
                <w:top w:val="none" w:sz="0" w:space="0" w:color="auto"/>
                <w:left w:val="none" w:sz="0" w:space="0" w:color="auto"/>
                <w:bottom w:val="none" w:sz="0" w:space="0" w:color="auto"/>
                <w:right w:val="none" w:sz="0" w:space="0" w:color="auto"/>
              </w:divBdr>
            </w:div>
            <w:div w:id="1658917881">
              <w:marLeft w:val="0"/>
              <w:marRight w:val="0"/>
              <w:marTop w:val="0"/>
              <w:marBottom w:val="0"/>
              <w:divBdr>
                <w:top w:val="none" w:sz="0" w:space="0" w:color="auto"/>
                <w:left w:val="none" w:sz="0" w:space="0" w:color="auto"/>
                <w:bottom w:val="none" w:sz="0" w:space="0" w:color="auto"/>
                <w:right w:val="none" w:sz="0" w:space="0" w:color="auto"/>
              </w:divBdr>
            </w:div>
            <w:div w:id="1200243965">
              <w:marLeft w:val="0"/>
              <w:marRight w:val="0"/>
              <w:marTop w:val="0"/>
              <w:marBottom w:val="0"/>
              <w:divBdr>
                <w:top w:val="none" w:sz="0" w:space="0" w:color="auto"/>
                <w:left w:val="none" w:sz="0" w:space="0" w:color="auto"/>
                <w:bottom w:val="none" w:sz="0" w:space="0" w:color="auto"/>
                <w:right w:val="none" w:sz="0" w:space="0" w:color="auto"/>
              </w:divBdr>
            </w:div>
            <w:div w:id="802427459">
              <w:marLeft w:val="0"/>
              <w:marRight w:val="0"/>
              <w:marTop w:val="0"/>
              <w:marBottom w:val="0"/>
              <w:divBdr>
                <w:top w:val="none" w:sz="0" w:space="0" w:color="auto"/>
                <w:left w:val="none" w:sz="0" w:space="0" w:color="auto"/>
                <w:bottom w:val="none" w:sz="0" w:space="0" w:color="auto"/>
                <w:right w:val="none" w:sz="0" w:space="0" w:color="auto"/>
              </w:divBdr>
            </w:div>
            <w:div w:id="850681025">
              <w:marLeft w:val="0"/>
              <w:marRight w:val="0"/>
              <w:marTop w:val="0"/>
              <w:marBottom w:val="0"/>
              <w:divBdr>
                <w:top w:val="none" w:sz="0" w:space="0" w:color="auto"/>
                <w:left w:val="none" w:sz="0" w:space="0" w:color="auto"/>
                <w:bottom w:val="none" w:sz="0" w:space="0" w:color="auto"/>
                <w:right w:val="none" w:sz="0" w:space="0" w:color="auto"/>
              </w:divBdr>
            </w:div>
            <w:div w:id="1838837480">
              <w:marLeft w:val="0"/>
              <w:marRight w:val="0"/>
              <w:marTop w:val="0"/>
              <w:marBottom w:val="0"/>
              <w:divBdr>
                <w:top w:val="none" w:sz="0" w:space="0" w:color="auto"/>
                <w:left w:val="none" w:sz="0" w:space="0" w:color="auto"/>
                <w:bottom w:val="none" w:sz="0" w:space="0" w:color="auto"/>
                <w:right w:val="none" w:sz="0" w:space="0" w:color="auto"/>
              </w:divBdr>
            </w:div>
            <w:div w:id="1868908406">
              <w:marLeft w:val="0"/>
              <w:marRight w:val="0"/>
              <w:marTop w:val="0"/>
              <w:marBottom w:val="0"/>
              <w:divBdr>
                <w:top w:val="none" w:sz="0" w:space="0" w:color="auto"/>
                <w:left w:val="none" w:sz="0" w:space="0" w:color="auto"/>
                <w:bottom w:val="none" w:sz="0" w:space="0" w:color="auto"/>
                <w:right w:val="none" w:sz="0" w:space="0" w:color="auto"/>
              </w:divBdr>
            </w:div>
            <w:div w:id="229073485">
              <w:marLeft w:val="0"/>
              <w:marRight w:val="0"/>
              <w:marTop w:val="0"/>
              <w:marBottom w:val="0"/>
              <w:divBdr>
                <w:top w:val="none" w:sz="0" w:space="0" w:color="auto"/>
                <w:left w:val="none" w:sz="0" w:space="0" w:color="auto"/>
                <w:bottom w:val="none" w:sz="0" w:space="0" w:color="auto"/>
                <w:right w:val="none" w:sz="0" w:space="0" w:color="auto"/>
              </w:divBdr>
            </w:div>
            <w:div w:id="1136490807">
              <w:marLeft w:val="0"/>
              <w:marRight w:val="0"/>
              <w:marTop w:val="0"/>
              <w:marBottom w:val="0"/>
              <w:divBdr>
                <w:top w:val="none" w:sz="0" w:space="0" w:color="auto"/>
                <w:left w:val="none" w:sz="0" w:space="0" w:color="auto"/>
                <w:bottom w:val="none" w:sz="0" w:space="0" w:color="auto"/>
                <w:right w:val="none" w:sz="0" w:space="0" w:color="auto"/>
              </w:divBdr>
            </w:div>
            <w:div w:id="1453475373">
              <w:marLeft w:val="0"/>
              <w:marRight w:val="0"/>
              <w:marTop w:val="0"/>
              <w:marBottom w:val="0"/>
              <w:divBdr>
                <w:top w:val="none" w:sz="0" w:space="0" w:color="auto"/>
                <w:left w:val="none" w:sz="0" w:space="0" w:color="auto"/>
                <w:bottom w:val="none" w:sz="0" w:space="0" w:color="auto"/>
                <w:right w:val="none" w:sz="0" w:space="0" w:color="auto"/>
              </w:divBdr>
            </w:div>
            <w:div w:id="1358390202">
              <w:marLeft w:val="0"/>
              <w:marRight w:val="0"/>
              <w:marTop w:val="0"/>
              <w:marBottom w:val="0"/>
              <w:divBdr>
                <w:top w:val="none" w:sz="0" w:space="0" w:color="auto"/>
                <w:left w:val="none" w:sz="0" w:space="0" w:color="auto"/>
                <w:bottom w:val="none" w:sz="0" w:space="0" w:color="auto"/>
                <w:right w:val="none" w:sz="0" w:space="0" w:color="auto"/>
              </w:divBdr>
            </w:div>
            <w:div w:id="11877499">
              <w:marLeft w:val="0"/>
              <w:marRight w:val="0"/>
              <w:marTop w:val="0"/>
              <w:marBottom w:val="0"/>
              <w:divBdr>
                <w:top w:val="none" w:sz="0" w:space="0" w:color="auto"/>
                <w:left w:val="none" w:sz="0" w:space="0" w:color="auto"/>
                <w:bottom w:val="none" w:sz="0" w:space="0" w:color="auto"/>
                <w:right w:val="none" w:sz="0" w:space="0" w:color="auto"/>
              </w:divBdr>
            </w:div>
            <w:div w:id="1192913643">
              <w:marLeft w:val="0"/>
              <w:marRight w:val="0"/>
              <w:marTop w:val="0"/>
              <w:marBottom w:val="0"/>
              <w:divBdr>
                <w:top w:val="none" w:sz="0" w:space="0" w:color="auto"/>
                <w:left w:val="none" w:sz="0" w:space="0" w:color="auto"/>
                <w:bottom w:val="none" w:sz="0" w:space="0" w:color="auto"/>
                <w:right w:val="none" w:sz="0" w:space="0" w:color="auto"/>
              </w:divBdr>
            </w:div>
            <w:div w:id="1704211876">
              <w:marLeft w:val="0"/>
              <w:marRight w:val="0"/>
              <w:marTop w:val="0"/>
              <w:marBottom w:val="0"/>
              <w:divBdr>
                <w:top w:val="none" w:sz="0" w:space="0" w:color="auto"/>
                <w:left w:val="none" w:sz="0" w:space="0" w:color="auto"/>
                <w:bottom w:val="none" w:sz="0" w:space="0" w:color="auto"/>
                <w:right w:val="none" w:sz="0" w:space="0" w:color="auto"/>
              </w:divBdr>
            </w:div>
            <w:div w:id="1937245890">
              <w:marLeft w:val="0"/>
              <w:marRight w:val="0"/>
              <w:marTop w:val="0"/>
              <w:marBottom w:val="0"/>
              <w:divBdr>
                <w:top w:val="none" w:sz="0" w:space="0" w:color="auto"/>
                <w:left w:val="none" w:sz="0" w:space="0" w:color="auto"/>
                <w:bottom w:val="none" w:sz="0" w:space="0" w:color="auto"/>
                <w:right w:val="none" w:sz="0" w:space="0" w:color="auto"/>
              </w:divBdr>
            </w:div>
            <w:div w:id="1525710661">
              <w:marLeft w:val="0"/>
              <w:marRight w:val="0"/>
              <w:marTop w:val="0"/>
              <w:marBottom w:val="0"/>
              <w:divBdr>
                <w:top w:val="none" w:sz="0" w:space="0" w:color="auto"/>
                <w:left w:val="none" w:sz="0" w:space="0" w:color="auto"/>
                <w:bottom w:val="none" w:sz="0" w:space="0" w:color="auto"/>
                <w:right w:val="none" w:sz="0" w:space="0" w:color="auto"/>
              </w:divBdr>
            </w:div>
            <w:div w:id="407264789">
              <w:marLeft w:val="0"/>
              <w:marRight w:val="0"/>
              <w:marTop w:val="0"/>
              <w:marBottom w:val="0"/>
              <w:divBdr>
                <w:top w:val="none" w:sz="0" w:space="0" w:color="auto"/>
                <w:left w:val="none" w:sz="0" w:space="0" w:color="auto"/>
                <w:bottom w:val="none" w:sz="0" w:space="0" w:color="auto"/>
                <w:right w:val="none" w:sz="0" w:space="0" w:color="auto"/>
              </w:divBdr>
            </w:div>
          </w:divsChild>
        </w:div>
        <w:div w:id="1808206673">
          <w:marLeft w:val="0"/>
          <w:marRight w:val="0"/>
          <w:marTop w:val="0"/>
          <w:marBottom w:val="0"/>
          <w:divBdr>
            <w:top w:val="none" w:sz="0" w:space="0" w:color="auto"/>
            <w:left w:val="none" w:sz="0" w:space="0" w:color="auto"/>
            <w:bottom w:val="none" w:sz="0" w:space="0" w:color="auto"/>
            <w:right w:val="none" w:sz="0" w:space="0" w:color="auto"/>
          </w:divBdr>
          <w:divsChild>
            <w:div w:id="1451901259">
              <w:marLeft w:val="0"/>
              <w:marRight w:val="0"/>
              <w:marTop w:val="0"/>
              <w:marBottom w:val="0"/>
              <w:divBdr>
                <w:top w:val="none" w:sz="0" w:space="0" w:color="auto"/>
                <w:left w:val="none" w:sz="0" w:space="0" w:color="auto"/>
                <w:bottom w:val="none" w:sz="0" w:space="0" w:color="auto"/>
                <w:right w:val="none" w:sz="0" w:space="0" w:color="auto"/>
              </w:divBdr>
            </w:div>
            <w:div w:id="12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9184">
      <w:bodyDiv w:val="1"/>
      <w:marLeft w:val="0"/>
      <w:marRight w:val="0"/>
      <w:marTop w:val="0"/>
      <w:marBottom w:val="0"/>
      <w:divBdr>
        <w:top w:val="none" w:sz="0" w:space="0" w:color="auto"/>
        <w:left w:val="none" w:sz="0" w:space="0" w:color="auto"/>
        <w:bottom w:val="none" w:sz="0" w:space="0" w:color="auto"/>
        <w:right w:val="none" w:sz="0" w:space="0" w:color="auto"/>
      </w:divBdr>
    </w:div>
    <w:div w:id="649216835">
      <w:bodyDiv w:val="1"/>
      <w:marLeft w:val="0"/>
      <w:marRight w:val="0"/>
      <w:marTop w:val="0"/>
      <w:marBottom w:val="0"/>
      <w:divBdr>
        <w:top w:val="none" w:sz="0" w:space="0" w:color="auto"/>
        <w:left w:val="none" w:sz="0" w:space="0" w:color="auto"/>
        <w:bottom w:val="none" w:sz="0" w:space="0" w:color="auto"/>
        <w:right w:val="none" w:sz="0" w:space="0" w:color="auto"/>
      </w:divBdr>
    </w:div>
    <w:div w:id="654796582">
      <w:bodyDiv w:val="1"/>
      <w:marLeft w:val="0"/>
      <w:marRight w:val="0"/>
      <w:marTop w:val="0"/>
      <w:marBottom w:val="0"/>
      <w:divBdr>
        <w:top w:val="none" w:sz="0" w:space="0" w:color="auto"/>
        <w:left w:val="none" w:sz="0" w:space="0" w:color="auto"/>
        <w:bottom w:val="none" w:sz="0" w:space="0" w:color="auto"/>
        <w:right w:val="none" w:sz="0" w:space="0" w:color="auto"/>
      </w:divBdr>
      <w:divsChild>
        <w:div w:id="290332289">
          <w:marLeft w:val="0"/>
          <w:marRight w:val="0"/>
          <w:marTop w:val="0"/>
          <w:marBottom w:val="0"/>
          <w:divBdr>
            <w:top w:val="none" w:sz="0" w:space="0" w:color="auto"/>
            <w:left w:val="none" w:sz="0" w:space="0" w:color="auto"/>
            <w:bottom w:val="none" w:sz="0" w:space="0" w:color="auto"/>
            <w:right w:val="none" w:sz="0" w:space="0" w:color="auto"/>
          </w:divBdr>
        </w:div>
        <w:div w:id="1075974979">
          <w:marLeft w:val="0"/>
          <w:marRight w:val="0"/>
          <w:marTop w:val="0"/>
          <w:marBottom w:val="0"/>
          <w:divBdr>
            <w:top w:val="none" w:sz="0" w:space="0" w:color="auto"/>
            <w:left w:val="none" w:sz="0" w:space="0" w:color="auto"/>
            <w:bottom w:val="none" w:sz="0" w:space="0" w:color="auto"/>
            <w:right w:val="none" w:sz="0" w:space="0" w:color="auto"/>
          </w:divBdr>
        </w:div>
        <w:div w:id="2004163437">
          <w:marLeft w:val="0"/>
          <w:marRight w:val="0"/>
          <w:marTop w:val="0"/>
          <w:marBottom w:val="0"/>
          <w:divBdr>
            <w:top w:val="none" w:sz="0" w:space="0" w:color="auto"/>
            <w:left w:val="none" w:sz="0" w:space="0" w:color="auto"/>
            <w:bottom w:val="none" w:sz="0" w:space="0" w:color="auto"/>
            <w:right w:val="none" w:sz="0" w:space="0" w:color="auto"/>
          </w:divBdr>
        </w:div>
      </w:divsChild>
    </w:div>
    <w:div w:id="657924000">
      <w:bodyDiv w:val="1"/>
      <w:marLeft w:val="0"/>
      <w:marRight w:val="0"/>
      <w:marTop w:val="0"/>
      <w:marBottom w:val="0"/>
      <w:divBdr>
        <w:top w:val="none" w:sz="0" w:space="0" w:color="auto"/>
        <w:left w:val="none" w:sz="0" w:space="0" w:color="auto"/>
        <w:bottom w:val="none" w:sz="0" w:space="0" w:color="auto"/>
        <w:right w:val="none" w:sz="0" w:space="0" w:color="auto"/>
      </w:divBdr>
      <w:divsChild>
        <w:div w:id="528032896">
          <w:marLeft w:val="0"/>
          <w:marRight w:val="0"/>
          <w:marTop w:val="0"/>
          <w:marBottom w:val="0"/>
          <w:divBdr>
            <w:top w:val="none" w:sz="0" w:space="0" w:color="auto"/>
            <w:left w:val="none" w:sz="0" w:space="0" w:color="auto"/>
            <w:bottom w:val="none" w:sz="0" w:space="0" w:color="auto"/>
            <w:right w:val="none" w:sz="0" w:space="0" w:color="auto"/>
          </w:divBdr>
        </w:div>
        <w:div w:id="1542938641">
          <w:marLeft w:val="0"/>
          <w:marRight w:val="0"/>
          <w:marTop w:val="0"/>
          <w:marBottom w:val="0"/>
          <w:divBdr>
            <w:top w:val="none" w:sz="0" w:space="0" w:color="auto"/>
            <w:left w:val="none" w:sz="0" w:space="0" w:color="auto"/>
            <w:bottom w:val="none" w:sz="0" w:space="0" w:color="auto"/>
            <w:right w:val="none" w:sz="0" w:space="0" w:color="auto"/>
          </w:divBdr>
        </w:div>
        <w:div w:id="188566137">
          <w:marLeft w:val="0"/>
          <w:marRight w:val="0"/>
          <w:marTop w:val="0"/>
          <w:marBottom w:val="0"/>
          <w:divBdr>
            <w:top w:val="none" w:sz="0" w:space="0" w:color="auto"/>
            <w:left w:val="none" w:sz="0" w:space="0" w:color="auto"/>
            <w:bottom w:val="none" w:sz="0" w:space="0" w:color="auto"/>
            <w:right w:val="none" w:sz="0" w:space="0" w:color="auto"/>
          </w:divBdr>
        </w:div>
      </w:divsChild>
    </w:div>
    <w:div w:id="667249934">
      <w:bodyDiv w:val="1"/>
      <w:marLeft w:val="0"/>
      <w:marRight w:val="0"/>
      <w:marTop w:val="0"/>
      <w:marBottom w:val="0"/>
      <w:divBdr>
        <w:top w:val="none" w:sz="0" w:space="0" w:color="auto"/>
        <w:left w:val="none" w:sz="0" w:space="0" w:color="auto"/>
        <w:bottom w:val="none" w:sz="0" w:space="0" w:color="auto"/>
        <w:right w:val="none" w:sz="0" w:space="0" w:color="auto"/>
      </w:divBdr>
    </w:div>
    <w:div w:id="670908747">
      <w:bodyDiv w:val="1"/>
      <w:marLeft w:val="0"/>
      <w:marRight w:val="0"/>
      <w:marTop w:val="0"/>
      <w:marBottom w:val="0"/>
      <w:divBdr>
        <w:top w:val="none" w:sz="0" w:space="0" w:color="auto"/>
        <w:left w:val="none" w:sz="0" w:space="0" w:color="auto"/>
        <w:bottom w:val="none" w:sz="0" w:space="0" w:color="auto"/>
        <w:right w:val="none" w:sz="0" w:space="0" w:color="auto"/>
      </w:divBdr>
      <w:divsChild>
        <w:div w:id="1902673524">
          <w:marLeft w:val="0"/>
          <w:marRight w:val="0"/>
          <w:marTop w:val="0"/>
          <w:marBottom w:val="0"/>
          <w:divBdr>
            <w:top w:val="none" w:sz="0" w:space="0" w:color="auto"/>
            <w:left w:val="none" w:sz="0" w:space="0" w:color="auto"/>
            <w:bottom w:val="none" w:sz="0" w:space="0" w:color="auto"/>
            <w:right w:val="none" w:sz="0" w:space="0" w:color="auto"/>
          </w:divBdr>
          <w:divsChild>
            <w:div w:id="1832480802">
              <w:marLeft w:val="0"/>
              <w:marRight w:val="0"/>
              <w:marTop w:val="0"/>
              <w:marBottom w:val="0"/>
              <w:divBdr>
                <w:top w:val="none" w:sz="0" w:space="0" w:color="auto"/>
                <w:left w:val="none" w:sz="0" w:space="0" w:color="auto"/>
                <w:bottom w:val="none" w:sz="0" w:space="0" w:color="auto"/>
                <w:right w:val="none" w:sz="0" w:space="0" w:color="auto"/>
              </w:divBdr>
            </w:div>
            <w:div w:id="2064020016">
              <w:marLeft w:val="0"/>
              <w:marRight w:val="0"/>
              <w:marTop w:val="0"/>
              <w:marBottom w:val="0"/>
              <w:divBdr>
                <w:top w:val="none" w:sz="0" w:space="0" w:color="auto"/>
                <w:left w:val="none" w:sz="0" w:space="0" w:color="auto"/>
                <w:bottom w:val="none" w:sz="0" w:space="0" w:color="auto"/>
                <w:right w:val="none" w:sz="0" w:space="0" w:color="auto"/>
              </w:divBdr>
            </w:div>
            <w:div w:id="1430202453">
              <w:marLeft w:val="0"/>
              <w:marRight w:val="0"/>
              <w:marTop w:val="0"/>
              <w:marBottom w:val="0"/>
              <w:divBdr>
                <w:top w:val="none" w:sz="0" w:space="0" w:color="auto"/>
                <w:left w:val="none" w:sz="0" w:space="0" w:color="auto"/>
                <w:bottom w:val="none" w:sz="0" w:space="0" w:color="auto"/>
                <w:right w:val="none" w:sz="0" w:space="0" w:color="auto"/>
              </w:divBdr>
            </w:div>
            <w:div w:id="1418790018">
              <w:marLeft w:val="0"/>
              <w:marRight w:val="0"/>
              <w:marTop w:val="0"/>
              <w:marBottom w:val="0"/>
              <w:divBdr>
                <w:top w:val="none" w:sz="0" w:space="0" w:color="auto"/>
                <w:left w:val="none" w:sz="0" w:space="0" w:color="auto"/>
                <w:bottom w:val="none" w:sz="0" w:space="0" w:color="auto"/>
                <w:right w:val="none" w:sz="0" w:space="0" w:color="auto"/>
              </w:divBdr>
            </w:div>
            <w:div w:id="161749902">
              <w:marLeft w:val="0"/>
              <w:marRight w:val="0"/>
              <w:marTop w:val="0"/>
              <w:marBottom w:val="0"/>
              <w:divBdr>
                <w:top w:val="none" w:sz="0" w:space="0" w:color="auto"/>
                <w:left w:val="none" w:sz="0" w:space="0" w:color="auto"/>
                <w:bottom w:val="none" w:sz="0" w:space="0" w:color="auto"/>
                <w:right w:val="none" w:sz="0" w:space="0" w:color="auto"/>
              </w:divBdr>
            </w:div>
            <w:div w:id="368650168">
              <w:marLeft w:val="0"/>
              <w:marRight w:val="0"/>
              <w:marTop w:val="0"/>
              <w:marBottom w:val="0"/>
              <w:divBdr>
                <w:top w:val="none" w:sz="0" w:space="0" w:color="auto"/>
                <w:left w:val="none" w:sz="0" w:space="0" w:color="auto"/>
                <w:bottom w:val="none" w:sz="0" w:space="0" w:color="auto"/>
                <w:right w:val="none" w:sz="0" w:space="0" w:color="auto"/>
              </w:divBdr>
            </w:div>
            <w:div w:id="1338532626">
              <w:marLeft w:val="0"/>
              <w:marRight w:val="0"/>
              <w:marTop w:val="0"/>
              <w:marBottom w:val="0"/>
              <w:divBdr>
                <w:top w:val="none" w:sz="0" w:space="0" w:color="auto"/>
                <w:left w:val="none" w:sz="0" w:space="0" w:color="auto"/>
                <w:bottom w:val="none" w:sz="0" w:space="0" w:color="auto"/>
                <w:right w:val="none" w:sz="0" w:space="0" w:color="auto"/>
              </w:divBdr>
            </w:div>
            <w:div w:id="1606814393">
              <w:marLeft w:val="0"/>
              <w:marRight w:val="0"/>
              <w:marTop w:val="0"/>
              <w:marBottom w:val="0"/>
              <w:divBdr>
                <w:top w:val="none" w:sz="0" w:space="0" w:color="auto"/>
                <w:left w:val="none" w:sz="0" w:space="0" w:color="auto"/>
                <w:bottom w:val="none" w:sz="0" w:space="0" w:color="auto"/>
                <w:right w:val="none" w:sz="0" w:space="0" w:color="auto"/>
              </w:divBdr>
            </w:div>
          </w:divsChild>
        </w:div>
        <w:div w:id="553351494">
          <w:marLeft w:val="0"/>
          <w:marRight w:val="0"/>
          <w:marTop w:val="0"/>
          <w:marBottom w:val="0"/>
          <w:divBdr>
            <w:top w:val="none" w:sz="0" w:space="0" w:color="auto"/>
            <w:left w:val="none" w:sz="0" w:space="0" w:color="auto"/>
            <w:bottom w:val="none" w:sz="0" w:space="0" w:color="auto"/>
            <w:right w:val="none" w:sz="0" w:space="0" w:color="auto"/>
          </w:divBdr>
          <w:divsChild>
            <w:div w:id="1459757736">
              <w:marLeft w:val="0"/>
              <w:marRight w:val="0"/>
              <w:marTop w:val="0"/>
              <w:marBottom w:val="0"/>
              <w:divBdr>
                <w:top w:val="none" w:sz="0" w:space="0" w:color="auto"/>
                <w:left w:val="none" w:sz="0" w:space="0" w:color="auto"/>
                <w:bottom w:val="none" w:sz="0" w:space="0" w:color="auto"/>
                <w:right w:val="none" w:sz="0" w:space="0" w:color="auto"/>
              </w:divBdr>
            </w:div>
            <w:div w:id="542600857">
              <w:marLeft w:val="0"/>
              <w:marRight w:val="0"/>
              <w:marTop w:val="0"/>
              <w:marBottom w:val="0"/>
              <w:divBdr>
                <w:top w:val="none" w:sz="0" w:space="0" w:color="auto"/>
                <w:left w:val="none" w:sz="0" w:space="0" w:color="auto"/>
                <w:bottom w:val="none" w:sz="0" w:space="0" w:color="auto"/>
                <w:right w:val="none" w:sz="0" w:space="0" w:color="auto"/>
              </w:divBdr>
            </w:div>
            <w:div w:id="231088965">
              <w:marLeft w:val="0"/>
              <w:marRight w:val="0"/>
              <w:marTop w:val="0"/>
              <w:marBottom w:val="0"/>
              <w:divBdr>
                <w:top w:val="none" w:sz="0" w:space="0" w:color="auto"/>
                <w:left w:val="none" w:sz="0" w:space="0" w:color="auto"/>
                <w:bottom w:val="none" w:sz="0" w:space="0" w:color="auto"/>
                <w:right w:val="none" w:sz="0" w:space="0" w:color="auto"/>
              </w:divBdr>
            </w:div>
            <w:div w:id="492187059">
              <w:marLeft w:val="0"/>
              <w:marRight w:val="0"/>
              <w:marTop w:val="0"/>
              <w:marBottom w:val="0"/>
              <w:divBdr>
                <w:top w:val="none" w:sz="0" w:space="0" w:color="auto"/>
                <w:left w:val="none" w:sz="0" w:space="0" w:color="auto"/>
                <w:bottom w:val="none" w:sz="0" w:space="0" w:color="auto"/>
                <w:right w:val="none" w:sz="0" w:space="0" w:color="auto"/>
              </w:divBdr>
            </w:div>
            <w:div w:id="942684535">
              <w:marLeft w:val="0"/>
              <w:marRight w:val="0"/>
              <w:marTop w:val="0"/>
              <w:marBottom w:val="0"/>
              <w:divBdr>
                <w:top w:val="none" w:sz="0" w:space="0" w:color="auto"/>
                <w:left w:val="none" w:sz="0" w:space="0" w:color="auto"/>
                <w:bottom w:val="none" w:sz="0" w:space="0" w:color="auto"/>
                <w:right w:val="none" w:sz="0" w:space="0" w:color="auto"/>
              </w:divBdr>
            </w:div>
            <w:div w:id="650063093">
              <w:marLeft w:val="0"/>
              <w:marRight w:val="0"/>
              <w:marTop w:val="0"/>
              <w:marBottom w:val="0"/>
              <w:divBdr>
                <w:top w:val="none" w:sz="0" w:space="0" w:color="auto"/>
                <w:left w:val="none" w:sz="0" w:space="0" w:color="auto"/>
                <w:bottom w:val="none" w:sz="0" w:space="0" w:color="auto"/>
                <w:right w:val="none" w:sz="0" w:space="0" w:color="auto"/>
              </w:divBdr>
            </w:div>
            <w:div w:id="1532498190">
              <w:marLeft w:val="0"/>
              <w:marRight w:val="0"/>
              <w:marTop w:val="0"/>
              <w:marBottom w:val="0"/>
              <w:divBdr>
                <w:top w:val="none" w:sz="0" w:space="0" w:color="auto"/>
                <w:left w:val="none" w:sz="0" w:space="0" w:color="auto"/>
                <w:bottom w:val="none" w:sz="0" w:space="0" w:color="auto"/>
                <w:right w:val="none" w:sz="0" w:space="0" w:color="auto"/>
              </w:divBdr>
            </w:div>
            <w:div w:id="1420981978">
              <w:marLeft w:val="0"/>
              <w:marRight w:val="0"/>
              <w:marTop w:val="0"/>
              <w:marBottom w:val="0"/>
              <w:divBdr>
                <w:top w:val="none" w:sz="0" w:space="0" w:color="auto"/>
                <w:left w:val="none" w:sz="0" w:space="0" w:color="auto"/>
                <w:bottom w:val="none" w:sz="0" w:space="0" w:color="auto"/>
                <w:right w:val="none" w:sz="0" w:space="0" w:color="auto"/>
              </w:divBdr>
            </w:div>
            <w:div w:id="667439955">
              <w:marLeft w:val="0"/>
              <w:marRight w:val="0"/>
              <w:marTop w:val="0"/>
              <w:marBottom w:val="0"/>
              <w:divBdr>
                <w:top w:val="none" w:sz="0" w:space="0" w:color="auto"/>
                <w:left w:val="none" w:sz="0" w:space="0" w:color="auto"/>
                <w:bottom w:val="none" w:sz="0" w:space="0" w:color="auto"/>
                <w:right w:val="none" w:sz="0" w:space="0" w:color="auto"/>
              </w:divBdr>
            </w:div>
            <w:div w:id="1186210938">
              <w:marLeft w:val="0"/>
              <w:marRight w:val="0"/>
              <w:marTop w:val="0"/>
              <w:marBottom w:val="0"/>
              <w:divBdr>
                <w:top w:val="none" w:sz="0" w:space="0" w:color="auto"/>
                <w:left w:val="none" w:sz="0" w:space="0" w:color="auto"/>
                <w:bottom w:val="none" w:sz="0" w:space="0" w:color="auto"/>
                <w:right w:val="none" w:sz="0" w:space="0" w:color="auto"/>
              </w:divBdr>
            </w:div>
            <w:div w:id="1798793825">
              <w:marLeft w:val="0"/>
              <w:marRight w:val="0"/>
              <w:marTop w:val="0"/>
              <w:marBottom w:val="0"/>
              <w:divBdr>
                <w:top w:val="none" w:sz="0" w:space="0" w:color="auto"/>
                <w:left w:val="none" w:sz="0" w:space="0" w:color="auto"/>
                <w:bottom w:val="none" w:sz="0" w:space="0" w:color="auto"/>
                <w:right w:val="none" w:sz="0" w:space="0" w:color="auto"/>
              </w:divBdr>
            </w:div>
            <w:div w:id="655302991">
              <w:marLeft w:val="0"/>
              <w:marRight w:val="0"/>
              <w:marTop w:val="0"/>
              <w:marBottom w:val="0"/>
              <w:divBdr>
                <w:top w:val="none" w:sz="0" w:space="0" w:color="auto"/>
                <w:left w:val="none" w:sz="0" w:space="0" w:color="auto"/>
                <w:bottom w:val="none" w:sz="0" w:space="0" w:color="auto"/>
                <w:right w:val="none" w:sz="0" w:space="0" w:color="auto"/>
              </w:divBdr>
            </w:div>
            <w:div w:id="1433742207">
              <w:marLeft w:val="0"/>
              <w:marRight w:val="0"/>
              <w:marTop w:val="0"/>
              <w:marBottom w:val="0"/>
              <w:divBdr>
                <w:top w:val="none" w:sz="0" w:space="0" w:color="auto"/>
                <w:left w:val="none" w:sz="0" w:space="0" w:color="auto"/>
                <w:bottom w:val="none" w:sz="0" w:space="0" w:color="auto"/>
                <w:right w:val="none" w:sz="0" w:space="0" w:color="auto"/>
              </w:divBdr>
            </w:div>
            <w:div w:id="743987992">
              <w:marLeft w:val="0"/>
              <w:marRight w:val="0"/>
              <w:marTop w:val="0"/>
              <w:marBottom w:val="0"/>
              <w:divBdr>
                <w:top w:val="none" w:sz="0" w:space="0" w:color="auto"/>
                <w:left w:val="none" w:sz="0" w:space="0" w:color="auto"/>
                <w:bottom w:val="none" w:sz="0" w:space="0" w:color="auto"/>
                <w:right w:val="none" w:sz="0" w:space="0" w:color="auto"/>
              </w:divBdr>
            </w:div>
            <w:div w:id="1104420664">
              <w:marLeft w:val="0"/>
              <w:marRight w:val="0"/>
              <w:marTop w:val="0"/>
              <w:marBottom w:val="0"/>
              <w:divBdr>
                <w:top w:val="none" w:sz="0" w:space="0" w:color="auto"/>
                <w:left w:val="none" w:sz="0" w:space="0" w:color="auto"/>
                <w:bottom w:val="none" w:sz="0" w:space="0" w:color="auto"/>
                <w:right w:val="none" w:sz="0" w:space="0" w:color="auto"/>
              </w:divBdr>
            </w:div>
            <w:div w:id="657802270">
              <w:marLeft w:val="0"/>
              <w:marRight w:val="0"/>
              <w:marTop w:val="0"/>
              <w:marBottom w:val="0"/>
              <w:divBdr>
                <w:top w:val="none" w:sz="0" w:space="0" w:color="auto"/>
                <w:left w:val="none" w:sz="0" w:space="0" w:color="auto"/>
                <w:bottom w:val="none" w:sz="0" w:space="0" w:color="auto"/>
                <w:right w:val="none" w:sz="0" w:space="0" w:color="auto"/>
              </w:divBdr>
            </w:div>
            <w:div w:id="1284459707">
              <w:marLeft w:val="0"/>
              <w:marRight w:val="0"/>
              <w:marTop w:val="0"/>
              <w:marBottom w:val="0"/>
              <w:divBdr>
                <w:top w:val="none" w:sz="0" w:space="0" w:color="auto"/>
                <w:left w:val="none" w:sz="0" w:space="0" w:color="auto"/>
                <w:bottom w:val="none" w:sz="0" w:space="0" w:color="auto"/>
                <w:right w:val="none" w:sz="0" w:space="0" w:color="auto"/>
              </w:divBdr>
            </w:div>
            <w:div w:id="1042245240">
              <w:marLeft w:val="0"/>
              <w:marRight w:val="0"/>
              <w:marTop w:val="0"/>
              <w:marBottom w:val="0"/>
              <w:divBdr>
                <w:top w:val="none" w:sz="0" w:space="0" w:color="auto"/>
                <w:left w:val="none" w:sz="0" w:space="0" w:color="auto"/>
                <w:bottom w:val="none" w:sz="0" w:space="0" w:color="auto"/>
                <w:right w:val="none" w:sz="0" w:space="0" w:color="auto"/>
              </w:divBdr>
            </w:div>
            <w:div w:id="873152011">
              <w:marLeft w:val="0"/>
              <w:marRight w:val="0"/>
              <w:marTop w:val="0"/>
              <w:marBottom w:val="0"/>
              <w:divBdr>
                <w:top w:val="none" w:sz="0" w:space="0" w:color="auto"/>
                <w:left w:val="none" w:sz="0" w:space="0" w:color="auto"/>
                <w:bottom w:val="none" w:sz="0" w:space="0" w:color="auto"/>
                <w:right w:val="none" w:sz="0" w:space="0" w:color="auto"/>
              </w:divBdr>
            </w:div>
            <w:div w:id="1104884464">
              <w:marLeft w:val="0"/>
              <w:marRight w:val="0"/>
              <w:marTop w:val="0"/>
              <w:marBottom w:val="0"/>
              <w:divBdr>
                <w:top w:val="none" w:sz="0" w:space="0" w:color="auto"/>
                <w:left w:val="none" w:sz="0" w:space="0" w:color="auto"/>
                <w:bottom w:val="none" w:sz="0" w:space="0" w:color="auto"/>
                <w:right w:val="none" w:sz="0" w:space="0" w:color="auto"/>
              </w:divBdr>
            </w:div>
            <w:div w:id="754013941">
              <w:marLeft w:val="0"/>
              <w:marRight w:val="0"/>
              <w:marTop w:val="0"/>
              <w:marBottom w:val="0"/>
              <w:divBdr>
                <w:top w:val="none" w:sz="0" w:space="0" w:color="auto"/>
                <w:left w:val="none" w:sz="0" w:space="0" w:color="auto"/>
                <w:bottom w:val="none" w:sz="0" w:space="0" w:color="auto"/>
                <w:right w:val="none" w:sz="0" w:space="0" w:color="auto"/>
              </w:divBdr>
            </w:div>
            <w:div w:id="150215307">
              <w:marLeft w:val="0"/>
              <w:marRight w:val="0"/>
              <w:marTop w:val="0"/>
              <w:marBottom w:val="0"/>
              <w:divBdr>
                <w:top w:val="none" w:sz="0" w:space="0" w:color="auto"/>
                <w:left w:val="none" w:sz="0" w:space="0" w:color="auto"/>
                <w:bottom w:val="none" w:sz="0" w:space="0" w:color="auto"/>
                <w:right w:val="none" w:sz="0" w:space="0" w:color="auto"/>
              </w:divBdr>
            </w:div>
            <w:div w:id="1420367311">
              <w:marLeft w:val="0"/>
              <w:marRight w:val="0"/>
              <w:marTop w:val="0"/>
              <w:marBottom w:val="0"/>
              <w:divBdr>
                <w:top w:val="none" w:sz="0" w:space="0" w:color="auto"/>
                <w:left w:val="none" w:sz="0" w:space="0" w:color="auto"/>
                <w:bottom w:val="none" w:sz="0" w:space="0" w:color="auto"/>
                <w:right w:val="none" w:sz="0" w:space="0" w:color="auto"/>
              </w:divBdr>
            </w:div>
            <w:div w:id="663750835">
              <w:marLeft w:val="0"/>
              <w:marRight w:val="0"/>
              <w:marTop w:val="0"/>
              <w:marBottom w:val="0"/>
              <w:divBdr>
                <w:top w:val="none" w:sz="0" w:space="0" w:color="auto"/>
                <w:left w:val="none" w:sz="0" w:space="0" w:color="auto"/>
                <w:bottom w:val="none" w:sz="0" w:space="0" w:color="auto"/>
                <w:right w:val="none" w:sz="0" w:space="0" w:color="auto"/>
              </w:divBdr>
            </w:div>
            <w:div w:id="1233928961">
              <w:marLeft w:val="0"/>
              <w:marRight w:val="0"/>
              <w:marTop w:val="0"/>
              <w:marBottom w:val="0"/>
              <w:divBdr>
                <w:top w:val="none" w:sz="0" w:space="0" w:color="auto"/>
                <w:left w:val="none" w:sz="0" w:space="0" w:color="auto"/>
                <w:bottom w:val="none" w:sz="0" w:space="0" w:color="auto"/>
                <w:right w:val="none" w:sz="0" w:space="0" w:color="auto"/>
              </w:divBdr>
            </w:div>
            <w:div w:id="121307917">
              <w:marLeft w:val="0"/>
              <w:marRight w:val="0"/>
              <w:marTop w:val="0"/>
              <w:marBottom w:val="0"/>
              <w:divBdr>
                <w:top w:val="none" w:sz="0" w:space="0" w:color="auto"/>
                <w:left w:val="none" w:sz="0" w:space="0" w:color="auto"/>
                <w:bottom w:val="none" w:sz="0" w:space="0" w:color="auto"/>
                <w:right w:val="none" w:sz="0" w:space="0" w:color="auto"/>
              </w:divBdr>
            </w:div>
            <w:div w:id="305361176">
              <w:marLeft w:val="0"/>
              <w:marRight w:val="0"/>
              <w:marTop w:val="0"/>
              <w:marBottom w:val="0"/>
              <w:divBdr>
                <w:top w:val="none" w:sz="0" w:space="0" w:color="auto"/>
                <w:left w:val="none" w:sz="0" w:space="0" w:color="auto"/>
                <w:bottom w:val="none" w:sz="0" w:space="0" w:color="auto"/>
                <w:right w:val="none" w:sz="0" w:space="0" w:color="auto"/>
              </w:divBdr>
            </w:div>
            <w:div w:id="1210650942">
              <w:marLeft w:val="0"/>
              <w:marRight w:val="0"/>
              <w:marTop w:val="0"/>
              <w:marBottom w:val="0"/>
              <w:divBdr>
                <w:top w:val="none" w:sz="0" w:space="0" w:color="auto"/>
                <w:left w:val="none" w:sz="0" w:space="0" w:color="auto"/>
                <w:bottom w:val="none" w:sz="0" w:space="0" w:color="auto"/>
                <w:right w:val="none" w:sz="0" w:space="0" w:color="auto"/>
              </w:divBdr>
            </w:div>
            <w:div w:id="181239484">
              <w:marLeft w:val="0"/>
              <w:marRight w:val="0"/>
              <w:marTop w:val="0"/>
              <w:marBottom w:val="0"/>
              <w:divBdr>
                <w:top w:val="none" w:sz="0" w:space="0" w:color="auto"/>
                <w:left w:val="none" w:sz="0" w:space="0" w:color="auto"/>
                <w:bottom w:val="none" w:sz="0" w:space="0" w:color="auto"/>
                <w:right w:val="none" w:sz="0" w:space="0" w:color="auto"/>
              </w:divBdr>
            </w:div>
            <w:div w:id="258760385">
              <w:marLeft w:val="0"/>
              <w:marRight w:val="0"/>
              <w:marTop w:val="0"/>
              <w:marBottom w:val="0"/>
              <w:divBdr>
                <w:top w:val="none" w:sz="0" w:space="0" w:color="auto"/>
                <w:left w:val="none" w:sz="0" w:space="0" w:color="auto"/>
                <w:bottom w:val="none" w:sz="0" w:space="0" w:color="auto"/>
                <w:right w:val="none" w:sz="0" w:space="0" w:color="auto"/>
              </w:divBdr>
            </w:div>
            <w:div w:id="106564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88817">
      <w:bodyDiv w:val="1"/>
      <w:marLeft w:val="0"/>
      <w:marRight w:val="0"/>
      <w:marTop w:val="0"/>
      <w:marBottom w:val="0"/>
      <w:divBdr>
        <w:top w:val="none" w:sz="0" w:space="0" w:color="auto"/>
        <w:left w:val="none" w:sz="0" w:space="0" w:color="auto"/>
        <w:bottom w:val="none" w:sz="0" w:space="0" w:color="auto"/>
        <w:right w:val="none" w:sz="0" w:space="0" w:color="auto"/>
      </w:divBdr>
      <w:divsChild>
        <w:div w:id="1824740890">
          <w:marLeft w:val="0"/>
          <w:marRight w:val="0"/>
          <w:marTop w:val="0"/>
          <w:marBottom w:val="0"/>
          <w:divBdr>
            <w:top w:val="none" w:sz="0" w:space="0" w:color="auto"/>
            <w:left w:val="none" w:sz="0" w:space="0" w:color="auto"/>
            <w:bottom w:val="none" w:sz="0" w:space="0" w:color="auto"/>
            <w:right w:val="none" w:sz="0" w:space="0" w:color="auto"/>
          </w:divBdr>
        </w:div>
        <w:div w:id="1077093840">
          <w:marLeft w:val="0"/>
          <w:marRight w:val="0"/>
          <w:marTop w:val="0"/>
          <w:marBottom w:val="0"/>
          <w:divBdr>
            <w:top w:val="none" w:sz="0" w:space="0" w:color="auto"/>
            <w:left w:val="none" w:sz="0" w:space="0" w:color="auto"/>
            <w:bottom w:val="none" w:sz="0" w:space="0" w:color="auto"/>
            <w:right w:val="none" w:sz="0" w:space="0" w:color="auto"/>
          </w:divBdr>
        </w:div>
        <w:div w:id="520356635">
          <w:marLeft w:val="0"/>
          <w:marRight w:val="0"/>
          <w:marTop w:val="0"/>
          <w:marBottom w:val="0"/>
          <w:divBdr>
            <w:top w:val="none" w:sz="0" w:space="0" w:color="auto"/>
            <w:left w:val="none" w:sz="0" w:space="0" w:color="auto"/>
            <w:bottom w:val="none" w:sz="0" w:space="0" w:color="auto"/>
            <w:right w:val="none" w:sz="0" w:space="0" w:color="auto"/>
          </w:divBdr>
        </w:div>
      </w:divsChild>
    </w:div>
    <w:div w:id="674193198">
      <w:bodyDiv w:val="1"/>
      <w:marLeft w:val="0"/>
      <w:marRight w:val="0"/>
      <w:marTop w:val="0"/>
      <w:marBottom w:val="0"/>
      <w:divBdr>
        <w:top w:val="none" w:sz="0" w:space="0" w:color="auto"/>
        <w:left w:val="none" w:sz="0" w:space="0" w:color="auto"/>
        <w:bottom w:val="none" w:sz="0" w:space="0" w:color="auto"/>
        <w:right w:val="none" w:sz="0" w:space="0" w:color="auto"/>
      </w:divBdr>
    </w:div>
    <w:div w:id="687027661">
      <w:bodyDiv w:val="1"/>
      <w:marLeft w:val="0"/>
      <w:marRight w:val="0"/>
      <w:marTop w:val="0"/>
      <w:marBottom w:val="0"/>
      <w:divBdr>
        <w:top w:val="none" w:sz="0" w:space="0" w:color="auto"/>
        <w:left w:val="none" w:sz="0" w:space="0" w:color="auto"/>
        <w:bottom w:val="none" w:sz="0" w:space="0" w:color="auto"/>
        <w:right w:val="none" w:sz="0" w:space="0" w:color="auto"/>
      </w:divBdr>
      <w:divsChild>
        <w:div w:id="573588929">
          <w:marLeft w:val="0"/>
          <w:marRight w:val="0"/>
          <w:marTop w:val="0"/>
          <w:marBottom w:val="0"/>
          <w:divBdr>
            <w:top w:val="none" w:sz="0" w:space="0" w:color="auto"/>
            <w:left w:val="none" w:sz="0" w:space="0" w:color="auto"/>
            <w:bottom w:val="none" w:sz="0" w:space="0" w:color="auto"/>
            <w:right w:val="none" w:sz="0" w:space="0" w:color="auto"/>
          </w:divBdr>
        </w:div>
        <w:div w:id="671101628">
          <w:marLeft w:val="0"/>
          <w:marRight w:val="0"/>
          <w:marTop w:val="0"/>
          <w:marBottom w:val="0"/>
          <w:divBdr>
            <w:top w:val="none" w:sz="0" w:space="0" w:color="auto"/>
            <w:left w:val="none" w:sz="0" w:space="0" w:color="auto"/>
            <w:bottom w:val="none" w:sz="0" w:space="0" w:color="auto"/>
            <w:right w:val="none" w:sz="0" w:space="0" w:color="auto"/>
          </w:divBdr>
        </w:div>
        <w:div w:id="2044595609">
          <w:marLeft w:val="0"/>
          <w:marRight w:val="0"/>
          <w:marTop w:val="0"/>
          <w:marBottom w:val="0"/>
          <w:divBdr>
            <w:top w:val="none" w:sz="0" w:space="0" w:color="auto"/>
            <w:left w:val="none" w:sz="0" w:space="0" w:color="auto"/>
            <w:bottom w:val="none" w:sz="0" w:space="0" w:color="auto"/>
            <w:right w:val="none" w:sz="0" w:space="0" w:color="auto"/>
          </w:divBdr>
        </w:div>
        <w:div w:id="1041396298">
          <w:marLeft w:val="0"/>
          <w:marRight w:val="0"/>
          <w:marTop w:val="0"/>
          <w:marBottom w:val="0"/>
          <w:divBdr>
            <w:top w:val="none" w:sz="0" w:space="0" w:color="auto"/>
            <w:left w:val="none" w:sz="0" w:space="0" w:color="auto"/>
            <w:bottom w:val="none" w:sz="0" w:space="0" w:color="auto"/>
            <w:right w:val="none" w:sz="0" w:space="0" w:color="auto"/>
          </w:divBdr>
        </w:div>
      </w:divsChild>
    </w:div>
    <w:div w:id="734469002">
      <w:bodyDiv w:val="1"/>
      <w:marLeft w:val="0"/>
      <w:marRight w:val="0"/>
      <w:marTop w:val="0"/>
      <w:marBottom w:val="0"/>
      <w:divBdr>
        <w:top w:val="none" w:sz="0" w:space="0" w:color="auto"/>
        <w:left w:val="none" w:sz="0" w:space="0" w:color="auto"/>
        <w:bottom w:val="none" w:sz="0" w:space="0" w:color="auto"/>
        <w:right w:val="none" w:sz="0" w:space="0" w:color="auto"/>
      </w:divBdr>
      <w:divsChild>
        <w:div w:id="964116987">
          <w:marLeft w:val="0"/>
          <w:marRight w:val="0"/>
          <w:marTop w:val="0"/>
          <w:marBottom w:val="0"/>
          <w:divBdr>
            <w:top w:val="none" w:sz="0" w:space="0" w:color="auto"/>
            <w:left w:val="none" w:sz="0" w:space="0" w:color="auto"/>
            <w:bottom w:val="none" w:sz="0" w:space="0" w:color="auto"/>
            <w:right w:val="none" w:sz="0" w:space="0" w:color="auto"/>
          </w:divBdr>
        </w:div>
        <w:div w:id="1395080813">
          <w:marLeft w:val="0"/>
          <w:marRight w:val="0"/>
          <w:marTop w:val="0"/>
          <w:marBottom w:val="0"/>
          <w:divBdr>
            <w:top w:val="none" w:sz="0" w:space="0" w:color="auto"/>
            <w:left w:val="none" w:sz="0" w:space="0" w:color="auto"/>
            <w:bottom w:val="none" w:sz="0" w:space="0" w:color="auto"/>
            <w:right w:val="none" w:sz="0" w:space="0" w:color="auto"/>
          </w:divBdr>
        </w:div>
        <w:div w:id="2112360864">
          <w:marLeft w:val="0"/>
          <w:marRight w:val="0"/>
          <w:marTop w:val="0"/>
          <w:marBottom w:val="0"/>
          <w:divBdr>
            <w:top w:val="none" w:sz="0" w:space="0" w:color="auto"/>
            <w:left w:val="none" w:sz="0" w:space="0" w:color="auto"/>
            <w:bottom w:val="none" w:sz="0" w:space="0" w:color="auto"/>
            <w:right w:val="none" w:sz="0" w:space="0" w:color="auto"/>
          </w:divBdr>
        </w:div>
      </w:divsChild>
    </w:div>
    <w:div w:id="745149330">
      <w:bodyDiv w:val="1"/>
      <w:marLeft w:val="0"/>
      <w:marRight w:val="0"/>
      <w:marTop w:val="0"/>
      <w:marBottom w:val="0"/>
      <w:divBdr>
        <w:top w:val="none" w:sz="0" w:space="0" w:color="auto"/>
        <w:left w:val="none" w:sz="0" w:space="0" w:color="auto"/>
        <w:bottom w:val="none" w:sz="0" w:space="0" w:color="auto"/>
        <w:right w:val="none" w:sz="0" w:space="0" w:color="auto"/>
      </w:divBdr>
    </w:div>
    <w:div w:id="776602837">
      <w:bodyDiv w:val="1"/>
      <w:marLeft w:val="0"/>
      <w:marRight w:val="0"/>
      <w:marTop w:val="0"/>
      <w:marBottom w:val="0"/>
      <w:divBdr>
        <w:top w:val="none" w:sz="0" w:space="0" w:color="auto"/>
        <w:left w:val="none" w:sz="0" w:space="0" w:color="auto"/>
        <w:bottom w:val="none" w:sz="0" w:space="0" w:color="auto"/>
        <w:right w:val="none" w:sz="0" w:space="0" w:color="auto"/>
      </w:divBdr>
      <w:divsChild>
        <w:div w:id="20251438">
          <w:marLeft w:val="0"/>
          <w:marRight w:val="0"/>
          <w:marTop w:val="0"/>
          <w:marBottom w:val="0"/>
          <w:divBdr>
            <w:top w:val="none" w:sz="0" w:space="0" w:color="auto"/>
            <w:left w:val="none" w:sz="0" w:space="0" w:color="auto"/>
            <w:bottom w:val="none" w:sz="0" w:space="0" w:color="auto"/>
            <w:right w:val="none" w:sz="0" w:space="0" w:color="auto"/>
          </w:divBdr>
        </w:div>
        <w:div w:id="2030445712">
          <w:marLeft w:val="0"/>
          <w:marRight w:val="0"/>
          <w:marTop w:val="0"/>
          <w:marBottom w:val="0"/>
          <w:divBdr>
            <w:top w:val="none" w:sz="0" w:space="0" w:color="auto"/>
            <w:left w:val="none" w:sz="0" w:space="0" w:color="auto"/>
            <w:bottom w:val="none" w:sz="0" w:space="0" w:color="auto"/>
            <w:right w:val="none" w:sz="0" w:space="0" w:color="auto"/>
          </w:divBdr>
        </w:div>
      </w:divsChild>
    </w:div>
    <w:div w:id="779490877">
      <w:bodyDiv w:val="1"/>
      <w:marLeft w:val="0"/>
      <w:marRight w:val="0"/>
      <w:marTop w:val="0"/>
      <w:marBottom w:val="0"/>
      <w:divBdr>
        <w:top w:val="none" w:sz="0" w:space="0" w:color="auto"/>
        <w:left w:val="none" w:sz="0" w:space="0" w:color="auto"/>
        <w:bottom w:val="none" w:sz="0" w:space="0" w:color="auto"/>
        <w:right w:val="none" w:sz="0" w:space="0" w:color="auto"/>
      </w:divBdr>
    </w:div>
    <w:div w:id="792136850">
      <w:bodyDiv w:val="1"/>
      <w:marLeft w:val="0"/>
      <w:marRight w:val="0"/>
      <w:marTop w:val="0"/>
      <w:marBottom w:val="0"/>
      <w:divBdr>
        <w:top w:val="none" w:sz="0" w:space="0" w:color="auto"/>
        <w:left w:val="none" w:sz="0" w:space="0" w:color="auto"/>
        <w:bottom w:val="none" w:sz="0" w:space="0" w:color="auto"/>
        <w:right w:val="none" w:sz="0" w:space="0" w:color="auto"/>
      </w:divBdr>
      <w:divsChild>
        <w:div w:id="1763186818">
          <w:marLeft w:val="0"/>
          <w:marRight w:val="0"/>
          <w:marTop w:val="0"/>
          <w:marBottom w:val="0"/>
          <w:divBdr>
            <w:top w:val="none" w:sz="0" w:space="0" w:color="auto"/>
            <w:left w:val="none" w:sz="0" w:space="0" w:color="auto"/>
            <w:bottom w:val="none" w:sz="0" w:space="0" w:color="auto"/>
            <w:right w:val="none" w:sz="0" w:space="0" w:color="auto"/>
          </w:divBdr>
          <w:divsChild>
            <w:div w:id="470637481">
              <w:marLeft w:val="0"/>
              <w:marRight w:val="0"/>
              <w:marTop w:val="0"/>
              <w:marBottom w:val="0"/>
              <w:divBdr>
                <w:top w:val="none" w:sz="0" w:space="0" w:color="auto"/>
                <w:left w:val="none" w:sz="0" w:space="0" w:color="auto"/>
                <w:bottom w:val="none" w:sz="0" w:space="0" w:color="auto"/>
                <w:right w:val="none" w:sz="0" w:space="0" w:color="auto"/>
              </w:divBdr>
            </w:div>
            <w:div w:id="138813878">
              <w:marLeft w:val="0"/>
              <w:marRight w:val="0"/>
              <w:marTop w:val="0"/>
              <w:marBottom w:val="0"/>
              <w:divBdr>
                <w:top w:val="none" w:sz="0" w:space="0" w:color="auto"/>
                <w:left w:val="none" w:sz="0" w:space="0" w:color="auto"/>
                <w:bottom w:val="none" w:sz="0" w:space="0" w:color="auto"/>
                <w:right w:val="none" w:sz="0" w:space="0" w:color="auto"/>
              </w:divBdr>
            </w:div>
            <w:div w:id="1601598401">
              <w:marLeft w:val="0"/>
              <w:marRight w:val="0"/>
              <w:marTop w:val="0"/>
              <w:marBottom w:val="0"/>
              <w:divBdr>
                <w:top w:val="none" w:sz="0" w:space="0" w:color="auto"/>
                <w:left w:val="none" w:sz="0" w:space="0" w:color="auto"/>
                <w:bottom w:val="none" w:sz="0" w:space="0" w:color="auto"/>
                <w:right w:val="none" w:sz="0" w:space="0" w:color="auto"/>
              </w:divBdr>
            </w:div>
            <w:div w:id="1752920500">
              <w:marLeft w:val="0"/>
              <w:marRight w:val="0"/>
              <w:marTop w:val="0"/>
              <w:marBottom w:val="0"/>
              <w:divBdr>
                <w:top w:val="none" w:sz="0" w:space="0" w:color="auto"/>
                <w:left w:val="none" w:sz="0" w:space="0" w:color="auto"/>
                <w:bottom w:val="none" w:sz="0" w:space="0" w:color="auto"/>
                <w:right w:val="none" w:sz="0" w:space="0" w:color="auto"/>
              </w:divBdr>
            </w:div>
            <w:div w:id="573322422">
              <w:marLeft w:val="0"/>
              <w:marRight w:val="0"/>
              <w:marTop w:val="0"/>
              <w:marBottom w:val="0"/>
              <w:divBdr>
                <w:top w:val="none" w:sz="0" w:space="0" w:color="auto"/>
                <w:left w:val="none" w:sz="0" w:space="0" w:color="auto"/>
                <w:bottom w:val="none" w:sz="0" w:space="0" w:color="auto"/>
                <w:right w:val="none" w:sz="0" w:space="0" w:color="auto"/>
              </w:divBdr>
            </w:div>
            <w:div w:id="962419469">
              <w:marLeft w:val="0"/>
              <w:marRight w:val="0"/>
              <w:marTop w:val="0"/>
              <w:marBottom w:val="0"/>
              <w:divBdr>
                <w:top w:val="none" w:sz="0" w:space="0" w:color="auto"/>
                <w:left w:val="none" w:sz="0" w:space="0" w:color="auto"/>
                <w:bottom w:val="none" w:sz="0" w:space="0" w:color="auto"/>
                <w:right w:val="none" w:sz="0" w:space="0" w:color="auto"/>
              </w:divBdr>
            </w:div>
            <w:div w:id="786005449">
              <w:marLeft w:val="0"/>
              <w:marRight w:val="0"/>
              <w:marTop w:val="0"/>
              <w:marBottom w:val="0"/>
              <w:divBdr>
                <w:top w:val="none" w:sz="0" w:space="0" w:color="auto"/>
                <w:left w:val="none" w:sz="0" w:space="0" w:color="auto"/>
                <w:bottom w:val="none" w:sz="0" w:space="0" w:color="auto"/>
                <w:right w:val="none" w:sz="0" w:space="0" w:color="auto"/>
              </w:divBdr>
            </w:div>
            <w:div w:id="918054460">
              <w:marLeft w:val="0"/>
              <w:marRight w:val="0"/>
              <w:marTop w:val="0"/>
              <w:marBottom w:val="0"/>
              <w:divBdr>
                <w:top w:val="none" w:sz="0" w:space="0" w:color="auto"/>
                <w:left w:val="none" w:sz="0" w:space="0" w:color="auto"/>
                <w:bottom w:val="none" w:sz="0" w:space="0" w:color="auto"/>
                <w:right w:val="none" w:sz="0" w:space="0" w:color="auto"/>
              </w:divBdr>
            </w:div>
            <w:div w:id="842821995">
              <w:marLeft w:val="0"/>
              <w:marRight w:val="0"/>
              <w:marTop w:val="0"/>
              <w:marBottom w:val="0"/>
              <w:divBdr>
                <w:top w:val="none" w:sz="0" w:space="0" w:color="auto"/>
                <w:left w:val="none" w:sz="0" w:space="0" w:color="auto"/>
                <w:bottom w:val="none" w:sz="0" w:space="0" w:color="auto"/>
                <w:right w:val="none" w:sz="0" w:space="0" w:color="auto"/>
              </w:divBdr>
            </w:div>
            <w:div w:id="1056468539">
              <w:marLeft w:val="0"/>
              <w:marRight w:val="0"/>
              <w:marTop w:val="0"/>
              <w:marBottom w:val="0"/>
              <w:divBdr>
                <w:top w:val="none" w:sz="0" w:space="0" w:color="auto"/>
                <w:left w:val="none" w:sz="0" w:space="0" w:color="auto"/>
                <w:bottom w:val="none" w:sz="0" w:space="0" w:color="auto"/>
                <w:right w:val="none" w:sz="0" w:space="0" w:color="auto"/>
              </w:divBdr>
            </w:div>
            <w:div w:id="1901015452">
              <w:marLeft w:val="0"/>
              <w:marRight w:val="0"/>
              <w:marTop w:val="0"/>
              <w:marBottom w:val="0"/>
              <w:divBdr>
                <w:top w:val="none" w:sz="0" w:space="0" w:color="auto"/>
                <w:left w:val="none" w:sz="0" w:space="0" w:color="auto"/>
                <w:bottom w:val="none" w:sz="0" w:space="0" w:color="auto"/>
                <w:right w:val="none" w:sz="0" w:space="0" w:color="auto"/>
              </w:divBdr>
            </w:div>
            <w:div w:id="1172986623">
              <w:marLeft w:val="0"/>
              <w:marRight w:val="0"/>
              <w:marTop w:val="0"/>
              <w:marBottom w:val="0"/>
              <w:divBdr>
                <w:top w:val="none" w:sz="0" w:space="0" w:color="auto"/>
                <w:left w:val="none" w:sz="0" w:space="0" w:color="auto"/>
                <w:bottom w:val="none" w:sz="0" w:space="0" w:color="auto"/>
                <w:right w:val="none" w:sz="0" w:space="0" w:color="auto"/>
              </w:divBdr>
            </w:div>
            <w:div w:id="226962564">
              <w:marLeft w:val="0"/>
              <w:marRight w:val="0"/>
              <w:marTop w:val="0"/>
              <w:marBottom w:val="0"/>
              <w:divBdr>
                <w:top w:val="none" w:sz="0" w:space="0" w:color="auto"/>
                <w:left w:val="none" w:sz="0" w:space="0" w:color="auto"/>
                <w:bottom w:val="none" w:sz="0" w:space="0" w:color="auto"/>
                <w:right w:val="none" w:sz="0" w:space="0" w:color="auto"/>
              </w:divBdr>
            </w:div>
            <w:div w:id="1759209552">
              <w:marLeft w:val="0"/>
              <w:marRight w:val="0"/>
              <w:marTop w:val="0"/>
              <w:marBottom w:val="0"/>
              <w:divBdr>
                <w:top w:val="none" w:sz="0" w:space="0" w:color="auto"/>
                <w:left w:val="none" w:sz="0" w:space="0" w:color="auto"/>
                <w:bottom w:val="none" w:sz="0" w:space="0" w:color="auto"/>
                <w:right w:val="none" w:sz="0" w:space="0" w:color="auto"/>
              </w:divBdr>
            </w:div>
            <w:div w:id="1500845526">
              <w:marLeft w:val="0"/>
              <w:marRight w:val="0"/>
              <w:marTop w:val="0"/>
              <w:marBottom w:val="0"/>
              <w:divBdr>
                <w:top w:val="none" w:sz="0" w:space="0" w:color="auto"/>
                <w:left w:val="none" w:sz="0" w:space="0" w:color="auto"/>
                <w:bottom w:val="none" w:sz="0" w:space="0" w:color="auto"/>
                <w:right w:val="none" w:sz="0" w:space="0" w:color="auto"/>
              </w:divBdr>
            </w:div>
            <w:div w:id="1074397901">
              <w:marLeft w:val="0"/>
              <w:marRight w:val="0"/>
              <w:marTop w:val="0"/>
              <w:marBottom w:val="0"/>
              <w:divBdr>
                <w:top w:val="none" w:sz="0" w:space="0" w:color="auto"/>
                <w:left w:val="none" w:sz="0" w:space="0" w:color="auto"/>
                <w:bottom w:val="none" w:sz="0" w:space="0" w:color="auto"/>
                <w:right w:val="none" w:sz="0" w:space="0" w:color="auto"/>
              </w:divBdr>
            </w:div>
            <w:div w:id="1754929807">
              <w:marLeft w:val="0"/>
              <w:marRight w:val="0"/>
              <w:marTop w:val="0"/>
              <w:marBottom w:val="0"/>
              <w:divBdr>
                <w:top w:val="none" w:sz="0" w:space="0" w:color="auto"/>
                <w:left w:val="none" w:sz="0" w:space="0" w:color="auto"/>
                <w:bottom w:val="none" w:sz="0" w:space="0" w:color="auto"/>
                <w:right w:val="none" w:sz="0" w:space="0" w:color="auto"/>
              </w:divBdr>
            </w:div>
            <w:div w:id="1980265096">
              <w:marLeft w:val="0"/>
              <w:marRight w:val="0"/>
              <w:marTop w:val="0"/>
              <w:marBottom w:val="0"/>
              <w:divBdr>
                <w:top w:val="none" w:sz="0" w:space="0" w:color="auto"/>
                <w:left w:val="none" w:sz="0" w:space="0" w:color="auto"/>
                <w:bottom w:val="none" w:sz="0" w:space="0" w:color="auto"/>
                <w:right w:val="none" w:sz="0" w:space="0" w:color="auto"/>
              </w:divBdr>
            </w:div>
            <w:div w:id="1737391572">
              <w:marLeft w:val="0"/>
              <w:marRight w:val="0"/>
              <w:marTop w:val="0"/>
              <w:marBottom w:val="0"/>
              <w:divBdr>
                <w:top w:val="none" w:sz="0" w:space="0" w:color="auto"/>
                <w:left w:val="none" w:sz="0" w:space="0" w:color="auto"/>
                <w:bottom w:val="none" w:sz="0" w:space="0" w:color="auto"/>
                <w:right w:val="none" w:sz="0" w:space="0" w:color="auto"/>
              </w:divBdr>
            </w:div>
            <w:div w:id="1348288134">
              <w:marLeft w:val="0"/>
              <w:marRight w:val="0"/>
              <w:marTop w:val="0"/>
              <w:marBottom w:val="0"/>
              <w:divBdr>
                <w:top w:val="none" w:sz="0" w:space="0" w:color="auto"/>
                <w:left w:val="none" w:sz="0" w:space="0" w:color="auto"/>
                <w:bottom w:val="none" w:sz="0" w:space="0" w:color="auto"/>
                <w:right w:val="none" w:sz="0" w:space="0" w:color="auto"/>
              </w:divBdr>
            </w:div>
            <w:div w:id="723211549">
              <w:marLeft w:val="0"/>
              <w:marRight w:val="0"/>
              <w:marTop w:val="0"/>
              <w:marBottom w:val="0"/>
              <w:divBdr>
                <w:top w:val="none" w:sz="0" w:space="0" w:color="auto"/>
                <w:left w:val="none" w:sz="0" w:space="0" w:color="auto"/>
                <w:bottom w:val="none" w:sz="0" w:space="0" w:color="auto"/>
                <w:right w:val="none" w:sz="0" w:space="0" w:color="auto"/>
              </w:divBdr>
            </w:div>
            <w:div w:id="1585644887">
              <w:marLeft w:val="0"/>
              <w:marRight w:val="0"/>
              <w:marTop w:val="0"/>
              <w:marBottom w:val="0"/>
              <w:divBdr>
                <w:top w:val="none" w:sz="0" w:space="0" w:color="auto"/>
                <w:left w:val="none" w:sz="0" w:space="0" w:color="auto"/>
                <w:bottom w:val="none" w:sz="0" w:space="0" w:color="auto"/>
                <w:right w:val="none" w:sz="0" w:space="0" w:color="auto"/>
              </w:divBdr>
            </w:div>
          </w:divsChild>
        </w:div>
        <w:div w:id="1389306036">
          <w:marLeft w:val="0"/>
          <w:marRight w:val="0"/>
          <w:marTop w:val="0"/>
          <w:marBottom w:val="0"/>
          <w:divBdr>
            <w:top w:val="none" w:sz="0" w:space="0" w:color="auto"/>
            <w:left w:val="none" w:sz="0" w:space="0" w:color="auto"/>
            <w:bottom w:val="none" w:sz="0" w:space="0" w:color="auto"/>
            <w:right w:val="none" w:sz="0" w:space="0" w:color="auto"/>
          </w:divBdr>
          <w:divsChild>
            <w:div w:id="1101610957">
              <w:marLeft w:val="0"/>
              <w:marRight w:val="0"/>
              <w:marTop w:val="0"/>
              <w:marBottom w:val="0"/>
              <w:divBdr>
                <w:top w:val="none" w:sz="0" w:space="0" w:color="auto"/>
                <w:left w:val="none" w:sz="0" w:space="0" w:color="auto"/>
                <w:bottom w:val="none" w:sz="0" w:space="0" w:color="auto"/>
                <w:right w:val="none" w:sz="0" w:space="0" w:color="auto"/>
              </w:divBdr>
            </w:div>
            <w:div w:id="977299449">
              <w:marLeft w:val="0"/>
              <w:marRight w:val="0"/>
              <w:marTop w:val="0"/>
              <w:marBottom w:val="0"/>
              <w:divBdr>
                <w:top w:val="none" w:sz="0" w:space="0" w:color="auto"/>
                <w:left w:val="none" w:sz="0" w:space="0" w:color="auto"/>
                <w:bottom w:val="none" w:sz="0" w:space="0" w:color="auto"/>
                <w:right w:val="none" w:sz="0" w:space="0" w:color="auto"/>
              </w:divBdr>
            </w:div>
            <w:div w:id="1472794426">
              <w:marLeft w:val="0"/>
              <w:marRight w:val="0"/>
              <w:marTop w:val="0"/>
              <w:marBottom w:val="0"/>
              <w:divBdr>
                <w:top w:val="none" w:sz="0" w:space="0" w:color="auto"/>
                <w:left w:val="none" w:sz="0" w:space="0" w:color="auto"/>
                <w:bottom w:val="none" w:sz="0" w:space="0" w:color="auto"/>
                <w:right w:val="none" w:sz="0" w:space="0" w:color="auto"/>
              </w:divBdr>
            </w:div>
            <w:div w:id="1040276560">
              <w:marLeft w:val="0"/>
              <w:marRight w:val="0"/>
              <w:marTop w:val="0"/>
              <w:marBottom w:val="0"/>
              <w:divBdr>
                <w:top w:val="none" w:sz="0" w:space="0" w:color="auto"/>
                <w:left w:val="none" w:sz="0" w:space="0" w:color="auto"/>
                <w:bottom w:val="none" w:sz="0" w:space="0" w:color="auto"/>
                <w:right w:val="none" w:sz="0" w:space="0" w:color="auto"/>
              </w:divBdr>
            </w:div>
            <w:div w:id="347147603">
              <w:marLeft w:val="0"/>
              <w:marRight w:val="0"/>
              <w:marTop w:val="0"/>
              <w:marBottom w:val="0"/>
              <w:divBdr>
                <w:top w:val="none" w:sz="0" w:space="0" w:color="auto"/>
                <w:left w:val="none" w:sz="0" w:space="0" w:color="auto"/>
                <w:bottom w:val="none" w:sz="0" w:space="0" w:color="auto"/>
                <w:right w:val="none" w:sz="0" w:space="0" w:color="auto"/>
              </w:divBdr>
            </w:div>
            <w:div w:id="864488745">
              <w:marLeft w:val="0"/>
              <w:marRight w:val="0"/>
              <w:marTop w:val="0"/>
              <w:marBottom w:val="0"/>
              <w:divBdr>
                <w:top w:val="none" w:sz="0" w:space="0" w:color="auto"/>
                <w:left w:val="none" w:sz="0" w:space="0" w:color="auto"/>
                <w:bottom w:val="none" w:sz="0" w:space="0" w:color="auto"/>
                <w:right w:val="none" w:sz="0" w:space="0" w:color="auto"/>
              </w:divBdr>
            </w:div>
            <w:div w:id="1610353744">
              <w:marLeft w:val="0"/>
              <w:marRight w:val="0"/>
              <w:marTop w:val="0"/>
              <w:marBottom w:val="0"/>
              <w:divBdr>
                <w:top w:val="none" w:sz="0" w:space="0" w:color="auto"/>
                <w:left w:val="none" w:sz="0" w:space="0" w:color="auto"/>
                <w:bottom w:val="none" w:sz="0" w:space="0" w:color="auto"/>
                <w:right w:val="none" w:sz="0" w:space="0" w:color="auto"/>
              </w:divBdr>
            </w:div>
            <w:div w:id="1417895526">
              <w:marLeft w:val="0"/>
              <w:marRight w:val="0"/>
              <w:marTop w:val="0"/>
              <w:marBottom w:val="0"/>
              <w:divBdr>
                <w:top w:val="none" w:sz="0" w:space="0" w:color="auto"/>
                <w:left w:val="none" w:sz="0" w:space="0" w:color="auto"/>
                <w:bottom w:val="none" w:sz="0" w:space="0" w:color="auto"/>
                <w:right w:val="none" w:sz="0" w:space="0" w:color="auto"/>
              </w:divBdr>
            </w:div>
            <w:div w:id="620694743">
              <w:marLeft w:val="0"/>
              <w:marRight w:val="0"/>
              <w:marTop w:val="0"/>
              <w:marBottom w:val="0"/>
              <w:divBdr>
                <w:top w:val="none" w:sz="0" w:space="0" w:color="auto"/>
                <w:left w:val="none" w:sz="0" w:space="0" w:color="auto"/>
                <w:bottom w:val="none" w:sz="0" w:space="0" w:color="auto"/>
                <w:right w:val="none" w:sz="0" w:space="0" w:color="auto"/>
              </w:divBdr>
            </w:div>
            <w:div w:id="774790231">
              <w:marLeft w:val="0"/>
              <w:marRight w:val="0"/>
              <w:marTop w:val="0"/>
              <w:marBottom w:val="0"/>
              <w:divBdr>
                <w:top w:val="none" w:sz="0" w:space="0" w:color="auto"/>
                <w:left w:val="none" w:sz="0" w:space="0" w:color="auto"/>
                <w:bottom w:val="none" w:sz="0" w:space="0" w:color="auto"/>
                <w:right w:val="none" w:sz="0" w:space="0" w:color="auto"/>
              </w:divBdr>
            </w:div>
            <w:div w:id="280111171">
              <w:marLeft w:val="0"/>
              <w:marRight w:val="0"/>
              <w:marTop w:val="0"/>
              <w:marBottom w:val="0"/>
              <w:divBdr>
                <w:top w:val="none" w:sz="0" w:space="0" w:color="auto"/>
                <w:left w:val="none" w:sz="0" w:space="0" w:color="auto"/>
                <w:bottom w:val="none" w:sz="0" w:space="0" w:color="auto"/>
                <w:right w:val="none" w:sz="0" w:space="0" w:color="auto"/>
              </w:divBdr>
            </w:div>
            <w:div w:id="750854867">
              <w:marLeft w:val="0"/>
              <w:marRight w:val="0"/>
              <w:marTop w:val="0"/>
              <w:marBottom w:val="0"/>
              <w:divBdr>
                <w:top w:val="none" w:sz="0" w:space="0" w:color="auto"/>
                <w:left w:val="none" w:sz="0" w:space="0" w:color="auto"/>
                <w:bottom w:val="none" w:sz="0" w:space="0" w:color="auto"/>
                <w:right w:val="none" w:sz="0" w:space="0" w:color="auto"/>
              </w:divBdr>
            </w:div>
            <w:div w:id="105776099">
              <w:marLeft w:val="0"/>
              <w:marRight w:val="0"/>
              <w:marTop w:val="0"/>
              <w:marBottom w:val="0"/>
              <w:divBdr>
                <w:top w:val="none" w:sz="0" w:space="0" w:color="auto"/>
                <w:left w:val="none" w:sz="0" w:space="0" w:color="auto"/>
                <w:bottom w:val="none" w:sz="0" w:space="0" w:color="auto"/>
                <w:right w:val="none" w:sz="0" w:space="0" w:color="auto"/>
              </w:divBdr>
            </w:div>
            <w:div w:id="386534124">
              <w:marLeft w:val="0"/>
              <w:marRight w:val="0"/>
              <w:marTop w:val="0"/>
              <w:marBottom w:val="0"/>
              <w:divBdr>
                <w:top w:val="none" w:sz="0" w:space="0" w:color="auto"/>
                <w:left w:val="none" w:sz="0" w:space="0" w:color="auto"/>
                <w:bottom w:val="none" w:sz="0" w:space="0" w:color="auto"/>
                <w:right w:val="none" w:sz="0" w:space="0" w:color="auto"/>
              </w:divBdr>
            </w:div>
            <w:div w:id="32772617">
              <w:marLeft w:val="0"/>
              <w:marRight w:val="0"/>
              <w:marTop w:val="0"/>
              <w:marBottom w:val="0"/>
              <w:divBdr>
                <w:top w:val="none" w:sz="0" w:space="0" w:color="auto"/>
                <w:left w:val="none" w:sz="0" w:space="0" w:color="auto"/>
                <w:bottom w:val="none" w:sz="0" w:space="0" w:color="auto"/>
                <w:right w:val="none" w:sz="0" w:space="0" w:color="auto"/>
              </w:divBdr>
            </w:div>
            <w:div w:id="1938899890">
              <w:marLeft w:val="0"/>
              <w:marRight w:val="0"/>
              <w:marTop w:val="0"/>
              <w:marBottom w:val="0"/>
              <w:divBdr>
                <w:top w:val="none" w:sz="0" w:space="0" w:color="auto"/>
                <w:left w:val="none" w:sz="0" w:space="0" w:color="auto"/>
                <w:bottom w:val="none" w:sz="0" w:space="0" w:color="auto"/>
                <w:right w:val="none" w:sz="0" w:space="0" w:color="auto"/>
              </w:divBdr>
            </w:div>
            <w:div w:id="34775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79777">
      <w:bodyDiv w:val="1"/>
      <w:marLeft w:val="0"/>
      <w:marRight w:val="0"/>
      <w:marTop w:val="0"/>
      <w:marBottom w:val="0"/>
      <w:divBdr>
        <w:top w:val="none" w:sz="0" w:space="0" w:color="auto"/>
        <w:left w:val="none" w:sz="0" w:space="0" w:color="auto"/>
        <w:bottom w:val="none" w:sz="0" w:space="0" w:color="auto"/>
        <w:right w:val="none" w:sz="0" w:space="0" w:color="auto"/>
      </w:divBdr>
    </w:div>
    <w:div w:id="800654087">
      <w:bodyDiv w:val="1"/>
      <w:marLeft w:val="0"/>
      <w:marRight w:val="0"/>
      <w:marTop w:val="0"/>
      <w:marBottom w:val="0"/>
      <w:divBdr>
        <w:top w:val="none" w:sz="0" w:space="0" w:color="auto"/>
        <w:left w:val="none" w:sz="0" w:space="0" w:color="auto"/>
        <w:bottom w:val="none" w:sz="0" w:space="0" w:color="auto"/>
        <w:right w:val="none" w:sz="0" w:space="0" w:color="auto"/>
      </w:divBdr>
      <w:divsChild>
        <w:div w:id="1796293564">
          <w:marLeft w:val="0"/>
          <w:marRight w:val="0"/>
          <w:marTop w:val="0"/>
          <w:marBottom w:val="0"/>
          <w:divBdr>
            <w:top w:val="none" w:sz="0" w:space="0" w:color="auto"/>
            <w:left w:val="none" w:sz="0" w:space="0" w:color="auto"/>
            <w:bottom w:val="none" w:sz="0" w:space="0" w:color="auto"/>
            <w:right w:val="none" w:sz="0" w:space="0" w:color="auto"/>
          </w:divBdr>
        </w:div>
        <w:div w:id="500774611">
          <w:marLeft w:val="0"/>
          <w:marRight w:val="0"/>
          <w:marTop w:val="0"/>
          <w:marBottom w:val="0"/>
          <w:divBdr>
            <w:top w:val="none" w:sz="0" w:space="0" w:color="auto"/>
            <w:left w:val="none" w:sz="0" w:space="0" w:color="auto"/>
            <w:bottom w:val="none" w:sz="0" w:space="0" w:color="auto"/>
            <w:right w:val="none" w:sz="0" w:space="0" w:color="auto"/>
          </w:divBdr>
        </w:div>
        <w:div w:id="1254515256">
          <w:marLeft w:val="0"/>
          <w:marRight w:val="0"/>
          <w:marTop w:val="0"/>
          <w:marBottom w:val="0"/>
          <w:divBdr>
            <w:top w:val="none" w:sz="0" w:space="0" w:color="auto"/>
            <w:left w:val="none" w:sz="0" w:space="0" w:color="auto"/>
            <w:bottom w:val="none" w:sz="0" w:space="0" w:color="auto"/>
            <w:right w:val="none" w:sz="0" w:space="0" w:color="auto"/>
          </w:divBdr>
        </w:div>
      </w:divsChild>
    </w:div>
    <w:div w:id="809519566">
      <w:bodyDiv w:val="1"/>
      <w:marLeft w:val="0"/>
      <w:marRight w:val="0"/>
      <w:marTop w:val="0"/>
      <w:marBottom w:val="0"/>
      <w:divBdr>
        <w:top w:val="none" w:sz="0" w:space="0" w:color="auto"/>
        <w:left w:val="none" w:sz="0" w:space="0" w:color="auto"/>
        <w:bottom w:val="none" w:sz="0" w:space="0" w:color="auto"/>
        <w:right w:val="none" w:sz="0" w:space="0" w:color="auto"/>
      </w:divBdr>
      <w:divsChild>
        <w:div w:id="243956136">
          <w:marLeft w:val="0"/>
          <w:marRight w:val="0"/>
          <w:marTop w:val="0"/>
          <w:marBottom w:val="0"/>
          <w:divBdr>
            <w:top w:val="none" w:sz="0" w:space="0" w:color="auto"/>
            <w:left w:val="none" w:sz="0" w:space="0" w:color="auto"/>
            <w:bottom w:val="none" w:sz="0" w:space="0" w:color="auto"/>
            <w:right w:val="none" w:sz="0" w:space="0" w:color="auto"/>
          </w:divBdr>
        </w:div>
        <w:div w:id="1242524381">
          <w:marLeft w:val="0"/>
          <w:marRight w:val="0"/>
          <w:marTop w:val="0"/>
          <w:marBottom w:val="0"/>
          <w:divBdr>
            <w:top w:val="none" w:sz="0" w:space="0" w:color="auto"/>
            <w:left w:val="none" w:sz="0" w:space="0" w:color="auto"/>
            <w:bottom w:val="none" w:sz="0" w:space="0" w:color="auto"/>
            <w:right w:val="none" w:sz="0" w:space="0" w:color="auto"/>
          </w:divBdr>
        </w:div>
        <w:div w:id="1410879772">
          <w:marLeft w:val="0"/>
          <w:marRight w:val="0"/>
          <w:marTop w:val="0"/>
          <w:marBottom w:val="0"/>
          <w:divBdr>
            <w:top w:val="none" w:sz="0" w:space="0" w:color="auto"/>
            <w:left w:val="none" w:sz="0" w:space="0" w:color="auto"/>
            <w:bottom w:val="none" w:sz="0" w:space="0" w:color="auto"/>
            <w:right w:val="none" w:sz="0" w:space="0" w:color="auto"/>
          </w:divBdr>
        </w:div>
      </w:divsChild>
    </w:div>
    <w:div w:id="823741412">
      <w:bodyDiv w:val="1"/>
      <w:marLeft w:val="0"/>
      <w:marRight w:val="0"/>
      <w:marTop w:val="0"/>
      <w:marBottom w:val="0"/>
      <w:divBdr>
        <w:top w:val="none" w:sz="0" w:space="0" w:color="auto"/>
        <w:left w:val="none" w:sz="0" w:space="0" w:color="auto"/>
        <w:bottom w:val="none" w:sz="0" w:space="0" w:color="auto"/>
        <w:right w:val="none" w:sz="0" w:space="0" w:color="auto"/>
      </w:divBdr>
      <w:divsChild>
        <w:div w:id="865142645">
          <w:marLeft w:val="0"/>
          <w:marRight w:val="0"/>
          <w:marTop w:val="0"/>
          <w:marBottom w:val="0"/>
          <w:divBdr>
            <w:top w:val="none" w:sz="0" w:space="0" w:color="auto"/>
            <w:left w:val="none" w:sz="0" w:space="0" w:color="auto"/>
            <w:bottom w:val="none" w:sz="0" w:space="0" w:color="auto"/>
            <w:right w:val="none" w:sz="0" w:space="0" w:color="auto"/>
          </w:divBdr>
        </w:div>
        <w:div w:id="400950377">
          <w:marLeft w:val="0"/>
          <w:marRight w:val="0"/>
          <w:marTop w:val="0"/>
          <w:marBottom w:val="0"/>
          <w:divBdr>
            <w:top w:val="none" w:sz="0" w:space="0" w:color="auto"/>
            <w:left w:val="none" w:sz="0" w:space="0" w:color="auto"/>
            <w:bottom w:val="none" w:sz="0" w:space="0" w:color="auto"/>
            <w:right w:val="none" w:sz="0" w:space="0" w:color="auto"/>
          </w:divBdr>
        </w:div>
        <w:div w:id="688607919">
          <w:marLeft w:val="0"/>
          <w:marRight w:val="0"/>
          <w:marTop w:val="0"/>
          <w:marBottom w:val="0"/>
          <w:divBdr>
            <w:top w:val="none" w:sz="0" w:space="0" w:color="auto"/>
            <w:left w:val="none" w:sz="0" w:space="0" w:color="auto"/>
            <w:bottom w:val="none" w:sz="0" w:space="0" w:color="auto"/>
            <w:right w:val="none" w:sz="0" w:space="0" w:color="auto"/>
          </w:divBdr>
        </w:div>
      </w:divsChild>
    </w:div>
    <w:div w:id="831263116">
      <w:bodyDiv w:val="1"/>
      <w:marLeft w:val="0"/>
      <w:marRight w:val="0"/>
      <w:marTop w:val="0"/>
      <w:marBottom w:val="0"/>
      <w:divBdr>
        <w:top w:val="none" w:sz="0" w:space="0" w:color="auto"/>
        <w:left w:val="none" w:sz="0" w:space="0" w:color="auto"/>
        <w:bottom w:val="none" w:sz="0" w:space="0" w:color="auto"/>
        <w:right w:val="none" w:sz="0" w:space="0" w:color="auto"/>
      </w:divBdr>
      <w:divsChild>
        <w:div w:id="1464035008">
          <w:marLeft w:val="0"/>
          <w:marRight w:val="0"/>
          <w:marTop w:val="0"/>
          <w:marBottom w:val="0"/>
          <w:divBdr>
            <w:top w:val="none" w:sz="0" w:space="0" w:color="auto"/>
            <w:left w:val="none" w:sz="0" w:space="0" w:color="auto"/>
            <w:bottom w:val="none" w:sz="0" w:space="0" w:color="auto"/>
            <w:right w:val="none" w:sz="0" w:space="0" w:color="auto"/>
          </w:divBdr>
        </w:div>
        <w:div w:id="208420479">
          <w:marLeft w:val="0"/>
          <w:marRight w:val="0"/>
          <w:marTop w:val="0"/>
          <w:marBottom w:val="0"/>
          <w:divBdr>
            <w:top w:val="none" w:sz="0" w:space="0" w:color="auto"/>
            <w:left w:val="none" w:sz="0" w:space="0" w:color="auto"/>
            <w:bottom w:val="none" w:sz="0" w:space="0" w:color="auto"/>
            <w:right w:val="none" w:sz="0" w:space="0" w:color="auto"/>
          </w:divBdr>
        </w:div>
        <w:div w:id="723874505">
          <w:marLeft w:val="0"/>
          <w:marRight w:val="0"/>
          <w:marTop w:val="0"/>
          <w:marBottom w:val="0"/>
          <w:divBdr>
            <w:top w:val="none" w:sz="0" w:space="0" w:color="auto"/>
            <w:left w:val="none" w:sz="0" w:space="0" w:color="auto"/>
            <w:bottom w:val="none" w:sz="0" w:space="0" w:color="auto"/>
            <w:right w:val="none" w:sz="0" w:space="0" w:color="auto"/>
          </w:divBdr>
        </w:div>
      </w:divsChild>
    </w:div>
    <w:div w:id="834144721">
      <w:bodyDiv w:val="1"/>
      <w:marLeft w:val="0"/>
      <w:marRight w:val="0"/>
      <w:marTop w:val="0"/>
      <w:marBottom w:val="0"/>
      <w:divBdr>
        <w:top w:val="none" w:sz="0" w:space="0" w:color="auto"/>
        <w:left w:val="none" w:sz="0" w:space="0" w:color="auto"/>
        <w:bottom w:val="none" w:sz="0" w:space="0" w:color="auto"/>
        <w:right w:val="none" w:sz="0" w:space="0" w:color="auto"/>
      </w:divBdr>
    </w:div>
    <w:div w:id="861818530">
      <w:bodyDiv w:val="1"/>
      <w:marLeft w:val="0"/>
      <w:marRight w:val="0"/>
      <w:marTop w:val="0"/>
      <w:marBottom w:val="0"/>
      <w:divBdr>
        <w:top w:val="none" w:sz="0" w:space="0" w:color="auto"/>
        <w:left w:val="none" w:sz="0" w:space="0" w:color="auto"/>
        <w:bottom w:val="none" w:sz="0" w:space="0" w:color="auto"/>
        <w:right w:val="none" w:sz="0" w:space="0" w:color="auto"/>
      </w:divBdr>
      <w:divsChild>
        <w:div w:id="910115938">
          <w:marLeft w:val="0"/>
          <w:marRight w:val="0"/>
          <w:marTop w:val="0"/>
          <w:marBottom w:val="0"/>
          <w:divBdr>
            <w:top w:val="none" w:sz="0" w:space="0" w:color="auto"/>
            <w:left w:val="none" w:sz="0" w:space="0" w:color="auto"/>
            <w:bottom w:val="none" w:sz="0" w:space="0" w:color="auto"/>
            <w:right w:val="none" w:sz="0" w:space="0" w:color="auto"/>
          </w:divBdr>
        </w:div>
        <w:div w:id="15886688">
          <w:marLeft w:val="0"/>
          <w:marRight w:val="0"/>
          <w:marTop w:val="0"/>
          <w:marBottom w:val="0"/>
          <w:divBdr>
            <w:top w:val="none" w:sz="0" w:space="0" w:color="auto"/>
            <w:left w:val="none" w:sz="0" w:space="0" w:color="auto"/>
            <w:bottom w:val="none" w:sz="0" w:space="0" w:color="auto"/>
            <w:right w:val="none" w:sz="0" w:space="0" w:color="auto"/>
          </w:divBdr>
        </w:div>
        <w:div w:id="817766260">
          <w:marLeft w:val="0"/>
          <w:marRight w:val="0"/>
          <w:marTop w:val="0"/>
          <w:marBottom w:val="0"/>
          <w:divBdr>
            <w:top w:val="none" w:sz="0" w:space="0" w:color="auto"/>
            <w:left w:val="none" w:sz="0" w:space="0" w:color="auto"/>
            <w:bottom w:val="none" w:sz="0" w:space="0" w:color="auto"/>
            <w:right w:val="none" w:sz="0" w:space="0" w:color="auto"/>
          </w:divBdr>
        </w:div>
        <w:div w:id="887375478">
          <w:marLeft w:val="0"/>
          <w:marRight w:val="0"/>
          <w:marTop w:val="0"/>
          <w:marBottom w:val="0"/>
          <w:divBdr>
            <w:top w:val="none" w:sz="0" w:space="0" w:color="auto"/>
            <w:left w:val="none" w:sz="0" w:space="0" w:color="auto"/>
            <w:bottom w:val="none" w:sz="0" w:space="0" w:color="auto"/>
            <w:right w:val="none" w:sz="0" w:space="0" w:color="auto"/>
          </w:divBdr>
        </w:div>
      </w:divsChild>
    </w:div>
    <w:div w:id="881332573">
      <w:bodyDiv w:val="1"/>
      <w:marLeft w:val="0"/>
      <w:marRight w:val="0"/>
      <w:marTop w:val="0"/>
      <w:marBottom w:val="0"/>
      <w:divBdr>
        <w:top w:val="none" w:sz="0" w:space="0" w:color="auto"/>
        <w:left w:val="none" w:sz="0" w:space="0" w:color="auto"/>
        <w:bottom w:val="none" w:sz="0" w:space="0" w:color="auto"/>
        <w:right w:val="none" w:sz="0" w:space="0" w:color="auto"/>
      </w:divBdr>
      <w:divsChild>
        <w:div w:id="570698594">
          <w:marLeft w:val="0"/>
          <w:marRight w:val="0"/>
          <w:marTop w:val="0"/>
          <w:marBottom w:val="0"/>
          <w:divBdr>
            <w:top w:val="none" w:sz="0" w:space="0" w:color="auto"/>
            <w:left w:val="none" w:sz="0" w:space="0" w:color="auto"/>
            <w:bottom w:val="none" w:sz="0" w:space="0" w:color="auto"/>
            <w:right w:val="none" w:sz="0" w:space="0" w:color="auto"/>
          </w:divBdr>
          <w:divsChild>
            <w:div w:id="693306135">
              <w:marLeft w:val="0"/>
              <w:marRight w:val="0"/>
              <w:marTop w:val="0"/>
              <w:marBottom w:val="0"/>
              <w:divBdr>
                <w:top w:val="none" w:sz="0" w:space="0" w:color="auto"/>
                <w:left w:val="none" w:sz="0" w:space="0" w:color="auto"/>
                <w:bottom w:val="none" w:sz="0" w:space="0" w:color="auto"/>
                <w:right w:val="none" w:sz="0" w:space="0" w:color="auto"/>
              </w:divBdr>
            </w:div>
            <w:div w:id="344210119">
              <w:marLeft w:val="0"/>
              <w:marRight w:val="0"/>
              <w:marTop w:val="0"/>
              <w:marBottom w:val="0"/>
              <w:divBdr>
                <w:top w:val="none" w:sz="0" w:space="0" w:color="auto"/>
                <w:left w:val="none" w:sz="0" w:space="0" w:color="auto"/>
                <w:bottom w:val="none" w:sz="0" w:space="0" w:color="auto"/>
                <w:right w:val="none" w:sz="0" w:space="0" w:color="auto"/>
              </w:divBdr>
            </w:div>
            <w:div w:id="1861122057">
              <w:marLeft w:val="0"/>
              <w:marRight w:val="0"/>
              <w:marTop w:val="0"/>
              <w:marBottom w:val="0"/>
              <w:divBdr>
                <w:top w:val="none" w:sz="0" w:space="0" w:color="auto"/>
                <w:left w:val="none" w:sz="0" w:space="0" w:color="auto"/>
                <w:bottom w:val="none" w:sz="0" w:space="0" w:color="auto"/>
                <w:right w:val="none" w:sz="0" w:space="0" w:color="auto"/>
              </w:divBdr>
            </w:div>
            <w:div w:id="462307150">
              <w:marLeft w:val="0"/>
              <w:marRight w:val="0"/>
              <w:marTop w:val="0"/>
              <w:marBottom w:val="0"/>
              <w:divBdr>
                <w:top w:val="none" w:sz="0" w:space="0" w:color="auto"/>
                <w:left w:val="none" w:sz="0" w:space="0" w:color="auto"/>
                <w:bottom w:val="none" w:sz="0" w:space="0" w:color="auto"/>
                <w:right w:val="none" w:sz="0" w:space="0" w:color="auto"/>
              </w:divBdr>
            </w:div>
            <w:div w:id="853154951">
              <w:marLeft w:val="0"/>
              <w:marRight w:val="0"/>
              <w:marTop w:val="0"/>
              <w:marBottom w:val="0"/>
              <w:divBdr>
                <w:top w:val="none" w:sz="0" w:space="0" w:color="auto"/>
                <w:left w:val="none" w:sz="0" w:space="0" w:color="auto"/>
                <w:bottom w:val="none" w:sz="0" w:space="0" w:color="auto"/>
                <w:right w:val="none" w:sz="0" w:space="0" w:color="auto"/>
              </w:divBdr>
            </w:div>
            <w:div w:id="1817647260">
              <w:marLeft w:val="0"/>
              <w:marRight w:val="0"/>
              <w:marTop w:val="0"/>
              <w:marBottom w:val="0"/>
              <w:divBdr>
                <w:top w:val="none" w:sz="0" w:space="0" w:color="auto"/>
                <w:left w:val="none" w:sz="0" w:space="0" w:color="auto"/>
                <w:bottom w:val="none" w:sz="0" w:space="0" w:color="auto"/>
                <w:right w:val="none" w:sz="0" w:space="0" w:color="auto"/>
              </w:divBdr>
            </w:div>
          </w:divsChild>
        </w:div>
        <w:div w:id="1050157018">
          <w:marLeft w:val="0"/>
          <w:marRight w:val="0"/>
          <w:marTop w:val="0"/>
          <w:marBottom w:val="0"/>
          <w:divBdr>
            <w:top w:val="none" w:sz="0" w:space="0" w:color="auto"/>
            <w:left w:val="none" w:sz="0" w:space="0" w:color="auto"/>
            <w:bottom w:val="none" w:sz="0" w:space="0" w:color="auto"/>
            <w:right w:val="none" w:sz="0" w:space="0" w:color="auto"/>
          </w:divBdr>
          <w:divsChild>
            <w:div w:id="1933587381">
              <w:marLeft w:val="0"/>
              <w:marRight w:val="0"/>
              <w:marTop w:val="0"/>
              <w:marBottom w:val="0"/>
              <w:divBdr>
                <w:top w:val="none" w:sz="0" w:space="0" w:color="auto"/>
                <w:left w:val="none" w:sz="0" w:space="0" w:color="auto"/>
                <w:bottom w:val="none" w:sz="0" w:space="0" w:color="auto"/>
                <w:right w:val="none" w:sz="0" w:space="0" w:color="auto"/>
              </w:divBdr>
            </w:div>
            <w:div w:id="1081218447">
              <w:marLeft w:val="0"/>
              <w:marRight w:val="0"/>
              <w:marTop w:val="0"/>
              <w:marBottom w:val="0"/>
              <w:divBdr>
                <w:top w:val="none" w:sz="0" w:space="0" w:color="auto"/>
                <w:left w:val="none" w:sz="0" w:space="0" w:color="auto"/>
                <w:bottom w:val="none" w:sz="0" w:space="0" w:color="auto"/>
                <w:right w:val="none" w:sz="0" w:space="0" w:color="auto"/>
              </w:divBdr>
            </w:div>
            <w:div w:id="762797473">
              <w:marLeft w:val="0"/>
              <w:marRight w:val="0"/>
              <w:marTop w:val="0"/>
              <w:marBottom w:val="0"/>
              <w:divBdr>
                <w:top w:val="none" w:sz="0" w:space="0" w:color="auto"/>
                <w:left w:val="none" w:sz="0" w:space="0" w:color="auto"/>
                <w:bottom w:val="none" w:sz="0" w:space="0" w:color="auto"/>
                <w:right w:val="none" w:sz="0" w:space="0" w:color="auto"/>
              </w:divBdr>
            </w:div>
            <w:div w:id="69430352">
              <w:marLeft w:val="0"/>
              <w:marRight w:val="0"/>
              <w:marTop w:val="0"/>
              <w:marBottom w:val="0"/>
              <w:divBdr>
                <w:top w:val="none" w:sz="0" w:space="0" w:color="auto"/>
                <w:left w:val="none" w:sz="0" w:space="0" w:color="auto"/>
                <w:bottom w:val="none" w:sz="0" w:space="0" w:color="auto"/>
                <w:right w:val="none" w:sz="0" w:space="0" w:color="auto"/>
              </w:divBdr>
            </w:div>
            <w:div w:id="1421484589">
              <w:marLeft w:val="0"/>
              <w:marRight w:val="0"/>
              <w:marTop w:val="0"/>
              <w:marBottom w:val="0"/>
              <w:divBdr>
                <w:top w:val="none" w:sz="0" w:space="0" w:color="auto"/>
                <w:left w:val="none" w:sz="0" w:space="0" w:color="auto"/>
                <w:bottom w:val="none" w:sz="0" w:space="0" w:color="auto"/>
                <w:right w:val="none" w:sz="0" w:space="0" w:color="auto"/>
              </w:divBdr>
            </w:div>
            <w:div w:id="722145077">
              <w:marLeft w:val="0"/>
              <w:marRight w:val="0"/>
              <w:marTop w:val="0"/>
              <w:marBottom w:val="0"/>
              <w:divBdr>
                <w:top w:val="none" w:sz="0" w:space="0" w:color="auto"/>
                <w:left w:val="none" w:sz="0" w:space="0" w:color="auto"/>
                <w:bottom w:val="none" w:sz="0" w:space="0" w:color="auto"/>
                <w:right w:val="none" w:sz="0" w:space="0" w:color="auto"/>
              </w:divBdr>
            </w:div>
            <w:div w:id="1666082330">
              <w:marLeft w:val="0"/>
              <w:marRight w:val="0"/>
              <w:marTop w:val="0"/>
              <w:marBottom w:val="0"/>
              <w:divBdr>
                <w:top w:val="none" w:sz="0" w:space="0" w:color="auto"/>
                <w:left w:val="none" w:sz="0" w:space="0" w:color="auto"/>
                <w:bottom w:val="none" w:sz="0" w:space="0" w:color="auto"/>
                <w:right w:val="none" w:sz="0" w:space="0" w:color="auto"/>
              </w:divBdr>
            </w:div>
            <w:div w:id="607080857">
              <w:marLeft w:val="0"/>
              <w:marRight w:val="0"/>
              <w:marTop w:val="0"/>
              <w:marBottom w:val="0"/>
              <w:divBdr>
                <w:top w:val="none" w:sz="0" w:space="0" w:color="auto"/>
                <w:left w:val="none" w:sz="0" w:space="0" w:color="auto"/>
                <w:bottom w:val="none" w:sz="0" w:space="0" w:color="auto"/>
                <w:right w:val="none" w:sz="0" w:space="0" w:color="auto"/>
              </w:divBdr>
            </w:div>
            <w:div w:id="2105952449">
              <w:marLeft w:val="0"/>
              <w:marRight w:val="0"/>
              <w:marTop w:val="0"/>
              <w:marBottom w:val="0"/>
              <w:divBdr>
                <w:top w:val="none" w:sz="0" w:space="0" w:color="auto"/>
                <w:left w:val="none" w:sz="0" w:space="0" w:color="auto"/>
                <w:bottom w:val="none" w:sz="0" w:space="0" w:color="auto"/>
                <w:right w:val="none" w:sz="0" w:space="0" w:color="auto"/>
              </w:divBdr>
            </w:div>
            <w:div w:id="834154273">
              <w:marLeft w:val="0"/>
              <w:marRight w:val="0"/>
              <w:marTop w:val="0"/>
              <w:marBottom w:val="0"/>
              <w:divBdr>
                <w:top w:val="none" w:sz="0" w:space="0" w:color="auto"/>
                <w:left w:val="none" w:sz="0" w:space="0" w:color="auto"/>
                <w:bottom w:val="none" w:sz="0" w:space="0" w:color="auto"/>
                <w:right w:val="none" w:sz="0" w:space="0" w:color="auto"/>
              </w:divBdr>
            </w:div>
            <w:div w:id="673842642">
              <w:marLeft w:val="0"/>
              <w:marRight w:val="0"/>
              <w:marTop w:val="0"/>
              <w:marBottom w:val="0"/>
              <w:divBdr>
                <w:top w:val="none" w:sz="0" w:space="0" w:color="auto"/>
                <w:left w:val="none" w:sz="0" w:space="0" w:color="auto"/>
                <w:bottom w:val="none" w:sz="0" w:space="0" w:color="auto"/>
                <w:right w:val="none" w:sz="0" w:space="0" w:color="auto"/>
              </w:divBdr>
            </w:div>
            <w:div w:id="1673602166">
              <w:marLeft w:val="0"/>
              <w:marRight w:val="0"/>
              <w:marTop w:val="0"/>
              <w:marBottom w:val="0"/>
              <w:divBdr>
                <w:top w:val="none" w:sz="0" w:space="0" w:color="auto"/>
                <w:left w:val="none" w:sz="0" w:space="0" w:color="auto"/>
                <w:bottom w:val="none" w:sz="0" w:space="0" w:color="auto"/>
                <w:right w:val="none" w:sz="0" w:space="0" w:color="auto"/>
              </w:divBdr>
            </w:div>
            <w:div w:id="1600865321">
              <w:marLeft w:val="0"/>
              <w:marRight w:val="0"/>
              <w:marTop w:val="0"/>
              <w:marBottom w:val="0"/>
              <w:divBdr>
                <w:top w:val="none" w:sz="0" w:space="0" w:color="auto"/>
                <w:left w:val="none" w:sz="0" w:space="0" w:color="auto"/>
                <w:bottom w:val="none" w:sz="0" w:space="0" w:color="auto"/>
                <w:right w:val="none" w:sz="0" w:space="0" w:color="auto"/>
              </w:divBdr>
            </w:div>
            <w:div w:id="129323087">
              <w:marLeft w:val="0"/>
              <w:marRight w:val="0"/>
              <w:marTop w:val="0"/>
              <w:marBottom w:val="0"/>
              <w:divBdr>
                <w:top w:val="none" w:sz="0" w:space="0" w:color="auto"/>
                <w:left w:val="none" w:sz="0" w:space="0" w:color="auto"/>
                <w:bottom w:val="none" w:sz="0" w:space="0" w:color="auto"/>
                <w:right w:val="none" w:sz="0" w:space="0" w:color="auto"/>
              </w:divBdr>
            </w:div>
            <w:div w:id="80837082">
              <w:marLeft w:val="0"/>
              <w:marRight w:val="0"/>
              <w:marTop w:val="0"/>
              <w:marBottom w:val="0"/>
              <w:divBdr>
                <w:top w:val="none" w:sz="0" w:space="0" w:color="auto"/>
                <w:left w:val="none" w:sz="0" w:space="0" w:color="auto"/>
                <w:bottom w:val="none" w:sz="0" w:space="0" w:color="auto"/>
                <w:right w:val="none" w:sz="0" w:space="0" w:color="auto"/>
              </w:divBdr>
            </w:div>
          </w:divsChild>
        </w:div>
        <w:div w:id="133328629">
          <w:marLeft w:val="0"/>
          <w:marRight w:val="0"/>
          <w:marTop w:val="0"/>
          <w:marBottom w:val="0"/>
          <w:divBdr>
            <w:top w:val="none" w:sz="0" w:space="0" w:color="auto"/>
            <w:left w:val="none" w:sz="0" w:space="0" w:color="auto"/>
            <w:bottom w:val="none" w:sz="0" w:space="0" w:color="auto"/>
            <w:right w:val="none" w:sz="0" w:space="0" w:color="auto"/>
          </w:divBdr>
          <w:divsChild>
            <w:div w:id="273831353">
              <w:marLeft w:val="0"/>
              <w:marRight w:val="0"/>
              <w:marTop w:val="0"/>
              <w:marBottom w:val="0"/>
              <w:divBdr>
                <w:top w:val="none" w:sz="0" w:space="0" w:color="auto"/>
                <w:left w:val="none" w:sz="0" w:space="0" w:color="auto"/>
                <w:bottom w:val="none" w:sz="0" w:space="0" w:color="auto"/>
                <w:right w:val="none" w:sz="0" w:space="0" w:color="auto"/>
              </w:divBdr>
            </w:div>
            <w:div w:id="720329200">
              <w:marLeft w:val="0"/>
              <w:marRight w:val="0"/>
              <w:marTop w:val="0"/>
              <w:marBottom w:val="0"/>
              <w:divBdr>
                <w:top w:val="none" w:sz="0" w:space="0" w:color="auto"/>
                <w:left w:val="none" w:sz="0" w:space="0" w:color="auto"/>
                <w:bottom w:val="none" w:sz="0" w:space="0" w:color="auto"/>
                <w:right w:val="none" w:sz="0" w:space="0" w:color="auto"/>
              </w:divBdr>
            </w:div>
            <w:div w:id="2093044514">
              <w:marLeft w:val="0"/>
              <w:marRight w:val="0"/>
              <w:marTop w:val="0"/>
              <w:marBottom w:val="0"/>
              <w:divBdr>
                <w:top w:val="none" w:sz="0" w:space="0" w:color="auto"/>
                <w:left w:val="none" w:sz="0" w:space="0" w:color="auto"/>
                <w:bottom w:val="none" w:sz="0" w:space="0" w:color="auto"/>
                <w:right w:val="none" w:sz="0" w:space="0" w:color="auto"/>
              </w:divBdr>
            </w:div>
            <w:div w:id="1405759035">
              <w:marLeft w:val="0"/>
              <w:marRight w:val="0"/>
              <w:marTop w:val="0"/>
              <w:marBottom w:val="0"/>
              <w:divBdr>
                <w:top w:val="none" w:sz="0" w:space="0" w:color="auto"/>
                <w:left w:val="none" w:sz="0" w:space="0" w:color="auto"/>
                <w:bottom w:val="none" w:sz="0" w:space="0" w:color="auto"/>
                <w:right w:val="none" w:sz="0" w:space="0" w:color="auto"/>
              </w:divBdr>
            </w:div>
            <w:div w:id="342904878">
              <w:marLeft w:val="0"/>
              <w:marRight w:val="0"/>
              <w:marTop w:val="0"/>
              <w:marBottom w:val="0"/>
              <w:divBdr>
                <w:top w:val="none" w:sz="0" w:space="0" w:color="auto"/>
                <w:left w:val="none" w:sz="0" w:space="0" w:color="auto"/>
                <w:bottom w:val="none" w:sz="0" w:space="0" w:color="auto"/>
                <w:right w:val="none" w:sz="0" w:space="0" w:color="auto"/>
              </w:divBdr>
            </w:div>
            <w:div w:id="168759361">
              <w:marLeft w:val="0"/>
              <w:marRight w:val="0"/>
              <w:marTop w:val="0"/>
              <w:marBottom w:val="0"/>
              <w:divBdr>
                <w:top w:val="none" w:sz="0" w:space="0" w:color="auto"/>
                <w:left w:val="none" w:sz="0" w:space="0" w:color="auto"/>
                <w:bottom w:val="none" w:sz="0" w:space="0" w:color="auto"/>
                <w:right w:val="none" w:sz="0" w:space="0" w:color="auto"/>
              </w:divBdr>
            </w:div>
            <w:div w:id="474564688">
              <w:marLeft w:val="0"/>
              <w:marRight w:val="0"/>
              <w:marTop w:val="0"/>
              <w:marBottom w:val="0"/>
              <w:divBdr>
                <w:top w:val="none" w:sz="0" w:space="0" w:color="auto"/>
                <w:left w:val="none" w:sz="0" w:space="0" w:color="auto"/>
                <w:bottom w:val="none" w:sz="0" w:space="0" w:color="auto"/>
                <w:right w:val="none" w:sz="0" w:space="0" w:color="auto"/>
              </w:divBdr>
            </w:div>
            <w:div w:id="1261448449">
              <w:marLeft w:val="0"/>
              <w:marRight w:val="0"/>
              <w:marTop w:val="0"/>
              <w:marBottom w:val="0"/>
              <w:divBdr>
                <w:top w:val="none" w:sz="0" w:space="0" w:color="auto"/>
                <w:left w:val="none" w:sz="0" w:space="0" w:color="auto"/>
                <w:bottom w:val="none" w:sz="0" w:space="0" w:color="auto"/>
                <w:right w:val="none" w:sz="0" w:space="0" w:color="auto"/>
              </w:divBdr>
            </w:div>
            <w:div w:id="62339615">
              <w:marLeft w:val="0"/>
              <w:marRight w:val="0"/>
              <w:marTop w:val="0"/>
              <w:marBottom w:val="0"/>
              <w:divBdr>
                <w:top w:val="none" w:sz="0" w:space="0" w:color="auto"/>
                <w:left w:val="none" w:sz="0" w:space="0" w:color="auto"/>
                <w:bottom w:val="none" w:sz="0" w:space="0" w:color="auto"/>
                <w:right w:val="none" w:sz="0" w:space="0" w:color="auto"/>
              </w:divBdr>
            </w:div>
            <w:div w:id="1625693651">
              <w:marLeft w:val="0"/>
              <w:marRight w:val="0"/>
              <w:marTop w:val="0"/>
              <w:marBottom w:val="0"/>
              <w:divBdr>
                <w:top w:val="none" w:sz="0" w:space="0" w:color="auto"/>
                <w:left w:val="none" w:sz="0" w:space="0" w:color="auto"/>
                <w:bottom w:val="none" w:sz="0" w:space="0" w:color="auto"/>
                <w:right w:val="none" w:sz="0" w:space="0" w:color="auto"/>
              </w:divBdr>
            </w:div>
            <w:div w:id="991566921">
              <w:marLeft w:val="0"/>
              <w:marRight w:val="0"/>
              <w:marTop w:val="0"/>
              <w:marBottom w:val="0"/>
              <w:divBdr>
                <w:top w:val="none" w:sz="0" w:space="0" w:color="auto"/>
                <w:left w:val="none" w:sz="0" w:space="0" w:color="auto"/>
                <w:bottom w:val="none" w:sz="0" w:space="0" w:color="auto"/>
                <w:right w:val="none" w:sz="0" w:space="0" w:color="auto"/>
              </w:divBdr>
            </w:div>
            <w:div w:id="1018963525">
              <w:marLeft w:val="0"/>
              <w:marRight w:val="0"/>
              <w:marTop w:val="0"/>
              <w:marBottom w:val="0"/>
              <w:divBdr>
                <w:top w:val="none" w:sz="0" w:space="0" w:color="auto"/>
                <w:left w:val="none" w:sz="0" w:space="0" w:color="auto"/>
                <w:bottom w:val="none" w:sz="0" w:space="0" w:color="auto"/>
                <w:right w:val="none" w:sz="0" w:space="0" w:color="auto"/>
              </w:divBdr>
            </w:div>
            <w:div w:id="751199487">
              <w:marLeft w:val="0"/>
              <w:marRight w:val="0"/>
              <w:marTop w:val="0"/>
              <w:marBottom w:val="0"/>
              <w:divBdr>
                <w:top w:val="none" w:sz="0" w:space="0" w:color="auto"/>
                <w:left w:val="none" w:sz="0" w:space="0" w:color="auto"/>
                <w:bottom w:val="none" w:sz="0" w:space="0" w:color="auto"/>
                <w:right w:val="none" w:sz="0" w:space="0" w:color="auto"/>
              </w:divBdr>
            </w:div>
            <w:div w:id="929118998">
              <w:marLeft w:val="0"/>
              <w:marRight w:val="0"/>
              <w:marTop w:val="0"/>
              <w:marBottom w:val="0"/>
              <w:divBdr>
                <w:top w:val="none" w:sz="0" w:space="0" w:color="auto"/>
                <w:left w:val="none" w:sz="0" w:space="0" w:color="auto"/>
                <w:bottom w:val="none" w:sz="0" w:space="0" w:color="auto"/>
                <w:right w:val="none" w:sz="0" w:space="0" w:color="auto"/>
              </w:divBdr>
            </w:div>
            <w:div w:id="1655528174">
              <w:marLeft w:val="0"/>
              <w:marRight w:val="0"/>
              <w:marTop w:val="0"/>
              <w:marBottom w:val="0"/>
              <w:divBdr>
                <w:top w:val="none" w:sz="0" w:space="0" w:color="auto"/>
                <w:left w:val="none" w:sz="0" w:space="0" w:color="auto"/>
                <w:bottom w:val="none" w:sz="0" w:space="0" w:color="auto"/>
                <w:right w:val="none" w:sz="0" w:space="0" w:color="auto"/>
              </w:divBdr>
            </w:div>
            <w:div w:id="1958756717">
              <w:marLeft w:val="0"/>
              <w:marRight w:val="0"/>
              <w:marTop w:val="0"/>
              <w:marBottom w:val="0"/>
              <w:divBdr>
                <w:top w:val="none" w:sz="0" w:space="0" w:color="auto"/>
                <w:left w:val="none" w:sz="0" w:space="0" w:color="auto"/>
                <w:bottom w:val="none" w:sz="0" w:space="0" w:color="auto"/>
                <w:right w:val="none" w:sz="0" w:space="0" w:color="auto"/>
              </w:divBdr>
            </w:div>
            <w:div w:id="12734193">
              <w:marLeft w:val="0"/>
              <w:marRight w:val="0"/>
              <w:marTop w:val="0"/>
              <w:marBottom w:val="0"/>
              <w:divBdr>
                <w:top w:val="none" w:sz="0" w:space="0" w:color="auto"/>
                <w:left w:val="none" w:sz="0" w:space="0" w:color="auto"/>
                <w:bottom w:val="none" w:sz="0" w:space="0" w:color="auto"/>
                <w:right w:val="none" w:sz="0" w:space="0" w:color="auto"/>
              </w:divBdr>
            </w:div>
            <w:div w:id="176846088">
              <w:marLeft w:val="0"/>
              <w:marRight w:val="0"/>
              <w:marTop w:val="0"/>
              <w:marBottom w:val="0"/>
              <w:divBdr>
                <w:top w:val="none" w:sz="0" w:space="0" w:color="auto"/>
                <w:left w:val="none" w:sz="0" w:space="0" w:color="auto"/>
                <w:bottom w:val="none" w:sz="0" w:space="0" w:color="auto"/>
                <w:right w:val="none" w:sz="0" w:space="0" w:color="auto"/>
              </w:divBdr>
            </w:div>
            <w:div w:id="1324502297">
              <w:marLeft w:val="0"/>
              <w:marRight w:val="0"/>
              <w:marTop w:val="0"/>
              <w:marBottom w:val="0"/>
              <w:divBdr>
                <w:top w:val="none" w:sz="0" w:space="0" w:color="auto"/>
                <w:left w:val="none" w:sz="0" w:space="0" w:color="auto"/>
                <w:bottom w:val="none" w:sz="0" w:space="0" w:color="auto"/>
                <w:right w:val="none" w:sz="0" w:space="0" w:color="auto"/>
              </w:divBdr>
            </w:div>
            <w:div w:id="1767997308">
              <w:marLeft w:val="0"/>
              <w:marRight w:val="0"/>
              <w:marTop w:val="0"/>
              <w:marBottom w:val="0"/>
              <w:divBdr>
                <w:top w:val="none" w:sz="0" w:space="0" w:color="auto"/>
                <w:left w:val="none" w:sz="0" w:space="0" w:color="auto"/>
                <w:bottom w:val="none" w:sz="0" w:space="0" w:color="auto"/>
                <w:right w:val="none" w:sz="0" w:space="0" w:color="auto"/>
              </w:divBdr>
            </w:div>
            <w:div w:id="1558977756">
              <w:marLeft w:val="0"/>
              <w:marRight w:val="0"/>
              <w:marTop w:val="0"/>
              <w:marBottom w:val="0"/>
              <w:divBdr>
                <w:top w:val="none" w:sz="0" w:space="0" w:color="auto"/>
                <w:left w:val="none" w:sz="0" w:space="0" w:color="auto"/>
                <w:bottom w:val="none" w:sz="0" w:space="0" w:color="auto"/>
                <w:right w:val="none" w:sz="0" w:space="0" w:color="auto"/>
              </w:divBdr>
            </w:div>
            <w:div w:id="790593518">
              <w:marLeft w:val="0"/>
              <w:marRight w:val="0"/>
              <w:marTop w:val="0"/>
              <w:marBottom w:val="0"/>
              <w:divBdr>
                <w:top w:val="none" w:sz="0" w:space="0" w:color="auto"/>
                <w:left w:val="none" w:sz="0" w:space="0" w:color="auto"/>
                <w:bottom w:val="none" w:sz="0" w:space="0" w:color="auto"/>
                <w:right w:val="none" w:sz="0" w:space="0" w:color="auto"/>
              </w:divBdr>
            </w:div>
          </w:divsChild>
        </w:div>
        <w:div w:id="1629360967">
          <w:marLeft w:val="0"/>
          <w:marRight w:val="0"/>
          <w:marTop w:val="0"/>
          <w:marBottom w:val="0"/>
          <w:divBdr>
            <w:top w:val="none" w:sz="0" w:space="0" w:color="auto"/>
            <w:left w:val="none" w:sz="0" w:space="0" w:color="auto"/>
            <w:bottom w:val="none" w:sz="0" w:space="0" w:color="auto"/>
            <w:right w:val="none" w:sz="0" w:space="0" w:color="auto"/>
          </w:divBdr>
          <w:divsChild>
            <w:div w:id="1323973354">
              <w:marLeft w:val="0"/>
              <w:marRight w:val="0"/>
              <w:marTop w:val="0"/>
              <w:marBottom w:val="0"/>
              <w:divBdr>
                <w:top w:val="none" w:sz="0" w:space="0" w:color="auto"/>
                <w:left w:val="none" w:sz="0" w:space="0" w:color="auto"/>
                <w:bottom w:val="none" w:sz="0" w:space="0" w:color="auto"/>
                <w:right w:val="none" w:sz="0" w:space="0" w:color="auto"/>
              </w:divBdr>
            </w:div>
            <w:div w:id="933510742">
              <w:marLeft w:val="0"/>
              <w:marRight w:val="0"/>
              <w:marTop w:val="0"/>
              <w:marBottom w:val="0"/>
              <w:divBdr>
                <w:top w:val="none" w:sz="0" w:space="0" w:color="auto"/>
                <w:left w:val="none" w:sz="0" w:space="0" w:color="auto"/>
                <w:bottom w:val="none" w:sz="0" w:space="0" w:color="auto"/>
                <w:right w:val="none" w:sz="0" w:space="0" w:color="auto"/>
              </w:divBdr>
            </w:div>
            <w:div w:id="1972705137">
              <w:marLeft w:val="0"/>
              <w:marRight w:val="0"/>
              <w:marTop w:val="0"/>
              <w:marBottom w:val="0"/>
              <w:divBdr>
                <w:top w:val="none" w:sz="0" w:space="0" w:color="auto"/>
                <w:left w:val="none" w:sz="0" w:space="0" w:color="auto"/>
                <w:bottom w:val="none" w:sz="0" w:space="0" w:color="auto"/>
                <w:right w:val="none" w:sz="0" w:space="0" w:color="auto"/>
              </w:divBdr>
            </w:div>
            <w:div w:id="1580209856">
              <w:marLeft w:val="0"/>
              <w:marRight w:val="0"/>
              <w:marTop w:val="0"/>
              <w:marBottom w:val="0"/>
              <w:divBdr>
                <w:top w:val="none" w:sz="0" w:space="0" w:color="auto"/>
                <w:left w:val="none" w:sz="0" w:space="0" w:color="auto"/>
                <w:bottom w:val="none" w:sz="0" w:space="0" w:color="auto"/>
                <w:right w:val="none" w:sz="0" w:space="0" w:color="auto"/>
              </w:divBdr>
            </w:div>
            <w:div w:id="1264266002">
              <w:marLeft w:val="0"/>
              <w:marRight w:val="0"/>
              <w:marTop w:val="0"/>
              <w:marBottom w:val="0"/>
              <w:divBdr>
                <w:top w:val="none" w:sz="0" w:space="0" w:color="auto"/>
                <w:left w:val="none" w:sz="0" w:space="0" w:color="auto"/>
                <w:bottom w:val="none" w:sz="0" w:space="0" w:color="auto"/>
                <w:right w:val="none" w:sz="0" w:space="0" w:color="auto"/>
              </w:divBdr>
            </w:div>
            <w:div w:id="1692881144">
              <w:marLeft w:val="0"/>
              <w:marRight w:val="0"/>
              <w:marTop w:val="0"/>
              <w:marBottom w:val="0"/>
              <w:divBdr>
                <w:top w:val="none" w:sz="0" w:space="0" w:color="auto"/>
                <w:left w:val="none" w:sz="0" w:space="0" w:color="auto"/>
                <w:bottom w:val="none" w:sz="0" w:space="0" w:color="auto"/>
                <w:right w:val="none" w:sz="0" w:space="0" w:color="auto"/>
              </w:divBdr>
            </w:div>
          </w:divsChild>
        </w:div>
        <w:div w:id="1265651135">
          <w:marLeft w:val="0"/>
          <w:marRight w:val="0"/>
          <w:marTop w:val="0"/>
          <w:marBottom w:val="0"/>
          <w:divBdr>
            <w:top w:val="none" w:sz="0" w:space="0" w:color="auto"/>
            <w:left w:val="none" w:sz="0" w:space="0" w:color="auto"/>
            <w:bottom w:val="none" w:sz="0" w:space="0" w:color="auto"/>
            <w:right w:val="none" w:sz="0" w:space="0" w:color="auto"/>
          </w:divBdr>
          <w:divsChild>
            <w:div w:id="2957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01394">
      <w:bodyDiv w:val="1"/>
      <w:marLeft w:val="0"/>
      <w:marRight w:val="0"/>
      <w:marTop w:val="0"/>
      <w:marBottom w:val="0"/>
      <w:divBdr>
        <w:top w:val="none" w:sz="0" w:space="0" w:color="auto"/>
        <w:left w:val="none" w:sz="0" w:space="0" w:color="auto"/>
        <w:bottom w:val="none" w:sz="0" w:space="0" w:color="auto"/>
        <w:right w:val="none" w:sz="0" w:space="0" w:color="auto"/>
      </w:divBdr>
      <w:divsChild>
        <w:div w:id="1697928766">
          <w:marLeft w:val="0"/>
          <w:marRight w:val="0"/>
          <w:marTop w:val="0"/>
          <w:marBottom w:val="0"/>
          <w:divBdr>
            <w:top w:val="none" w:sz="0" w:space="0" w:color="auto"/>
            <w:left w:val="none" w:sz="0" w:space="0" w:color="auto"/>
            <w:bottom w:val="none" w:sz="0" w:space="0" w:color="auto"/>
            <w:right w:val="none" w:sz="0" w:space="0" w:color="auto"/>
          </w:divBdr>
        </w:div>
        <w:div w:id="788202773">
          <w:marLeft w:val="0"/>
          <w:marRight w:val="0"/>
          <w:marTop w:val="0"/>
          <w:marBottom w:val="0"/>
          <w:divBdr>
            <w:top w:val="none" w:sz="0" w:space="0" w:color="auto"/>
            <w:left w:val="none" w:sz="0" w:space="0" w:color="auto"/>
            <w:bottom w:val="none" w:sz="0" w:space="0" w:color="auto"/>
            <w:right w:val="none" w:sz="0" w:space="0" w:color="auto"/>
          </w:divBdr>
        </w:div>
        <w:div w:id="9374312">
          <w:marLeft w:val="0"/>
          <w:marRight w:val="0"/>
          <w:marTop w:val="0"/>
          <w:marBottom w:val="0"/>
          <w:divBdr>
            <w:top w:val="none" w:sz="0" w:space="0" w:color="auto"/>
            <w:left w:val="none" w:sz="0" w:space="0" w:color="auto"/>
            <w:bottom w:val="none" w:sz="0" w:space="0" w:color="auto"/>
            <w:right w:val="none" w:sz="0" w:space="0" w:color="auto"/>
          </w:divBdr>
        </w:div>
      </w:divsChild>
    </w:div>
    <w:div w:id="886141655">
      <w:bodyDiv w:val="1"/>
      <w:marLeft w:val="0"/>
      <w:marRight w:val="0"/>
      <w:marTop w:val="0"/>
      <w:marBottom w:val="0"/>
      <w:divBdr>
        <w:top w:val="none" w:sz="0" w:space="0" w:color="auto"/>
        <w:left w:val="none" w:sz="0" w:space="0" w:color="auto"/>
        <w:bottom w:val="none" w:sz="0" w:space="0" w:color="auto"/>
        <w:right w:val="none" w:sz="0" w:space="0" w:color="auto"/>
      </w:divBdr>
    </w:div>
    <w:div w:id="958102936">
      <w:bodyDiv w:val="1"/>
      <w:marLeft w:val="0"/>
      <w:marRight w:val="0"/>
      <w:marTop w:val="0"/>
      <w:marBottom w:val="0"/>
      <w:divBdr>
        <w:top w:val="none" w:sz="0" w:space="0" w:color="auto"/>
        <w:left w:val="none" w:sz="0" w:space="0" w:color="auto"/>
        <w:bottom w:val="none" w:sz="0" w:space="0" w:color="auto"/>
        <w:right w:val="none" w:sz="0" w:space="0" w:color="auto"/>
      </w:divBdr>
    </w:div>
    <w:div w:id="963736075">
      <w:bodyDiv w:val="1"/>
      <w:marLeft w:val="0"/>
      <w:marRight w:val="0"/>
      <w:marTop w:val="0"/>
      <w:marBottom w:val="0"/>
      <w:divBdr>
        <w:top w:val="none" w:sz="0" w:space="0" w:color="auto"/>
        <w:left w:val="none" w:sz="0" w:space="0" w:color="auto"/>
        <w:bottom w:val="none" w:sz="0" w:space="0" w:color="auto"/>
        <w:right w:val="none" w:sz="0" w:space="0" w:color="auto"/>
      </w:divBdr>
    </w:div>
    <w:div w:id="976909808">
      <w:bodyDiv w:val="1"/>
      <w:marLeft w:val="0"/>
      <w:marRight w:val="0"/>
      <w:marTop w:val="0"/>
      <w:marBottom w:val="0"/>
      <w:divBdr>
        <w:top w:val="none" w:sz="0" w:space="0" w:color="auto"/>
        <w:left w:val="none" w:sz="0" w:space="0" w:color="auto"/>
        <w:bottom w:val="none" w:sz="0" w:space="0" w:color="auto"/>
        <w:right w:val="none" w:sz="0" w:space="0" w:color="auto"/>
      </w:divBdr>
    </w:div>
    <w:div w:id="996962538">
      <w:bodyDiv w:val="1"/>
      <w:marLeft w:val="0"/>
      <w:marRight w:val="0"/>
      <w:marTop w:val="0"/>
      <w:marBottom w:val="0"/>
      <w:divBdr>
        <w:top w:val="none" w:sz="0" w:space="0" w:color="auto"/>
        <w:left w:val="none" w:sz="0" w:space="0" w:color="auto"/>
        <w:bottom w:val="none" w:sz="0" w:space="0" w:color="auto"/>
        <w:right w:val="none" w:sz="0" w:space="0" w:color="auto"/>
      </w:divBdr>
    </w:div>
    <w:div w:id="1066488718">
      <w:bodyDiv w:val="1"/>
      <w:marLeft w:val="0"/>
      <w:marRight w:val="0"/>
      <w:marTop w:val="0"/>
      <w:marBottom w:val="0"/>
      <w:divBdr>
        <w:top w:val="none" w:sz="0" w:space="0" w:color="auto"/>
        <w:left w:val="none" w:sz="0" w:space="0" w:color="auto"/>
        <w:bottom w:val="none" w:sz="0" w:space="0" w:color="auto"/>
        <w:right w:val="none" w:sz="0" w:space="0" w:color="auto"/>
      </w:divBdr>
    </w:div>
    <w:div w:id="1080248249">
      <w:bodyDiv w:val="1"/>
      <w:marLeft w:val="0"/>
      <w:marRight w:val="0"/>
      <w:marTop w:val="0"/>
      <w:marBottom w:val="0"/>
      <w:divBdr>
        <w:top w:val="none" w:sz="0" w:space="0" w:color="auto"/>
        <w:left w:val="none" w:sz="0" w:space="0" w:color="auto"/>
        <w:bottom w:val="none" w:sz="0" w:space="0" w:color="auto"/>
        <w:right w:val="none" w:sz="0" w:space="0" w:color="auto"/>
      </w:divBdr>
      <w:divsChild>
        <w:div w:id="1186404742">
          <w:marLeft w:val="0"/>
          <w:marRight w:val="0"/>
          <w:marTop w:val="0"/>
          <w:marBottom w:val="0"/>
          <w:divBdr>
            <w:top w:val="none" w:sz="0" w:space="0" w:color="auto"/>
            <w:left w:val="none" w:sz="0" w:space="0" w:color="auto"/>
            <w:bottom w:val="none" w:sz="0" w:space="0" w:color="auto"/>
            <w:right w:val="none" w:sz="0" w:space="0" w:color="auto"/>
          </w:divBdr>
        </w:div>
        <w:div w:id="829059660">
          <w:marLeft w:val="0"/>
          <w:marRight w:val="0"/>
          <w:marTop w:val="0"/>
          <w:marBottom w:val="0"/>
          <w:divBdr>
            <w:top w:val="none" w:sz="0" w:space="0" w:color="auto"/>
            <w:left w:val="none" w:sz="0" w:space="0" w:color="auto"/>
            <w:bottom w:val="none" w:sz="0" w:space="0" w:color="auto"/>
            <w:right w:val="none" w:sz="0" w:space="0" w:color="auto"/>
          </w:divBdr>
        </w:div>
        <w:div w:id="169486724">
          <w:marLeft w:val="0"/>
          <w:marRight w:val="0"/>
          <w:marTop w:val="0"/>
          <w:marBottom w:val="0"/>
          <w:divBdr>
            <w:top w:val="none" w:sz="0" w:space="0" w:color="auto"/>
            <w:left w:val="none" w:sz="0" w:space="0" w:color="auto"/>
            <w:bottom w:val="none" w:sz="0" w:space="0" w:color="auto"/>
            <w:right w:val="none" w:sz="0" w:space="0" w:color="auto"/>
          </w:divBdr>
        </w:div>
      </w:divsChild>
    </w:div>
    <w:div w:id="1117943903">
      <w:bodyDiv w:val="1"/>
      <w:marLeft w:val="0"/>
      <w:marRight w:val="0"/>
      <w:marTop w:val="0"/>
      <w:marBottom w:val="0"/>
      <w:divBdr>
        <w:top w:val="none" w:sz="0" w:space="0" w:color="auto"/>
        <w:left w:val="none" w:sz="0" w:space="0" w:color="auto"/>
        <w:bottom w:val="none" w:sz="0" w:space="0" w:color="auto"/>
        <w:right w:val="none" w:sz="0" w:space="0" w:color="auto"/>
      </w:divBdr>
      <w:divsChild>
        <w:div w:id="1089496988">
          <w:marLeft w:val="0"/>
          <w:marRight w:val="0"/>
          <w:marTop w:val="0"/>
          <w:marBottom w:val="0"/>
          <w:divBdr>
            <w:top w:val="none" w:sz="0" w:space="0" w:color="auto"/>
            <w:left w:val="none" w:sz="0" w:space="0" w:color="auto"/>
            <w:bottom w:val="none" w:sz="0" w:space="0" w:color="auto"/>
            <w:right w:val="none" w:sz="0" w:space="0" w:color="auto"/>
          </w:divBdr>
        </w:div>
        <w:div w:id="2095588029">
          <w:marLeft w:val="0"/>
          <w:marRight w:val="0"/>
          <w:marTop w:val="0"/>
          <w:marBottom w:val="0"/>
          <w:divBdr>
            <w:top w:val="none" w:sz="0" w:space="0" w:color="auto"/>
            <w:left w:val="none" w:sz="0" w:space="0" w:color="auto"/>
            <w:bottom w:val="none" w:sz="0" w:space="0" w:color="auto"/>
            <w:right w:val="none" w:sz="0" w:space="0" w:color="auto"/>
          </w:divBdr>
        </w:div>
        <w:div w:id="924849445">
          <w:marLeft w:val="0"/>
          <w:marRight w:val="0"/>
          <w:marTop w:val="0"/>
          <w:marBottom w:val="0"/>
          <w:divBdr>
            <w:top w:val="none" w:sz="0" w:space="0" w:color="auto"/>
            <w:left w:val="none" w:sz="0" w:space="0" w:color="auto"/>
            <w:bottom w:val="none" w:sz="0" w:space="0" w:color="auto"/>
            <w:right w:val="none" w:sz="0" w:space="0" w:color="auto"/>
          </w:divBdr>
        </w:div>
      </w:divsChild>
    </w:div>
    <w:div w:id="1152060785">
      <w:bodyDiv w:val="1"/>
      <w:marLeft w:val="0"/>
      <w:marRight w:val="0"/>
      <w:marTop w:val="0"/>
      <w:marBottom w:val="0"/>
      <w:divBdr>
        <w:top w:val="none" w:sz="0" w:space="0" w:color="auto"/>
        <w:left w:val="none" w:sz="0" w:space="0" w:color="auto"/>
        <w:bottom w:val="none" w:sz="0" w:space="0" w:color="auto"/>
        <w:right w:val="none" w:sz="0" w:space="0" w:color="auto"/>
      </w:divBdr>
    </w:div>
    <w:div w:id="1180050873">
      <w:bodyDiv w:val="1"/>
      <w:marLeft w:val="0"/>
      <w:marRight w:val="0"/>
      <w:marTop w:val="0"/>
      <w:marBottom w:val="0"/>
      <w:divBdr>
        <w:top w:val="none" w:sz="0" w:space="0" w:color="auto"/>
        <w:left w:val="none" w:sz="0" w:space="0" w:color="auto"/>
        <w:bottom w:val="none" w:sz="0" w:space="0" w:color="auto"/>
        <w:right w:val="none" w:sz="0" w:space="0" w:color="auto"/>
      </w:divBdr>
    </w:div>
    <w:div w:id="1190489566">
      <w:bodyDiv w:val="1"/>
      <w:marLeft w:val="0"/>
      <w:marRight w:val="0"/>
      <w:marTop w:val="0"/>
      <w:marBottom w:val="0"/>
      <w:divBdr>
        <w:top w:val="none" w:sz="0" w:space="0" w:color="auto"/>
        <w:left w:val="none" w:sz="0" w:space="0" w:color="auto"/>
        <w:bottom w:val="none" w:sz="0" w:space="0" w:color="auto"/>
        <w:right w:val="none" w:sz="0" w:space="0" w:color="auto"/>
      </w:divBdr>
      <w:divsChild>
        <w:div w:id="1777674460">
          <w:marLeft w:val="0"/>
          <w:marRight w:val="0"/>
          <w:marTop w:val="0"/>
          <w:marBottom w:val="0"/>
          <w:divBdr>
            <w:top w:val="none" w:sz="0" w:space="0" w:color="auto"/>
            <w:left w:val="none" w:sz="0" w:space="0" w:color="auto"/>
            <w:bottom w:val="none" w:sz="0" w:space="0" w:color="auto"/>
            <w:right w:val="none" w:sz="0" w:space="0" w:color="auto"/>
          </w:divBdr>
        </w:div>
        <w:div w:id="34895747">
          <w:marLeft w:val="0"/>
          <w:marRight w:val="0"/>
          <w:marTop w:val="0"/>
          <w:marBottom w:val="0"/>
          <w:divBdr>
            <w:top w:val="none" w:sz="0" w:space="0" w:color="auto"/>
            <w:left w:val="none" w:sz="0" w:space="0" w:color="auto"/>
            <w:bottom w:val="none" w:sz="0" w:space="0" w:color="auto"/>
            <w:right w:val="none" w:sz="0" w:space="0" w:color="auto"/>
          </w:divBdr>
        </w:div>
        <w:div w:id="212085321">
          <w:marLeft w:val="0"/>
          <w:marRight w:val="0"/>
          <w:marTop w:val="0"/>
          <w:marBottom w:val="0"/>
          <w:divBdr>
            <w:top w:val="none" w:sz="0" w:space="0" w:color="auto"/>
            <w:left w:val="none" w:sz="0" w:space="0" w:color="auto"/>
            <w:bottom w:val="none" w:sz="0" w:space="0" w:color="auto"/>
            <w:right w:val="none" w:sz="0" w:space="0" w:color="auto"/>
          </w:divBdr>
        </w:div>
      </w:divsChild>
    </w:div>
    <w:div w:id="1193807467">
      <w:bodyDiv w:val="1"/>
      <w:marLeft w:val="0"/>
      <w:marRight w:val="0"/>
      <w:marTop w:val="0"/>
      <w:marBottom w:val="0"/>
      <w:divBdr>
        <w:top w:val="none" w:sz="0" w:space="0" w:color="auto"/>
        <w:left w:val="none" w:sz="0" w:space="0" w:color="auto"/>
        <w:bottom w:val="none" w:sz="0" w:space="0" w:color="auto"/>
        <w:right w:val="none" w:sz="0" w:space="0" w:color="auto"/>
      </w:divBdr>
      <w:divsChild>
        <w:div w:id="2069650319">
          <w:marLeft w:val="0"/>
          <w:marRight w:val="0"/>
          <w:marTop w:val="0"/>
          <w:marBottom w:val="0"/>
          <w:divBdr>
            <w:top w:val="none" w:sz="0" w:space="0" w:color="auto"/>
            <w:left w:val="none" w:sz="0" w:space="0" w:color="auto"/>
            <w:bottom w:val="none" w:sz="0" w:space="0" w:color="auto"/>
            <w:right w:val="none" w:sz="0" w:space="0" w:color="auto"/>
          </w:divBdr>
        </w:div>
        <w:div w:id="811144735">
          <w:marLeft w:val="0"/>
          <w:marRight w:val="0"/>
          <w:marTop w:val="0"/>
          <w:marBottom w:val="0"/>
          <w:divBdr>
            <w:top w:val="none" w:sz="0" w:space="0" w:color="auto"/>
            <w:left w:val="none" w:sz="0" w:space="0" w:color="auto"/>
            <w:bottom w:val="none" w:sz="0" w:space="0" w:color="auto"/>
            <w:right w:val="none" w:sz="0" w:space="0" w:color="auto"/>
          </w:divBdr>
        </w:div>
        <w:div w:id="795294229">
          <w:marLeft w:val="0"/>
          <w:marRight w:val="0"/>
          <w:marTop w:val="0"/>
          <w:marBottom w:val="0"/>
          <w:divBdr>
            <w:top w:val="none" w:sz="0" w:space="0" w:color="auto"/>
            <w:left w:val="none" w:sz="0" w:space="0" w:color="auto"/>
            <w:bottom w:val="none" w:sz="0" w:space="0" w:color="auto"/>
            <w:right w:val="none" w:sz="0" w:space="0" w:color="auto"/>
          </w:divBdr>
        </w:div>
      </w:divsChild>
    </w:div>
    <w:div w:id="1232958273">
      <w:bodyDiv w:val="1"/>
      <w:marLeft w:val="0"/>
      <w:marRight w:val="0"/>
      <w:marTop w:val="0"/>
      <w:marBottom w:val="0"/>
      <w:divBdr>
        <w:top w:val="none" w:sz="0" w:space="0" w:color="auto"/>
        <w:left w:val="none" w:sz="0" w:space="0" w:color="auto"/>
        <w:bottom w:val="none" w:sz="0" w:space="0" w:color="auto"/>
        <w:right w:val="none" w:sz="0" w:space="0" w:color="auto"/>
      </w:divBdr>
    </w:div>
    <w:div w:id="1234511548">
      <w:bodyDiv w:val="1"/>
      <w:marLeft w:val="0"/>
      <w:marRight w:val="0"/>
      <w:marTop w:val="0"/>
      <w:marBottom w:val="0"/>
      <w:divBdr>
        <w:top w:val="none" w:sz="0" w:space="0" w:color="auto"/>
        <w:left w:val="none" w:sz="0" w:space="0" w:color="auto"/>
        <w:bottom w:val="none" w:sz="0" w:space="0" w:color="auto"/>
        <w:right w:val="none" w:sz="0" w:space="0" w:color="auto"/>
      </w:divBdr>
    </w:div>
    <w:div w:id="1236429491">
      <w:bodyDiv w:val="1"/>
      <w:marLeft w:val="0"/>
      <w:marRight w:val="0"/>
      <w:marTop w:val="0"/>
      <w:marBottom w:val="0"/>
      <w:divBdr>
        <w:top w:val="none" w:sz="0" w:space="0" w:color="auto"/>
        <w:left w:val="none" w:sz="0" w:space="0" w:color="auto"/>
        <w:bottom w:val="none" w:sz="0" w:space="0" w:color="auto"/>
        <w:right w:val="none" w:sz="0" w:space="0" w:color="auto"/>
      </w:divBdr>
      <w:divsChild>
        <w:div w:id="933897432">
          <w:marLeft w:val="0"/>
          <w:marRight w:val="0"/>
          <w:marTop w:val="0"/>
          <w:marBottom w:val="0"/>
          <w:divBdr>
            <w:top w:val="none" w:sz="0" w:space="0" w:color="auto"/>
            <w:left w:val="none" w:sz="0" w:space="0" w:color="auto"/>
            <w:bottom w:val="none" w:sz="0" w:space="0" w:color="auto"/>
            <w:right w:val="none" w:sz="0" w:space="0" w:color="auto"/>
          </w:divBdr>
        </w:div>
        <w:div w:id="178204217">
          <w:marLeft w:val="0"/>
          <w:marRight w:val="0"/>
          <w:marTop w:val="0"/>
          <w:marBottom w:val="0"/>
          <w:divBdr>
            <w:top w:val="none" w:sz="0" w:space="0" w:color="auto"/>
            <w:left w:val="none" w:sz="0" w:space="0" w:color="auto"/>
            <w:bottom w:val="none" w:sz="0" w:space="0" w:color="auto"/>
            <w:right w:val="none" w:sz="0" w:space="0" w:color="auto"/>
          </w:divBdr>
          <w:divsChild>
            <w:div w:id="37629532">
              <w:marLeft w:val="0"/>
              <w:marRight w:val="0"/>
              <w:marTop w:val="0"/>
              <w:marBottom w:val="0"/>
              <w:divBdr>
                <w:top w:val="none" w:sz="0" w:space="0" w:color="auto"/>
                <w:left w:val="none" w:sz="0" w:space="0" w:color="auto"/>
                <w:bottom w:val="none" w:sz="0" w:space="0" w:color="auto"/>
                <w:right w:val="none" w:sz="0" w:space="0" w:color="auto"/>
              </w:divBdr>
            </w:div>
            <w:div w:id="763651173">
              <w:marLeft w:val="0"/>
              <w:marRight w:val="0"/>
              <w:marTop w:val="0"/>
              <w:marBottom w:val="0"/>
              <w:divBdr>
                <w:top w:val="none" w:sz="0" w:space="0" w:color="auto"/>
                <w:left w:val="none" w:sz="0" w:space="0" w:color="auto"/>
                <w:bottom w:val="none" w:sz="0" w:space="0" w:color="auto"/>
                <w:right w:val="none" w:sz="0" w:space="0" w:color="auto"/>
              </w:divBdr>
              <w:divsChild>
                <w:div w:id="6186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1465">
      <w:bodyDiv w:val="1"/>
      <w:marLeft w:val="0"/>
      <w:marRight w:val="0"/>
      <w:marTop w:val="0"/>
      <w:marBottom w:val="0"/>
      <w:divBdr>
        <w:top w:val="none" w:sz="0" w:space="0" w:color="auto"/>
        <w:left w:val="none" w:sz="0" w:space="0" w:color="auto"/>
        <w:bottom w:val="none" w:sz="0" w:space="0" w:color="auto"/>
        <w:right w:val="none" w:sz="0" w:space="0" w:color="auto"/>
      </w:divBdr>
      <w:divsChild>
        <w:div w:id="881794350">
          <w:marLeft w:val="0"/>
          <w:marRight w:val="0"/>
          <w:marTop w:val="0"/>
          <w:marBottom w:val="0"/>
          <w:divBdr>
            <w:top w:val="none" w:sz="0" w:space="0" w:color="auto"/>
            <w:left w:val="none" w:sz="0" w:space="0" w:color="auto"/>
            <w:bottom w:val="none" w:sz="0" w:space="0" w:color="auto"/>
            <w:right w:val="none" w:sz="0" w:space="0" w:color="auto"/>
          </w:divBdr>
        </w:div>
        <w:div w:id="74056964">
          <w:marLeft w:val="0"/>
          <w:marRight w:val="0"/>
          <w:marTop w:val="0"/>
          <w:marBottom w:val="0"/>
          <w:divBdr>
            <w:top w:val="none" w:sz="0" w:space="0" w:color="auto"/>
            <w:left w:val="none" w:sz="0" w:space="0" w:color="auto"/>
            <w:bottom w:val="none" w:sz="0" w:space="0" w:color="auto"/>
            <w:right w:val="none" w:sz="0" w:space="0" w:color="auto"/>
          </w:divBdr>
        </w:div>
        <w:div w:id="105389459">
          <w:marLeft w:val="0"/>
          <w:marRight w:val="0"/>
          <w:marTop w:val="0"/>
          <w:marBottom w:val="0"/>
          <w:divBdr>
            <w:top w:val="none" w:sz="0" w:space="0" w:color="auto"/>
            <w:left w:val="none" w:sz="0" w:space="0" w:color="auto"/>
            <w:bottom w:val="none" w:sz="0" w:space="0" w:color="auto"/>
            <w:right w:val="none" w:sz="0" w:space="0" w:color="auto"/>
          </w:divBdr>
        </w:div>
        <w:div w:id="518784392">
          <w:marLeft w:val="0"/>
          <w:marRight w:val="0"/>
          <w:marTop w:val="0"/>
          <w:marBottom w:val="0"/>
          <w:divBdr>
            <w:top w:val="none" w:sz="0" w:space="0" w:color="auto"/>
            <w:left w:val="none" w:sz="0" w:space="0" w:color="auto"/>
            <w:bottom w:val="none" w:sz="0" w:space="0" w:color="auto"/>
            <w:right w:val="none" w:sz="0" w:space="0" w:color="auto"/>
          </w:divBdr>
        </w:div>
        <w:div w:id="1050223143">
          <w:marLeft w:val="0"/>
          <w:marRight w:val="0"/>
          <w:marTop w:val="0"/>
          <w:marBottom w:val="0"/>
          <w:divBdr>
            <w:top w:val="none" w:sz="0" w:space="0" w:color="auto"/>
            <w:left w:val="none" w:sz="0" w:space="0" w:color="auto"/>
            <w:bottom w:val="none" w:sz="0" w:space="0" w:color="auto"/>
            <w:right w:val="none" w:sz="0" w:space="0" w:color="auto"/>
          </w:divBdr>
        </w:div>
      </w:divsChild>
    </w:div>
    <w:div w:id="1247304482">
      <w:bodyDiv w:val="1"/>
      <w:marLeft w:val="0"/>
      <w:marRight w:val="0"/>
      <w:marTop w:val="0"/>
      <w:marBottom w:val="0"/>
      <w:divBdr>
        <w:top w:val="none" w:sz="0" w:space="0" w:color="auto"/>
        <w:left w:val="none" w:sz="0" w:space="0" w:color="auto"/>
        <w:bottom w:val="none" w:sz="0" w:space="0" w:color="auto"/>
        <w:right w:val="none" w:sz="0" w:space="0" w:color="auto"/>
      </w:divBdr>
      <w:divsChild>
        <w:div w:id="54553166">
          <w:marLeft w:val="0"/>
          <w:marRight w:val="0"/>
          <w:marTop w:val="0"/>
          <w:marBottom w:val="0"/>
          <w:divBdr>
            <w:top w:val="none" w:sz="0" w:space="0" w:color="auto"/>
            <w:left w:val="none" w:sz="0" w:space="0" w:color="auto"/>
            <w:bottom w:val="none" w:sz="0" w:space="0" w:color="auto"/>
            <w:right w:val="none" w:sz="0" w:space="0" w:color="auto"/>
          </w:divBdr>
        </w:div>
        <w:div w:id="1504975197">
          <w:marLeft w:val="0"/>
          <w:marRight w:val="0"/>
          <w:marTop w:val="0"/>
          <w:marBottom w:val="0"/>
          <w:divBdr>
            <w:top w:val="none" w:sz="0" w:space="0" w:color="auto"/>
            <w:left w:val="none" w:sz="0" w:space="0" w:color="auto"/>
            <w:bottom w:val="none" w:sz="0" w:space="0" w:color="auto"/>
            <w:right w:val="none" w:sz="0" w:space="0" w:color="auto"/>
          </w:divBdr>
        </w:div>
        <w:div w:id="362562938">
          <w:marLeft w:val="0"/>
          <w:marRight w:val="0"/>
          <w:marTop w:val="0"/>
          <w:marBottom w:val="0"/>
          <w:divBdr>
            <w:top w:val="none" w:sz="0" w:space="0" w:color="auto"/>
            <w:left w:val="none" w:sz="0" w:space="0" w:color="auto"/>
            <w:bottom w:val="none" w:sz="0" w:space="0" w:color="auto"/>
            <w:right w:val="none" w:sz="0" w:space="0" w:color="auto"/>
          </w:divBdr>
        </w:div>
        <w:div w:id="1669211697">
          <w:marLeft w:val="0"/>
          <w:marRight w:val="0"/>
          <w:marTop w:val="0"/>
          <w:marBottom w:val="0"/>
          <w:divBdr>
            <w:top w:val="none" w:sz="0" w:space="0" w:color="auto"/>
            <w:left w:val="none" w:sz="0" w:space="0" w:color="auto"/>
            <w:bottom w:val="none" w:sz="0" w:space="0" w:color="auto"/>
            <w:right w:val="none" w:sz="0" w:space="0" w:color="auto"/>
          </w:divBdr>
        </w:div>
      </w:divsChild>
    </w:div>
    <w:div w:id="1272737399">
      <w:bodyDiv w:val="1"/>
      <w:marLeft w:val="0"/>
      <w:marRight w:val="0"/>
      <w:marTop w:val="0"/>
      <w:marBottom w:val="0"/>
      <w:divBdr>
        <w:top w:val="none" w:sz="0" w:space="0" w:color="auto"/>
        <w:left w:val="none" w:sz="0" w:space="0" w:color="auto"/>
        <w:bottom w:val="none" w:sz="0" w:space="0" w:color="auto"/>
        <w:right w:val="none" w:sz="0" w:space="0" w:color="auto"/>
      </w:divBdr>
    </w:div>
    <w:div w:id="1342391882">
      <w:bodyDiv w:val="1"/>
      <w:marLeft w:val="0"/>
      <w:marRight w:val="0"/>
      <w:marTop w:val="0"/>
      <w:marBottom w:val="0"/>
      <w:divBdr>
        <w:top w:val="none" w:sz="0" w:space="0" w:color="auto"/>
        <w:left w:val="none" w:sz="0" w:space="0" w:color="auto"/>
        <w:bottom w:val="none" w:sz="0" w:space="0" w:color="auto"/>
        <w:right w:val="none" w:sz="0" w:space="0" w:color="auto"/>
      </w:divBdr>
    </w:div>
    <w:div w:id="1347101768">
      <w:bodyDiv w:val="1"/>
      <w:marLeft w:val="0"/>
      <w:marRight w:val="0"/>
      <w:marTop w:val="0"/>
      <w:marBottom w:val="0"/>
      <w:divBdr>
        <w:top w:val="none" w:sz="0" w:space="0" w:color="auto"/>
        <w:left w:val="none" w:sz="0" w:space="0" w:color="auto"/>
        <w:bottom w:val="none" w:sz="0" w:space="0" w:color="auto"/>
        <w:right w:val="none" w:sz="0" w:space="0" w:color="auto"/>
      </w:divBdr>
      <w:divsChild>
        <w:div w:id="578640475">
          <w:marLeft w:val="0"/>
          <w:marRight w:val="0"/>
          <w:marTop w:val="0"/>
          <w:marBottom w:val="0"/>
          <w:divBdr>
            <w:top w:val="none" w:sz="0" w:space="0" w:color="auto"/>
            <w:left w:val="none" w:sz="0" w:space="0" w:color="auto"/>
            <w:bottom w:val="none" w:sz="0" w:space="0" w:color="auto"/>
            <w:right w:val="none" w:sz="0" w:space="0" w:color="auto"/>
          </w:divBdr>
        </w:div>
        <w:div w:id="1955751814">
          <w:marLeft w:val="0"/>
          <w:marRight w:val="0"/>
          <w:marTop w:val="0"/>
          <w:marBottom w:val="0"/>
          <w:divBdr>
            <w:top w:val="none" w:sz="0" w:space="0" w:color="auto"/>
            <w:left w:val="none" w:sz="0" w:space="0" w:color="auto"/>
            <w:bottom w:val="none" w:sz="0" w:space="0" w:color="auto"/>
            <w:right w:val="none" w:sz="0" w:space="0" w:color="auto"/>
          </w:divBdr>
        </w:div>
        <w:div w:id="890768827">
          <w:marLeft w:val="0"/>
          <w:marRight w:val="0"/>
          <w:marTop w:val="0"/>
          <w:marBottom w:val="0"/>
          <w:divBdr>
            <w:top w:val="none" w:sz="0" w:space="0" w:color="auto"/>
            <w:left w:val="none" w:sz="0" w:space="0" w:color="auto"/>
            <w:bottom w:val="none" w:sz="0" w:space="0" w:color="auto"/>
            <w:right w:val="none" w:sz="0" w:space="0" w:color="auto"/>
          </w:divBdr>
        </w:div>
      </w:divsChild>
    </w:div>
    <w:div w:id="1364288059">
      <w:bodyDiv w:val="1"/>
      <w:marLeft w:val="0"/>
      <w:marRight w:val="0"/>
      <w:marTop w:val="0"/>
      <w:marBottom w:val="0"/>
      <w:divBdr>
        <w:top w:val="none" w:sz="0" w:space="0" w:color="auto"/>
        <w:left w:val="none" w:sz="0" w:space="0" w:color="auto"/>
        <w:bottom w:val="none" w:sz="0" w:space="0" w:color="auto"/>
        <w:right w:val="none" w:sz="0" w:space="0" w:color="auto"/>
      </w:divBdr>
      <w:divsChild>
        <w:div w:id="1053578859">
          <w:marLeft w:val="0"/>
          <w:marRight w:val="0"/>
          <w:marTop w:val="0"/>
          <w:marBottom w:val="0"/>
          <w:divBdr>
            <w:top w:val="none" w:sz="0" w:space="0" w:color="auto"/>
            <w:left w:val="none" w:sz="0" w:space="0" w:color="auto"/>
            <w:bottom w:val="none" w:sz="0" w:space="0" w:color="auto"/>
            <w:right w:val="none" w:sz="0" w:space="0" w:color="auto"/>
          </w:divBdr>
        </w:div>
        <w:div w:id="1663729112">
          <w:marLeft w:val="0"/>
          <w:marRight w:val="0"/>
          <w:marTop w:val="0"/>
          <w:marBottom w:val="0"/>
          <w:divBdr>
            <w:top w:val="none" w:sz="0" w:space="0" w:color="auto"/>
            <w:left w:val="none" w:sz="0" w:space="0" w:color="auto"/>
            <w:bottom w:val="none" w:sz="0" w:space="0" w:color="auto"/>
            <w:right w:val="none" w:sz="0" w:space="0" w:color="auto"/>
          </w:divBdr>
        </w:div>
        <w:div w:id="1995528674">
          <w:marLeft w:val="0"/>
          <w:marRight w:val="0"/>
          <w:marTop w:val="0"/>
          <w:marBottom w:val="0"/>
          <w:divBdr>
            <w:top w:val="none" w:sz="0" w:space="0" w:color="auto"/>
            <w:left w:val="none" w:sz="0" w:space="0" w:color="auto"/>
            <w:bottom w:val="none" w:sz="0" w:space="0" w:color="auto"/>
            <w:right w:val="none" w:sz="0" w:space="0" w:color="auto"/>
          </w:divBdr>
        </w:div>
      </w:divsChild>
    </w:div>
    <w:div w:id="1404184661">
      <w:bodyDiv w:val="1"/>
      <w:marLeft w:val="0"/>
      <w:marRight w:val="0"/>
      <w:marTop w:val="0"/>
      <w:marBottom w:val="0"/>
      <w:divBdr>
        <w:top w:val="none" w:sz="0" w:space="0" w:color="auto"/>
        <w:left w:val="none" w:sz="0" w:space="0" w:color="auto"/>
        <w:bottom w:val="none" w:sz="0" w:space="0" w:color="auto"/>
        <w:right w:val="none" w:sz="0" w:space="0" w:color="auto"/>
      </w:divBdr>
      <w:divsChild>
        <w:div w:id="2068215407">
          <w:marLeft w:val="0"/>
          <w:marRight w:val="0"/>
          <w:marTop w:val="0"/>
          <w:marBottom w:val="0"/>
          <w:divBdr>
            <w:top w:val="none" w:sz="0" w:space="0" w:color="auto"/>
            <w:left w:val="none" w:sz="0" w:space="0" w:color="auto"/>
            <w:bottom w:val="none" w:sz="0" w:space="0" w:color="auto"/>
            <w:right w:val="none" w:sz="0" w:space="0" w:color="auto"/>
          </w:divBdr>
        </w:div>
      </w:divsChild>
    </w:div>
    <w:div w:id="1451625957">
      <w:bodyDiv w:val="1"/>
      <w:marLeft w:val="0"/>
      <w:marRight w:val="0"/>
      <w:marTop w:val="0"/>
      <w:marBottom w:val="0"/>
      <w:divBdr>
        <w:top w:val="none" w:sz="0" w:space="0" w:color="auto"/>
        <w:left w:val="none" w:sz="0" w:space="0" w:color="auto"/>
        <w:bottom w:val="none" w:sz="0" w:space="0" w:color="auto"/>
        <w:right w:val="none" w:sz="0" w:space="0" w:color="auto"/>
      </w:divBdr>
    </w:div>
    <w:div w:id="1482580174">
      <w:bodyDiv w:val="1"/>
      <w:marLeft w:val="0"/>
      <w:marRight w:val="0"/>
      <w:marTop w:val="0"/>
      <w:marBottom w:val="0"/>
      <w:divBdr>
        <w:top w:val="none" w:sz="0" w:space="0" w:color="auto"/>
        <w:left w:val="none" w:sz="0" w:space="0" w:color="auto"/>
        <w:bottom w:val="none" w:sz="0" w:space="0" w:color="auto"/>
        <w:right w:val="none" w:sz="0" w:space="0" w:color="auto"/>
      </w:divBdr>
      <w:divsChild>
        <w:div w:id="694118016">
          <w:marLeft w:val="0"/>
          <w:marRight w:val="0"/>
          <w:marTop w:val="0"/>
          <w:marBottom w:val="0"/>
          <w:divBdr>
            <w:top w:val="none" w:sz="0" w:space="0" w:color="auto"/>
            <w:left w:val="none" w:sz="0" w:space="0" w:color="auto"/>
            <w:bottom w:val="none" w:sz="0" w:space="0" w:color="auto"/>
            <w:right w:val="none" w:sz="0" w:space="0" w:color="auto"/>
          </w:divBdr>
        </w:div>
        <w:div w:id="1793212784">
          <w:marLeft w:val="0"/>
          <w:marRight w:val="0"/>
          <w:marTop w:val="0"/>
          <w:marBottom w:val="0"/>
          <w:divBdr>
            <w:top w:val="none" w:sz="0" w:space="0" w:color="auto"/>
            <w:left w:val="none" w:sz="0" w:space="0" w:color="auto"/>
            <w:bottom w:val="none" w:sz="0" w:space="0" w:color="auto"/>
            <w:right w:val="none" w:sz="0" w:space="0" w:color="auto"/>
          </w:divBdr>
        </w:div>
        <w:div w:id="12272563">
          <w:marLeft w:val="0"/>
          <w:marRight w:val="0"/>
          <w:marTop w:val="0"/>
          <w:marBottom w:val="0"/>
          <w:divBdr>
            <w:top w:val="none" w:sz="0" w:space="0" w:color="auto"/>
            <w:left w:val="none" w:sz="0" w:space="0" w:color="auto"/>
            <w:bottom w:val="none" w:sz="0" w:space="0" w:color="auto"/>
            <w:right w:val="none" w:sz="0" w:space="0" w:color="auto"/>
          </w:divBdr>
        </w:div>
      </w:divsChild>
    </w:div>
    <w:div w:id="1539852204">
      <w:bodyDiv w:val="1"/>
      <w:marLeft w:val="0"/>
      <w:marRight w:val="0"/>
      <w:marTop w:val="0"/>
      <w:marBottom w:val="0"/>
      <w:divBdr>
        <w:top w:val="none" w:sz="0" w:space="0" w:color="auto"/>
        <w:left w:val="none" w:sz="0" w:space="0" w:color="auto"/>
        <w:bottom w:val="none" w:sz="0" w:space="0" w:color="auto"/>
        <w:right w:val="none" w:sz="0" w:space="0" w:color="auto"/>
      </w:divBdr>
      <w:divsChild>
        <w:div w:id="1659264540">
          <w:marLeft w:val="0"/>
          <w:marRight w:val="0"/>
          <w:marTop w:val="0"/>
          <w:marBottom w:val="0"/>
          <w:divBdr>
            <w:top w:val="none" w:sz="0" w:space="0" w:color="auto"/>
            <w:left w:val="none" w:sz="0" w:space="0" w:color="auto"/>
            <w:bottom w:val="none" w:sz="0" w:space="0" w:color="auto"/>
            <w:right w:val="none" w:sz="0" w:space="0" w:color="auto"/>
          </w:divBdr>
        </w:div>
        <w:div w:id="9845469">
          <w:marLeft w:val="0"/>
          <w:marRight w:val="0"/>
          <w:marTop w:val="0"/>
          <w:marBottom w:val="0"/>
          <w:divBdr>
            <w:top w:val="none" w:sz="0" w:space="0" w:color="auto"/>
            <w:left w:val="none" w:sz="0" w:space="0" w:color="auto"/>
            <w:bottom w:val="none" w:sz="0" w:space="0" w:color="auto"/>
            <w:right w:val="none" w:sz="0" w:space="0" w:color="auto"/>
          </w:divBdr>
        </w:div>
      </w:divsChild>
    </w:div>
    <w:div w:id="1553544572">
      <w:bodyDiv w:val="1"/>
      <w:marLeft w:val="0"/>
      <w:marRight w:val="0"/>
      <w:marTop w:val="0"/>
      <w:marBottom w:val="0"/>
      <w:divBdr>
        <w:top w:val="none" w:sz="0" w:space="0" w:color="auto"/>
        <w:left w:val="none" w:sz="0" w:space="0" w:color="auto"/>
        <w:bottom w:val="none" w:sz="0" w:space="0" w:color="auto"/>
        <w:right w:val="none" w:sz="0" w:space="0" w:color="auto"/>
      </w:divBdr>
      <w:divsChild>
        <w:div w:id="2082218836">
          <w:marLeft w:val="0"/>
          <w:marRight w:val="0"/>
          <w:marTop w:val="0"/>
          <w:marBottom w:val="0"/>
          <w:divBdr>
            <w:top w:val="none" w:sz="0" w:space="0" w:color="auto"/>
            <w:left w:val="none" w:sz="0" w:space="0" w:color="auto"/>
            <w:bottom w:val="none" w:sz="0" w:space="0" w:color="auto"/>
            <w:right w:val="none" w:sz="0" w:space="0" w:color="auto"/>
          </w:divBdr>
        </w:div>
        <w:div w:id="1671130397">
          <w:marLeft w:val="0"/>
          <w:marRight w:val="0"/>
          <w:marTop w:val="0"/>
          <w:marBottom w:val="0"/>
          <w:divBdr>
            <w:top w:val="none" w:sz="0" w:space="0" w:color="auto"/>
            <w:left w:val="none" w:sz="0" w:space="0" w:color="auto"/>
            <w:bottom w:val="none" w:sz="0" w:space="0" w:color="auto"/>
            <w:right w:val="none" w:sz="0" w:space="0" w:color="auto"/>
          </w:divBdr>
        </w:div>
        <w:div w:id="309792144">
          <w:marLeft w:val="0"/>
          <w:marRight w:val="0"/>
          <w:marTop w:val="0"/>
          <w:marBottom w:val="0"/>
          <w:divBdr>
            <w:top w:val="none" w:sz="0" w:space="0" w:color="auto"/>
            <w:left w:val="none" w:sz="0" w:space="0" w:color="auto"/>
            <w:bottom w:val="none" w:sz="0" w:space="0" w:color="auto"/>
            <w:right w:val="none" w:sz="0" w:space="0" w:color="auto"/>
          </w:divBdr>
        </w:div>
        <w:div w:id="1668945558">
          <w:marLeft w:val="0"/>
          <w:marRight w:val="0"/>
          <w:marTop w:val="0"/>
          <w:marBottom w:val="0"/>
          <w:divBdr>
            <w:top w:val="none" w:sz="0" w:space="0" w:color="auto"/>
            <w:left w:val="none" w:sz="0" w:space="0" w:color="auto"/>
            <w:bottom w:val="none" w:sz="0" w:space="0" w:color="auto"/>
            <w:right w:val="none" w:sz="0" w:space="0" w:color="auto"/>
          </w:divBdr>
        </w:div>
        <w:div w:id="327172040">
          <w:marLeft w:val="0"/>
          <w:marRight w:val="0"/>
          <w:marTop w:val="0"/>
          <w:marBottom w:val="0"/>
          <w:divBdr>
            <w:top w:val="none" w:sz="0" w:space="0" w:color="auto"/>
            <w:left w:val="none" w:sz="0" w:space="0" w:color="auto"/>
            <w:bottom w:val="none" w:sz="0" w:space="0" w:color="auto"/>
            <w:right w:val="none" w:sz="0" w:space="0" w:color="auto"/>
          </w:divBdr>
        </w:div>
        <w:div w:id="1694575639">
          <w:marLeft w:val="0"/>
          <w:marRight w:val="0"/>
          <w:marTop w:val="0"/>
          <w:marBottom w:val="0"/>
          <w:divBdr>
            <w:top w:val="none" w:sz="0" w:space="0" w:color="auto"/>
            <w:left w:val="none" w:sz="0" w:space="0" w:color="auto"/>
            <w:bottom w:val="none" w:sz="0" w:space="0" w:color="auto"/>
            <w:right w:val="none" w:sz="0" w:space="0" w:color="auto"/>
          </w:divBdr>
        </w:div>
        <w:div w:id="2050257038">
          <w:marLeft w:val="0"/>
          <w:marRight w:val="0"/>
          <w:marTop w:val="0"/>
          <w:marBottom w:val="0"/>
          <w:divBdr>
            <w:top w:val="none" w:sz="0" w:space="0" w:color="auto"/>
            <w:left w:val="none" w:sz="0" w:space="0" w:color="auto"/>
            <w:bottom w:val="none" w:sz="0" w:space="0" w:color="auto"/>
            <w:right w:val="none" w:sz="0" w:space="0" w:color="auto"/>
          </w:divBdr>
        </w:div>
        <w:div w:id="804660743">
          <w:marLeft w:val="0"/>
          <w:marRight w:val="0"/>
          <w:marTop w:val="0"/>
          <w:marBottom w:val="0"/>
          <w:divBdr>
            <w:top w:val="none" w:sz="0" w:space="0" w:color="auto"/>
            <w:left w:val="none" w:sz="0" w:space="0" w:color="auto"/>
            <w:bottom w:val="none" w:sz="0" w:space="0" w:color="auto"/>
            <w:right w:val="none" w:sz="0" w:space="0" w:color="auto"/>
          </w:divBdr>
        </w:div>
        <w:div w:id="2049523483">
          <w:marLeft w:val="0"/>
          <w:marRight w:val="0"/>
          <w:marTop w:val="0"/>
          <w:marBottom w:val="0"/>
          <w:divBdr>
            <w:top w:val="none" w:sz="0" w:space="0" w:color="auto"/>
            <w:left w:val="none" w:sz="0" w:space="0" w:color="auto"/>
            <w:bottom w:val="none" w:sz="0" w:space="0" w:color="auto"/>
            <w:right w:val="none" w:sz="0" w:space="0" w:color="auto"/>
          </w:divBdr>
        </w:div>
        <w:div w:id="15816350">
          <w:marLeft w:val="0"/>
          <w:marRight w:val="0"/>
          <w:marTop w:val="0"/>
          <w:marBottom w:val="0"/>
          <w:divBdr>
            <w:top w:val="none" w:sz="0" w:space="0" w:color="auto"/>
            <w:left w:val="none" w:sz="0" w:space="0" w:color="auto"/>
            <w:bottom w:val="none" w:sz="0" w:space="0" w:color="auto"/>
            <w:right w:val="none" w:sz="0" w:space="0" w:color="auto"/>
          </w:divBdr>
        </w:div>
        <w:div w:id="243151510">
          <w:marLeft w:val="0"/>
          <w:marRight w:val="0"/>
          <w:marTop w:val="0"/>
          <w:marBottom w:val="0"/>
          <w:divBdr>
            <w:top w:val="none" w:sz="0" w:space="0" w:color="auto"/>
            <w:left w:val="none" w:sz="0" w:space="0" w:color="auto"/>
            <w:bottom w:val="none" w:sz="0" w:space="0" w:color="auto"/>
            <w:right w:val="none" w:sz="0" w:space="0" w:color="auto"/>
          </w:divBdr>
        </w:div>
        <w:div w:id="843592040">
          <w:marLeft w:val="0"/>
          <w:marRight w:val="0"/>
          <w:marTop w:val="0"/>
          <w:marBottom w:val="0"/>
          <w:divBdr>
            <w:top w:val="none" w:sz="0" w:space="0" w:color="auto"/>
            <w:left w:val="none" w:sz="0" w:space="0" w:color="auto"/>
            <w:bottom w:val="none" w:sz="0" w:space="0" w:color="auto"/>
            <w:right w:val="none" w:sz="0" w:space="0" w:color="auto"/>
          </w:divBdr>
        </w:div>
        <w:div w:id="94447196">
          <w:marLeft w:val="0"/>
          <w:marRight w:val="0"/>
          <w:marTop w:val="0"/>
          <w:marBottom w:val="0"/>
          <w:divBdr>
            <w:top w:val="none" w:sz="0" w:space="0" w:color="auto"/>
            <w:left w:val="none" w:sz="0" w:space="0" w:color="auto"/>
            <w:bottom w:val="none" w:sz="0" w:space="0" w:color="auto"/>
            <w:right w:val="none" w:sz="0" w:space="0" w:color="auto"/>
          </w:divBdr>
        </w:div>
        <w:div w:id="518278904">
          <w:marLeft w:val="0"/>
          <w:marRight w:val="0"/>
          <w:marTop w:val="0"/>
          <w:marBottom w:val="0"/>
          <w:divBdr>
            <w:top w:val="none" w:sz="0" w:space="0" w:color="auto"/>
            <w:left w:val="none" w:sz="0" w:space="0" w:color="auto"/>
            <w:bottom w:val="none" w:sz="0" w:space="0" w:color="auto"/>
            <w:right w:val="none" w:sz="0" w:space="0" w:color="auto"/>
          </w:divBdr>
        </w:div>
        <w:div w:id="663700689">
          <w:marLeft w:val="0"/>
          <w:marRight w:val="0"/>
          <w:marTop w:val="0"/>
          <w:marBottom w:val="0"/>
          <w:divBdr>
            <w:top w:val="none" w:sz="0" w:space="0" w:color="auto"/>
            <w:left w:val="none" w:sz="0" w:space="0" w:color="auto"/>
            <w:bottom w:val="none" w:sz="0" w:space="0" w:color="auto"/>
            <w:right w:val="none" w:sz="0" w:space="0" w:color="auto"/>
          </w:divBdr>
        </w:div>
        <w:div w:id="725833522">
          <w:marLeft w:val="0"/>
          <w:marRight w:val="0"/>
          <w:marTop w:val="0"/>
          <w:marBottom w:val="0"/>
          <w:divBdr>
            <w:top w:val="none" w:sz="0" w:space="0" w:color="auto"/>
            <w:left w:val="none" w:sz="0" w:space="0" w:color="auto"/>
            <w:bottom w:val="none" w:sz="0" w:space="0" w:color="auto"/>
            <w:right w:val="none" w:sz="0" w:space="0" w:color="auto"/>
          </w:divBdr>
        </w:div>
        <w:div w:id="1259603239">
          <w:marLeft w:val="0"/>
          <w:marRight w:val="0"/>
          <w:marTop w:val="0"/>
          <w:marBottom w:val="0"/>
          <w:divBdr>
            <w:top w:val="none" w:sz="0" w:space="0" w:color="auto"/>
            <w:left w:val="none" w:sz="0" w:space="0" w:color="auto"/>
            <w:bottom w:val="none" w:sz="0" w:space="0" w:color="auto"/>
            <w:right w:val="none" w:sz="0" w:space="0" w:color="auto"/>
          </w:divBdr>
        </w:div>
        <w:div w:id="832449462">
          <w:marLeft w:val="0"/>
          <w:marRight w:val="0"/>
          <w:marTop w:val="0"/>
          <w:marBottom w:val="0"/>
          <w:divBdr>
            <w:top w:val="none" w:sz="0" w:space="0" w:color="auto"/>
            <w:left w:val="none" w:sz="0" w:space="0" w:color="auto"/>
            <w:bottom w:val="none" w:sz="0" w:space="0" w:color="auto"/>
            <w:right w:val="none" w:sz="0" w:space="0" w:color="auto"/>
          </w:divBdr>
        </w:div>
        <w:div w:id="1941721219">
          <w:marLeft w:val="0"/>
          <w:marRight w:val="0"/>
          <w:marTop w:val="0"/>
          <w:marBottom w:val="0"/>
          <w:divBdr>
            <w:top w:val="none" w:sz="0" w:space="0" w:color="auto"/>
            <w:left w:val="none" w:sz="0" w:space="0" w:color="auto"/>
            <w:bottom w:val="none" w:sz="0" w:space="0" w:color="auto"/>
            <w:right w:val="none" w:sz="0" w:space="0" w:color="auto"/>
          </w:divBdr>
        </w:div>
        <w:div w:id="1352803022">
          <w:marLeft w:val="0"/>
          <w:marRight w:val="0"/>
          <w:marTop w:val="0"/>
          <w:marBottom w:val="0"/>
          <w:divBdr>
            <w:top w:val="none" w:sz="0" w:space="0" w:color="auto"/>
            <w:left w:val="none" w:sz="0" w:space="0" w:color="auto"/>
            <w:bottom w:val="none" w:sz="0" w:space="0" w:color="auto"/>
            <w:right w:val="none" w:sz="0" w:space="0" w:color="auto"/>
          </w:divBdr>
        </w:div>
        <w:div w:id="1211383544">
          <w:marLeft w:val="0"/>
          <w:marRight w:val="0"/>
          <w:marTop w:val="0"/>
          <w:marBottom w:val="0"/>
          <w:divBdr>
            <w:top w:val="none" w:sz="0" w:space="0" w:color="auto"/>
            <w:left w:val="none" w:sz="0" w:space="0" w:color="auto"/>
            <w:bottom w:val="none" w:sz="0" w:space="0" w:color="auto"/>
            <w:right w:val="none" w:sz="0" w:space="0" w:color="auto"/>
          </w:divBdr>
        </w:div>
        <w:div w:id="1169953389">
          <w:marLeft w:val="0"/>
          <w:marRight w:val="0"/>
          <w:marTop w:val="0"/>
          <w:marBottom w:val="0"/>
          <w:divBdr>
            <w:top w:val="none" w:sz="0" w:space="0" w:color="auto"/>
            <w:left w:val="none" w:sz="0" w:space="0" w:color="auto"/>
            <w:bottom w:val="none" w:sz="0" w:space="0" w:color="auto"/>
            <w:right w:val="none" w:sz="0" w:space="0" w:color="auto"/>
          </w:divBdr>
        </w:div>
        <w:div w:id="1577204471">
          <w:marLeft w:val="0"/>
          <w:marRight w:val="0"/>
          <w:marTop w:val="0"/>
          <w:marBottom w:val="0"/>
          <w:divBdr>
            <w:top w:val="none" w:sz="0" w:space="0" w:color="auto"/>
            <w:left w:val="none" w:sz="0" w:space="0" w:color="auto"/>
            <w:bottom w:val="none" w:sz="0" w:space="0" w:color="auto"/>
            <w:right w:val="none" w:sz="0" w:space="0" w:color="auto"/>
          </w:divBdr>
        </w:div>
        <w:div w:id="868227405">
          <w:marLeft w:val="0"/>
          <w:marRight w:val="0"/>
          <w:marTop w:val="0"/>
          <w:marBottom w:val="0"/>
          <w:divBdr>
            <w:top w:val="none" w:sz="0" w:space="0" w:color="auto"/>
            <w:left w:val="none" w:sz="0" w:space="0" w:color="auto"/>
            <w:bottom w:val="none" w:sz="0" w:space="0" w:color="auto"/>
            <w:right w:val="none" w:sz="0" w:space="0" w:color="auto"/>
          </w:divBdr>
        </w:div>
        <w:div w:id="895819938">
          <w:marLeft w:val="0"/>
          <w:marRight w:val="0"/>
          <w:marTop w:val="0"/>
          <w:marBottom w:val="0"/>
          <w:divBdr>
            <w:top w:val="none" w:sz="0" w:space="0" w:color="auto"/>
            <w:left w:val="none" w:sz="0" w:space="0" w:color="auto"/>
            <w:bottom w:val="none" w:sz="0" w:space="0" w:color="auto"/>
            <w:right w:val="none" w:sz="0" w:space="0" w:color="auto"/>
          </w:divBdr>
        </w:div>
        <w:div w:id="1788429856">
          <w:marLeft w:val="0"/>
          <w:marRight w:val="0"/>
          <w:marTop w:val="0"/>
          <w:marBottom w:val="0"/>
          <w:divBdr>
            <w:top w:val="none" w:sz="0" w:space="0" w:color="auto"/>
            <w:left w:val="none" w:sz="0" w:space="0" w:color="auto"/>
            <w:bottom w:val="none" w:sz="0" w:space="0" w:color="auto"/>
            <w:right w:val="none" w:sz="0" w:space="0" w:color="auto"/>
          </w:divBdr>
        </w:div>
        <w:div w:id="1404062999">
          <w:marLeft w:val="0"/>
          <w:marRight w:val="0"/>
          <w:marTop w:val="0"/>
          <w:marBottom w:val="0"/>
          <w:divBdr>
            <w:top w:val="none" w:sz="0" w:space="0" w:color="auto"/>
            <w:left w:val="none" w:sz="0" w:space="0" w:color="auto"/>
            <w:bottom w:val="none" w:sz="0" w:space="0" w:color="auto"/>
            <w:right w:val="none" w:sz="0" w:space="0" w:color="auto"/>
          </w:divBdr>
        </w:div>
        <w:div w:id="11300731">
          <w:marLeft w:val="0"/>
          <w:marRight w:val="0"/>
          <w:marTop w:val="0"/>
          <w:marBottom w:val="0"/>
          <w:divBdr>
            <w:top w:val="none" w:sz="0" w:space="0" w:color="auto"/>
            <w:left w:val="none" w:sz="0" w:space="0" w:color="auto"/>
            <w:bottom w:val="none" w:sz="0" w:space="0" w:color="auto"/>
            <w:right w:val="none" w:sz="0" w:space="0" w:color="auto"/>
          </w:divBdr>
        </w:div>
      </w:divsChild>
    </w:div>
    <w:div w:id="1576087080">
      <w:bodyDiv w:val="1"/>
      <w:marLeft w:val="0"/>
      <w:marRight w:val="0"/>
      <w:marTop w:val="0"/>
      <w:marBottom w:val="0"/>
      <w:divBdr>
        <w:top w:val="none" w:sz="0" w:space="0" w:color="auto"/>
        <w:left w:val="none" w:sz="0" w:space="0" w:color="auto"/>
        <w:bottom w:val="none" w:sz="0" w:space="0" w:color="auto"/>
        <w:right w:val="none" w:sz="0" w:space="0" w:color="auto"/>
      </w:divBdr>
    </w:div>
    <w:div w:id="1582831480">
      <w:bodyDiv w:val="1"/>
      <w:marLeft w:val="0"/>
      <w:marRight w:val="0"/>
      <w:marTop w:val="0"/>
      <w:marBottom w:val="0"/>
      <w:divBdr>
        <w:top w:val="none" w:sz="0" w:space="0" w:color="auto"/>
        <w:left w:val="none" w:sz="0" w:space="0" w:color="auto"/>
        <w:bottom w:val="none" w:sz="0" w:space="0" w:color="auto"/>
        <w:right w:val="none" w:sz="0" w:space="0" w:color="auto"/>
      </w:divBdr>
      <w:divsChild>
        <w:div w:id="1813013333">
          <w:marLeft w:val="0"/>
          <w:marRight w:val="0"/>
          <w:marTop w:val="0"/>
          <w:marBottom w:val="0"/>
          <w:divBdr>
            <w:top w:val="none" w:sz="0" w:space="0" w:color="auto"/>
            <w:left w:val="none" w:sz="0" w:space="0" w:color="auto"/>
            <w:bottom w:val="none" w:sz="0" w:space="0" w:color="auto"/>
            <w:right w:val="none" w:sz="0" w:space="0" w:color="auto"/>
          </w:divBdr>
        </w:div>
        <w:div w:id="1557084124">
          <w:marLeft w:val="0"/>
          <w:marRight w:val="0"/>
          <w:marTop w:val="0"/>
          <w:marBottom w:val="0"/>
          <w:divBdr>
            <w:top w:val="none" w:sz="0" w:space="0" w:color="auto"/>
            <w:left w:val="none" w:sz="0" w:space="0" w:color="auto"/>
            <w:bottom w:val="none" w:sz="0" w:space="0" w:color="auto"/>
            <w:right w:val="none" w:sz="0" w:space="0" w:color="auto"/>
          </w:divBdr>
        </w:div>
        <w:div w:id="2021156356">
          <w:marLeft w:val="0"/>
          <w:marRight w:val="0"/>
          <w:marTop w:val="0"/>
          <w:marBottom w:val="0"/>
          <w:divBdr>
            <w:top w:val="none" w:sz="0" w:space="0" w:color="auto"/>
            <w:left w:val="none" w:sz="0" w:space="0" w:color="auto"/>
            <w:bottom w:val="none" w:sz="0" w:space="0" w:color="auto"/>
            <w:right w:val="none" w:sz="0" w:space="0" w:color="auto"/>
          </w:divBdr>
        </w:div>
      </w:divsChild>
    </w:div>
    <w:div w:id="1584680556">
      <w:bodyDiv w:val="1"/>
      <w:marLeft w:val="0"/>
      <w:marRight w:val="0"/>
      <w:marTop w:val="0"/>
      <w:marBottom w:val="0"/>
      <w:divBdr>
        <w:top w:val="none" w:sz="0" w:space="0" w:color="auto"/>
        <w:left w:val="none" w:sz="0" w:space="0" w:color="auto"/>
        <w:bottom w:val="none" w:sz="0" w:space="0" w:color="auto"/>
        <w:right w:val="none" w:sz="0" w:space="0" w:color="auto"/>
      </w:divBdr>
    </w:div>
    <w:div w:id="1608003010">
      <w:bodyDiv w:val="1"/>
      <w:marLeft w:val="0"/>
      <w:marRight w:val="0"/>
      <w:marTop w:val="0"/>
      <w:marBottom w:val="0"/>
      <w:divBdr>
        <w:top w:val="none" w:sz="0" w:space="0" w:color="auto"/>
        <w:left w:val="none" w:sz="0" w:space="0" w:color="auto"/>
        <w:bottom w:val="none" w:sz="0" w:space="0" w:color="auto"/>
        <w:right w:val="none" w:sz="0" w:space="0" w:color="auto"/>
      </w:divBdr>
    </w:div>
    <w:div w:id="1613631911">
      <w:bodyDiv w:val="1"/>
      <w:marLeft w:val="0"/>
      <w:marRight w:val="0"/>
      <w:marTop w:val="0"/>
      <w:marBottom w:val="0"/>
      <w:divBdr>
        <w:top w:val="none" w:sz="0" w:space="0" w:color="auto"/>
        <w:left w:val="none" w:sz="0" w:space="0" w:color="auto"/>
        <w:bottom w:val="none" w:sz="0" w:space="0" w:color="auto"/>
        <w:right w:val="none" w:sz="0" w:space="0" w:color="auto"/>
      </w:divBdr>
      <w:divsChild>
        <w:div w:id="36585097">
          <w:marLeft w:val="0"/>
          <w:marRight w:val="0"/>
          <w:marTop w:val="0"/>
          <w:marBottom w:val="0"/>
          <w:divBdr>
            <w:top w:val="none" w:sz="0" w:space="0" w:color="auto"/>
            <w:left w:val="none" w:sz="0" w:space="0" w:color="auto"/>
            <w:bottom w:val="none" w:sz="0" w:space="0" w:color="auto"/>
            <w:right w:val="none" w:sz="0" w:space="0" w:color="auto"/>
          </w:divBdr>
        </w:div>
        <w:div w:id="940068041">
          <w:marLeft w:val="0"/>
          <w:marRight w:val="0"/>
          <w:marTop w:val="0"/>
          <w:marBottom w:val="0"/>
          <w:divBdr>
            <w:top w:val="none" w:sz="0" w:space="0" w:color="auto"/>
            <w:left w:val="none" w:sz="0" w:space="0" w:color="auto"/>
            <w:bottom w:val="none" w:sz="0" w:space="0" w:color="auto"/>
            <w:right w:val="none" w:sz="0" w:space="0" w:color="auto"/>
          </w:divBdr>
        </w:div>
        <w:div w:id="1318534965">
          <w:marLeft w:val="0"/>
          <w:marRight w:val="0"/>
          <w:marTop w:val="0"/>
          <w:marBottom w:val="0"/>
          <w:divBdr>
            <w:top w:val="none" w:sz="0" w:space="0" w:color="auto"/>
            <w:left w:val="none" w:sz="0" w:space="0" w:color="auto"/>
            <w:bottom w:val="none" w:sz="0" w:space="0" w:color="auto"/>
            <w:right w:val="none" w:sz="0" w:space="0" w:color="auto"/>
          </w:divBdr>
        </w:div>
      </w:divsChild>
    </w:div>
    <w:div w:id="1627127853">
      <w:bodyDiv w:val="1"/>
      <w:marLeft w:val="0"/>
      <w:marRight w:val="0"/>
      <w:marTop w:val="0"/>
      <w:marBottom w:val="0"/>
      <w:divBdr>
        <w:top w:val="none" w:sz="0" w:space="0" w:color="auto"/>
        <w:left w:val="none" w:sz="0" w:space="0" w:color="auto"/>
        <w:bottom w:val="none" w:sz="0" w:space="0" w:color="auto"/>
        <w:right w:val="none" w:sz="0" w:space="0" w:color="auto"/>
      </w:divBdr>
      <w:divsChild>
        <w:div w:id="81070849">
          <w:marLeft w:val="0"/>
          <w:marRight w:val="0"/>
          <w:marTop w:val="0"/>
          <w:marBottom w:val="0"/>
          <w:divBdr>
            <w:top w:val="none" w:sz="0" w:space="0" w:color="auto"/>
            <w:left w:val="none" w:sz="0" w:space="0" w:color="auto"/>
            <w:bottom w:val="none" w:sz="0" w:space="0" w:color="auto"/>
            <w:right w:val="none" w:sz="0" w:space="0" w:color="auto"/>
          </w:divBdr>
        </w:div>
        <w:div w:id="553591235">
          <w:marLeft w:val="0"/>
          <w:marRight w:val="0"/>
          <w:marTop w:val="0"/>
          <w:marBottom w:val="0"/>
          <w:divBdr>
            <w:top w:val="none" w:sz="0" w:space="0" w:color="auto"/>
            <w:left w:val="none" w:sz="0" w:space="0" w:color="auto"/>
            <w:bottom w:val="none" w:sz="0" w:space="0" w:color="auto"/>
            <w:right w:val="none" w:sz="0" w:space="0" w:color="auto"/>
          </w:divBdr>
        </w:div>
        <w:div w:id="958299711">
          <w:marLeft w:val="0"/>
          <w:marRight w:val="0"/>
          <w:marTop w:val="0"/>
          <w:marBottom w:val="0"/>
          <w:divBdr>
            <w:top w:val="none" w:sz="0" w:space="0" w:color="auto"/>
            <w:left w:val="none" w:sz="0" w:space="0" w:color="auto"/>
            <w:bottom w:val="none" w:sz="0" w:space="0" w:color="auto"/>
            <w:right w:val="none" w:sz="0" w:space="0" w:color="auto"/>
          </w:divBdr>
        </w:div>
      </w:divsChild>
    </w:div>
    <w:div w:id="1638367097">
      <w:bodyDiv w:val="1"/>
      <w:marLeft w:val="0"/>
      <w:marRight w:val="0"/>
      <w:marTop w:val="0"/>
      <w:marBottom w:val="0"/>
      <w:divBdr>
        <w:top w:val="none" w:sz="0" w:space="0" w:color="auto"/>
        <w:left w:val="none" w:sz="0" w:space="0" w:color="auto"/>
        <w:bottom w:val="none" w:sz="0" w:space="0" w:color="auto"/>
        <w:right w:val="none" w:sz="0" w:space="0" w:color="auto"/>
      </w:divBdr>
      <w:divsChild>
        <w:div w:id="728267971">
          <w:marLeft w:val="0"/>
          <w:marRight w:val="0"/>
          <w:marTop w:val="0"/>
          <w:marBottom w:val="0"/>
          <w:divBdr>
            <w:top w:val="none" w:sz="0" w:space="0" w:color="auto"/>
            <w:left w:val="none" w:sz="0" w:space="0" w:color="auto"/>
            <w:bottom w:val="none" w:sz="0" w:space="0" w:color="auto"/>
            <w:right w:val="none" w:sz="0" w:space="0" w:color="auto"/>
          </w:divBdr>
        </w:div>
        <w:div w:id="35006414">
          <w:marLeft w:val="0"/>
          <w:marRight w:val="0"/>
          <w:marTop w:val="0"/>
          <w:marBottom w:val="0"/>
          <w:divBdr>
            <w:top w:val="none" w:sz="0" w:space="0" w:color="auto"/>
            <w:left w:val="none" w:sz="0" w:space="0" w:color="auto"/>
            <w:bottom w:val="none" w:sz="0" w:space="0" w:color="auto"/>
            <w:right w:val="none" w:sz="0" w:space="0" w:color="auto"/>
          </w:divBdr>
        </w:div>
        <w:div w:id="664670678">
          <w:marLeft w:val="0"/>
          <w:marRight w:val="0"/>
          <w:marTop w:val="0"/>
          <w:marBottom w:val="0"/>
          <w:divBdr>
            <w:top w:val="none" w:sz="0" w:space="0" w:color="auto"/>
            <w:left w:val="none" w:sz="0" w:space="0" w:color="auto"/>
            <w:bottom w:val="none" w:sz="0" w:space="0" w:color="auto"/>
            <w:right w:val="none" w:sz="0" w:space="0" w:color="auto"/>
          </w:divBdr>
        </w:div>
        <w:div w:id="1178158994">
          <w:marLeft w:val="0"/>
          <w:marRight w:val="0"/>
          <w:marTop w:val="0"/>
          <w:marBottom w:val="0"/>
          <w:divBdr>
            <w:top w:val="none" w:sz="0" w:space="0" w:color="auto"/>
            <w:left w:val="none" w:sz="0" w:space="0" w:color="auto"/>
            <w:bottom w:val="none" w:sz="0" w:space="0" w:color="auto"/>
            <w:right w:val="none" w:sz="0" w:space="0" w:color="auto"/>
          </w:divBdr>
        </w:div>
        <w:div w:id="1204442573">
          <w:marLeft w:val="0"/>
          <w:marRight w:val="0"/>
          <w:marTop w:val="0"/>
          <w:marBottom w:val="0"/>
          <w:divBdr>
            <w:top w:val="none" w:sz="0" w:space="0" w:color="auto"/>
            <w:left w:val="none" w:sz="0" w:space="0" w:color="auto"/>
            <w:bottom w:val="none" w:sz="0" w:space="0" w:color="auto"/>
            <w:right w:val="none" w:sz="0" w:space="0" w:color="auto"/>
          </w:divBdr>
        </w:div>
        <w:div w:id="883449690">
          <w:marLeft w:val="0"/>
          <w:marRight w:val="0"/>
          <w:marTop w:val="0"/>
          <w:marBottom w:val="0"/>
          <w:divBdr>
            <w:top w:val="none" w:sz="0" w:space="0" w:color="auto"/>
            <w:left w:val="none" w:sz="0" w:space="0" w:color="auto"/>
            <w:bottom w:val="none" w:sz="0" w:space="0" w:color="auto"/>
            <w:right w:val="none" w:sz="0" w:space="0" w:color="auto"/>
          </w:divBdr>
        </w:div>
        <w:div w:id="849216687">
          <w:marLeft w:val="0"/>
          <w:marRight w:val="0"/>
          <w:marTop w:val="0"/>
          <w:marBottom w:val="0"/>
          <w:divBdr>
            <w:top w:val="none" w:sz="0" w:space="0" w:color="auto"/>
            <w:left w:val="none" w:sz="0" w:space="0" w:color="auto"/>
            <w:bottom w:val="none" w:sz="0" w:space="0" w:color="auto"/>
            <w:right w:val="none" w:sz="0" w:space="0" w:color="auto"/>
          </w:divBdr>
        </w:div>
        <w:div w:id="1208835769">
          <w:marLeft w:val="0"/>
          <w:marRight w:val="0"/>
          <w:marTop w:val="0"/>
          <w:marBottom w:val="0"/>
          <w:divBdr>
            <w:top w:val="none" w:sz="0" w:space="0" w:color="auto"/>
            <w:left w:val="none" w:sz="0" w:space="0" w:color="auto"/>
            <w:bottom w:val="none" w:sz="0" w:space="0" w:color="auto"/>
            <w:right w:val="none" w:sz="0" w:space="0" w:color="auto"/>
          </w:divBdr>
        </w:div>
        <w:div w:id="2045860211">
          <w:marLeft w:val="0"/>
          <w:marRight w:val="0"/>
          <w:marTop w:val="0"/>
          <w:marBottom w:val="0"/>
          <w:divBdr>
            <w:top w:val="none" w:sz="0" w:space="0" w:color="auto"/>
            <w:left w:val="none" w:sz="0" w:space="0" w:color="auto"/>
            <w:bottom w:val="none" w:sz="0" w:space="0" w:color="auto"/>
            <w:right w:val="none" w:sz="0" w:space="0" w:color="auto"/>
          </w:divBdr>
        </w:div>
        <w:div w:id="1183010973">
          <w:marLeft w:val="0"/>
          <w:marRight w:val="0"/>
          <w:marTop w:val="0"/>
          <w:marBottom w:val="0"/>
          <w:divBdr>
            <w:top w:val="none" w:sz="0" w:space="0" w:color="auto"/>
            <w:left w:val="none" w:sz="0" w:space="0" w:color="auto"/>
            <w:bottom w:val="none" w:sz="0" w:space="0" w:color="auto"/>
            <w:right w:val="none" w:sz="0" w:space="0" w:color="auto"/>
          </w:divBdr>
        </w:div>
        <w:div w:id="602492652">
          <w:marLeft w:val="0"/>
          <w:marRight w:val="0"/>
          <w:marTop w:val="0"/>
          <w:marBottom w:val="0"/>
          <w:divBdr>
            <w:top w:val="none" w:sz="0" w:space="0" w:color="auto"/>
            <w:left w:val="none" w:sz="0" w:space="0" w:color="auto"/>
            <w:bottom w:val="none" w:sz="0" w:space="0" w:color="auto"/>
            <w:right w:val="none" w:sz="0" w:space="0" w:color="auto"/>
          </w:divBdr>
        </w:div>
        <w:div w:id="1437482153">
          <w:marLeft w:val="0"/>
          <w:marRight w:val="0"/>
          <w:marTop w:val="0"/>
          <w:marBottom w:val="0"/>
          <w:divBdr>
            <w:top w:val="none" w:sz="0" w:space="0" w:color="auto"/>
            <w:left w:val="none" w:sz="0" w:space="0" w:color="auto"/>
            <w:bottom w:val="none" w:sz="0" w:space="0" w:color="auto"/>
            <w:right w:val="none" w:sz="0" w:space="0" w:color="auto"/>
          </w:divBdr>
        </w:div>
        <w:div w:id="780147870">
          <w:marLeft w:val="0"/>
          <w:marRight w:val="0"/>
          <w:marTop w:val="0"/>
          <w:marBottom w:val="0"/>
          <w:divBdr>
            <w:top w:val="none" w:sz="0" w:space="0" w:color="auto"/>
            <w:left w:val="none" w:sz="0" w:space="0" w:color="auto"/>
            <w:bottom w:val="none" w:sz="0" w:space="0" w:color="auto"/>
            <w:right w:val="none" w:sz="0" w:space="0" w:color="auto"/>
          </w:divBdr>
        </w:div>
        <w:div w:id="1727677646">
          <w:marLeft w:val="0"/>
          <w:marRight w:val="0"/>
          <w:marTop w:val="0"/>
          <w:marBottom w:val="0"/>
          <w:divBdr>
            <w:top w:val="none" w:sz="0" w:space="0" w:color="auto"/>
            <w:left w:val="none" w:sz="0" w:space="0" w:color="auto"/>
            <w:bottom w:val="none" w:sz="0" w:space="0" w:color="auto"/>
            <w:right w:val="none" w:sz="0" w:space="0" w:color="auto"/>
          </w:divBdr>
        </w:div>
        <w:div w:id="711273035">
          <w:marLeft w:val="0"/>
          <w:marRight w:val="0"/>
          <w:marTop w:val="0"/>
          <w:marBottom w:val="0"/>
          <w:divBdr>
            <w:top w:val="none" w:sz="0" w:space="0" w:color="auto"/>
            <w:left w:val="none" w:sz="0" w:space="0" w:color="auto"/>
            <w:bottom w:val="none" w:sz="0" w:space="0" w:color="auto"/>
            <w:right w:val="none" w:sz="0" w:space="0" w:color="auto"/>
          </w:divBdr>
        </w:div>
        <w:div w:id="111870040">
          <w:marLeft w:val="0"/>
          <w:marRight w:val="0"/>
          <w:marTop w:val="0"/>
          <w:marBottom w:val="0"/>
          <w:divBdr>
            <w:top w:val="none" w:sz="0" w:space="0" w:color="auto"/>
            <w:left w:val="none" w:sz="0" w:space="0" w:color="auto"/>
            <w:bottom w:val="none" w:sz="0" w:space="0" w:color="auto"/>
            <w:right w:val="none" w:sz="0" w:space="0" w:color="auto"/>
          </w:divBdr>
        </w:div>
        <w:div w:id="741753499">
          <w:marLeft w:val="0"/>
          <w:marRight w:val="0"/>
          <w:marTop w:val="0"/>
          <w:marBottom w:val="0"/>
          <w:divBdr>
            <w:top w:val="none" w:sz="0" w:space="0" w:color="auto"/>
            <w:left w:val="none" w:sz="0" w:space="0" w:color="auto"/>
            <w:bottom w:val="none" w:sz="0" w:space="0" w:color="auto"/>
            <w:right w:val="none" w:sz="0" w:space="0" w:color="auto"/>
          </w:divBdr>
        </w:div>
        <w:div w:id="1261183507">
          <w:marLeft w:val="0"/>
          <w:marRight w:val="0"/>
          <w:marTop w:val="0"/>
          <w:marBottom w:val="0"/>
          <w:divBdr>
            <w:top w:val="none" w:sz="0" w:space="0" w:color="auto"/>
            <w:left w:val="none" w:sz="0" w:space="0" w:color="auto"/>
            <w:bottom w:val="none" w:sz="0" w:space="0" w:color="auto"/>
            <w:right w:val="none" w:sz="0" w:space="0" w:color="auto"/>
          </w:divBdr>
        </w:div>
        <w:div w:id="1126629684">
          <w:marLeft w:val="0"/>
          <w:marRight w:val="0"/>
          <w:marTop w:val="0"/>
          <w:marBottom w:val="0"/>
          <w:divBdr>
            <w:top w:val="none" w:sz="0" w:space="0" w:color="auto"/>
            <w:left w:val="none" w:sz="0" w:space="0" w:color="auto"/>
            <w:bottom w:val="none" w:sz="0" w:space="0" w:color="auto"/>
            <w:right w:val="none" w:sz="0" w:space="0" w:color="auto"/>
          </w:divBdr>
        </w:div>
        <w:div w:id="650795604">
          <w:marLeft w:val="0"/>
          <w:marRight w:val="0"/>
          <w:marTop w:val="0"/>
          <w:marBottom w:val="0"/>
          <w:divBdr>
            <w:top w:val="none" w:sz="0" w:space="0" w:color="auto"/>
            <w:left w:val="none" w:sz="0" w:space="0" w:color="auto"/>
            <w:bottom w:val="none" w:sz="0" w:space="0" w:color="auto"/>
            <w:right w:val="none" w:sz="0" w:space="0" w:color="auto"/>
          </w:divBdr>
        </w:div>
        <w:div w:id="1918974144">
          <w:marLeft w:val="0"/>
          <w:marRight w:val="0"/>
          <w:marTop w:val="0"/>
          <w:marBottom w:val="0"/>
          <w:divBdr>
            <w:top w:val="none" w:sz="0" w:space="0" w:color="auto"/>
            <w:left w:val="none" w:sz="0" w:space="0" w:color="auto"/>
            <w:bottom w:val="none" w:sz="0" w:space="0" w:color="auto"/>
            <w:right w:val="none" w:sz="0" w:space="0" w:color="auto"/>
          </w:divBdr>
        </w:div>
        <w:div w:id="1140149305">
          <w:marLeft w:val="0"/>
          <w:marRight w:val="0"/>
          <w:marTop w:val="0"/>
          <w:marBottom w:val="0"/>
          <w:divBdr>
            <w:top w:val="none" w:sz="0" w:space="0" w:color="auto"/>
            <w:left w:val="none" w:sz="0" w:space="0" w:color="auto"/>
            <w:bottom w:val="none" w:sz="0" w:space="0" w:color="auto"/>
            <w:right w:val="none" w:sz="0" w:space="0" w:color="auto"/>
          </w:divBdr>
        </w:div>
        <w:div w:id="1159812524">
          <w:marLeft w:val="0"/>
          <w:marRight w:val="0"/>
          <w:marTop w:val="0"/>
          <w:marBottom w:val="0"/>
          <w:divBdr>
            <w:top w:val="none" w:sz="0" w:space="0" w:color="auto"/>
            <w:left w:val="none" w:sz="0" w:space="0" w:color="auto"/>
            <w:bottom w:val="none" w:sz="0" w:space="0" w:color="auto"/>
            <w:right w:val="none" w:sz="0" w:space="0" w:color="auto"/>
          </w:divBdr>
        </w:div>
        <w:div w:id="1004210233">
          <w:marLeft w:val="0"/>
          <w:marRight w:val="0"/>
          <w:marTop w:val="0"/>
          <w:marBottom w:val="0"/>
          <w:divBdr>
            <w:top w:val="none" w:sz="0" w:space="0" w:color="auto"/>
            <w:left w:val="none" w:sz="0" w:space="0" w:color="auto"/>
            <w:bottom w:val="none" w:sz="0" w:space="0" w:color="auto"/>
            <w:right w:val="none" w:sz="0" w:space="0" w:color="auto"/>
          </w:divBdr>
        </w:div>
        <w:div w:id="267930901">
          <w:marLeft w:val="0"/>
          <w:marRight w:val="0"/>
          <w:marTop w:val="0"/>
          <w:marBottom w:val="0"/>
          <w:divBdr>
            <w:top w:val="none" w:sz="0" w:space="0" w:color="auto"/>
            <w:left w:val="none" w:sz="0" w:space="0" w:color="auto"/>
            <w:bottom w:val="none" w:sz="0" w:space="0" w:color="auto"/>
            <w:right w:val="none" w:sz="0" w:space="0" w:color="auto"/>
          </w:divBdr>
        </w:div>
        <w:div w:id="1294286158">
          <w:marLeft w:val="0"/>
          <w:marRight w:val="0"/>
          <w:marTop w:val="0"/>
          <w:marBottom w:val="0"/>
          <w:divBdr>
            <w:top w:val="none" w:sz="0" w:space="0" w:color="auto"/>
            <w:left w:val="none" w:sz="0" w:space="0" w:color="auto"/>
            <w:bottom w:val="none" w:sz="0" w:space="0" w:color="auto"/>
            <w:right w:val="none" w:sz="0" w:space="0" w:color="auto"/>
          </w:divBdr>
        </w:div>
        <w:div w:id="2040666195">
          <w:marLeft w:val="0"/>
          <w:marRight w:val="0"/>
          <w:marTop w:val="0"/>
          <w:marBottom w:val="0"/>
          <w:divBdr>
            <w:top w:val="none" w:sz="0" w:space="0" w:color="auto"/>
            <w:left w:val="none" w:sz="0" w:space="0" w:color="auto"/>
            <w:bottom w:val="none" w:sz="0" w:space="0" w:color="auto"/>
            <w:right w:val="none" w:sz="0" w:space="0" w:color="auto"/>
          </w:divBdr>
        </w:div>
        <w:div w:id="1068110285">
          <w:marLeft w:val="0"/>
          <w:marRight w:val="0"/>
          <w:marTop w:val="0"/>
          <w:marBottom w:val="0"/>
          <w:divBdr>
            <w:top w:val="none" w:sz="0" w:space="0" w:color="auto"/>
            <w:left w:val="none" w:sz="0" w:space="0" w:color="auto"/>
            <w:bottom w:val="none" w:sz="0" w:space="0" w:color="auto"/>
            <w:right w:val="none" w:sz="0" w:space="0" w:color="auto"/>
          </w:divBdr>
        </w:div>
      </w:divsChild>
    </w:div>
    <w:div w:id="1651014950">
      <w:bodyDiv w:val="1"/>
      <w:marLeft w:val="0"/>
      <w:marRight w:val="0"/>
      <w:marTop w:val="0"/>
      <w:marBottom w:val="0"/>
      <w:divBdr>
        <w:top w:val="none" w:sz="0" w:space="0" w:color="auto"/>
        <w:left w:val="none" w:sz="0" w:space="0" w:color="auto"/>
        <w:bottom w:val="none" w:sz="0" w:space="0" w:color="auto"/>
        <w:right w:val="none" w:sz="0" w:space="0" w:color="auto"/>
      </w:divBdr>
    </w:div>
    <w:div w:id="1657225333">
      <w:bodyDiv w:val="1"/>
      <w:marLeft w:val="0"/>
      <w:marRight w:val="0"/>
      <w:marTop w:val="0"/>
      <w:marBottom w:val="0"/>
      <w:divBdr>
        <w:top w:val="none" w:sz="0" w:space="0" w:color="auto"/>
        <w:left w:val="none" w:sz="0" w:space="0" w:color="auto"/>
        <w:bottom w:val="none" w:sz="0" w:space="0" w:color="auto"/>
        <w:right w:val="none" w:sz="0" w:space="0" w:color="auto"/>
      </w:divBdr>
      <w:divsChild>
        <w:div w:id="1612786285">
          <w:marLeft w:val="0"/>
          <w:marRight w:val="0"/>
          <w:marTop w:val="0"/>
          <w:marBottom w:val="0"/>
          <w:divBdr>
            <w:top w:val="none" w:sz="0" w:space="0" w:color="auto"/>
            <w:left w:val="none" w:sz="0" w:space="0" w:color="auto"/>
            <w:bottom w:val="none" w:sz="0" w:space="0" w:color="auto"/>
            <w:right w:val="none" w:sz="0" w:space="0" w:color="auto"/>
          </w:divBdr>
        </w:div>
        <w:div w:id="451676429">
          <w:marLeft w:val="0"/>
          <w:marRight w:val="0"/>
          <w:marTop w:val="0"/>
          <w:marBottom w:val="0"/>
          <w:divBdr>
            <w:top w:val="none" w:sz="0" w:space="0" w:color="auto"/>
            <w:left w:val="none" w:sz="0" w:space="0" w:color="auto"/>
            <w:bottom w:val="none" w:sz="0" w:space="0" w:color="auto"/>
            <w:right w:val="none" w:sz="0" w:space="0" w:color="auto"/>
          </w:divBdr>
        </w:div>
        <w:div w:id="871768192">
          <w:marLeft w:val="0"/>
          <w:marRight w:val="0"/>
          <w:marTop w:val="0"/>
          <w:marBottom w:val="0"/>
          <w:divBdr>
            <w:top w:val="none" w:sz="0" w:space="0" w:color="auto"/>
            <w:left w:val="none" w:sz="0" w:space="0" w:color="auto"/>
            <w:bottom w:val="none" w:sz="0" w:space="0" w:color="auto"/>
            <w:right w:val="none" w:sz="0" w:space="0" w:color="auto"/>
          </w:divBdr>
        </w:div>
        <w:div w:id="1626349352">
          <w:marLeft w:val="0"/>
          <w:marRight w:val="0"/>
          <w:marTop w:val="0"/>
          <w:marBottom w:val="0"/>
          <w:divBdr>
            <w:top w:val="none" w:sz="0" w:space="0" w:color="auto"/>
            <w:left w:val="none" w:sz="0" w:space="0" w:color="auto"/>
            <w:bottom w:val="none" w:sz="0" w:space="0" w:color="auto"/>
            <w:right w:val="none" w:sz="0" w:space="0" w:color="auto"/>
          </w:divBdr>
        </w:div>
      </w:divsChild>
    </w:div>
    <w:div w:id="1679386035">
      <w:bodyDiv w:val="1"/>
      <w:marLeft w:val="0"/>
      <w:marRight w:val="0"/>
      <w:marTop w:val="0"/>
      <w:marBottom w:val="0"/>
      <w:divBdr>
        <w:top w:val="none" w:sz="0" w:space="0" w:color="auto"/>
        <w:left w:val="none" w:sz="0" w:space="0" w:color="auto"/>
        <w:bottom w:val="none" w:sz="0" w:space="0" w:color="auto"/>
        <w:right w:val="none" w:sz="0" w:space="0" w:color="auto"/>
      </w:divBdr>
    </w:div>
    <w:div w:id="1696231790">
      <w:bodyDiv w:val="1"/>
      <w:marLeft w:val="0"/>
      <w:marRight w:val="0"/>
      <w:marTop w:val="0"/>
      <w:marBottom w:val="0"/>
      <w:divBdr>
        <w:top w:val="none" w:sz="0" w:space="0" w:color="auto"/>
        <w:left w:val="none" w:sz="0" w:space="0" w:color="auto"/>
        <w:bottom w:val="none" w:sz="0" w:space="0" w:color="auto"/>
        <w:right w:val="none" w:sz="0" w:space="0" w:color="auto"/>
      </w:divBdr>
      <w:divsChild>
        <w:div w:id="1150898486">
          <w:marLeft w:val="0"/>
          <w:marRight w:val="0"/>
          <w:marTop w:val="0"/>
          <w:marBottom w:val="0"/>
          <w:divBdr>
            <w:top w:val="none" w:sz="0" w:space="0" w:color="auto"/>
            <w:left w:val="none" w:sz="0" w:space="0" w:color="auto"/>
            <w:bottom w:val="none" w:sz="0" w:space="0" w:color="auto"/>
            <w:right w:val="none" w:sz="0" w:space="0" w:color="auto"/>
          </w:divBdr>
        </w:div>
        <w:div w:id="766000015">
          <w:marLeft w:val="0"/>
          <w:marRight w:val="0"/>
          <w:marTop w:val="0"/>
          <w:marBottom w:val="0"/>
          <w:divBdr>
            <w:top w:val="none" w:sz="0" w:space="0" w:color="auto"/>
            <w:left w:val="none" w:sz="0" w:space="0" w:color="auto"/>
            <w:bottom w:val="none" w:sz="0" w:space="0" w:color="auto"/>
            <w:right w:val="none" w:sz="0" w:space="0" w:color="auto"/>
          </w:divBdr>
        </w:div>
      </w:divsChild>
    </w:div>
    <w:div w:id="1736196742">
      <w:bodyDiv w:val="1"/>
      <w:marLeft w:val="0"/>
      <w:marRight w:val="0"/>
      <w:marTop w:val="0"/>
      <w:marBottom w:val="0"/>
      <w:divBdr>
        <w:top w:val="none" w:sz="0" w:space="0" w:color="auto"/>
        <w:left w:val="none" w:sz="0" w:space="0" w:color="auto"/>
        <w:bottom w:val="none" w:sz="0" w:space="0" w:color="auto"/>
        <w:right w:val="none" w:sz="0" w:space="0" w:color="auto"/>
      </w:divBdr>
      <w:divsChild>
        <w:div w:id="190807708">
          <w:marLeft w:val="0"/>
          <w:marRight w:val="0"/>
          <w:marTop w:val="0"/>
          <w:marBottom w:val="0"/>
          <w:divBdr>
            <w:top w:val="none" w:sz="0" w:space="0" w:color="auto"/>
            <w:left w:val="none" w:sz="0" w:space="0" w:color="auto"/>
            <w:bottom w:val="none" w:sz="0" w:space="0" w:color="auto"/>
            <w:right w:val="none" w:sz="0" w:space="0" w:color="auto"/>
          </w:divBdr>
          <w:divsChild>
            <w:div w:id="1312061522">
              <w:marLeft w:val="0"/>
              <w:marRight w:val="0"/>
              <w:marTop w:val="0"/>
              <w:marBottom w:val="0"/>
              <w:divBdr>
                <w:top w:val="none" w:sz="0" w:space="0" w:color="auto"/>
                <w:left w:val="none" w:sz="0" w:space="0" w:color="auto"/>
                <w:bottom w:val="none" w:sz="0" w:space="0" w:color="auto"/>
                <w:right w:val="none" w:sz="0" w:space="0" w:color="auto"/>
              </w:divBdr>
            </w:div>
            <w:div w:id="257445662">
              <w:marLeft w:val="0"/>
              <w:marRight w:val="0"/>
              <w:marTop w:val="0"/>
              <w:marBottom w:val="0"/>
              <w:divBdr>
                <w:top w:val="none" w:sz="0" w:space="0" w:color="auto"/>
                <w:left w:val="none" w:sz="0" w:space="0" w:color="auto"/>
                <w:bottom w:val="none" w:sz="0" w:space="0" w:color="auto"/>
                <w:right w:val="none" w:sz="0" w:space="0" w:color="auto"/>
              </w:divBdr>
            </w:div>
            <w:div w:id="1486629295">
              <w:marLeft w:val="0"/>
              <w:marRight w:val="0"/>
              <w:marTop w:val="0"/>
              <w:marBottom w:val="0"/>
              <w:divBdr>
                <w:top w:val="none" w:sz="0" w:space="0" w:color="auto"/>
                <w:left w:val="none" w:sz="0" w:space="0" w:color="auto"/>
                <w:bottom w:val="none" w:sz="0" w:space="0" w:color="auto"/>
                <w:right w:val="none" w:sz="0" w:space="0" w:color="auto"/>
              </w:divBdr>
            </w:div>
            <w:div w:id="782770891">
              <w:marLeft w:val="0"/>
              <w:marRight w:val="0"/>
              <w:marTop w:val="0"/>
              <w:marBottom w:val="0"/>
              <w:divBdr>
                <w:top w:val="none" w:sz="0" w:space="0" w:color="auto"/>
                <w:left w:val="none" w:sz="0" w:space="0" w:color="auto"/>
                <w:bottom w:val="none" w:sz="0" w:space="0" w:color="auto"/>
                <w:right w:val="none" w:sz="0" w:space="0" w:color="auto"/>
              </w:divBdr>
            </w:div>
            <w:div w:id="1579558348">
              <w:marLeft w:val="0"/>
              <w:marRight w:val="0"/>
              <w:marTop w:val="0"/>
              <w:marBottom w:val="0"/>
              <w:divBdr>
                <w:top w:val="none" w:sz="0" w:space="0" w:color="auto"/>
                <w:left w:val="none" w:sz="0" w:space="0" w:color="auto"/>
                <w:bottom w:val="none" w:sz="0" w:space="0" w:color="auto"/>
                <w:right w:val="none" w:sz="0" w:space="0" w:color="auto"/>
              </w:divBdr>
            </w:div>
            <w:div w:id="294143311">
              <w:marLeft w:val="0"/>
              <w:marRight w:val="0"/>
              <w:marTop w:val="0"/>
              <w:marBottom w:val="0"/>
              <w:divBdr>
                <w:top w:val="none" w:sz="0" w:space="0" w:color="auto"/>
                <w:left w:val="none" w:sz="0" w:space="0" w:color="auto"/>
                <w:bottom w:val="none" w:sz="0" w:space="0" w:color="auto"/>
                <w:right w:val="none" w:sz="0" w:space="0" w:color="auto"/>
              </w:divBdr>
            </w:div>
            <w:div w:id="289168748">
              <w:marLeft w:val="0"/>
              <w:marRight w:val="0"/>
              <w:marTop w:val="0"/>
              <w:marBottom w:val="0"/>
              <w:divBdr>
                <w:top w:val="none" w:sz="0" w:space="0" w:color="auto"/>
                <w:left w:val="none" w:sz="0" w:space="0" w:color="auto"/>
                <w:bottom w:val="none" w:sz="0" w:space="0" w:color="auto"/>
                <w:right w:val="none" w:sz="0" w:space="0" w:color="auto"/>
              </w:divBdr>
            </w:div>
            <w:div w:id="443618659">
              <w:marLeft w:val="0"/>
              <w:marRight w:val="0"/>
              <w:marTop w:val="0"/>
              <w:marBottom w:val="0"/>
              <w:divBdr>
                <w:top w:val="none" w:sz="0" w:space="0" w:color="auto"/>
                <w:left w:val="none" w:sz="0" w:space="0" w:color="auto"/>
                <w:bottom w:val="none" w:sz="0" w:space="0" w:color="auto"/>
                <w:right w:val="none" w:sz="0" w:space="0" w:color="auto"/>
              </w:divBdr>
            </w:div>
          </w:divsChild>
        </w:div>
        <w:div w:id="1161580597">
          <w:marLeft w:val="0"/>
          <w:marRight w:val="0"/>
          <w:marTop w:val="0"/>
          <w:marBottom w:val="0"/>
          <w:divBdr>
            <w:top w:val="none" w:sz="0" w:space="0" w:color="auto"/>
            <w:left w:val="none" w:sz="0" w:space="0" w:color="auto"/>
            <w:bottom w:val="none" w:sz="0" w:space="0" w:color="auto"/>
            <w:right w:val="none" w:sz="0" w:space="0" w:color="auto"/>
          </w:divBdr>
          <w:divsChild>
            <w:div w:id="1652251827">
              <w:marLeft w:val="0"/>
              <w:marRight w:val="0"/>
              <w:marTop w:val="0"/>
              <w:marBottom w:val="0"/>
              <w:divBdr>
                <w:top w:val="none" w:sz="0" w:space="0" w:color="auto"/>
                <w:left w:val="none" w:sz="0" w:space="0" w:color="auto"/>
                <w:bottom w:val="none" w:sz="0" w:space="0" w:color="auto"/>
                <w:right w:val="none" w:sz="0" w:space="0" w:color="auto"/>
              </w:divBdr>
            </w:div>
            <w:div w:id="1336375025">
              <w:marLeft w:val="0"/>
              <w:marRight w:val="0"/>
              <w:marTop w:val="0"/>
              <w:marBottom w:val="0"/>
              <w:divBdr>
                <w:top w:val="none" w:sz="0" w:space="0" w:color="auto"/>
                <w:left w:val="none" w:sz="0" w:space="0" w:color="auto"/>
                <w:bottom w:val="none" w:sz="0" w:space="0" w:color="auto"/>
                <w:right w:val="none" w:sz="0" w:space="0" w:color="auto"/>
              </w:divBdr>
            </w:div>
            <w:div w:id="623468899">
              <w:marLeft w:val="0"/>
              <w:marRight w:val="0"/>
              <w:marTop w:val="0"/>
              <w:marBottom w:val="0"/>
              <w:divBdr>
                <w:top w:val="none" w:sz="0" w:space="0" w:color="auto"/>
                <w:left w:val="none" w:sz="0" w:space="0" w:color="auto"/>
                <w:bottom w:val="none" w:sz="0" w:space="0" w:color="auto"/>
                <w:right w:val="none" w:sz="0" w:space="0" w:color="auto"/>
              </w:divBdr>
            </w:div>
            <w:div w:id="787358212">
              <w:marLeft w:val="0"/>
              <w:marRight w:val="0"/>
              <w:marTop w:val="0"/>
              <w:marBottom w:val="0"/>
              <w:divBdr>
                <w:top w:val="none" w:sz="0" w:space="0" w:color="auto"/>
                <w:left w:val="none" w:sz="0" w:space="0" w:color="auto"/>
                <w:bottom w:val="none" w:sz="0" w:space="0" w:color="auto"/>
                <w:right w:val="none" w:sz="0" w:space="0" w:color="auto"/>
              </w:divBdr>
            </w:div>
            <w:div w:id="322242324">
              <w:marLeft w:val="0"/>
              <w:marRight w:val="0"/>
              <w:marTop w:val="0"/>
              <w:marBottom w:val="0"/>
              <w:divBdr>
                <w:top w:val="none" w:sz="0" w:space="0" w:color="auto"/>
                <w:left w:val="none" w:sz="0" w:space="0" w:color="auto"/>
                <w:bottom w:val="none" w:sz="0" w:space="0" w:color="auto"/>
                <w:right w:val="none" w:sz="0" w:space="0" w:color="auto"/>
              </w:divBdr>
            </w:div>
            <w:div w:id="304238620">
              <w:marLeft w:val="0"/>
              <w:marRight w:val="0"/>
              <w:marTop w:val="0"/>
              <w:marBottom w:val="0"/>
              <w:divBdr>
                <w:top w:val="none" w:sz="0" w:space="0" w:color="auto"/>
                <w:left w:val="none" w:sz="0" w:space="0" w:color="auto"/>
                <w:bottom w:val="none" w:sz="0" w:space="0" w:color="auto"/>
                <w:right w:val="none" w:sz="0" w:space="0" w:color="auto"/>
              </w:divBdr>
            </w:div>
            <w:div w:id="1409035124">
              <w:marLeft w:val="0"/>
              <w:marRight w:val="0"/>
              <w:marTop w:val="0"/>
              <w:marBottom w:val="0"/>
              <w:divBdr>
                <w:top w:val="none" w:sz="0" w:space="0" w:color="auto"/>
                <w:left w:val="none" w:sz="0" w:space="0" w:color="auto"/>
                <w:bottom w:val="none" w:sz="0" w:space="0" w:color="auto"/>
                <w:right w:val="none" w:sz="0" w:space="0" w:color="auto"/>
              </w:divBdr>
            </w:div>
            <w:div w:id="642587345">
              <w:marLeft w:val="0"/>
              <w:marRight w:val="0"/>
              <w:marTop w:val="0"/>
              <w:marBottom w:val="0"/>
              <w:divBdr>
                <w:top w:val="none" w:sz="0" w:space="0" w:color="auto"/>
                <w:left w:val="none" w:sz="0" w:space="0" w:color="auto"/>
                <w:bottom w:val="none" w:sz="0" w:space="0" w:color="auto"/>
                <w:right w:val="none" w:sz="0" w:space="0" w:color="auto"/>
              </w:divBdr>
            </w:div>
            <w:div w:id="1639528595">
              <w:marLeft w:val="0"/>
              <w:marRight w:val="0"/>
              <w:marTop w:val="0"/>
              <w:marBottom w:val="0"/>
              <w:divBdr>
                <w:top w:val="none" w:sz="0" w:space="0" w:color="auto"/>
                <w:left w:val="none" w:sz="0" w:space="0" w:color="auto"/>
                <w:bottom w:val="none" w:sz="0" w:space="0" w:color="auto"/>
                <w:right w:val="none" w:sz="0" w:space="0" w:color="auto"/>
              </w:divBdr>
            </w:div>
            <w:div w:id="128480430">
              <w:marLeft w:val="0"/>
              <w:marRight w:val="0"/>
              <w:marTop w:val="0"/>
              <w:marBottom w:val="0"/>
              <w:divBdr>
                <w:top w:val="none" w:sz="0" w:space="0" w:color="auto"/>
                <w:left w:val="none" w:sz="0" w:space="0" w:color="auto"/>
                <w:bottom w:val="none" w:sz="0" w:space="0" w:color="auto"/>
                <w:right w:val="none" w:sz="0" w:space="0" w:color="auto"/>
              </w:divBdr>
            </w:div>
            <w:div w:id="1934823214">
              <w:marLeft w:val="0"/>
              <w:marRight w:val="0"/>
              <w:marTop w:val="0"/>
              <w:marBottom w:val="0"/>
              <w:divBdr>
                <w:top w:val="none" w:sz="0" w:space="0" w:color="auto"/>
                <w:left w:val="none" w:sz="0" w:space="0" w:color="auto"/>
                <w:bottom w:val="none" w:sz="0" w:space="0" w:color="auto"/>
                <w:right w:val="none" w:sz="0" w:space="0" w:color="auto"/>
              </w:divBdr>
            </w:div>
            <w:div w:id="1552155113">
              <w:marLeft w:val="0"/>
              <w:marRight w:val="0"/>
              <w:marTop w:val="0"/>
              <w:marBottom w:val="0"/>
              <w:divBdr>
                <w:top w:val="none" w:sz="0" w:space="0" w:color="auto"/>
                <w:left w:val="none" w:sz="0" w:space="0" w:color="auto"/>
                <w:bottom w:val="none" w:sz="0" w:space="0" w:color="auto"/>
                <w:right w:val="none" w:sz="0" w:space="0" w:color="auto"/>
              </w:divBdr>
            </w:div>
            <w:div w:id="1569460408">
              <w:marLeft w:val="0"/>
              <w:marRight w:val="0"/>
              <w:marTop w:val="0"/>
              <w:marBottom w:val="0"/>
              <w:divBdr>
                <w:top w:val="none" w:sz="0" w:space="0" w:color="auto"/>
                <w:left w:val="none" w:sz="0" w:space="0" w:color="auto"/>
                <w:bottom w:val="none" w:sz="0" w:space="0" w:color="auto"/>
                <w:right w:val="none" w:sz="0" w:space="0" w:color="auto"/>
              </w:divBdr>
            </w:div>
            <w:div w:id="2101641000">
              <w:marLeft w:val="0"/>
              <w:marRight w:val="0"/>
              <w:marTop w:val="0"/>
              <w:marBottom w:val="0"/>
              <w:divBdr>
                <w:top w:val="none" w:sz="0" w:space="0" w:color="auto"/>
                <w:left w:val="none" w:sz="0" w:space="0" w:color="auto"/>
                <w:bottom w:val="none" w:sz="0" w:space="0" w:color="auto"/>
                <w:right w:val="none" w:sz="0" w:space="0" w:color="auto"/>
              </w:divBdr>
            </w:div>
            <w:div w:id="1193767471">
              <w:marLeft w:val="0"/>
              <w:marRight w:val="0"/>
              <w:marTop w:val="0"/>
              <w:marBottom w:val="0"/>
              <w:divBdr>
                <w:top w:val="none" w:sz="0" w:space="0" w:color="auto"/>
                <w:left w:val="none" w:sz="0" w:space="0" w:color="auto"/>
                <w:bottom w:val="none" w:sz="0" w:space="0" w:color="auto"/>
                <w:right w:val="none" w:sz="0" w:space="0" w:color="auto"/>
              </w:divBdr>
            </w:div>
            <w:div w:id="580606504">
              <w:marLeft w:val="0"/>
              <w:marRight w:val="0"/>
              <w:marTop w:val="0"/>
              <w:marBottom w:val="0"/>
              <w:divBdr>
                <w:top w:val="none" w:sz="0" w:space="0" w:color="auto"/>
                <w:left w:val="none" w:sz="0" w:space="0" w:color="auto"/>
                <w:bottom w:val="none" w:sz="0" w:space="0" w:color="auto"/>
                <w:right w:val="none" w:sz="0" w:space="0" w:color="auto"/>
              </w:divBdr>
            </w:div>
            <w:div w:id="1189873192">
              <w:marLeft w:val="0"/>
              <w:marRight w:val="0"/>
              <w:marTop w:val="0"/>
              <w:marBottom w:val="0"/>
              <w:divBdr>
                <w:top w:val="none" w:sz="0" w:space="0" w:color="auto"/>
                <w:left w:val="none" w:sz="0" w:space="0" w:color="auto"/>
                <w:bottom w:val="none" w:sz="0" w:space="0" w:color="auto"/>
                <w:right w:val="none" w:sz="0" w:space="0" w:color="auto"/>
              </w:divBdr>
            </w:div>
          </w:divsChild>
        </w:div>
        <w:div w:id="861938026">
          <w:marLeft w:val="0"/>
          <w:marRight w:val="0"/>
          <w:marTop w:val="0"/>
          <w:marBottom w:val="0"/>
          <w:divBdr>
            <w:top w:val="none" w:sz="0" w:space="0" w:color="auto"/>
            <w:left w:val="none" w:sz="0" w:space="0" w:color="auto"/>
            <w:bottom w:val="none" w:sz="0" w:space="0" w:color="auto"/>
            <w:right w:val="none" w:sz="0" w:space="0" w:color="auto"/>
          </w:divBdr>
          <w:divsChild>
            <w:div w:id="851454618">
              <w:marLeft w:val="0"/>
              <w:marRight w:val="0"/>
              <w:marTop w:val="0"/>
              <w:marBottom w:val="0"/>
              <w:divBdr>
                <w:top w:val="none" w:sz="0" w:space="0" w:color="auto"/>
                <w:left w:val="none" w:sz="0" w:space="0" w:color="auto"/>
                <w:bottom w:val="none" w:sz="0" w:space="0" w:color="auto"/>
                <w:right w:val="none" w:sz="0" w:space="0" w:color="auto"/>
              </w:divBdr>
            </w:div>
            <w:div w:id="1727140565">
              <w:marLeft w:val="0"/>
              <w:marRight w:val="0"/>
              <w:marTop w:val="0"/>
              <w:marBottom w:val="0"/>
              <w:divBdr>
                <w:top w:val="none" w:sz="0" w:space="0" w:color="auto"/>
                <w:left w:val="none" w:sz="0" w:space="0" w:color="auto"/>
                <w:bottom w:val="none" w:sz="0" w:space="0" w:color="auto"/>
                <w:right w:val="none" w:sz="0" w:space="0" w:color="auto"/>
              </w:divBdr>
            </w:div>
            <w:div w:id="127743278">
              <w:marLeft w:val="0"/>
              <w:marRight w:val="0"/>
              <w:marTop w:val="0"/>
              <w:marBottom w:val="0"/>
              <w:divBdr>
                <w:top w:val="none" w:sz="0" w:space="0" w:color="auto"/>
                <w:left w:val="none" w:sz="0" w:space="0" w:color="auto"/>
                <w:bottom w:val="none" w:sz="0" w:space="0" w:color="auto"/>
                <w:right w:val="none" w:sz="0" w:space="0" w:color="auto"/>
              </w:divBdr>
            </w:div>
            <w:div w:id="729426678">
              <w:marLeft w:val="0"/>
              <w:marRight w:val="0"/>
              <w:marTop w:val="0"/>
              <w:marBottom w:val="0"/>
              <w:divBdr>
                <w:top w:val="none" w:sz="0" w:space="0" w:color="auto"/>
                <w:left w:val="none" w:sz="0" w:space="0" w:color="auto"/>
                <w:bottom w:val="none" w:sz="0" w:space="0" w:color="auto"/>
                <w:right w:val="none" w:sz="0" w:space="0" w:color="auto"/>
              </w:divBdr>
            </w:div>
            <w:div w:id="1050959625">
              <w:marLeft w:val="0"/>
              <w:marRight w:val="0"/>
              <w:marTop w:val="0"/>
              <w:marBottom w:val="0"/>
              <w:divBdr>
                <w:top w:val="none" w:sz="0" w:space="0" w:color="auto"/>
                <w:left w:val="none" w:sz="0" w:space="0" w:color="auto"/>
                <w:bottom w:val="none" w:sz="0" w:space="0" w:color="auto"/>
                <w:right w:val="none" w:sz="0" w:space="0" w:color="auto"/>
              </w:divBdr>
            </w:div>
            <w:div w:id="2020500739">
              <w:marLeft w:val="0"/>
              <w:marRight w:val="0"/>
              <w:marTop w:val="0"/>
              <w:marBottom w:val="0"/>
              <w:divBdr>
                <w:top w:val="none" w:sz="0" w:space="0" w:color="auto"/>
                <w:left w:val="none" w:sz="0" w:space="0" w:color="auto"/>
                <w:bottom w:val="none" w:sz="0" w:space="0" w:color="auto"/>
                <w:right w:val="none" w:sz="0" w:space="0" w:color="auto"/>
              </w:divBdr>
            </w:div>
            <w:div w:id="979305269">
              <w:marLeft w:val="0"/>
              <w:marRight w:val="0"/>
              <w:marTop w:val="0"/>
              <w:marBottom w:val="0"/>
              <w:divBdr>
                <w:top w:val="none" w:sz="0" w:space="0" w:color="auto"/>
                <w:left w:val="none" w:sz="0" w:space="0" w:color="auto"/>
                <w:bottom w:val="none" w:sz="0" w:space="0" w:color="auto"/>
                <w:right w:val="none" w:sz="0" w:space="0" w:color="auto"/>
              </w:divBdr>
            </w:div>
            <w:div w:id="205799258">
              <w:marLeft w:val="0"/>
              <w:marRight w:val="0"/>
              <w:marTop w:val="0"/>
              <w:marBottom w:val="0"/>
              <w:divBdr>
                <w:top w:val="none" w:sz="0" w:space="0" w:color="auto"/>
                <w:left w:val="none" w:sz="0" w:space="0" w:color="auto"/>
                <w:bottom w:val="none" w:sz="0" w:space="0" w:color="auto"/>
                <w:right w:val="none" w:sz="0" w:space="0" w:color="auto"/>
              </w:divBdr>
            </w:div>
            <w:div w:id="1880122245">
              <w:marLeft w:val="0"/>
              <w:marRight w:val="0"/>
              <w:marTop w:val="0"/>
              <w:marBottom w:val="0"/>
              <w:divBdr>
                <w:top w:val="none" w:sz="0" w:space="0" w:color="auto"/>
                <w:left w:val="none" w:sz="0" w:space="0" w:color="auto"/>
                <w:bottom w:val="none" w:sz="0" w:space="0" w:color="auto"/>
                <w:right w:val="none" w:sz="0" w:space="0" w:color="auto"/>
              </w:divBdr>
            </w:div>
            <w:div w:id="132604749">
              <w:marLeft w:val="0"/>
              <w:marRight w:val="0"/>
              <w:marTop w:val="0"/>
              <w:marBottom w:val="0"/>
              <w:divBdr>
                <w:top w:val="none" w:sz="0" w:space="0" w:color="auto"/>
                <w:left w:val="none" w:sz="0" w:space="0" w:color="auto"/>
                <w:bottom w:val="none" w:sz="0" w:space="0" w:color="auto"/>
                <w:right w:val="none" w:sz="0" w:space="0" w:color="auto"/>
              </w:divBdr>
            </w:div>
            <w:div w:id="797186207">
              <w:marLeft w:val="0"/>
              <w:marRight w:val="0"/>
              <w:marTop w:val="0"/>
              <w:marBottom w:val="0"/>
              <w:divBdr>
                <w:top w:val="none" w:sz="0" w:space="0" w:color="auto"/>
                <w:left w:val="none" w:sz="0" w:space="0" w:color="auto"/>
                <w:bottom w:val="none" w:sz="0" w:space="0" w:color="auto"/>
                <w:right w:val="none" w:sz="0" w:space="0" w:color="auto"/>
              </w:divBdr>
            </w:div>
            <w:div w:id="547382517">
              <w:marLeft w:val="0"/>
              <w:marRight w:val="0"/>
              <w:marTop w:val="0"/>
              <w:marBottom w:val="0"/>
              <w:divBdr>
                <w:top w:val="none" w:sz="0" w:space="0" w:color="auto"/>
                <w:left w:val="none" w:sz="0" w:space="0" w:color="auto"/>
                <w:bottom w:val="none" w:sz="0" w:space="0" w:color="auto"/>
                <w:right w:val="none" w:sz="0" w:space="0" w:color="auto"/>
              </w:divBdr>
            </w:div>
            <w:div w:id="1082292654">
              <w:marLeft w:val="0"/>
              <w:marRight w:val="0"/>
              <w:marTop w:val="0"/>
              <w:marBottom w:val="0"/>
              <w:divBdr>
                <w:top w:val="none" w:sz="0" w:space="0" w:color="auto"/>
                <w:left w:val="none" w:sz="0" w:space="0" w:color="auto"/>
                <w:bottom w:val="none" w:sz="0" w:space="0" w:color="auto"/>
                <w:right w:val="none" w:sz="0" w:space="0" w:color="auto"/>
              </w:divBdr>
            </w:div>
            <w:div w:id="964694870">
              <w:marLeft w:val="0"/>
              <w:marRight w:val="0"/>
              <w:marTop w:val="0"/>
              <w:marBottom w:val="0"/>
              <w:divBdr>
                <w:top w:val="none" w:sz="0" w:space="0" w:color="auto"/>
                <w:left w:val="none" w:sz="0" w:space="0" w:color="auto"/>
                <w:bottom w:val="none" w:sz="0" w:space="0" w:color="auto"/>
                <w:right w:val="none" w:sz="0" w:space="0" w:color="auto"/>
              </w:divBdr>
            </w:div>
            <w:div w:id="1272513722">
              <w:marLeft w:val="0"/>
              <w:marRight w:val="0"/>
              <w:marTop w:val="0"/>
              <w:marBottom w:val="0"/>
              <w:divBdr>
                <w:top w:val="none" w:sz="0" w:space="0" w:color="auto"/>
                <w:left w:val="none" w:sz="0" w:space="0" w:color="auto"/>
                <w:bottom w:val="none" w:sz="0" w:space="0" w:color="auto"/>
                <w:right w:val="none" w:sz="0" w:space="0" w:color="auto"/>
              </w:divBdr>
            </w:div>
            <w:div w:id="1803573971">
              <w:marLeft w:val="0"/>
              <w:marRight w:val="0"/>
              <w:marTop w:val="0"/>
              <w:marBottom w:val="0"/>
              <w:divBdr>
                <w:top w:val="none" w:sz="0" w:space="0" w:color="auto"/>
                <w:left w:val="none" w:sz="0" w:space="0" w:color="auto"/>
                <w:bottom w:val="none" w:sz="0" w:space="0" w:color="auto"/>
                <w:right w:val="none" w:sz="0" w:space="0" w:color="auto"/>
              </w:divBdr>
            </w:div>
            <w:div w:id="1836652577">
              <w:marLeft w:val="0"/>
              <w:marRight w:val="0"/>
              <w:marTop w:val="0"/>
              <w:marBottom w:val="0"/>
              <w:divBdr>
                <w:top w:val="none" w:sz="0" w:space="0" w:color="auto"/>
                <w:left w:val="none" w:sz="0" w:space="0" w:color="auto"/>
                <w:bottom w:val="none" w:sz="0" w:space="0" w:color="auto"/>
                <w:right w:val="none" w:sz="0" w:space="0" w:color="auto"/>
              </w:divBdr>
            </w:div>
            <w:div w:id="1166087627">
              <w:marLeft w:val="0"/>
              <w:marRight w:val="0"/>
              <w:marTop w:val="0"/>
              <w:marBottom w:val="0"/>
              <w:divBdr>
                <w:top w:val="none" w:sz="0" w:space="0" w:color="auto"/>
                <w:left w:val="none" w:sz="0" w:space="0" w:color="auto"/>
                <w:bottom w:val="none" w:sz="0" w:space="0" w:color="auto"/>
                <w:right w:val="none" w:sz="0" w:space="0" w:color="auto"/>
              </w:divBdr>
            </w:div>
            <w:div w:id="204342139">
              <w:marLeft w:val="0"/>
              <w:marRight w:val="0"/>
              <w:marTop w:val="0"/>
              <w:marBottom w:val="0"/>
              <w:divBdr>
                <w:top w:val="none" w:sz="0" w:space="0" w:color="auto"/>
                <w:left w:val="none" w:sz="0" w:space="0" w:color="auto"/>
                <w:bottom w:val="none" w:sz="0" w:space="0" w:color="auto"/>
                <w:right w:val="none" w:sz="0" w:space="0" w:color="auto"/>
              </w:divBdr>
            </w:div>
            <w:div w:id="139151029">
              <w:marLeft w:val="0"/>
              <w:marRight w:val="0"/>
              <w:marTop w:val="0"/>
              <w:marBottom w:val="0"/>
              <w:divBdr>
                <w:top w:val="none" w:sz="0" w:space="0" w:color="auto"/>
                <w:left w:val="none" w:sz="0" w:space="0" w:color="auto"/>
                <w:bottom w:val="none" w:sz="0" w:space="0" w:color="auto"/>
                <w:right w:val="none" w:sz="0" w:space="0" w:color="auto"/>
              </w:divBdr>
            </w:div>
            <w:div w:id="927271187">
              <w:marLeft w:val="0"/>
              <w:marRight w:val="0"/>
              <w:marTop w:val="0"/>
              <w:marBottom w:val="0"/>
              <w:divBdr>
                <w:top w:val="none" w:sz="0" w:space="0" w:color="auto"/>
                <w:left w:val="none" w:sz="0" w:space="0" w:color="auto"/>
                <w:bottom w:val="none" w:sz="0" w:space="0" w:color="auto"/>
                <w:right w:val="none" w:sz="0" w:space="0" w:color="auto"/>
              </w:divBdr>
            </w:div>
            <w:div w:id="469251199">
              <w:marLeft w:val="0"/>
              <w:marRight w:val="0"/>
              <w:marTop w:val="0"/>
              <w:marBottom w:val="0"/>
              <w:divBdr>
                <w:top w:val="none" w:sz="0" w:space="0" w:color="auto"/>
                <w:left w:val="none" w:sz="0" w:space="0" w:color="auto"/>
                <w:bottom w:val="none" w:sz="0" w:space="0" w:color="auto"/>
                <w:right w:val="none" w:sz="0" w:space="0" w:color="auto"/>
              </w:divBdr>
            </w:div>
            <w:div w:id="147983722">
              <w:marLeft w:val="0"/>
              <w:marRight w:val="0"/>
              <w:marTop w:val="0"/>
              <w:marBottom w:val="0"/>
              <w:divBdr>
                <w:top w:val="none" w:sz="0" w:space="0" w:color="auto"/>
                <w:left w:val="none" w:sz="0" w:space="0" w:color="auto"/>
                <w:bottom w:val="none" w:sz="0" w:space="0" w:color="auto"/>
                <w:right w:val="none" w:sz="0" w:space="0" w:color="auto"/>
              </w:divBdr>
            </w:div>
            <w:div w:id="969164978">
              <w:marLeft w:val="0"/>
              <w:marRight w:val="0"/>
              <w:marTop w:val="0"/>
              <w:marBottom w:val="0"/>
              <w:divBdr>
                <w:top w:val="none" w:sz="0" w:space="0" w:color="auto"/>
                <w:left w:val="none" w:sz="0" w:space="0" w:color="auto"/>
                <w:bottom w:val="none" w:sz="0" w:space="0" w:color="auto"/>
                <w:right w:val="none" w:sz="0" w:space="0" w:color="auto"/>
              </w:divBdr>
            </w:div>
            <w:div w:id="1826627675">
              <w:marLeft w:val="0"/>
              <w:marRight w:val="0"/>
              <w:marTop w:val="0"/>
              <w:marBottom w:val="0"/>
              <w:divBdr>
                <w:top w:val="none" w:sz="0" w:space="0" w:color="auto"/>
                <w:left w:val="none" w:sz="0" w:space="0" w:color="auto"/>
                <w:bottom w:val="none" w:sz="0" w:space="0" w:color="auto"/>
                <w:right w:val="none" w:sz="0" w:space="0" w:color="auto"/>
              </w:divBdr>
            </w:div>
            <w:div w:id="1672220581">
              <w:marLeft w:val="0"/>
              <w:marRight w:val="0"/>
              <w:marTop w:val="0"/>
              <w:marBottom w:val="0"/>
              <w:divBdr>
                <w:top w:val="none" w:sz="0" w:space="0" w:color="auto"/>
                <w:left w:val="none" w:sz="0" w:space="0" w:color="auto"/>
                <w:bottom w:val="none" w:sz="0" w:space="0" w:color="auto"/>
                <w:right w:val="none" w:sz="0" w:space="0" w:color="auto"/>
              </w:divBdr>
            </w:div>
            <w:div w:id="767700943">
              <w:marLeft w:val="0"/>
              <w:marRight w:val="0"/>
              <w:marTop w:val="0"/>
              <w:marBottom w:val="0"/>
              <w:divBdr>
                <w:top w:val="none" w:sz="0" w:space="0" w:color="auto"/>
                <w:left w:val="none" w:sz="0" w:space="0" w:color="auto"/>
                <w:bottom w:val="none" w:sz="0" w:space="0" w:color="auto"/>
                <w:right w:val="none" w:sz="0" w:space="0" w:color="auto"/>
              </w:divBdr>
            </w:div>
            <w:div w:id="1046491331">
              <w:marLeft w:val="0"/>
              <w:marRight w:val="0"/>
              <w:marTop w:val="0"/>
              <w:marBottom w:val="0"/>
              <w:divBdr>
                <w:top w:val="none" w:sz="0" w:space="0" w:color="auto"/>
                <w:left w:val="none" w:sz="0" w:space="0" w:color="auto"/>
                <w:bottom w:val="none" w:sz="0" w:space="0" w:color="auto"/>
                <w:right w:val="none" w:sz="0" w:space="0" w:color="auto"/>
              </w:divBdr>
            </w:div>
            <w:div w:id="792135334">
              <w:marLeft w:val="0"/>
              <w:marRight w:val="0"/>
              <w:marTop w:val="0"/>
              <w:marBottom w:val="0"/>
              <w:divBdr>
                <w:top w:val="none" w:sz="0" w:space="0" w:color="auto"/>
                <w:left w:val="none" w:sz="0" w:space="0" w:color="auto"/>
                <w:bottom w:val="none" w:sz="0" w:space="0" w:color="auto"/>
                <w:right w:val="none" w:sz="0" w:space="0" w:color="auto"/>
              </w:divBdr>
            </w:div>
            <w:div w:id="281037369">
              <w:marLeft w:val="0"/>
              <w:marRight w:val="0"/>
              <w:marTop w:val="0"/>
              <w:marBottom w:val="0"/>
              <w:divBdr>
                <w:top w:val="none" w:sz="0" w:space="0" w:color="auto"/>
                <w:left w:val="none" w:sz="0" w:space="0" w:color="auto"/>
                <w:bottom w:val="none" w:sz="0" w:space="0" w:color="auto"/>
                <w:right w:val="none" w:sz="0" w:space="0" w:color="auto"/>
              </w:divBdr>
            </w:div>
            <w:div w:id="460654740">
              <w:marLeft w:val="0"/>
              <w:marRight w:val="0"/>
              <w:marTop w:val="0"/>
              <w:marBottom w:val="0"/>
              <w:divBdr>
                <w:top w:val="none" w:sz="0" w:space="0" w:color="auto"/>
                <w:left w:val="none" w:sz="0" w:space="0" w:color="auto"/>
                <w:bottom w:val="none" w:sz="0" w:space="0" w:color="auto"/>
                <w:right w:val="none" w:sz="0" w:space="0" w:color="auto"/>
              </w:divBdr>
            </w:div>
            <w:div w:id="289820389">
              <w:marLeft w:val="0"/>
              <w:marRight w:val="0"/>
              <w:marTop w:val="0"/>
              <w:marBottom w:val="0"/>
              <w:divBdr>
                <w:top w:val="none" w:sz="0" w:space="0" w:color="auto"/>
                <w:left w:val="none" w:sz="0" w:space="0" w:color="auto"/>
                <w:bottom w:val="none" w:sz="0" w:space="0" w:color="auto"/>
                <w:right w:val="none" w:sz="0" w:space="0" w:color="auto"/>
              </w:divBdr>
            </w:div>
            <w:div w:id="1176650871">
              <w:marLeft w:val="0"/>
              <w:marRight w:val="0"/>
              <w:marTop w:val="0"/>
              <w:marBottom w:val="0"/>
              <w:divBdr>
                <w:top w:val="none" w:sz="0" w:space="0" w:color="auto"/>
                <w:left w:val="none" w:sz="0" w:space="0" w:color="auto"/>
                <w:bottom w:val="none" w:sz="0" w:space="0" w:color="auto"/>
                <w:right w:val="none" w:sz="0" w:space="0" w:color="auto"/>
              </w:divBdr>
            </w:div>
            <w:div w:id="733547266">
              <w:marLeft w:val="0"/>
              <w:marRight w:val="0"/>
              <w:marTop w:val="0"/>
              <w:marBottom w:val="0"/>
              <w:divBdr>
                <w:top w:val="none" w:sz="0" w:space="0" w:color="auto"/>
                <w:left w:val="none" w:sz="0" w:space="0" w:color="auto"/>
                <w:bottom w:val="none" w:sz="0" w:space="0" w:color="auto"/>
                <w:right w:val="none" w:sz="0" w:space="0" w:color="auto"/>
              </w:divBdr>
            </w:div>
            <w:div w:id="1417478444">
              <w:marLeft w:val="0"/>
              <w:marRight w:val="0"/>
              <w:marTop w:val="0"/>
              <w:marBottom w:val="0"/>
              <w:divBdr>
                <w:top w:val="none" w:sz="0" w:space="0" w:color="auto"/>
                <w:left w:val="none" w:sz="0" w:space="0" w:color="auto"/>
                <w:bottom w:val="none" w:sz="0" w:space="0" w:color="auto"/>
                <w:right w:val="none" w:sz="0" w:space="0" w:color="auto"/>
              </w:divBdr>
            </w:div>
            <w:div w:id="96103364">
              <w:marLeft w:val="0"/>
              <w:marRight w:val="0"/>
              <w:marTop w:val="0"/>
              <w:marBottom w:val="0"/>
              <w:divBdr>
                <w:top w:val="none" w:sz="0" w:space="0" w:color="auto"/>
                <w:left w:val="none" w:sz="0" w:space="0" w:color="auto"/>
                <w:bottom w:val="none" w:sz="0" w:space="0" w:color="auto"/>
                <w:right w:val="none" w:sz="0" w:space="0" w:color="auto"/>
              </w:divBdr>
            </w:div>
            <w:div w:id="1863087942">
              <w:marLeft w:val="0"/>
              <w:marRight w:val="0"/>
              <w:marTop w:val="0"/>
              <w:marBottom w:val="0"/>
              <w:divBdr>
                <w:top w:val="none" w:sz="0" w:space="0" w:color="auto"/>
                <w:left w:val="none" w:sz="0" w:space="0" w:color="auto"/>
                <w:bottom w:val="none" w:sz="0" w:space="0" w:color="auto"/>
                <w:right w:val="none" w:sz="0" w:space="0" w:color="auto"/>
              </w:divBdr>
            </w:div>
            <w:div w:id="1998918252">
              <w:marLeft w:val="0"/>
              <w:marRight w:val="0"/>
              <w:marTop w:val="0"/>
              <w:marBottom w:val="0"/>
              <w:divBdr>
                <w:top w:val="none" w:sz="0" w:space="0" w:color="auto"/>
                <w:left w:val="none" w:sz="0" w:space="0" w:color="auto"/>
                <w:bottom w:val="none" w:sz="0" w:space="0" w:color="auto"/>
                <w:right w:val="none" w:sz="0" w:space="0" w:color="auto"/>
              </w:divBdr>
            </w:div>
            <w:div w:id="1140197918">
              <w:marLeft w:val="0"/>
              <w:marRight w:val="0"/>
              <w:marTop w:val="0"/>
              <w:marBottom w:val="0"/>
              <w:divBdr>
                <w:top w:val="none" w:sz="0" w:space="0" w:color="auto"/>
                <w:left w:val="none" w:sz="0" w:space="0" w:color="auto"/>
                <w:bottom w:val="none" w:sz="0" w:space="0" w:color="auto"/>
                <w:right w:val="none" w:sz="0" w:space="0" w:color="auto"/>
              </w:divBdr>
            </w:div>
            <w:div w:id="623737244">
              <w:marLeft w:val="0"/>
              <w:marRight w:val="0"/>
              <w:marTop w:val="0"/>
              <w:marBottom w:val="0"/>
              <w:divBdr>
                <w:top w:val="none" w:sz="0" w:space="0" w:color="auto"/>
                <w:left w:val="none" w:sz="0" w:space="0" w:color="auto"/>
                <w:bottom w:val="none" w:sz="0" w:space="0" w:color="auto"/>
                <w:right w:val="none" w:sz="0" w:space="0" w:color="auto"/>
              </w:divBdr>
            </w:div>
            <w:div w:id="2078703409">
              <w:marLeft w:val="0"/>
              <w:marRight w:val="0"/>
              <w:marTop w:val="0"/>
              <w:marBottom w:val="0"/>
              <w:divBdr>
                <w:top w:val="none" w:sz="0" w:space="0" w:color="auto"/>
                <w:left w:val="none" w:sz="0" w:space="0" w:color="auto"/>
                <w:bottom w:val="none" w:sz="0" w:space="0" w:color="auto"/>
                <w:right w:val="none" w:sz="0" w:space="0" w:color="auto"/>
              </w:divBdr>
            </w:div>
          </w:divsChild>
        </w:div>
        <w:div w:id="568996914">
          <w:marLeft w:val="0"/>
          <w:marRight w:val="0"/>
          <w:marTop w:val="0"/>
          <w:marBottom w:val="0"/>
          <w:divBdr>
            <w:top w:val="none" w:sz="0" w:space="0" w:color="auto"/>
            <w:left w:val="none" w:sz="0" w:space="0" w:color="auto"/>
            <w:bottom w:val="none" w:sz="0" w:space="0" w:color="auto"/>
            <w:right w:val="none" w:sz="0" w:space="0" w:color="auto"/>
          </w:divBdr>
          <w:divsChild>
            <w:div w:id="75254216">
              <w:marLeft w:val="0"/>
              <w:marRight w:val="0"/>
              <w:marTop w:val="0"/>
              <w:marBottom w:val="0"/>
              <w:divBdr>
                <w:top w:val="none" w:sz="0" w:space="0" w:color="auto"/>
                <w:left w:val="none" w:sz="0" w:space="0" w:color="auto"/>
                <w:bottom w:val="none" w:sz="0" w:space="0" w:color="auto"/>
                <w:right w:val="none" w:sz="0" w:space="0" w:color="auto"/>
              </w:divBdr>
            </w:div>
            <w:div w:id="600066986">
              <w:marLeft w:val="0"/>
              <w:marRight w:val="0"/>
              <w:marTop w:val="0"/>
              <w:marBottom w:val="0"/>
              <w:divBdr>
                <w:top w:val="none" w:sz="0" w:space="0" w:color="auto"/>
                <w:left w:val="none" w:sz="0" w:space="0" w:color="auto"/>
                <w:bottom w:val="none" w:sz="0" w:space="0" w:color="auto"/>
                <w:right w:val="none" w:sz="0" w:space="0" w:color="auto"/>
              </w:divBdr>
            </w:div>
            <w:div w:id="1410497939">
              <w:marLeft w:val="0"/>
              <w:marRight w:val="0"/>
              <w:marTop w:val="0"/>
              <w:marBottom w:val="0"/>
              <w:divBdr>
                <w:top w:val="none" w:sz="0" w:space="0" w:color="auto"/>
                <w:left w:val="none" w:sz="0" w:space="0" w:color="auto"/>
                <w:bottom w:val="none" w:sz="0" w:space="0" w:color="auto"/>
                <w:right w:val="none" w:sz="0" w:space="0" w:color="auto"/>
              </w:divBdr>
            </w:div>
            <w:div w:id="58938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3785">
      <w:bodyDiv w:val="1"/>
      <w:marLeft w:val="0"/>
      <w:marRight w:val="0"/>
      <w:marTop w:val="0"/>
      <w:marBottom w:val="0"/>
      <w:divBdr>
        <w:top w:val="none" w:sz="0" w:space="0" w:color="auto"/>
        <w:left w:val="none" w:sz="0" w:space="0" w:color="auto"/>
        <w:bottom w:val="none" w:sz="0" w:space="0" w:color="auto"/>
        <w:right w:val="none" w:sz="0" w:space="0" w:color="auto"/>
      </w:divBdr>
      <w:divsChild>
        <w:div w:id="1626236550">
          <w:marLeft w:val="0"/>
          <w:marRight w:val="0"/>
          <w:marTop w:val="0"/>
          <w:marBottom w:val="0"/>
          <w:divBdr>
            <w:top w:val="none" w:sz="0" w:space="0" w:color="auto"/>
            <w:left w:val="none" w:sz="0" w:space="0" w:color="auto"/>
            <w:bottom w:val="none" w:sz="0" w:space="0" w:color="auto"/>
            <w:right w:val="none" w:sz="0" w:space="0" w:color="auto"/>
          </w:divBdr>
          <w:divsChild>
            <w:div w:id="514923912">
              <w:marLeft w:val="0"/>
              <w:marRight w:val="0"/>
              <w:marTop w:val="0"/>
              <w:marBottom w:val="0"/>
              <w:divBdr>
                <w:top w:val="none" w:sz="0" w:space="0" w:color="auto"/>
                <w:left w:val="none" w:sz="0" w:space="0" w:color="auto"/>
                <w:bottom w:val="none" w:sz="0" w:space="0" w:color="auto"/>
                <w:right w:val="none" w:sz="0" w:space="0" w:color="auto"/>
              </w:divBdr>
            </w:div>
            <w:div w:id="1773085021">
              <w:marLeft w:val="0"/>
              <w:marRight w:val="0"/>
              <w:marTop w:val="0"/>
              <w:marBottom w:val="0"/>
              <w:divBdr>
                <w:top w:val="none" w:sz="0" w:space="0" w:color="auto"/>
                <w:left w:val="none" w:sz="0" w:space="0" w:color="auto"/>
                <w:bottom w:val="none" w:sz="0" w:space="0" w:color="auto"/>
                <w:right w:val="none" w:sz="0" w:space="0" w:color="auto"/>
              </w:divBdr>
            </w:div>
            <w:div w:id="229080635">
              <w:marLeft w:val="0"/>
              <w:marRight w:val="0"/>
              <w:marTop w:val="0"/>
              <w:marBottom w:val="0"/>
              <w:divBdr>
                <w:top w:val="none" w:sz="0" w:space="0" w:color="auto"/>
                <w:left w:val="none" w:sz="0" w:space="0" w:color="auto"/>
                <w:bottom w:val="none" w:sz="0" w:space="0" w:color="auto"/>
                <w:right w:val="none" w:sz="0" w:space="0" w:color="auto"/>
              </w:divBdr>
            </w:div>
            <w:div w:id="1113746366">
              <w:marLeft w:val="0"/>
              <w:marRight w:val="0"/>
              <w:marTop w:val="0"/>
              <w:marBottom w:val="0"/>
              <w:divBdr>
                <w:top w:val="none" w:sz="0" w:space="0" w:color="auto"/>
                <w:left w:val="none" w:sz="0" w:space="0" w:color="auto"/>
                <w:bottom w:val="none" w:sz="0" w:space="0" w:color="auto"/>
                <w:right w:val="none" w:sz="0" w:space="0" w:color="auto"/>
              </w:divBdr>
            </w:div>
            <w:div w:id="2047874688">
              <w:marLeft w:val="0"/>
              <w:marRight w:val="0"/>
              <w:marTop w:val="0"/>
              <w:marBottom w:val="0"/>
              <w:divBdr>
                <w:top w:val="none" w:sz="0" w:space="0" w:color="auto"/>
                <w:left w:val="none" w:sz="0" w:space="0" w:color="auto"/>
                <w:bottom w:val="none" w:sz="0" w:space="0" w:color="auto"/>
                <w:right w:val="none" w:sz="0" w:space="0" w:color="auto"/>
              </w:divBdr>
            </w:div>
            <w:div w:id="1129474473">
              <w:marLeft w:val="0"/>
              <w:marRight w:val="0"/>
              <w:marTop w:val="0"/>
              <w:marBottom w:val="0"/>
              <w:divBdr>
                <w:top w:val="none" w:sz="0" w:space="0" w:color="auto"/>
                <w:left w:val="none" w:sz="0" w:space="0" w:color="auto"/>
                <w:bottom w:val="none" w:sz="0" w:space="0" w:color="auto"/>
                <w:right w:val="none" w:sz="0" w:space="0" w:color="auto"/>
              </w:divBdr>
            </w:div>
            <w:div w:id="522086396">
              <w:marLeft w:val="0"/>
              <w:marRight w:val="0"/>
              <w:marTop w:val="0"/>
              <w:marBottom w:val="0"/>
              <w:divBdr>
                <w:top w:val="none" w:sz="0" w:space="0" w:color="auto"/>
                <w:left w:val="none" w:sz="0" w:space="0" w:color="auto"/>
                <w:bottom w:val="none" w:sz="0" w:space="0" w:color="auto"/>
                <w:right w:val="none" w:sz="0" w:space="0" w:color="auto"/>
              </w:divBdr>
            </w:div>
            <w:div w:id="1294141480">
              <w:marLeft w:val="0"/>
              <w:marRight w:val="0"/>
              <w:marTop w:val="0"/>
              <w:marBottom w:val="0"/>
              <w:divBdr>
                <w:top w:val="none" w:sz="0" w:space="0" w:color="auto"/>
                <w:left w:val="none" w:sz="0" w:space="0" w:color="auto"/>
                <w:bottom w:val="none" w:sz="0" w:space="0" w:color="auto"/>
                <w:right w:val="none" w:sz="0" w:space="0" w:color="auto"/>
              </w:divBdr>
            </w:div>
            <w:div w:id="1825852592">
              <w:marLeft w:val="0"/>
              <w:marRight w:val="0"/>
              <w:marTop w:val="0"/>
              <w:marBottom w:val="0"/>
              <w:divBdr>
                <w:top w:val="none" w:sz="0" w:space="0" w:color="auto"/>
                <w:left w:val="none" w:sz="0" w:space="0" w:color="auto"/>
                <w:bottom w:val="none" w:sz="0" w:space="0" w:color="auto"/>
                <w:right w:val="none" w:sz="0" w:space="0" w:color="auto"/>
              </w:divBdr>
            </w:div>
            <w:div w:id="635646277">
              <w:marLeft w:val="0"/>
              <w:marRight w:val="0"/>
              <w:marTop w:val="0"/>
              <w:marBottom w:val="0"/>
              <w:divBdr>
                <w:top w:val="none" w:sz="0" w:space="0" w:color="auto"/>
                <w:left w:val="none" w:sz="0" w:space="0" w:color="auto"/>
                <w:bottom w:val="none" w:sz="0" w:space="0" w:color="auto"/>
                <w:right w:val="none" w:sz="0" w:space="0" w:color="auto"/>
              </w:divBdr>
            </w:div>
            <w:div w:id="861434005">
              <w:marLeft w:val="0"/>
              <w:marRight w:val="0"/>
              <w:marTop w:val="0"/>
              <w:marBottom w:val="0"/>
              <w:divBdr>
                <w:top w:val="none" w:sz="0" w:space="0" w:color="auto"/>
                <w:left w:val="none" w:sz="0" w:space="0" w:color="auto"/>
                <w:bottom w:val="none" w:sz="0" w:space="0" w:color="auto"/>
                <w:right w:val="none" w:sz="0" w:space="0" w:color="auto"/>
              </w:divBdr>
            </w:div>
            <w:div w:id="933441869">
              <w:marLeft w:val="0"/>
              <w:marRight w:val="0"/>
              <w:marTop w:val="0"/>
              <w:marBottom w:val="0"/>
              <w:divBdr>
                <w:top w:val="none" w:sz="0" w:space="0" w:color="auto"/>
                <w:left w:val="none" w:sz="0" w:space="0" w:color="auto"/>
                <w:bottom w:val="none" w:sz="0" w:space="0" w:color="auto"/>
                <w:right w:val="none" w:sz="0" w:space="0" w:color="auto"/>
              </w:divBdr>
            </w:div>
            <w:div w:id="1967850474">
              <w:marLeft w:val="0"/>
              <w:marRight w:val="0"/>
              <w:marTop w:val="0"/>
              <w:marBottom w:val="0"/>
              <w:divBdr>
                <w:top w:val="none" w:sz="0" w:space="0" w:color="auto"/>
                <w:left w:val="none" w:sz="0" w:space="0" w:color="auto"/>
                <w:bottom w:val="none" w:sz="0" w:space="0" w:color="auto"/>
                <w:right w:val="none" w:sz="0" w:space="0" w:color="auto"/>
              </w:divBdr>
            </w:div>
            <w:div w:id="586037851">
              <w:marLeft w:val="0"/>
              <w:marRight w:val="0"/>
              <w:marTop w:val="0"/>
              <w:marBottom w:val="0"/>
              <w:divBdr>
                <w:top w:val="none" w:sz="0" w:space="0" w:color="auto"/>
                <w:left w:val="none" w:sz="0" w:space="0" w:color="auto"/>
                <w:bottom w:val="none" w:sz="0" w:space="0" w:color="auto"/>
                <w:right w:val="none" w:sz="0" w:space="0" w:color="auto"/>
              </w:divBdr>
            </w:div>
            <w:div w:id="1000737709">
              <w:marLeft w:val="0"/>
              <w:marRight w:val="0"/>
              <w:marTop w:val="0"/>
              <w:marBottom w:val="0"/>
              <w:divBdr>
                <w:top w:val="none" w:sz="0" w:space="0" w:color="auto"/>
                <w:left w:val="none" w:sz="0" w:space="0" w:color="auto"/>
                <w:bottom w:val="none" w:sz="0" w:space="0" w:color="auto"/>
                <w:right w:val="none" w:sz="0" w:space="0" w:color="auto"/>
              </w:divBdr>
            </w:div>
            <w:div w:id="1862427628">
              <w:marLeft w:val="0"/>
              <w:marRight w:val="0"/>
              <w:marTop w:val="0"/>
              <w:marBottom w:val="0"/>
              <w:divBdr>
                <w:top w:val="none" w:sz="0" w:space="0" w:color="auto"/>
                <w:left w:val="none" w:sz="0" w:space="0" w:color="auto"/>
                <w:bottom w:val="none" w:sz="0" w:space="0" w:color="auto"/>
                <w:right w:val="none" w:sz="0" w:space="0" w:color="auto"/>
              </w:divBdr>
            </w:div>
            <w:div w:id="2003504723">
              <w:marLeft w:val="0"/>
              <w:marRight w:val="0"/>
              <w:marTop w:val="0"/>
              <w:marBottom w:val="0"/>
              <w:divBdr>
                <w:top w:val="none" w:sz="0" w:space="0" w:color="auto"/>
                <w:left w:val="none" w:sz="0" w:space="0" w:color="auto"/>
                <w:bottom w:val="none" w:sz="0" w:space="0" w:color="auto"/>
                <w:right w:val="none" w:sz="0" w:space="0" w:color="auto"/>
              </w:divBdr>
            </w:div>
            <w:div w:id="483276908">
              <w:marLeft w:val="0"/>
              <w:marRight w:val="0"/>
              <w:marTop w:val="0"/>
              <w:marBottom w:val="0"/>
              <w:divBdr>
                <w:top w:val="none" w:sz="0" w:space="0" w:color="auto"/>
                <w:left w:val="none" w:sz="0" w:space="0" w:color="auto"/>
                <w:bottom w:val="none" w:sz="0" w:space="0" w:color="auto"/>
                <w:right w:val="none" w:sz="0" w:space="0" w:color="auto"/>
              </w:divBdr>
            </w:div>
            <w:div w:id="414128379">
              <w:marLeft w:val="0"/>
              <w:marRight w:val="0"/>
              <w:marTop w:val="0"/>
              <w:marBottom w:val="0"/>
              <w:divBdr>
                <w:top w:val="none" w:sz="0" w:space="0" w:color="auto"/>
                <w:left w:val="none" w:sz="0" w:space="0" w:color="auto"/>
                <w:bottom w:val="none" w:sz="0" w:space="0" w:color="auto"/>
                <w:right w:val="none" w:sz="0" w:space="0" w:color="auto"/>
              </w:divBdr>
            </w:div>
            <w:div w:id="1756439307">
              <w:marLeft w:val="0"/>
              <w:marRight w:val="0"/>
              <w:marTop w:val="0"/>
              <w:marBottom w:val="0"/>
              <w:divBdr>
                <w:top w:val="none" w:sz="0" w:space="0" w:color="auto"/>
                <w:left w:val="none" w:sz="0" w:space="0" w:color="auto"/>
                <w:bottom w:val="none" w:sz="0" w:space="0" w:color="auto"/>
                <w:right w:val="none" w:sz="0" w:space="0" w:color="auto"/>
              </w:divBdr>
            </w:div>
            <w:div w:id="1958827956">
              <w:marLeft w:val="0"/>
              <w:marRight w:val="0"/>
              <w:marTop w:val="0"/>
              <w:marBottom w:val="0"/>
              <w:divBdr>
                <w:top w:val="none" w:sz="0" w:space="0" w:color="auto"/>
                <w:left w:val="none" w:sz="0" w:space="0" w:color="auto"/>
                <w:bottom w:val="none" w:sz="0" w:space="0" w:color="auto"/>
                <w:right w:val="none" w:sz="0" w:space="0" w:color="auto"/>
              </w:divBdr>
            </w:div>
            <w:div w:id="1036000954">
              <w:marLeft w:val="0"/>
              <w:marRight w:val="0"/>
              <w:marTop w:val="0"/>
              <w:marBottom w:val="0"/>
              <w:divBdr>
                <w:top w:val="none" w:sz="0" w:space="0" w:color="auto"/>
                <w:left w:val="none" w:sz="0" w:space="0" w:color="auto"/>
                <w:bottom w:val="none" w:sz="0" w:space="0" w:color="auto"/>
                <w:right w:val="none" w:sz="0" w:space="0" w:color="auto"/>
              </w:divBdr>
            </w:div>
            <w:div w:id="1524855218">
              <w:marLeft w:val="0"/>
              <w:marRight w:val="0"/>
              <w:marTop w:val="0"/>
              <w:marBottom w:val="0"/>
              <w:divBdr>
                <w:top w:val="none" w:sz="0" w:space="0" w:color="auto"/>
                <w:left w:val="none" w:sz="0" w:space="0" w:color="auto"/>
                <w:bottom w:val="none" w:sz="0" w:space="0" w:color="auto"/>
                <w:right w:val="none" w:sz="0" w:space="0" w:color="auto"/>
              </w:divBdr>
            </w:div>
            <w:div w:id="1534614700">
              <w:marLeft w:val="0"/>
              <w:marRight w:val="0"/>
              <w:marTop w:val="0"/>
              <w:marBottom w:val="0"/>
              <w:divBdr>
                <w:top w:val="none" w:sz="0" w:space="0" w:color="auto"/>
                <w:left w:val="none" w:sz="0" w:space="0" w:color="auto"/>
                <w:bottom w:val="none" w:sz="0" w:space="0" w:color="auto"/>
                <w:right w:val="none" w:sz="0" w:space="0" w:color="auto"/>
              </w:divBdr>
            </w:div>
            <w:div w:id="1230965441">
              <w:marLeft w:val="0"/>
              <w:marRight w:val="0"/>
              <w:marTop w:val="0"/>
              <w:marBottom w:val="0"/>
              <w:divBdr>
                <w:top w:val="none" w:sz="0" w:space="0" w:color="auto"/>
                <w:left w:val="none" w:sz="0" w:space="0" w:color="auto"/>
                <w:bottom w:val="none" w:sz="0" w:space="0" w:color="auto"/>
                <w:right w:val="none" w:sz="0" w:space="0" w:color="auto"/>
              </w:divBdr>
            </w:div>
            <w:div w:id="414325483">
              <w:marLeft w:val="0"/>
              <w:marRight w:val="0"/>
              <w:marTop w:val="0"/>
              <w:marBottom w:val="0"/>
              <w:divBdr>
                <w:top w:val="none" w:sz="0" w:space="0" w:color="auto"/>
                <w:left w:val="none" w:sz="0" w:space="0" w:color="auto"/>
                <w:bottom w:val="none" w:sz="0" w:space="0" w:color="auto"/>
                <w:right w:val="none" w:sz="0" w:space="0" w:color="auto"/>
              </w:divBdr>
            </w:div>
            <w:div w:id="1186670842">
              <w:marLeft w:val="0"/>
              <w:marRight w:val="0"/>
              <w:marTop w:val="0"/>
              <w:marBottom w:val="0"/>
              <w:divBdr>
                <w:top w:val="none" w:sz="0" w:space="0" w:color="auto"/>
                <w:left w:val="none" w:sz="0" w:space="0" w:color="auto"/>
                <w:bottom w:val="none" w:sz="0" w:space="0" w:color="auto"/>
                <w:right w:val="none" w:sz="0" w:space="0" w:color="auto"/>
              </w:divBdr>
            </w:div>
            <w:div w:id="437409249">
              <w:marLeft w:val="0"/>
              <w:marRight w:val="0"/>
              <w:marTop w:val="0"/>
              <w:marBottom w:val="0"/>
              <w:divBdr>
                <w:top w:val="none" w:sz="0" w:space="0" w:color="auto"/>
                <w:left w:val="none" w:sz="0" w:space="0" w:color="auto"/>
                <w:bottom w:val="none" w:sz="0" w:space="0" w:color="auto"/>
                <w:right w:val="none" w:sz="0" w:space="0" w:color="auto"/>
              </w:divBdr>
            </w:div>
            <w:div w:id="842665780">
              <w:marLeft w:val="0"/>
              <w:marRight w:val="0"/>
              <w:marTop w:val="0"/>
              <w:marBottom w:val="0"/>
              <w:divBdr>
                <w:top w:val="none" w:sz="0" w:space="0" w:color="auto"/>
                <w:left w:val="none" w:sz="0" w:space="0" w:color="auto"/>
                <w:bottom w:val="none" w:sz="0" w:space="0" w:color="auto"/>
                <w:right w:val="none" w:sz="0" w:space="0" w:color="auto"/>
              </w:divBdr>
            </w:div>
            <w:div w:id="1496993909">
              <w:marLeft w:val="0"/>
              <w:marRight w:val="0"/>
              <w:marTop w:val="0"/>
              <w:marBottom w:val="0"/>
              <w:divBdr>
                <w:top w:val="none" w:sz="0" w:space="0" w:color="auto"/>
                <w:left w:val="none" w:sz="0" w:space="0" w:color="auto"/>
                <w:bottom w:val="none" w:sz="0" w:space="0" w:color="auto"/>
                <w:right w:val="none" w:sz="0" w:space="0" w:color="auto"/>
              </w:divBdr>
            </w:div>
            <w:div w:id="1096906293">
              <w:marLeft w:val="0"/>
              <w:marRight w:val="0"/>
              <w:marTop w:val="0"/>
              <w:marBottom w:val="0"/>
              <w:divBdr>
                <w:top w:val="none" w:sz="0" w:space="0" w:color="auto"/>
                <w:left w:val="none" w:sz="0" w:space="0" w:color="auto"/>
                <w:bottom w:val="none" w:sz="0" w:space="0" w:color="auto"/>
                <w:right w:val="none" w:sz="0" w:space="0" w:color="auto"/>
              </w:divBdr>
            </w:div>
            <w:div w:id="2143572123">
              <w:marLeft w:val="0"/>
              <w:marRight w:val="0"/>
              <w:marTop w:val="0"/>
              <w:marBottom w:val="0"/>
              <w:divBdr>
                <w:top w:val="none" w:sz="0" w:space="0" w:color="auto"/>
                <w:left w:val="none" w:sz="0" w:space="0" w:color="auto"/>
                <w:bottom w:val="none" w:sz="0" w:space="0" w:color="auto"/>
                <w:right w:val="none" w:sz="0" w:space="0" w:color="auto"/>
              </w:divBdr>
            </w:div>
            <w:div w:id="1738624982">
              <w:marLeft w:val="0"/>
              <w:marRight w:val="0"/>
              <w:marTop w:val="0"/>
              <w:marBottom w:val="0"/>
              <w:divBdr>
                <w:top w:val="none" w:sz="0" w:space="0" w:color="auto"/>
                <w:left w:val="none" w:sz="0" w:space="0" w:color="auto"/>
                <w:bottom w:val="none" w:sz="0" w:space="0" w:color="auto"/>
                <w:right w:val="none" w:sz="0" w:space="0" w:color="auto"/>
              </w:divBdr>
            </w:div>
            <w:div w:id="1575968520">
              <w:marLeft w:val="0"/>
              <w:marRight w:val="0"/>
              <w:marTop w:val="0"/>
              <w:marBottom w:val="0"/>
              <w:divBdr>
                <w:top w:val="none" w:sz="0" w:space="0" w:color="auto"/>
                <w:left w:val="none" w:sz="0" w:space="0" w:color="auto"/>
                <w:bottom w:val="none" w:sz="0" w:space="0" w:color="auto"/>
                <w:right w:val="none" w:sz="0" w:space="0" w:color="auto"/>
              </w:divBdr>
            </w:div>
            <w:div w:id="1383941621">
              <w:marLeft w:val="0"/>
              <w:marRight w:val="0"/>
              <w:marTop w:val="0"/>
              <w:marBottom w:val="0"/>
              <w:divBdr>
                <w:top w:val="none" w:sz="0" w:space="0" w:color="auto"/>
                <w:left w:val="none" w:sz="0" w:space="0" w:color="auto"/>
                <w:bottom w:val="none" w:sz="0" w:space="0" w:color="auto"/>
                <w:right w:val="none" w:sz="0" w:space="0" w:color="auto"/>
              </w:divBdr>
            </w:div>
            <w:div w:id="1556118154">
              <w:marLeft w:val="0"/>
              <w:marRight w:val="0"/>
              <w:marTop w:val="0"/>
              <w:marBottom w:val="0"/>
              <w:divBdr>
                <w:top w:val="none" w:sz="0" w:space="0" w:color="auto"/>
                <w:left w:val="none" w:sz="0" w:space="0" w:color="auto"/>
                <w:bottom w:val="none" w:sz="0" w:space="0" w:color="auto"/>
                <w:right w:val="none" w:sz="0" w:space="0" w:color="auto"/>
              </w:divBdr>
            </w:div>
            <w:div w:id="817380892">
              <w:marLeft w:val="0"/>
              <w:marRight w:val="0"/>
              <w:marTop w:val="0"/>
              <w:marBottom w:val="0"/>
              <w:divBdr>
                <w:top w:val="none" w:sz="0" w:space="0" w:color="auto"/>
                <w:left w:val="none" w:sz="0" w:space="0" w:color="auto"/>
                <w:bottom w:val="none" w:sz="0" w:space="0" w:color="auto"/>
                <w:right w:val="none" w:sz="0" w:space="0" w:color="auto"/>
              </w:divBdr>
            </w:div>
            <w:div w:id="1236358814">
              <w:marLeft w:val="0"/>
              <w:marRight w:val="0"/>
              <w:marTop w:val="0"/>
              <w:marBottom w:val="0"/>
              <w:divBdr>
                <w:top w:val="none" w:sz="0" w:space="0" w:color="auto"/>
                <w:left w:val="none" w:sz="0" w:space="0" w:color="auto"/>
                <w:bottom w:val="none" w:sz="0" w:space="0" w:color="auto"/>
                <w:right w:val="none" w:sz="0" w:space="0" w:color="auto"/>
              </w:divBdr>
            </w:div>
            <w:div w:id="104929492">
              <w:marLeft w:val="0"/>
              <w:marRight w:val="0"/>
              <w:marTop w:val="0"/>
              <w:marBottom w:val="0"/>
              <w:divBdr>
                <w:top w:val="none" w:sz="0" w:space="0" w:color="auto"/>
                <w:left w:val="none" w:sz="0" w:space="0" w:color="auto"/>
                <w:bottom w:val="none" w:sz="0" w:space="0" w:color="auto"/>
                <w:right w:val="none" w:sz="0" w:space="0" w:color="auto"/>
              </w:divBdr>
            </w:div>
            <w:div w:id="384721319">
              <w:marLeft w:val="0"/>
              <w:marRight w:val="0"/>
              <w:marTop w:val="0"/>
              <w:marBottom w:val="0"/>
              <w:divBdr>
                <w:top w:val="none" w:sz="0" w:space="0" w:color="auto"/>
                <w:left w:val="none" w:sz="0" w:space="0" w:color="auto"/>
                <w:bottom w:val="none" w:sz="0" w:space="0" w:color="auto"/>
                <w:right w:val="none" w:sz="0" w:space="0" w:color="auto"/>
              </w:divBdr>
            </w:div>
            <w:div w:id="1683316470">
              <w:marLeft w:val="0"/>
              <w:marRight w:val="0"/>
              <w:marTop w:val="0"/>
              <w:marBottom w:val="0"/>
              <w:divBdr>
                <w:top w:val="none" w:sz="0" w:space="0" w:color="auto"/>
                <w:left w:val="none" w:sz="0" w:space="0" w:color="auto"/>
                <w:bottom w:val="none" w:sz="0" w:space="0" w:color="auto"/>
                <w:right w:val="none" w:sz="0" w:space="0" w:color="auto"/>
              </w:divBdr>
            </w:div>
            <w:div w:id="791289345">
              <w:marLeft w:val="0"/>
              <w:marRight w:val="0"/>
              <w:marTop w:val="0"/>
              <w:marBottom w:val="0"/>
              <w:divBdr>
                <w:top w:val="none" w:sz="0" w:space="0" w:color="auto"/>
                <w:left w:val="none" w:sz="0" w:space="0" w:color="auto"/>
                <w:bottom w:val="none" w:sz="0" w:space="0" w:color="auto"/>
                <w:right w:val="none" w:sz="0" w:space="0" w:color="auto"/>
              </w:divBdr>
            </w:div>
            <w:div w:id="497186437">
              <w:marLeft w:val="0"/>
              <w:marRight w:val="0"/>
              <w:marTop w:val="0"/>
              <w:marBottom w:val="0"/>
              <w:divBdr>
                <w:top w:val="none" w:sz="0" w:space="0" w:color="auto"/>
                <w:left w:val="none" w:sz="0" w:space="0" w:color="auto"/>
                <w:bottom w:val="none" w:sz="0" w:space="0" w:color="auto"/>
                <w:right w:val="none" w:sz="0" w:space="0" w:color="auto"/>
              </w:divBdr>
            </w:div>
            <w:div w:id="138504169">
              <w:marLeft w:val="0"/>
              <w:marRight w:val="0"/>
              <w:marTop w:val="0"/>
              <w:marBottom w:val="0"/>
              <w:divBdr>
                <w:top w:val="none" w:sz="0" w:space="0" w:color="auto"/>
                <w:left w:val="none" w:sz="0" w:space="0" w:color="auto"/>
                <w:bottom w:val="none" w:sz="0" w:space="0" w:color="auto"/>
                <w:right w:val="none" w:sz="0" w:space="0" w:color="auto"/>
              </w:divBdr>
            </w:div>
            <w:div w:id="2095395164">
              <w:marLeft w:val="0"/>
              <w:marRight w:val="0"/>
              <w:marTop w:val="0"/>
              <w:marBottom w:val="0"/>
              <w:divBdr>
                <w:top w:val="none" w:sz="0" w:space="0" w:color="auto"/>
                <w:left w:val="none" w:sz="0" w:space="0" w:color="auto"/>
                <w:bottom w:val="none" w:sz="0" w:space="0" w:color="auto"/>
                <w:right w:val="none" w:sz="0" w:space="0" w:color="auto"/>
              </w:divBdr>
            </w:div>
            <w:div w:id="755858483">
              <w:marLeft w:val="0"/>
              <w:marRight w:val="0"/>
              <w:marTop w:val="0"/>
              <w:marBottom w:val="0"/>
              <w:divBdr>
                <w:top w:val="none" w:sz="0" w:space="0" w:color="auto"/>
                <w:left w:val="none" w:sz="0" w:space="0" w:color="auto"/>
                <w:bottom w:val="none" w:sz="0" w:space="0" w:color="auto"/>
                <w:right w:val="none" w:sz="0" w:space="0" w:color="auto"/>
              </w:divBdr>
            </w:div>
            <w:div w:id="1413089847">
              <w:marLeft w:val="0"/>
              <w:marRight w:val="0"/>
              <w:marTop w:val="0"/>
              <w:marBottom w:val="0"/>
              <w:divBdr>
                <w:top w:val="none" w:sz="0" w:space="0" w:color="auto"/>
                <w:left w:val="none" w:sz="0" w:space="0" w:color="auto"/>
                <w:bottom w:val="none" w:sz="0" w:space="0" w:color="auto"/>
                <w:right w:val="none" w:sz="0" w:space="0" w:color="auto"/>
              </w:divBdr>
            </w:div>
            <w:div w:id="1514415964">
              <w:marLeft w:val="0"/>
              <w:marRight w:val="0"/>
              <w:marTop w:val="0"/>
              <w:marBottom w:val="0"/>
              <w:divBdr>
                <w:top w:val="none" w:sz="0" w:space="0" w:color="auto"/>
                <w:left w:val="none" w:sz="0" w:space="0" w:color="auto"/>
                <w:bottom w:val="none" w:sz="0" w:space="0" w:color="auto"/>
                <w:right w:val="none" w:sz="0" w:space="0" w:color="auto"/>
              </w:divBdr>
            </w:div>
            <w:div w:id="269050247">
              <w:marLeft w:val="0"/>
              <w:marRight w:val="0"/>
              <w:marTop w:val="0"/>
              <w:marBottom w:val="0"/>
              <w:divBdr>
                <w:top w:val="none" w:sz="0" w:space="0" w:color="auto"/>
                <w:left w:val="none" w:sz="0" w:space="0" w:color="auto"/>
                <w:bottom w:val="none" w:sz="0" w:space="0" w:color="auto"/>
                <w:right w:val="none" w:sz="0" w:space="0" w:color="auto"/>
              </w:divBdr>
            </w:div>
            <w:div w:id="404302322">
              <w:marLeft w:val="0"/>
              <w:marRight w:val="0"/>
              <w:marTop w:val="0"/>
              <w:marBottom w:val="0"/>
              <w:divBdr>
                <w:top w:val="none" w:sz="0" w:space="0" w:color="auto"/>
                <w:left w:val="none" w:sz="0" w:space="0" w:color="auto"/>
                <w:bottom w:val="none" w:sz="0" w:space="0" w:color="auto"/>
                <w:right w:val="none" w:sz="0" w:space="0" w:color="auto"/>
              </w:divBdr>
            </w:div>
            <w:div w:id="925649820">
              <w:marLeft w:val="0"/>
              <w:marRight w:val="0"/>
              <w:marTop w:val="0"/>
              <w:marBottom w:val="0"/>
              <w:divBdr>
                <w:top w:val="none" w:sz="0" w:space="0" w:color="auto"/>
                <w:left w:val="none" w:sz="0" w:space="0" w:color="auto"/>
                <w:bottom w:val="none" w:sz="0" w:space="0" w:color="auto"/>
                <w:right w:val="none" w:sz="0" w:space="0" w:color="auto"/>
              </w:divBdr>
            </w:div>
            <w:div w:id="851333062">
              <w:marLeft w:val="0"/>
              <w:marRight w:val="0"/>
              <w:marTop w:val="0"/>
              <w:marBottom w:val="0"/>
              <w:divBdr>
                <w:top w:val="none" w:sz="0" w:space="0" w:color="auto"/>
                <w:left w:val="none" w:sz="0" w:space="0" w:color="auto"/>
                <w:bottom w:val="none" w:sz="0" w:space="0" w:color="auto"/>
                <w:right w:val="none" w:sz="0" w:space="0" w:color="auto"/>
              </w:divBdr>
            </w:div>
            <w:div w:id="1821192482">
              <w:marLeft w:val="0"/>
              <w:marRight w:val="0"/>
              <w:marTop w:val="0"/>
              <w:marBottom w:val="0"/>
              <w:divBdr>
                <w:top w:val="none" w:sz="0" w:space="0" w:color="auto"/>
                <w:left w:val="none" w:sz="0" w:space="0" w:color="auto"/>
                <w:bottom w:val="none" w:sz="0" w:space="0" w:color="auto"/>
                <w:right w:val="none" w:sz="0" w:space="0" w:color="auto"/>
              </w:divBdr>
            </w:div>
            <w:div w:id="1769083196">
              <w:marLeft w:val="0"/>
              <w:marRight w:val="0"/>
              <w:marTop w:val="0"/>
              <w:marBottom w:val="0"/>
              <w:divBdr>
                <w:top w:val="none" w:sz="0" w:space="0" w:color="auto"/>
                <w:left w:val="none" w:sz="0" w:space="0" w:color="auto"/>
                <w:bottom w:val="none" w:sz="0" w:space="0" w:color="auto"/>
                <w:right w:val="none" w:sz="0" w:space="0" w:color="auto"/>
              </w:divBdr>
            </w:div>
            <w:div w:id="913314824">
              <w:marLeft w:val="0"/>
              <w:marRight w:val="0"/>
              <w:marTop w:val="0"/>
              <w:marBottom w:val="0"/>
              <w:divBdr>
                <w:top w:val="none" w:sz="0" w:space="0" w:color="auto"/>
                <w:left w:val="none" w:sz="0" w:space="0" w:color="auto"/>
                <w:bottom w:val="none" w:sz="0" w:space="0" w:color="auto"/>
                <w:right w:val="none" w:sz="0" w:space="0" w:color="auto"/>
              </w:divBdr>
            </w:div>
            <w:div w:id="38289429">
              <w:marLeft w:val="0"/>
              <w:marRight w:val="0"/>
              <w:marTop w:val="0"/>
              <w:marBottom w:val="0"/>
              <w:divBdr>
                <w:top w:val="none" w:sz="0" w:space="0" w:color="auto"/>
                <w:left w:val="none" w:sz="0" w:space="0" w:color="auto"/>
                <w:bottom w:val="none" w:sz="0" w:space="0" w:color="auto"/>
                <w:right w:val="none" w:sz="0" w:space="0" w:color="auto"/>
              </w:divBdr>
            </w:div>
            <w:div w:id="45495517">
              <w:marLeft w:val="0"/>
              <w:marRight w:val="0"/>
              <w:marTop w:val="0"/>
              <w:marBottom w:val="0"/>
              <w:divBdr>
                <w:top w:val="none" w:sz="0" w:space="0" w:color="auto"/>
                <w:left w:val="none" w:sz="0" w:space="0" w:color="auto"/>
                <w:bottom w:val="none" w:sz="0" w:space="0" w:color="auto"/>
                <w:right w:val="none" w:sz="0" w:space="0" w:color="auto"/>
              </w:divBdr>
            </w:div>
            <w:div w:id="671763034">
              <w:marLeft w:val="0"/>
              <w:marRight w:val="0"/>
              <w:marTop w:val="0"/>
              <w:marBottom w:val="0"/>
              <w:divBdr>
                <w:top w:val="none" w:sz="0" w:space="0" w:color="auto"/>
                <w:left w:val="none" w:sz="0" w:space="0" w:color="auto"/>
                <w:bottom w:val="none" w:sz="0" w:space="0" w:color="auto"/>
                <w:right w:val="none" w:sz="0" w:space="0" w:color="auto"/>
              </w:divBdr>
            </w:div>
            <w:div w:id="1924025094">
              <w:marLeft w:val="0"/>
              <w:marRight w:val="0"/>
              <w:marTop w:val="0"/>
              <w:marBottom w:val="0"/>
              <w:divBdr>
                <w:top w:val="none" w:sz="0" w:space="0" w:color="auto"/>
                <w:left w:val="none" w:sz="0" w:space="0" w:color="auto"/>
                <w:bottom w:val="none" w:sz="0" w:space="0" w:color="auto"/>
                <w:right w:val="none" w:sz="0" w:space="0" w:color="auto"/>
              </w:divBdr>
            </w:div>
            <w:div w:id="855340643">
              <w:marLeft w:val="0"/>
              <w:marRight w:val="0"/>
              <w:marTop w:val="0"/>
              <w:marBottom w:val="0"/>
              <w:divBdr>
                <w:top w:val="none" w:sz="0" w:space="0" w:color="auto"/>
                <w:left w:val="none" w:sz="0" w:space="0" w:color="auto"/>
                <w:bottom w:val="none" w:sz="0" w:space="0" w:color="auto"/>
                <w:right w:val="none" w:sz="0" w:space="0" w:color="auto"/>
              </w:divBdr>
            </w:div>
            <w:div w:id="1829050723">
              <w:marLeft w:val="0"/>
              <w:marRight w:val="0"/>
              <w:marTop w:val="0"/>
              <w:marBottom w:val="0"/>
              <w:divBdr>
                <w:top w:val="none" w:sz="0" w:space="0" w:color="auto"/>
                <w:left w:val="none" w:sz="0" w:space="0" w:color="auto"/>
                <w:bottom w:val="none" w:sz="0" w:space="0" w:color="auto"/>
                <w:right w:val="none" w:sz="0" w:space="0" w:color="auto"/>
              </w:divBdr>
            </w:div>
            <w:div w:id="2122916588">
              <w:marLeft w:val="0"/>
              <w:marRight w:val="0"/>
              <w:marTop w:val="0"/>
              <w:marBottom w:val="0"/>
              <w:divBdr>
                <w:top w:val="none" w:sz="0" w:space="0" w:color="auto"/>
                <w:left w:val="none" w:sz="0" w:space="0" w:color="auto"/>
                <w:bottom w:val="none" w:sz="0" w:space="0" w:color="auto"/>
                <w:right w:val="none" w:sz="0" w:space="0" w:color="auto"/>
              </w:divBdr>
            </w:div>
            <w:div w:id="1086341430">
              <w:marLeft w:val="0"/>
              <w:marRight w:val="0"/>
              <w:marTop w:val="0"/>
              <w:marBottom w:val="0"/>
              <w:divBdr>
                <w:top w:val="none" w:sz="0" w:space="0" w:color="auto"/>
                <w:left w:val="none" w:sz="0" w:space="0" w:color="auto"/>
                <w:bottom w:val="none" w:sz="0" w:space="0" w:color="auto"/>
                <w:right w:val="none" w:sz="0" w:space="0" w:color="auto"/>
              </w:divBdr>
            </w:div>
            <w:div w:id="1384870926">
              <w:marLeft w:val="0"/>
              <w:marRight w:val="0"/>
              <w:marTop w:val="0"/>
              <w:marBottom w:val="0"/>
              <w:divBdr>
                <w:top w:val="none" w:sz="0" w:space="0" w:color="auto"/>
                <w:left w:val="none" w:sz="0" w:space="0" w:color="auto"/>
                <w:bottom w:val="none" w:sz="0" w:space="0" w:color="auto"/>
                <w:right w:val="none" w:sz="0" w:space="0" w:color="auto"/>
              </w:divBdr>
            </w:div>
            <w:div w:id="1734738595">
              <w:marLeft w:val="0"/>
              <w:marRight w:val="0"/>
              <w:marTop w:val="0"/>
              <w:marBottom w:val="0"/>
              <w:divBdr>
                <w:top w:val="none" w:sz="0" w:space="0" w:color="auto"/>
                <w:left w:val="none" w:sz="0" w:space="0" w:color="auto"/>
                <w:bottom w:val="none" w:sz="0" w:space="0" w:color="auto"/>
                <w:right w:val="none" w:sz="0" w:space="0" w:color="auto"/>
              </w:divBdr>
            </w:div>
            <w:div w:id="681274912">
              <w:marLeft w:val="0"/>
              <w:marRight w:val="0"/>
              <w:marTop w:val="0"/>
              <w:marBottom w:val="0"/>
              <w:divBdr>
                <w:top w:val="none" w:sz="0" w:space="0" w:color="auto"/>
                <w:left w:val="none" w:sz="0" w:space="0" w:color="auto"/>
                <w:bottom w:val="none" w:sz="0" w:space="0" w:color="auto"/>
                <w:right w:val="none" w:sz="0" w:space="0" w:color="auto"/>
              </w:divBdr>
            </w:div>
            <w:div w:id="1906646263">
              <w:marLeft w:val="0"/>
              <w:marRight w:val="0"/>
              <w:marTop w:val="0"/>
              <w:marBottom w:val="0"/>
              <w:divBdr>
                <w:top w:val="none" w:sz="0" w:space="0" w:color="auto"/>
                <w:left w:val="none" w:sz="0" w:space="0" w:color="auto"/>
                <w:bottom w:val="none" w:sz="0" w:space="0" w:color="auto"/>
                <w:right w:val="none" w:sz="0" w:space="0" w:color="auto"/>
              </w:divBdr>
            </w:div>
            <w:div w:id="1136874554">
              <w:marLeft w:val="0"/>
              <w:marRight w:val="0"/>
              <w:marTop w:val="0"/>
              <w:marBottom w:val="0"/>
              <w:divBdr>
                <w:top w:val="none" w:sz="0" w:space="0" w:color="auto"/>
                <w:left w:val="none" w:sz="0" w:space="0" w:color="auto"/>
                <w:bottom w:val="none" w:sz="0" w:space="0" w:color="auto"/>
                <w:right w:val="none" w:sz="0" w:space="0" w:color="auto"/>
              </w:divBdr>
            </w:div>
            <w:div w:id="1580169008">
              <w:marLeft w:val="0"/>
              <w:marRight w:val="0"/>
              <w:marTop w:val="0"/>
              <w:marBottom w:val="0"/>
              <w:divBdr>
                <w:top w:val="none" w:sz="0" w:space="0" w:color="auto"/>
                <w:left w:val="none" w:sz="0" w:space="0" w:color="auto"/>
                <w:bottom w:val="none" w:sz="0" w:space="0" w:color="auto"/>
                <w:right w:val="none" w:sz="0" w:space="0" w:color="auto"/>
              </w:divBdr>
            </w:div>
            <w:div w:id="667639391">
              <w:marLeft w:val="0"/>
              <w:marRight w:val="0"/>
              <w:marTop w:val="0"/>
              <w:marBottom w:val="0"/>
              <w:divBdr>
                <w:top w:val="none" w:sz="0" w:space="0" w:color="auto"/>
                <w:left w:val="none" w:sz="0" w:space="0" w:color="auto"/>
                <w:bottom w:val="none" w:sz="0" w:space="0" w:color="auto"/>
                <w:right w:val="none" w:sz="0" w:space="0" w:color="auto"/>
              </w:divBdr>
            </w:div>
            <w:div w:id="40516080">
              <w:marLeft w:val="0"/>
              <w:marRight w:val="0"/>
              <w:marTop w:val="0"/>
              <w:marBottom w:val="0"/>
              <w:divBdr>
                <w:top w:val="none" w:sz="0" w:space="0" w:color="auto"/>
                <w:left w:val="none" w:sz="0" w:space="0" w:color="auto"/>
                <w:bottom w:val="none" w:sz="0" w:space="0" w:color="auto"/>
                <w:right w:val="none" w:sz="0" w:space="0" w:color="auto"/>
              </w:divBdr>
            </w:div>
            <w:div w:id="1481269788">
              <w:marLeft w:val="0"/>
              <w:marRight w:val="0"/>
              <w:marTop w:val="0"/>
              <w:marBottom w:val="0"/>
              <w:divBdr>
                <w:top w:val="none" w:sz="0" w:space="0" w:color="auto"/>
                <w:left w:val="none" w:sz="0" w:space="0" w:color="auto"/>
                <w:bottom w:val="none" w:sz="0" w:space="0" w:color="auto"/>
                <w:right w:val="none" w:sz="0" w:space="0" w:color="auto"/>
              </w:divBdr>
            </w:div>
            <w:div w:id="2105489947">
              <w:marLeft w:val="0"/>
              <w:marRight w:val="0"/>
              <w:marTop w:val="0"/>
              <w:marBottom w:val="0"/>
              <w:divBdr>
                <w:top w:val="none" w:sz="0" w:space="0" w:color="auto"/>
                <w:left w:val="none" w:sz="0" w:space="0" w:color="auto"/>
                <w:bottom w:val="none" w:sz="0" w:space="0" w:color="auto"/>
                <w:right w:val="none" w:sz="0" w:space="0" w:color="auto"/>
              </w:divBdr>
            </w:div>
            <w:div w:id="1064376305">
              <w:marLeft w:val="0"/>
              <w:marRight w:val="0"/>
              <w:marTop w:val="0"/>
              <w:marBottom w:val="0"/>
              <w:divBdr>
                <w:top w:val="none" w:sz="0" w:space="0" w:color="auto"/>
                <w:left w:val="none" w:sz="0" w:space="0" w:color="auto"/>
                <w:bottom w:val="none" w:sz="0" w:space="0" w:color="auto"/>
                <w:right w:val="none" w:sz="0" w:space="0" w:color="auto"/>
              </w:divBdr>
            </w:div>
            <w:div w:id="2079473734">
              <w:marLeft w:val="0"/>
              <w:marRight w:val="0"/>
              <w:marTop w:val="0"/>
              <w:marBottom w:val="0"/>
              <w:divBdr>
                <w:top w:val="none" w:sz="0" w:space="0" w:color="auto"/>
                <w:left w:val="none" w:sz="0" w:space="0" w:color="auto"/>
                <w:bottom w:val="none" w:sz="0" w:space="0" w:color="auto"/>
                <w:right w:val="none" w:sz="0" w:space="0" w:color="auto"/>
              </w:divBdr>
            </w:div>
            <w:div w:id="1308783142">
              <w:marLeft w:val="0"/>
              <w:marRight w:val="0"/>
              <w:marTop w:val="0"/>
              <w:marBottom w:val="0"/>
              <w:divBdr>
                <w:top w:val="none" w:sz="0" w:space="0" w:color="auto"/>
                <w:left w:val="none" w:sz="0" w:space="0" w:color="auto"/>
                <w:bottom w:val="none" w:sz="0" w:space="0" w:color="auto"/>
                <w:right w:val="none" w:sz="0" w:space="0" w:color="auto"/>
              </w:divBdr>
            </w:div>
            <w:div w:id="1016885343">
              <w:marLeft w:val="0"/>
              <w:marRight w:val="0"/>
              <w:marTop w:val="0"/>
              <w:marBottom w:val="0"/>
              <w:divBdr>
                <w:top w:val="none" w:sz="0" w:space="0" w:color="auto"/>
                <w:left w:val="none" w:sz="0" w:space="0" w:color="auto"/>
                <w:bottom w:val="none" w:sz="0" w:space="0" w:color="auto"/>
                <w:right w:val="none" w:sz="0" w:space="0" w:color="auto"/>
              </w:divBdr>
            </w:div>
            <w:div w:id="540822983">
              <w:marLeft w:val="0"/>
              <w:marRight w:val="0"/>
              <w:marTop w:val="0"/>
              <w:marBottom w:val="0"/>
              <w:divBdr>
                <w:top w:val="none" w:sz="0" w:space="0" w:color="auto"/>
                <w:left w:val="none" w:sz="0" w:space="0" w:color="auto"/>
                <w:bottom w:val="none" w:sz="0" w:space="0" w:color="auto"/>
                <w:right w:val="none" w:sz="0" w:space="0" w:color="auto"/>
              </w:divBdr>
            </w:div>
            <w:div w:id="1498107044">
              <w:marLeft w:val="0"/>
              <w:marRight w:val="0"/>
              <w:marTop w:val="0"/>
              <w:marBottom w:val="0"/>
              <w:divBdr>
                <w:top w:val="none" w:sz="0" w:space="0" w:color="auto"/>
                <w:left w:val="none" w:sz="0" w:space="0" w:color="auto"/>
                <w:bottom w:val="none" w:sz="0" w:space="0" w:color="auto"/>
                <w:right w:val="none" w:sz="0" w:space="0" w:color="auto"/>
              </w:divBdr>
            </w:div>
            <w:div w:id="1173565614">
              <w:marLeft w:val="0"/>
              <w:marRight w:val="0"/>
              <w:marTop w:val="0"/>
              <w:marBottom w:val="0"/>
              <w:divBdr>
                <w:top w:val="none" w:sz="0" w:space="0" w:color="auto"/>
                <w:left w:val="none" w:sz="0" w:space="0" w:color="auto"/>
                <w:bottom w:val="none" w:sz="0" w:space="0" w:color="auto"/>
                <w:right w:val="none" w:sz="0" w:space="0" w:color="auto"/>
              </w:divBdr>
            </w:div>
            <w:div w:id="536433605">
              <w:marLeft w:val="0"/>
              <w:marRight w:val="0"/>
              <w:marTop w:val="0"/>
              <w:marBottom w:val="0"/>
              <w:divBdr>
                <w:top w:val="none" w:sz="0" w:space="0" w:color="auto"/>
                <w:left w:val="none" w:sz="0" w:space="0" w:color="auto"/>
                <w:bottom w:val="none" w:sz="0" w:space="0" w:color="auto"/>
                <w:right w:val="none" w:sz="0" w:space="0" w:color="auto"/>
              </w:divBdr>
            </w:div>
            <w:div w:id="1571843636">
              <w:marLeft w:val="0"/>
              <w:marRight w:val="0"/>
              <w:marTop w:val="0"/>
              <w:marBottom w:val="0"/>
              <w:divBdr>
                <w:top w:val="none" w:sz="0" w:space="0" w:color="auto"/>
                <w:left w:val="none" w:sz="0" w:space="0" w:color="auto"/>
                <w:bottom w:val="none" w:sz="0" w:space="0" w:color="auto"/>
                <w:right w:val="none" w:sz="0" w:space="0" w:color="auto"/>
              </w:divBdr>
            </w:div>
            <w:div w:id="1680884586">
              <w:marLeft w:val="0"/>
              <w:marRight w:val="0"/>
              <w:marTop w:val="0"/>
              <w:marBottom w:val="0"/>
              <w:divBdr>
                <w:top w:val="none" w:sz="0" w:space="0" w:color="auto"/>
                <w:left w:val="none" w:sz="0" w:space="0" w:color="auto"/>
                <w:bottom w:val="none" w:sz="0" w:space="0" w:color="auto"/>
                <w:right w:val="none" w:sz="0" w:space="0" w:color="auto"/>
              </w:divBdr>
            </w:div>
            <w:div w:id="1155416454">
              <w:marLeft w:val="0"/>
              <w:marRight w:val="0"/>
              <w:marTop w:val="0"/>
              <w:marBottom w:val="0"/>
              <w:divBdr>
                <w:top w:val="none" w:sz="0" w:space="0" w:color="auto"/>
                <w:left w:val="none" w:sz="0" w:space="0" w:color="auto"/>
                <w:bottom w:val="none" w:sz="0" w:space="0" w:color="auto"/>
                <w:right w:val="none" w:sz="0" w:space="0" w:color="auto"/>
              </w:divBdr>
            </w:div>
            <w:div w:id="1608654019">
              <w:marLeft w:val="0"/>
              <w:marRight w:val="0"/>
              <w:marTop w:val="0"/>
              <w:marBottom w:val="0"/>
              <w:divBdr>
                <w:top w:val="none" w:sz="0" w:space="0" w:color="auto"/>
                <w:left w:val="none" w:sz="0" w:space="0" w:color="auto"/>
                <w:bottom w:val="none" w:sz="0" w:space="0" w:color="auto"/>
                <w:right w:val="none" w:sz="0" w:space="0" w:color="auto"/>
              </w:divBdr>
            </w:div>
            <w:div w:id="2123529742">
              <w:marLeft w:val="0"/>
              <w:marRight w:val="0"/>
              <w:marTop w:val="0"/>
              <w:marBottom w:val="0"/>
              <w:divBdr>
                <w:top w:val="none" w:sz="0" w:space="0" w:color="auto"/>
                <w:left w:val="none" w:sz="0" w:space="0" w:color="auto"/>
                <w:bottom w:val="none" w:sz="0" w:space="0" w:color="auto"/>
                <w:right w:val="none" w:sz="0" w:space="0" w:color="auto"/>
              </w:divBdr>
            </w:div>
            <w:div w:id="176041252">
              <w:marLeft w:val="0"/>
              <w:marRight w:val="0"/>
              <w:marTop w:val="0"/>
              <w:marBottom w:val="0"/>
              <w:divBdr>
                <w:top w:val="none" w:sz="0" w:space="0" w:color="auto"/>
                <w:left w:val="none" w:sz="0" w:space="0" w:color="auto"/>
                <w:bottom w:val="none" w:sz="0" w:space="0" w:color="auto"/>
                <w:right w:val="none" w:sz="0" w:space="0" w:color="auto"/>
              </w:divBdr>
            </w:div>
            <w:div w:id="1480267225">
              <w:marLeft w:val="0"/>
              <w:marRight w:val="0"/>
              <w:marTop w:val="0"/>
              <w:marBottom w:val="0"/>
              <w:divBdr>
                <w:top w:val="none" w:sz="0" w:space="0" w:color="auto"/>
                <w:left w:val="none" w:sz="0" w:space="0" w:color="auto"/>
                <w:bottom w:val="none" w:sz="0" w:space="0" w:color="auto"/>
                <w:right w:val="none" w:sz="0" w:space="0" w:color="auto"/>
              </w:divBdr>
            </w:div>
            <w:div w:id="776950989">
              <w:marLeft w:val="0"/>
              <w:marRight w:val="0"/>
              <w:marTop w:val="0"/>
              <w:marBottom w:val="0"/>
              <w:divBdr>
                <w:top w:val="none" w:sz="0" w:space="0" w:color="auto"/>
                <w:left w:val="none" w:sz="0" w:space="0" w:color="auto"/>
                <w:bottom w:val="none" w:sz="0" w:space="0" w:color="auto"/>
                <w:right w:val="none" w:sz="0" w:space="0" w:color="auto"/>
              </w:divBdr>
            </w:div>
            <w:div w:id="1673483342">
              <w:marLeft w:val="0"/>
              <w:marRight w:val="0"/>
              <w:marTop w:val="0"/>
              <w:marBottom w:val="0"/>
              <w:divBdr>
                <w:top w:val="none" w:sz="0" w:space="0" w:color="auto"/>
                <w:left w:val="none" w:sz="0" w:space="0" w:color="auto"/>
                <w:bottom w:val="none" w:sz="0" w:space="0" w:color="auto"/>
                <w:right w:val="none" w:sz="0" w:space="0" w:color="auto"/>
              </w:divBdr>
            </w:div>
            <w:div w:id="1190146182">
              <w:marLeft w:val="0"/>
              <w:marRight w:val="0"/>
              <w:marTop w:val="0"/>
              <w:marBottom w:val="0"/>
              <w:divBdr>
                <w:top w:val="none" w:sz="0" w:space="0" w:color="auto"/>
                <w:left w:val="none" w:sz="0" w:space="0" w:color="auto"/>
                <w:bottom w:val="none" w:sz="0" w:space="0" w:color="auto"/>
                <w:right w:val="none" w:sz="0" w:space="0" w:color="auto"/>
              </w:divBdr>
            </w:div>
            <w:div w:id="463699545">
              <w:marLeft w:val="0"/>
              <w:marRight w:val="0"/>
              <w:marTop w:val="0"/>
              <w:marBottom w:val="0"/>
              <w:divBdr>
                <w:top w:val="none" w:sz="0" w:space="0" w:color="auto"/>
                <w:left w:val="none" w:sz="0" w:space="0" w:color="auto"/>
                <w:bottom w:val="none" w:sz="0" w:space="0" w:color="auto"/>
                <w:right w:val="none" w:sz="0" w:space="0" w:color="auto"/>
              </w:divBdr>
            </w:div>
            <w:div w:id="1297640442">
              <w:marLeft w:val="0"/>
              <w:marRight w:val="0"/>
              <w:marTop w:val="0"/>
              <w:marBottom w:val="0"/>
              <w:divBdr>
                <w:top w:val="none" w:sz="0" w:space="0" w:color="auto"/>
                <w:left w:val="none" w:sz="0" w:space="0" w:color="auto"/>
                <w:bottom w:val="none" w:sz="0" w:space="0" w:color="auto"/>
                <w:right w:val="none" w:sz="0" w:space="0" w:color="auto"/>
              </w:divBdr>
            </w:div>
            <w:div w:id="1826119488">
              <w:marLeft w:val="0"/>
              <w:marRight w:val="0"/>
              <w:marTop w:val="0"/>
              <w:marBottom w:val="0"/>
              <w:divBdr>
                <w:top w:val="none" w:sz="0" w:space="0" w:color="auto"/>
                <w:left w:val="none" w:sz="0" w:space="0" w:color="auto"/>
                <w:bottom w:val="none" w:sz="0" w:space="0" w:color="auto"/>
                <w:right w:val="none" w:sz="0" w:space="0" w:color="auto"/>
              </w:divBdr>
            </w:div>
            <w:div w:id="1127239876">
              <w:marLeft w:val="0"/>
              <w:marRight w:val="0"/>
              <w:marTop w:val="0"/>
              <w:marBottom w:val="0"/>
              <w:divBdr>
                <w:top w:val="none" w:sz="0" w:space="0" w:color="auto"/>
                <w:left w:val="none" w:sz="0" w:space="0" w:color="auto"/>
                <w:bottom w:val="none" w:sz="0" w:space="0" w:color="auto"/>
                <w:right w:val="none" w:sz="0" w:space="0" w:color="auto"/>
              </w:divBdr>
            </w:div>
            <w:div w:id="276566323">
              <w:marLeft w:val="0"/>
              <w:marRight w:val="0"/>
              <w:marTop w:val="0"/>
              <w:marBottom w:val="0"/>
              <w:divBdr>
                <w:top w:val="none" w:sz="0" w:space="0" w:color="auto"/>
                <w:left w:val="none" w:sz="0" w:space="0" w:color="auto"/>
                <w:bottom w:val="none" w:sz="0" w:space="0" w:color="auto"/>
                <w:right w:val="none" w:sz="0" w:space="0" w:color="auto"/>
              </w:divBdr>
            </w:div>
            <w:div w:id="1905800809">
              <w:marLeft w:val="0"/>
              <w:marRight w:val="0"/>
              <w:marTop w:val="0"/>
              <w:marBottom w:val="0"/>
              <w:divBdr>
                <w:top w:val="none" w:sz="0" w:space="0" w:color="auto"/>
                <w:left w:val="none" w:sz="0" w:space="0" w:color="auto"/>
                <w:bottom w:val="none" w:sz="0" w:space="0" w:color="auto"/>
                <w:right w:val="none" w:sz="0" w:space="0" w:color="auto"/>
              </w:divBdr>
            </w:div>
            <w:div w:id="2116896269">
              <w:marLeft w:val="0"/>
              <w:marRight w:val="0"/>
              <w:marTop w:val="0"/>
              <w:marBottom w:val="0"/>
              <w:divBdr>
                <w:top w:val="none" w:sz="0" w:space="0" w:color="auto"/>
                <w:left w:val="none" w:sz="0" w:space="0" w:color="auto"/>
                <w:bottom w:val="none" w:sz="0" w:space="0" w:color="auto"/>
                <w:right w:val="none" w:sz="0" w:space="0" w:color="auto"/>
              </w:divBdr>
            </w:div>
            <w:div w:id="128981083">
              <w:marLeft w:val="0"/>
              <w:marRight w:val="0"/>
              <w:marTop w:val="0"/>
              <w:marBottom w:val="0"/>
              <w:divBdr>
                <w:top w:val="none" w:sz="0" w:space="0" w:color="auto"/>
                <w:left w:val="none" w:sz="0" w:space="0" w:color="auto"/>
                <w:bottom w:val="none" w:sz="0" w:space="0" w:color="auto"/>
                <w:right w:val="none" w:sz="0" w:space="0" w:color="auto"/>
              </w:divBdr>
            </w:div>
            <w:div w:id="1660232813">
              <w:marLeft w:val="0"/>
              <w:marRight w:val="0"/>
              <w:marTop w:val="0"/>
              <w:marBottom w:val="0"/>
              <w:divBdr>
                <w:top w:val="none" w:sz="0" w:space="0" w:color="auto"/>
                <w:left w:val="none" w:sz="0" w:space="0" w:color="auto"/>
                <w:bottom w:val="none" w:sz="0" w:space="0" w:color="auto"/>
                <w:right w:val="none" w:sz="0" w:space="0" w:color="auto"/>
              </w:divBdr>
            </w:div>
            <w:div w:id="1827549229">
              <w:marLeft w:val="0"/>
              <w:marRight w:val="0"/>
              <w:marTop w:val="0"/>
              <w:marBottom w:val="0"/>
              <w:divBdr>
                <w:top w:val="none" w:sz="0" w:space="0" w:color="auto"/>
                <w:left w:val="none" w:sz="0" w:space="0" w:color="auto"/>
                <w:bottom w:val="none" w:sz="0" w:space="0" w:color="auto"/>
                <w:right w:val="none" w:sz="0" w:space="0" w:color="auto"/>
              </w:divBdr>
            </w:div>
            <w:div w:id="1396708596">
              <w:marLeft w:val="0"/>
              <w:marRight w:val="0"/>
              <w:marTop w:val="0"/>
              <w:marBottom w:val="0"/>
              <w:divBdr>
                <w:top w:val="none" w:sz="0" w:space="0" w:color="auto"/>
                <w:left w:val="none" w:sz="0" w:space="0" w:color="auto"/>
                <w:bottom w:val="none" w:sz="0" w:space="0" w:color="auto"/>
                <w:right w:val="none" w:sz="0" w:space="0" w:color="auto"/>
              </w:divBdr>
            </w:div>
            <w:div w:id="1853763805">
              <w:marLeft w:val="0"/>
              <w:marRight w:val="0"/>
              <w:marTop w:val="0"/>
              <w:marBottom w:val="0"/>
              <w:divBdr>
                <w:top w:val="none" w:sz="0" w:space="0" w:color="auto"/>
                <w:left w:val="none" w:sz="0" w:space="0" w:color="auto"/>
                <w:bottom w:val="none" w:sz="0" w:space="0" w:color="auto"/>
                <w:right w:val="none" w:sz="0" w:space="0" w:color="auto"/>
              </w:divBdr>
            </w:div>
            <w:div w:id="341010718">
              <w:marLeft w:val="0"/>
              <w:marRight w:val="0"/>
              <w:marTop w:val="0"/>
              <w:marBottom w:val="0"/>
              <w:divBdr>
                <w:top w:val="none" w:sz="0" w:space="0" w:color="auto"/>
                <w:left w:val="none" w:sz="0" w:space="0" w:color="auto"/>
                <w:bottom w:val="none" w:sz="0" w:space="0" w:color="auto"/>
                <w:right w:val="none" w:sz="0" w:space="0" w:color="auto"/>
              </w:divBdr>
            </w:div>
            <w:div w:id="1104811826">
              <w:marLeft w:val="0"/>
              <w:marRight w:val="0"/>
              <w:marTop w:val="0"/>
              <w:marBottom w:val="0"/>
              <w:divBdr>
                <w:top w:val="none" w:sz="0" w:space="0" w:color="auto"/>
                <w:left w:val="none" w:sz="0" w:space="0" w:color="auto"/>
                <w:bottom w:val="none" w:sz="0" w:space="0" w:color="auto"/>
                <w:right w:val="none" w:sz="0" w:space="0" w:color="auto"/>
              </w:divBdr>
            </w:div>
            <w:div w:id="2021197385">
              <w:marLeft w:val="0"/>
              <w:marRight w:val="0"/>
              <w:marTop w:val="0"/>
              <w:marBottom w:val="0"/>
              <w:divBdr>
                <w:top w:val="none" w:sz="0" w:space="0" w:color="auto"/>
                <w:left w:val="none" w:sz="0" w:space="0" w:color="auto"/>
                <w:bottom w:val="none" w:sz="0" w:space="0" w:color="auto"/>
                <w:right w:val="none" w:sz="0" w:space="0" w:color="auto"/>
              </w:divBdr>
            </w:div>
            <w:div w:id="361590193">
              <w:marLeft w:val="0"/>
              <w:marRight w:val="0"/>
              <w:marTop w:val="0"/>
              <w:marBottom w:val="0"/>
              <w:divBdr>
                <w:top w:val="none" w:sz="0" w:space="0" w:color="auto"/>
                <w:left w:val="none" w:sz="0" w:space="0" w:color="auto"/>
                <w:bottom w:val="none" w:sz="0" w:space="0" w:color="auto"/>
                <w:right w:val="none" w:sz="0" w:space="0" w:color="auto"/>
              </w:divBdr>
            </w:div>
            <w:div w:id="1478955793">
              <w:marLeft w:val="0"/>
              <w:marRight w:val="0"/>
              <w:marTop w:val="0"/>
              <w:marBottom w:val="0"/>
              <w:divBdr>
                <w:top w:val="none" w:sz="0" w:space="0" w:color="auto"/>
                <w:left w:val="none" w:sz="0" w:space="0" w:color="auto"/>
                <w:bottom w:val="none" w:sz="0" w:space="0" w:color="auto"/>
                <w:right w:val="none" w:sz="0" w:space="0" w:color="auto"/>
              </w:divBdr>
            </w:div>
            <w:div w:id="2033530923">
              <w:marLeft w:val="0"/>
              <w:marRight w:val="0"/>
              <w:marTop w:val="0"/>
              <w:marBottom w:val="0"/>
              <w:divBdr>
                <w:top w:val="none" w:sz="0" w:space="0" w:color="auto"/>
                <w:left w:val="none" w:sz="0" w:space="0" w:color="auto"/>
                <w:bottom w:val="none" w:sz="0" w:space="0" w:color="auto"/>
                <w:right w:val="none" w:sz="0" w:space="0" w:color="auto"/>
              </w:divBdr>
            </w:div>
            <w:div w:id="1753505344">
              <w:marLeft w:val="0"/>
              <w:marRight w:val="0"/>
              <w:marTop w:val="0"/>
              <w:marBottom w:val="0"/>
              <w:divBdr>
                <w:top w:val="none" w:sz="0" w:space="0" w:color="auto"/>
                <w:left w:val="none" w:sz="0" w:space="0" w:color="auto"/>
                <w:bottom w:val="none" w:sz="0" w:space="0" w:color="auto"/>
                <w:right w:val="none" w:sz="0" w:space="0" w:color="auto"/>
              </w:divBdr>
            </w:div>
            <w:div w:id="1434977527">
              <w:marLeft w:val="0"/>
              <w:marRight w:val="0"/>
              <w:marTop w:val="0"/>
              <w:marBottom w:val="0"/>
              <w:divBdr>
                <w:top w:val="none" w:sz="0" w:space="0" w:color="auto"/>
                <w:left w:val="none" w:sz="0" w:space="0" w:color="auto"/>
                <w:bottom w:val="none" w:sz="0" w:space="0" w:color="auto"/>
                <w:right w:val="none" w:sz="0" w:space="0" w:color="auto"/>
              </w:divBdr>
            </w:div>
            <w:div w:id="2022391611">
              <w:marLeft w:val="0"/>
              <w:marRight w:val="0"/>
              <w:marTop w:val="0"/>
              <w:marBottom w:val="0"/>
              <w:divBdr>
                <w:top w:val="none" w:sz="0" w:space="0" w:color="auto"/>
                <w:left w:val="none" w:sz="0" w:space="0" w:color="auto"/>
                <w:bottom w:val="none" w:sz="0" w:space="0" w:color="auto"/>
                <w:right w:val="none" w:sz="0" w:space="0" w:color="auto"/>
              </w:divBdr>
            </w:div>
            <w:div w:id="1510176917">
              <w:marLeft w:val="0"/>
              <w:marRight w:val="0"/>
              <w:marTop w:val="0"/>
              <w:marBottom w:val="0"/>
              <w:divBdr>
                <w:top w:val="none" w:sz="0" w:space="0" w:color="auto"/>
                <w:left w:val="none" w:sz="0" w:space="0" w:color="auto"/>
                <w:bottom w:val="none" w:sz="0" w:space="0" w:color="auto"/>
                <w:right w:val="none" w:sz="0" w:space="0" w:color="auto"/>
              </w:divBdr>
            </w:div>
            <w:div w:id="535436751">
              <w:marLeft w:val="0"/>
              <w:marRight w:val="0"/>
              <w:marTop w:val="0"/>
              <w:marBottom w:val="0"/>
              <w:divBdr>
                <w:top w:val="none" w:sz="0" w:space="0" w:color="auto"/>
                <w:left w:val="none" w:sz="0" w:space="0" w:color="auto"/>
                <w:bottom w:val="none" w:sz="0" w:space="0" w:color="auto"/>
                <w:right w:val="none" w:sz="0" w:space="0" w:color="auto"/>
              </w:divBdr>
            </w:div>
            <w:div w:id="214240563">
              <w:marLeft w:val="0"/>
              <w:marRight w:val="0"/>
              <w:marTop w:val="0"/>
              <w:marBottom w:val="0"/>
              <w:divBdr>
                <w:top w:val="none" w:sz="0" w:space="0" w:color="auto"/>
                <w:left w:val="none" w:sz="0" w:space="0" w:color="auto"/>
                <w:bottom w:val="none" w:sz="0" w:space="0" w:color="auto"/>
                <w:right w:val="none" w:sz="0" w:space="0" w:color="auto"/>
              </w:divBdr>
            </w:div>
            <w:div w:id="2005938107">
              <w:marLeft w:val="0"/>
              <w:marRight w:val="0"/>
              <w:marTop w:val="0"/>
              <w:marBottom w:val="0"/>
              <w:divBdr>
                <w:top w:val="none" w:sz="0" w:space="0" w:color="auto"/>
                <w:left w:val="none" w:sz="0" w:space="0" w:color="auto"/>
                <w:bottom w:val="none" w:sz="0" w:space="0" w:color="auto"/>
                <w:right w:val="none" w:sz="0" w:space="0" w:color="auto"/>
              </w:divBdr>
            </w:div>
            <w:div w:id="792141805">
              <w:marLeft w:val="0"/>
              <w:marRight w:val="0"/>
              <w:marTop w:val="0"/>
              <w:marBottom w:val="0"/>
              <w:divBdr>
                <w:top w:val="none" w:sz="0" w:space="0" w:color="auto"/>
                <w:left w:val="none" w:sz="0" w:space="0" w:color="auto"/>
                <w:bottom w:val="none" w:sz="0" w:space="0" w:color="auto"/>
                <w:right w:val="none" w:sz="0" w:space="0" w:color="auto"/>
              </w:divBdr>
            </w:div>
          </w:divsChild>
        </w:div>
        <w:div w:id="418596795">
          <w:marLeft w:val="0"/>
          <w:marRight w:val="0"/>
          <w:marTop w:val="0"/>
          <w:marBottom w:val="0"/>
          <w:divBdr>
            <w:top w:val="none" w:sz="0" w:space="0" w:color="auto"/>
            <w:left w:val="none" w:sz="0" w:space="0" w:color="auto"/>
            <w:bottom w:val="none" w:sz="0" w:space="0" w:color="auto"/>
            <w:right w:val="none" w:sz="0" w:space="0" w:color="auto"/>
          </w:divBdr>
          <w:divsChild>
            <w:div w:id="1163354618">
              <w:marLeft w:val="0"/>
              <w:marRight w:val="0"/>
              <w:marTop w:val="0"/>
              <w:marBottom w:val="0"/>
              <w:divBdr>
                <w:top w:val="none" w:sz="0" w:space="0" w:color="auto"/>
                <w:left w:val="none" w:sz="0" w:space="0" w:color="auto"/>
                <w:bottom w:val="none" w:sz="0" w:space="0" w:color="auto"/>
                <w:right w:val="none" w:sz="0" w:space="0" w:color="auto"/>
              </w:divBdr>
            </w:div>
            <w:div w:id="1406806892">
              <w:marLeft w:val="0"/>
              <w:marRight w:val="0"/>
              <w:marTop w:val="0"/>
              <w:marBottom w:val="0"/>
              <w:divBdr>
                <w:top w:val="none" w:sz="0" w:space="0" w:color="auto"/>
                <w:left w:val="none" w:sz="0" w:space="0" w:color="auto"/>
                <w:bottom w:val="none" w:sz="0" w:space="0" w:color="auto"/>
                <w:right w:val="none" w:sz="0" w:space="0" w:color="auto"/>
              </w:divBdr>
            </w:div>
            <w:div w:id="1554929939">
              <w:marLeft w:val="0"/>
              <w:marRight w:val="0"/>
              <w:marTop w:val="0"/>
              <w:marBottom w:val="0"/>
              <w:divBdr>
                <w:top w:val="none" w:sz="0" w:space="0" w:color="auto"/>
                <w:left w:val="none" w:sz="0" w:space="0" w:color="auto"/>
                <w:bottom w:val="none" w:sz="0" w:space="0" w:color="auto"/>
                <w:right w:val="none" w:sz="0" w:space="0" w:color="auto"/>
              </w:divBdr>
            </w:div>
            <w:div w:id="1110510350">
              <w:marLeft w:val="0"/>
              <w:marRight w:val="0"/>
              <w:marTop w:val="0"/>
              <w:marBottom w:val="0"/>
              <w:divBdr>
                <w:top w:val="none" w:sz="0" w:space="0" w:color="auto"/>
                <w:left w:val="none" w:sz="0" w:space="0" w:color="auto"/>
                <w:bottom w:val="none" w:sz="0" w:space="0" w:color="auto"/>
                <w:right w:val="none" w:sz="0" w:space="0" w:color="auto"/>
              </w:divBdr>
            </w:div>
            <w:div w:id="826942060">
              <w:marLeft w:val="0"/>
              <w:marRight w:val="0"/>
              <w:marTop w:val="0"/>
              <w:marBottom w:val="0"/>
              <w:divBdr>
                <w:top w:val="none" w:sz="0" w:space="0" w:color="auto"/>
                <w:left w:val="none" w:sz="0" w:space="0" w:color="auto"/>
                <w:bottom w:val="none" w:sz="0" w:space="0" w:color="auto"/>
                <w:right w:val="none" w:sz="0" w:space="0" w:color="auto"/>
              </w:divBdr>
            </w:div>
            <w:div w:id="712969502">
              <w:marLeft w:val="0"/>
              <w:marRight w:val="0"/>
              <w:marTop w:val="0"/>
              <w:marBottom w:val="0"/>
              <w:divBdr>
                <w:top w:val="none" w:sz="0" w:space="0" w:color="auto"/>
                <w:left w:val="none" w:sz="0" w:space="0" w:color="auto"/>
                <w:bottom w:val="none" w:sz="0" w:space="0" w:color="auto"/>
                <w:right w:val="none" w:sz="0" w:space="0" w:color="auto"/>
              </w:divBdr>
            </w:div>
            <w:div w:id="1381176367">
              <w:marLeft w:val="0"/>
              <w:marRight w:val="0"/>
              <w:marTop w:val="0"/>
              <w:marBottom w:val="0"/>
              <w:divBdr>
                <w:top w:val="none" w:sz="0" w:space="0" w:color="auto"/>
                <w:left w:val="none" w:sz="0" w:space="0" w:color="auto"/>
                <w:bottom w:val="none" w:sz="0" w:space="0" w:color="auto"/>
                <w:right w:val="none" w:sz="0" w:space="0" w:color="auto"/>
              </w:divBdr>
            </w:div>
            <w:div w:id="1258320790">
              <w:marLeft w:val="0"/>
              <w:marRight w:val="0"/>
              <w:marTop w:val="0"/>
              <w:marBottom w:val="0"/>
              <w:divBdr>
                <w:top w:val="none" w:sz="0" w:space="0" w:color="auto"/>
                <w:left w:val="none" w:sz="0" w:space="0" w:color="auto"/>
                <w:bottom w:val="none" w:sz="0" w:space="0" w:color="auto"/>
                <w:right w:val="none" w:sz="0" w:space="0" w:color="auto"/>
              </w:divBdr>
            </w:div>
            <w:div w:id="1677878488">
              <w:marLeft w:val="0"/>
              <w:marRight w:val="0"/>
              <w:marTop w:val="0"/>
              <w:marBottom w:val="0"/>
              <w:divBdr>
                <w:top w:val="none" w:sz="0" w:space="0" w:color="auto"/>
                <w:left w:val="none" w:sz="0" w:space="0" w:color="auto"/>
                <w:bottom w:val="none" w:sz="0" w:space="0" w:color="auto"/>
                <w:right w:val="none" w:sz="0" w:space="0" w:color="auto"/>
              </w:divBdr>
            </w:div>
            <w:div w:id="1389648243">
              <w:marLeft w:val="0"/>
              <w:marRight w:val="0"/>
              <w:marTop w:val="0"/>
              <w:marBottom w:val="0"/>
              <w:divBdr>
                <w:top w:val="none" w:sz="0" w:space="0" w:color="auto"/>
                <w:left w:val="none" w:sz="0" w:space="0" w:color="auto"/>
                <w:bottom w:val="none" w:sz="0" w:space="0" w:color="auto"/>
                <w:right w:val="none" w:sz="0" w:space="0" w:color="auto"/>
              </w:divBdr>
            </w:div>
            <w:div w:id="560558409">
              <w:marLeft w:val="0"/>
              <w:marRight w:val="0"/>
              <w:marTop w:val="0"/>
              <w:marBottom w:val="0"/>
              <w:divBdr>
                <w:top w:val="none" w:sz="0" w:space="0" w:color="auto"/>
                <w:left w:val="none" w:sz="0" w:space="0" w:color="auto"/>
                <w:bottom w:val="none" w:sz="0" w:space="0" w:color="auto"/>
                <w:right w:val="none" w:sz="0" w:space="0" w:color="auto"/>
              </w:divBdr>
            </w:div>
            <w:div w:id="514268881">
              <w:marLeft w:val="0"/>
              <w:marRight w:val="0"/>
              <w:marTop w:val="0"/>
              <w:marBottom w:val="0"/>
              <w:divBdr>
                <w:top w:val="none" w:sz="0" w:space="0" w:color="auto"/>
                <w:left w:val="none" w:sz="0" w:space="0" w:color="auto"/>
                <w:bottom w:val="none" w:sz="0" w:space="0" w:color="auto"/>
                <w:right w:val="none" w:sz="0" w:space="0" w:color="auto"/>
              </w:divBdr>
            </w:div>
            <w:div w:id="1117914039">
              <w:marLeft w:val="0"/>
              <w:marRight w:val="0"/>
              <w:marTop w:val="0"/>
              <w:marBottom w:val="0"/>
              <w:divBdr>
                <w:top w:val="none" w:sz="0" w:space="0" w:color="auto"/>
                <w:left w:val="none" w:sz="0" w:space="0" w:color="auto"/>
                <w:bottom w:val="none" w:sz="0" w:space="0" w:color="auto"/>
                <w:right w:val="none" w:sz="0" w:space="0" w:color="auto"/>
              </w:divBdr>
            </w:div>
            <w:div w:id="197622334">
              <w:marLeft w:val="0"/>
              <w:marRight w:val="0"/>
              <w:marTop w:val="0"/>
              <w:marBottom w:val="0"/>
              <w:divBdr>
                <w:top w:val="none" w:sz="0" w:space="0" w:color="auto"/>
                <w:left w:val="none" w:sz="0" w:space="0" w:color="auto"/>
                <w:bottom w:val="none" w:sz="0" w:space="0" w:color="auto"/>
                <w:right w:val="none" w:sz="0" w:space="0" w:color="auto"/>
              </w:divBdr>
            </w:div>
            <w:div w:id="1167938872">
              <w:marLeft w:val="0"/>
              <w:marRight w:val="0"/>
              <w:marTop w:val="0"/>
              <w:marBottom w:val="0"/>
              <w:divBdr>
                <w:top w:val="none" w:sz="0" w:space="0" w:color="auto"/>
                <w:left w:val="none" w:sz="0" w:space="0" w:color="auto"/>
                <w:bottom w:val="none" w:sz="0" w:space="0" w:color="auto"/>
                <w:right w:val="none" w:sz="0" w:space="0" w:color="auto"/>
              </w:divBdr>
            </w:div>
            <w:div w:id="1923221293">
              <w:marLeft w:val="0"/>
              <w:marRight w:val="0"/>
              <w:marTop w:val="0"/>
              <w:marBottom w:val="0"/>
              <w:divBdr>
                <w:top w:val="none" w:sz="0" w:space="0" w:color="auto"/>
                <w:left w:val="none" w:sz="0" w:space="0" w:color="auto"/>
                <w:bottom w:val="none" w:sz="0" w:space="0" w:color="auto"/>
                <w:right w:val="none" w:sz="0" w:space="0" w:color="auto"/>
              </w:divBdr>
            </w:div>
            <w:div w:id="1297636571">
              <w:marLeft w:val="0"/>
              <w:marRight w:val="0"/>
              <w:marTop w:val="0"/>
              <w:marBottom w:val="0"/>
              <w:divBdr>
                <w:top w:val="none" w:sz="0" w:space="0" w:color="auto"/>
                <w:left w:val="none" w:sz="0" w:space="0" w:color="auto"/>
                <w:bottom w:val="none" w:sz="0" w:space="0" w:color="auto"/>
                <w:right w:val="none" w:sz="0" w:space="0" w:color="auto"/>
              </w:divBdr>
            </w:div>
            <w:div w:id="1531527300">
              <w:marLeft w:val="0"/>
              <w:marRight w:val="0"/>
              <w:marTop w:val="0"/>
              <w:marBottom w:val="0"/>
              <w:divBdr>
                <w:top w:val="none" w:sz="0" w:space="0" w:color="auto"/>
                <w:left w:val="none" w:sz="0" w:space="0" w:color="auto"/>
                <w:bottom w:val="none" w:sz="0" w:space="0" w:color="auto"/>
                <w:right w:val="none" w:sz="0" w:space="0" w:color="auto"/>
              </w:divBdr>
            </w:div>
            <w:div w:id="650839220">
              <w:marLeft w:val="0"/>
              <w:marRight w:val="0"/>
              <w:marTop w:val="0"/>
              <w:marBottom w:val="0"/>
              <w:divBdr>
                <w:top w:val="none" w:sz="0" w:space="0" w:color="auto"/>
                <w:left w:val="none" w:sz="0" w:space="0" w:color="auto"/>
                <w:bottom w:val="none" w:sz="0" w:space="0" w:color="auto"/>
                <w:right w:val="none" w:sz="0" w:space="0" w:color="auto"/>
              </w:divBdr>
            </w:div>
            <w:div w:id="1962152737">
              <w:marLeft w:val="0"/>
              <w:marRight w:val="0"/>
              <w:marTop w:val="0"/>
              <w:marBottom w:val="0"/>
              <w:divBdr>
                <w:top w:val="none" w:sz="0" w:space="0" w:color="auto"/>
                <w:left w:val="none" w:sz="0" w:space="0" w:color="auto"/>
                <w:bottom w:val="none" w:sz="0" w:space="0" w:color="auto"/>
                <w:right w:val="none" w:sz="0" w:space="0" w:color="auto"/>
              </w:divBdr>
            </w:div>
            <w:div w:id="1669674499">
              <w:marLeft w:val="0"/>
              <w:marRight w:val="0"/>
              <w:marTop w:val="0"/>
              <w:marBottom w:val="0"/>
              <w:divBdr>
                <w:top w:val="none" w:sz="0" w:space="0" w:color="auto"/>
                <w:left w:val="none" w:sz="0" w:space="0" w:color="auto"/>
                <w:bottom w:val="none" w:sz="0" w:space="0" w:color="auto"/>
                <w:right w:val="none" w:sz="0" w:space="0" w:color="auto"/>
              </w:divBdr>
            </w:div>
            <w:div w:id="697777669">
              <w:marLeft w:val="0"/>
              <w:marRight w:val="0"/>
              <w:marTop w:val="0"/>
              <w:marBottom w:val="0"/>
              <w:divBdr>
                <w:top w:val="none" w:sz="0" w:space="0" w:color="auto"/>
                <w:left w:val="none" w:sz="0" w:space="0" w:color="auto"/>
                <w:bottom w:val="none" w:sz="0" w:space="0" w:color="auto"/>
                <w:right w:val="none" w:sz="0" w:space="0" w:color="auto"/>
              </w:divBdr>
            </w:div>
            <w:div w:id="1385717154">
              <w:marLeft w:val="0"/>
              <w:marRight w:val="0"/>
              <w:marTop w:val="0"/>
              <w:marBottom w:val="0"/>
              <w:divBdr>
                <w:top w:val="none" w:sz="0" w:space="0" w:color="auto"/>
                <w:left w:val="none" w:sz="0" w:space="0" w:color="auto"/>
                <w:bottom w:val="none" w:sz="0" w:space="0" w:color="auto"/>
                <w:right w:val="none" w:sz="0" w:space="0" w:color="auto"/>
              </w:divBdr>
            </w:div>
            <w:div w:id="8348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2320">
      <w:bodyDiv w:val="1"/>
      <w:marLeft w:val="0"/>
      <w:marRight w:val="0"/>
      <w:marTop w:val="0"/>
      <w:marBottom w:val="0"/>
      <w:divBdr>
        <w:top w:val="none" w:sz="0" w:space="0" w:color="auto"/>
        <w:left w:val="none" w:sz="0" w:space="0" w:color="auto"/>
        <w:bottom w:val="none" w:sz="0" w:space="0" w:color="auto"/>
        <w:right w:val="none" w:sz="0" w:space="0" w:color="auto"/>
      </w:divBdr>
      <w:divsChild>
        <w:div w:id="466509582">
          <w:marLeft w:val="0"/>
          <w:marRight w:val="0"/>
          <w:marTop w:val="0"/>
          <w:marBottom w:val="0"/>
          <w:divBdr>
            <w:top w:val="none" w:sz="0" w:space="0" w:color="auto"/>
            <w:left w:val="none" w:sz="0" w:space="0" w:color="auto"/>
            <w:bottom w:val="none" w:sz="0" w:space="0" w:color="auto"/>
            <w:right w:val="none" w:sz="0" w:space="0" w:color="auto"/>
          </w:divBdr>
        </w:div>
        <w:div w:id="869150829">
          <w:marLeft w:val="0"/>
          <w:marRight w:val="0"/>
          <w:marTop w:val="0"/>
          <w:marBottom w:val="0"/>
          <w:divBdr>
            <w:top w:val="none" w:sz="0" w:space="0" w:color="auto"/>
            <w:left w:val="none" w:sz="0" w:space="0" w:color="auto"/>
            <w:bottom w:val="none" w:sz="0" w:space="0" w:color="auto"/>
            <w:right w:val="none" w:sz="0" w:space="0" w:color="auto"/>
          </w:divBdr>
        </w:div>
        <w:div w:id="1539774445">
          <w:marLeft w:val="0"/>
          <w:marRight w:val="0"/>
          <w:marTop w:val="0"/>
          <w:marBottom w:val="0"/>
          <w:divBdr>
            <w:top w:val="none" w:sz="0" w:space="0" w:color="auto"/>
            <w:left w:val="none" w:sz="0" w:space="0" w:color="auto"/>
            <w:bottom w:val="none" w:sz="0" w:space="0" w:color="auto"/>
            <w:right w:val="none" w:sz="0" w:space="0" w:color="auto"/>
          </w:divBdr>
        </w:div>
      </w:divsChild>
    </w:div>
    <w:div w:id="1774545205">
      <w:bodyDiv w:val="1"/>
      <w:marLeft w:val="0"/>
      <w:marRight w:val="0"/>
      <w:marTop w:val="0"/>
      <w:marBottom w:val="0"/>
      <w:divBdr>
        <w:top w:val="none" w:sz="0" w:space="0" w:color="auto"/>
        <w:left w:val="none" w:sz="0" w:space="0" w:color="auto"/>
        <w:bottom w:val="none" w:sz="0" w:space="0" w:color="auto"/>
        <w:right w:val="none" w:sz="0" w:space="0" w:color="auto"/>
      </w:divBdr>
      <w:divsChild>
        <w:div w:id="636909124">
          <w:marLeft w:val="0"/>
          <w:marRight w:val="0"/>
          <w:marTop w:val="0"/>
          <w:marBottom w:val="0"/>
          <w:divBdr>
            <w:top w:val="none" w:sz="0" w:space="0" w:color="auto"/>
            <w:left w:val="none" w:sz="0" w:space="0" w:color="auto"/>
            <w:bottom w:val="none" w:sz="0" w:space="0" w:color="auto"/>
            <w:right w:val="none" w:sz="0" w:space="0" w:color="auto"/>
          </w:divBdr>
          <w:divsChild>
            <w:div w:id="547691651">
              <w:marLeft w:val="0"/>
              <w:marRight w:val="0"/>
              <w:marTop w:val="0"/>
              <w:marBottom w:val="0"/>
              <w:divBdr>
                <w:top w:val="none" w:sz="0" w:space="0" w:color="auto"/>
                <w:left w:val="none" w:sz="0" w:space="0" w:color="auto"/>
                <w:bottom w:val="none" w:sz="0" w:space="0" w:color="auto"/>
                <w:right w:val="none" w:sz="0" w:space="0" w:color="auto"/>
              </w:divBdr>
            </w:div>
            <w:div w:id="1423376819">
              <w:marLeft w:val="0"/>
              <w:marRight w:val="0"/>
              <w:marTop w:val="0"/>
              <w:marBottom w:val="0"/>
              <w:divBdr>
                <w:top w:val="none" w:sz="0" w:space="0" w:color="auto"/>
                <w:left w:val="none" w:sz="0" w:space="0" w:color="auto"/>
                <w:bottom w:val="none" w:sz="0" w:space="0" w:color="auto"/>
                <w:right w:val="none" w:sz="0" w:space="0" w:color="auto"/>
              </w:divBdr>
            </w:div>
            <w:div w:id="1191381083">
              <w:marLeft w:val="0"/>
              <w:marRight w:val="0"/>
              <w:marTop w:val="0"/>
              <w:marBottom w:val="0"/>
              <w:divBdr>
                <w:top w:val="none" w:sz="0" w:space="0" w:color="auto"/>
                <w:left w:val="none" w:sz="0" w:space="0" w:color="auto"/>
                <w:bottom w:val="none" w:sz="0" w:space="0" w:color="auto"/>
                <w:right w:val="none" w:sz="0" w:space="0" w:color="auto"/>
              </w:divBdr>
            </w:div>
            <w:div w:id="76169553">
              <w:marLeft w:val="0"/>
              <w:marRight w:val="0"/>
              <w:marTop w:val="0"/>
              <w:marBottom w:val="0"/>
              <w:divBdr>
                <w:top w:val="none" w:sz="0" w:space="0" w:color="auto"/>
                <w:left w:val="none" w:sz="0" w:space="0" w:color="auto"/>
                <w:bottom w:val="none" w:sz="0" w:space="0" w:color="auto"/>
                <w:right w:val="none" w:sz="0" w:space="0" w:color="auto"/>
              </w:divBdr>
            </w:div>
            <w:div w:id="1457874756">
              <w:marLeft w:val="0"/>
              <w:marRight w:val="0"/>
              <w:marTop w:val="0"/>
              <w:marBottom w:val="0"/>
              <w:divBdr>
                <w:top w:val="none" w:sz="0" w:space="0" w:color="auto"/>
                <w:left w:val="none" w:sz="0" w:space="0" w:color="auto"/>
                <w:bottom w:val="none" w:sz="0" w:space="0" w:color="auto"/>
                <w:right w:val="none" w:sz="0" w:space="0" w:color="auto"/>
              </w:divBdr>
            </w:div>
            <w:div w:id="1214538662">
              <w:marLeft w:val="0"/>
              <w:marRight w:val="0"/>
              <w:marTop w:val="0"/>
              <w:marBottom w:val="0"/>
              <w:divBdr>
                <w:top w:val="none" w:sz="0" w:space="0" w:color="auto"/>
                <w:left w:val="none" w:sz="0" w:space="0" w:color="auto"/>
                <w:bottom w:val="none" w:sz="0" w:space="0" w:color="auto"/>
                <w:right w:val="none" w:sz="0" w:space="0" w:color="auto"/>
              </w:divBdr>
            </w:div>
            <w:div w:id="1829860445">
              <w:marLeft w:val="0"/>
              <w:marRight w:val="0"/>
              <w:marTop w:val="0"/>
              <w:marBottom w:val="0"/>
              <w:divBdr>
                <w:top w:val="none" w:sz="0" w:space="0" w:color="auto"/>
                <w:left w:val="none" w:sz="0" w:space="0" w:color="auto"/>
                <w:bottom w:val="none" w:sz="0" w:space="0" w:color="auto"/>
                <w:right w:val="none" w:sz="0" w:space="0" w:color="auto"/>
              </w:divBdr>
            </w:div>
            <w:div w:id="1277912187">
              <w:marLeft w:val="0"/>
              <w:marRight w:val="0"/>
              <w:marTop w:val="0"/>
              <w:marBottom w:val="0"/>
              <w:divBdr>
                <w:top w:val="none" w:sz="0" w:space="0" w:color="auto"/>
                <w:left w:val="none" w:sz="0" w:space="0" w:color="auto"/>
                <w:bottom w:val="none" w:sz="0" w:space="0" w:color="auto"/>
                <w:right w:val="none" w:sz="0" w:space="0" w:color="auto"/>
              </w:divBdr>
            </w:div>
            <w:div w:id="1845052541">
              <w:marLeft w:val="0"/>
              <w:marRight w:val="0"/>
              <w:marTop w:val="0"/>
              <w:marBottom w:val="0"/>
              <w:divBdr>
                <w:top w:val="none" w:sz="0" w:space="0" w:color="auto"/>
                <w:left w:val="none" w:sz="0" w:space="0" w:color="auto"/>
                <w:bottom w:val="none" w:sz="0" w:space="0" w:color="auto"/>
                <w:right w:val="none" w:sz="0" w:space="0" w:color="auto"/>
              </w:divBdr>
            </w:div>
            <w:div w:id="109059208">
              <w:marLeft w:val="0"/>
              <w:marRight w:val="0"/>
              <w:marTop w:val="0"/>
              <w:marBottom w:val="0"/>
              <w:divBdr>
                <w:top w:val="none" w:sz="0" w:space="0" w:color="auto"/>
                <w:left w:val="none" w:sz="0" w:space="0" w:color="auto"/>
                <w:bottom w:val="none" w:sz="0" w:space="0" w:color="auto"/>
                <w:right w:val="none" w:sz="0" w:space="0" w:color="auto"/>
              </w:divBdr>
            </w:div>
            <w:div w:id="587546940">
              <w:marLeft w:val="0"/>
              <w:marRight w:val="0"/>
              <w:marTop w:val="0"/>
              <w:marBottom w:val="0"/>
              <w:divBdr>
                <w:top w:val="none" w:sz="0" w:space="0" w:color="auto"/>
                <w:left w:val="none" w:sz="0" w:space="0" w:color="auto"/>
                <w:bottom w:val="none" w:sz="0" w:space="0" w:color="auto"/>
                <w:right w:val="none" w:sz="0" w:space="0" w:color="auto"/>
              </w:divBdr>
            </w:div>
            <w:div w:id="624895440">
              <w:marLeft w:val="0"/>
              <w:marRight w:val="0"/>
              <w:marTop w:val="0"/>
              <w:marBottom w:val="0"/>
              <w:divBdr>
                <w:top w:val="none" w:sz="0" w:space="0" w:color="auto"/>
                <w:left w:val="none" w:sz="0" w:space="0" w:color="auto"/>
                <w:bottom w:val="none" w:sz="0" w:space="0" w:color="auto"/>
                <w:right w:val="none" w:sz="0" w:space="0" w:color="auto"/>
              </w:divBdr>
            </w:div>
            <w:div w:id="613826005">
              <w:marLeft w:val="0"/>
              <w:marRight w:val="0"/>
              <w:marTop w:val="0"/>
              <w:marBottom w:val="0"/>
              <w:divBdr>
                <w:top w:val="none" w:sz="0" w:space="0" w:color="auto"/>
                <w:left w:val="none" w:sz="0" w:space="0" w:color="auto"/>
                <w:bottom w:val="none" w:sz="0" w:space="0" w:color="auto"/>
                <w:right w:val="none" w:sz="0" w:space="0" w:color="auto"/>
              </w:divBdr>
            </w:div>
            <w:div w:id="810705752">
              <w:marLeft w:val="0"/>
              <w:marRight w:val="0"/>
              <w:marTop w:val="0"/>
              <w:marBottom w:val="0"/>
              <w:divBdr>
                <w:top w:val="none" w:sz="0" w:space="0" w:color="auto"/>
                <w:left w:val="none" w:sz="0" w:space="0" w:color="auto"/>
                <w:bottom w:val="none" w:sz="0" w:space="0" w:color="auto"/>
                <w:right w:val="none" w:sz="0" w:space="0" w:color="auto"/>
              </w:divBdr>
            </w:div>
            <w:div w:id="1225603862">
              <w:marLeft w:val="0"/>
              <w:marRight w:val="0"/>
              <w:marTop w:val="0"/>
              <w:marBottom w:val="0"/>
              <w:divBdr>
                <w:top w:val="none" w:sz="0" w:space="0" w:color="auto"/>
                <w:left w:val="none" w:sz="0" w:space="0" w:color="auto"/>
                <w:bottom w:val="none" w:sz="0" w:space="0" w:color="auto"/>
                <w:right w:val="none" w:sz="0" w:space="0" w:color="auto"/>
              </w:divBdr>
            </w:div>
            <w:div w:id="1126661299">
              <w:marLeft w:val="0"/>
              <w:marRight w:val="0"/>
              <w:marTop w:val="0"/>
              <w:marBottom w:val="0"/>
              <w:divBdr>
                <w:top w:val="none" w:sz="0" w:space="0" w:color="auto"/>
                <w:left w:val="none" w:sz="0" w:space="0" w:color="auto"/>
                <w:bottom w:val="none" w:sz="0" w:space="0" w:color="auto"/>
                <w:right w:val="none" w:sz="0" w:space="0" w:color="auto"/>
              </w:divBdr>
            </w:div>
            <w:div w:id="225650185">
              <w:marLeft w:val="0"/>
              <w:marRight w:val="0"/>
              <w:marTop w:val="0"/>
              <w:marBottom w:val="0"/>
              <w:divBdr>
                <w:top w:val="none" w:sz="0" w:space="0" w:color="auto"/>
                <w:left w:val="none" w:sz="0" w:space="0" w:color="auto"/>
                <w:bottom w:val="none" w:sz="0" w:space="0" w:color="auto"/>
                <w:right w:val="none" w:sz="0" w:space="0" w:color="auto"/>
              </w:divBdr>
            </w:div>
            <w:div w:id="728651513">
              <w:marLeft w:val="0"/>
              <w:marRight w:val="0"/>
              <w:marTop w:val="0"/>
              <w:marBottom w:val="0"/>
              <w:divBdr>
                <w:top w:val="none" w:sz="0" w:space="0" w:color="auto"/>
                <w:left w:val="none" w:sz="0" w:space="0" w:color="auto"/>
                <w:bottom w:val="none" w:sz="0" w:space="0" w:color="auto"/>
                <w:right w:val="none" w:sz="0" w:space="0" w:color="auto"/>
              </w:divBdr>
            </w:div>
            <w:div w:id="1074429243">
              <w:marLeft w:val="0"/>
              <w:marRight w:val="0"/>
              <w:marTop w:val="0"/>
              <w:marBottom w:val="0"/>
              <w:divBdr>
                <w:top w:val="none" w:sz="0" w:space="0" w:color="auto"/>
                <w:left w:val="none" w:sz="0" w:space="0" w:color="auto"/>
                <w:bottom w:val="none" w:sz="0" w:space="0" w:color="auto"/>
                <w:right w:val="none" w:sz="0" w:space="0" w:color="auto"/>
              </w:divBdr>
            </w:div>
            <w:div w:id="1787460218">
              <w:marLeft w:val="0"/>
              <w:marRight w:val="0"/>
              <w:marTop w:val="0"/>
              <w:marBottom w:val="0"/>
              <w:divBdr>
                <w:top w:val="none" w:sz="0" w:space="0" w:color="auto"/>
                <w:left w:val="none" w:sz="0" w:space="0" w:color="auto"/>
                <w:bottom w:val="none" w:sz="0" w:space="0" w:color="auto"/>
                <w:right w:val="none" w:sz="0" w:space="0" w:color="auto"/>
              </w:divBdr>
            </w:div>
            <w:div w:id="975648263">
              <w:marLeft w:val="0"/>
              <w:marRight w:val="0"/>
              <w:marTop w:val="0"/>
              <w:marBottom w:val="0"/>
              <w:divBdr>
                <w:top w:val="none" w:sz="0" w:space="0" w:color="auto"/>
                <w:left w:val="none" w:sz="0" w:space="0" w:color="auto"/>
                <w:bottom w:val="none" w:sz="0" w:space="0" w:color="auto"/>
                <w:right w:val="none" w:sz="0" w:space="0" w:color="auto"/>
              </w:divBdr>
            </w:div>
            <w:div w:id="1118766481">
              <w:marLeft w:val="0"/>
              <w:marRight w:val="0"/>
              <w:marTop w:val="0"/>
              <w:marBottom w:val="0"/>
              <w:divBdr>
                <w:top w:val="none" w:sz="0" w:space="0" w:color="auto"/>
                <w:left w:val="none" w:sz="0" w:space="0" w:color="auto"/>
                <w:bottom w:val="none" w:sz="0" w:space="0" w:color="auto"/>
                <w:right w:val="none" w:sz="0" w:space="0" w:color="auto"/>
              </w:divBdr>
            </w:div>
            <w:div w:id="413209863">
              <w:marLeft w:val="0"/>
              <w:marRight w:val="0"/>
              <w:marTop w:val="0"/>
              <w:marBottom w:val="0"/>
              <w:divBdr>
                <w:top w:val="none" w:sz="0" w:space="0" w:color="auto"/>
                <w:left w:val="none" w:sz="0" w:space="0" w:color="auto"/>
                <w:bottom w:val="none" w:sz="0" w:space="0" w:color="auto"/>
                <w:right w:val="none" w:sz="0" w:space="0" w:color="auto"/>
              </w:divBdr>
            </w:div>
            <w:div w:id="959413162">
              <w:marLeft w:val="0"/>
              <w:marRight w:val="0"/>
              <w:marTop w:val="0"/>
              <w:marBottom w:val="0"/>
              <w:divBdr>
                <w:top w:val="none" w:sz="0" w:space="0" w:color="auto"/>
                <w:left w:val="none" w:sz="0" w:space="0" w:color="auto"/>
                <w:bottom w:val="none" w:sz="0" w:space="0" w:color="auto"/>
                <w:right w:val="none" w:sz="0" w:space="0" w:color="auto"/>
              </w:divBdr>
            </w:div>
            <w:div w:id="1347051289">
              <w:marLeft w:val="0"/>
              <w:marRight w:val="0"/>
              <w:marTop w:val="0"/>
              <w:marBottom w:val="0"/>
              <w:divBdr>
                <w:top w:val="none" w:sz="0" w:space="0" w:color="auto"/>
                <w:left w:val="none" w:sz="0" w:space="0" w:color="auto"/>
                <w:bottom w:val="none" w:sz="0" w:space="0" w:color="auto"/>
                <w:right w:val="none" w:sz="0" w:space="0" w:color="auto"/>
              </w:divBdr>
            </w:div>
            <w:div w:id="1961911962">
              <w:marLeft w:val="0"/>
              <w:marRight w:val="0"/>
              <w:marTop w:val="0"/>
              <w:marBottom w:val="0"/>
              <w:divBdr>
                <w:top w:val="none" w:sz="0" w:space="0" w:color="auto"/>
                <w:left w:val="none" w:sz="0" w:space="0" w:color="auto"/>
                <w:bottom w:val="none" w:sz="0" w:space="0" w:color="auto"/>
                <w:right w:val="none" w:sz="0" w:space="0" w:color="auto"/>
              </w:divBdr>
            </w:div>
            <w:div w:id="924535627">
              <w:marLeft w:val="0"/>
              <w:marRight w:val="0"/>
              <w:marTop w:val="0"/>
              <w:marBottom w:val="0"/>
              <w:divBdr>
                <w:top w:val="none" w:sz="0" w:space="0" w:color="auto"/>
                <w:left w:val="none" w:sz="0" w:space="0" w:color="auto"/>
                <w:bottom w:val="none" w:sz="0" w:space="0" w:color="auto"/>
                <w:right w:val="none" w:sz="0" w:space="0" w:color="auto"/>
              </w:divBdr>
            </w:div>
            <w:div w:id="261954767">
              <w:marLeft w:val="0"/>
              <w:marRight w:val="0"/>
              <w:marTop w:val="0"/>
              <w:marBottom w:val="0"/>
              <w:divBdr>
                <w:top w:val="none" w:sz="0" w:space="0" w:color="auto"/>
                <w:left w:val="none" w:sz="0" w:space="0" w:color="auto"/>
                <w:bottom w:val="none" w:sz="0" w:space="0" w:color="auto"/>
                <w:right w:val="none" w:sz="0" w:space="0" w:color="auto"/>
              </w:divBdr>
            </w:div>
            <w:div w:id="827599596">
              <w:marLeft w:val="0"/>
              <w:marRight w:val="0"/>
              <w:marTop w:val="0"/>
              <w:marBottom w:val="0"/>
              <w:divBdr>
                <w:top w:val="none" w:sz="0" w:space="0" w:color="auto"/>
                <w:left w:val="none" w:sz="0" w:space="0" w:color="auto"/>
                <w:bottom w:val="none" w:sz="0" w:space="0" w:color="auto"/>
                <w:right w:val="none" w:sz="0" w:space="0" w:color="auto"/>
              </w:divBdr>
            </w:div>
            <w:div w:id="939223645">
              <w:marLeft w:val="0"/>
              <w:marRight w:val="0"/>
              <w:marTop w:val="0"/>
              <w:marBottom w:val="0"/>
              <w:divBdr>
                <w:top w:val="none" w:sz="0" w:space="0" w:color="auto"/>
                <w:left w:val="none" w:sz="0" w:space="0" w:color="auto"/>
                <w:bottom w:val="none" w:sz="0" w:space="0" w:color="auto"/>
                <w:right w:val="none" w:sz="0" w:space="0" w:color="auto"/>
              </w:divBdr>
            </w:div>
            <w:div w:id="149180945">
              <w:marLeft w:val="0"/>
              <w:marRight w:val="0"/>
              <w:marTop w:val="0"/>
              <w:marBottom w:val="0"/>
              <w:divBdr>
                <w:top w:val="none" w:sz="0" w:space="0" w:color="auto"/>
                <w:left w:val="none" w:sz="0" w:space="0" w:color="auto"/>
                <w:bottom w:val="none" w:sz="0" w:space="0" w:color="auto"/>
                <w:right w:val="none" w:sz="0" w:space="0" w:color="auto"/>
              </w:divBdr>
            </w:div>
            <w:div w:id="67466767">
              <w:marLeft w:val="0"/>
              <w:marRight w:val="0"/>
              <w:marTop w:val="0"/>
              <w:marBottom w:val="0"/>
              <w:divBdr>
                <w:top w:val="none" w:sz="0" w:space="0" w:color="auto"/>
                <w:left w:val="none" w:sz="0" w:space="0" w:color="auto"/>
                <w:bottom w:val="none" w:sz="0" w:space="0" w:color="auto"/>
                <w:right w:val="none" w:sz="0" w:space="0" w:color="auto"/>
              </w:divBdr>
            </w:div>
            <w:div w:id="1003319224">
              <w:marLeft w:val="0"/>
              <w:marRight w:val="0"/>
              <w:marTop w:val="0"/>
              <w:marBottom w:val="0"/>
              <w:divBdr>
                <w:top w:val="none" w:sz="0" w:space="0" w:color="auto"/>
                <w:left w:val="none" w:sz="0" w:space="0" w:color="auto"/>
                <w:bottom w:val="none" w:sz="0" w:space="0" w:color="auto"/>
                <w:right w:val="none" w:sz="0" w:space="0" w:color="auto"/>
              </w:divBdr>
            </w:div>
            <w:div w:id="570847871">
              <w:marLeft w:val="0"/>
              <w:marRight w:val="0"/>
              <w:marTop w:val="0"/>
              <w:marBottom w:val="0"/>
              <w:divBdr>
                <w:top w:val="none" w:sz="0" w:space="0" w:color="auto"/>
                <w:left w:val="none" w:sz="0" w:space="0" w:color="auto"/>
                <w:bottom w:val="none" w:sz="0" w:space="0" w:color="auto"/>
                <w:right w:val="none" w:sz="0" w:space="0" w:color="auto"/>
              </w:divBdr>
            </w:div>
            <w:div w:id="398065721">
              <w:marLeft w:val="0"/>
              <w:marRight w:val="0"/>
              <w:marTop w:val="0"/>
              <w:marBottom w:val="0"/>
              <w:divBdr>
                <w:top w:val="none" w:sz="0" w:space="0" w:color="auto"/>
                <w:left w:val="none" w:sz="0" w:space="0" w:color="auto"/>
                <w:bottom w:val="none" w:sz="0" w:space="0" w:color="auto"/>
                <w:right w:val="none" w:sz="0" w:space="0" w:color="auto"/>
              </w:divBdr>
            </w:div>
            <w:div w:id="367268329">
              <w:marLeft w:val="0"/>
              <w:marRight w:val="0"/>
              <w:marTop w:val="0"/>
              <w:marBottom w:val="0"/>
              <w:divBdr>
                <w:top w:val="none" w:sz="0" w:space="0" w:color="auto"/>
                <w:left w:val="none" w:sz="0" w:space="0" w:color="auto"/>
                <w:bottom w:val="none" w:sz="0" w:space="0" w:color="auto"/>
                <w:right w:val="none" w:sz="0" w:space="0" w:color="auto"/>
              </w:divBdr>
            </w:div>
            <w:div w:id="718477028">
              <w:marLeft w:val="0"/>
              <w:marRight w:val="0"/>
              <w:marTop w:val="0"/>
              <w:marBottom w:val="0"/>
              <w:divBdr>
                <w:top w:val="none" w:sz="0" w:space="0" w:color="auto"/>
                <w:left w:val="none" w:sz="0" w:space="0" w:color="auto"/>
                <w:bottom w:val="none" w:sz="0" w:space="0" w:color="auto"/>
                <w:right w:val="none" w:sz="0" w:space="0" w:color="auto"/>
              </w:divBdr>
            </w:div>
            <w:div w:id="769739696">
              <w:marLeft w:val="0"/>
              <w:marRight w:val="0"/>
              <w:marTop w:val="0"/>
              <w:marBottom w:val="0"/>
              <w:divBdr>
                <w:top w:val="none" w:sz="0" w:space="0" w:color="auto"/>
                <w:left w:val="none" w:sz="0" w:space="0" w:color="auto"/>
                <w:bottom w:val="none" w:sz="0" w:space="0" w:color="auto"/>
                <w:right w:val="none" w:sz="0" w:space="0" w:color="auto"/>
              </w:divBdr>
            </w:div>
            <w:div w:id="881677618">
              <w:marLeft w:val="0"/>
              <w:marRight w:val="0"/>
              <w:marTop w:val="0"/>
              <w:marBottom w:val="0"/>
              <w:divBdr>
                <w:top w:val="none" w:sz="0" w:space="0" w:color="auto"/>
                <w:left w:val="none" w:sz="0" w:space="0" w:color="auto"/>
                <w:bottom w:val="none" w:sz="0" w:space="0" w:color="auto"/>
                <w:right w:val="none" w:sz="0" w:space="0" w:color="auto"/>
              </w:divBdr>
            </w:div>
            <w:div w:id="187571719">
              <w:marLeft w:val="0"/>
              <w:marRight w:val="0"/>
              <w:marTop w:val="0"/>
              <w:marBottom w:val="0"/>
              <w:divBdr>
                <w:top w:val="none" w:sz="0" w:space="0" w:color="auto"/>
                <w:left w:val="none" w:sz="0" w:space="0" w:color="auto"/>
                <w:bottom w:val="none" w:sz="0" w:space="0" w:color="auto"/>
                <w:right w:val="none" w:sz="0" w:space="0" w:color="auto"/>
              </w:divBdr>
            </w:div>
            <w:div w:id="2107463288">
              <w:marLeft w:val="0"/>
              <w:marRight w:val="0"/>
              <w:marTop w:val="0"/>
              <w:marBottom w:val="0"/>
              <w:divBdr>
                <w:top w:val="none" w:sz="0" w:space="0" w:color="auto"/>
                <w:left w:val="none" w:sz="0" w:space="0" w:color="auto"/>
                <w:bottom w:val="none" w:sz="0" w:space="0" w:color="auto"/>
                <w:right w:val="none" w:sz="0" w:space="0" w:color="auto"/>
              </w:divBdr>
            </w:div>
            <w:div w:id="1673096914">
              <w:marLeft w:val="0"/>
              <w:marRight w:val="0"/>
              <w:marTop w:val="0"/>
              <w:marBottom w:val="0"/>
              <w:divBdr>
                <w:top w:val="none" w:sz="0" w:space="0" w:color="auto"/>
                <w:left w:val="none" w:sz="0" w:space="0" w:color="auto"/>
                <w:bottom w:val="none" w:sz="0" w:space="0" w:color="auto"/>
                <w:right w:val="none" w:sz="0" w:space="0" w:color="auto"/>
              </w:divBdr>
            </w:div>
            <w:div w:id="427582410">
              <w:marLeft w:val="0"/>
              <w:marRight w:val="0"/>
              <w:marTop w:val="0"/>
              <w:marBottom w:val="0"/>
              <w:divBdr>
                <w:top w:val="none" w:sz="0" w:space="0" w:color="auto"/>
                <w:left w:val="none" w:sz="0" w:space="0" w:color="auto"/>
                <w:bottom w:val="none" w:sz="0" w:space="0" w:color="auto"/>
                <w:right w:val="none" w:sz="0" w:space="0" w:color="auto"/>
              </w:divBdr>
            </w:div>
            <w:div w:id="1591501940">
              <w:marLeft w:val="0"/>
              <w:marRight w:val="0"/>
              <w:marTop w:val="0"/>
              <w:marBottom w:val="0"/>
              <w:divBdr>
                <w:top w:val="none" w:sz="0" w:space="0" w:color="auto"/>
                <w:left w:val="none" w:sz="0" w:space="0" w:color="auto"/>
                <w:bottom w:val="none" w:sz="0" w:space="0" w:color="auto"/>
                <w:right w:val="none" w:sz="0" w:space="0" w:color="auto"/>
              </w:divBdr>
            </w:div>
            <w:div w:id="1468009440">
              <w:marLeft w:val="0"/>
              <w:marRight w:val="0"/>
              <w:marTop w:val="0"/>
              <w:marBottom w:val="0"/>
              <w:divBdr>
                <w:top w:val="none" w:sz="0" w:space="0" w:color="auto"/>
                <w:left w:val="none" w:sz="0" w:space="0" w:color="auto"/>
                <w:bottom w:val="none" w:sz="0" w:space="0" w:color="auto"/>
                <w:right w:val="none" w:sz="0" w:space="0" w:color="auto"/>
              </w:divBdr>
            </w:div>
            <w:div w:id="558788025">
              <w:marLeft w:val="0"/>
              <w:marRight w:val="0"/>
              <w:marTop w:val="0"/>
              <w:marBottom w:val="0"/>
              <w:divBdr>
                <w:top w:val="none" w:sz="0" w:space="0" w:color="auto"/>
                <w:left w:val="none" w:sz="0" w:space="0" w:color="auto"/>
                <w:bottom w:val="none" w:sz="0" w:space="0" w:color="auto"/>
                <w:right w:val="none" w:sz="0" w:space="0" w:color="auto"/>
              </w:divBdr>
            </w:div>
            <w:div w:id="1905025161">
              <w:marLeft w:val="0"/>
              <w:marRight w:val="0"/>
              <w:marTop w:val="0"/>
              <w:marBottom w:val="0"/>
              <w:divBdr>
                <w:top w:val="none" w:sz="0" w:space="0" w:color="auto"/>
                <w:left w:val="none" w:sz="0" w:space="0" w:color="auto"/>
                <w:bottom w:val="none" w:sz="0" w:space="0" w:color="auto"/>
                <w:right w:val="none" w:sz="0" w:space="0" w:color="auto"/>
              </w:divBdr>
            </w:div>
            <w:div w:id="415707582">
              <w:marLeft w:val="0"/>
              <w:marRight w:val="0"/>
              <w:marTop w:val="0"/>
              <w:marBottom w:val="0"/>
              <w:divBdr>
                <w:top w:val="none" w:sz="0" w:space="0" w:color="auto"/>
                <w:left w:val="none" w:sz="0" w:space="0" w:color="auto"/>
                <w:bottom w:val="none" w:sz="0" w:space="0" w:color="auto"/>
                <w:right w:val="none" w:sz="0" w:space="0" w:color="auto"/>
              </w:divBdr>
            </w:div>
            <w:div w:id="1458329792">
              <w:marLeft w:val="0"/>
              <w:marRight w:val="0"/>
              <w:marTop w:val="0"/>
              <w:marBottom w:val="0"/>
              <w:divBdr>
                <w:top w:val="none" w:sz="0" w:space="0" w:color="auto"/>
                <w:left w:val="none" w:sz="0" w:space="0" w:color="auto"/>
                <w:bottom w:val="none" w:sz="0" w:space="0" w:color="auto"/>
                <w:right w:val="none" w:sz="0" w:space="0" w:color="auto"/>
              </w:divBdr>
            </w:div>
            <w:div w:id="1616256107">
              <w:marLeft w:val="0"/>
              <w:marRight w:val="0"/>
              <w:marTop w:val="0"/>
              <w:marBottom w:val="0"/>
              <w:divBdr>
                <w:top w:val="none" w:sz="0" w:space="0" w:color="auto"/>
                <w:left w:val="none" w:sz="0" w:space="0" w:color="auto"/>
                <w:bottom w:val="none" w:sz="0" w:space="0" w:color="auto"/>
                <w:right w:val="none" w:sz="0" w:space="0" w:color="auto"/>
              </w:divBdr>
            </w:div>
            <w:div w:id="937254445">
              <w:marLeft w:val="0"/>
              <w:marRight w:val="0"/>
              <w:marTop w:val="0"/>
              <w:marBottom w:val="0"/>
              <w:divBdr>
                <w:top w:val="none" w:sz="0" w:space="0" w:color="auto"/>
                <w:left w:val="none" w:sz="0" w:space="0" w:color="auto"/>
                <w:bottom w:val="none" w:sz="0" w:space="0" w:color="auto"/>
                <w:right w:val="none" w:sz="0" w:space="0" w:color="auto"/>
              </w:divBdr>
            </w:div>
            <w:div w:id="2063744777">
              <w:marLeft w:val="0"/>
              <w:marRight w:val="0"/>
              <w:marTop w:val="0"/>
              <w:marBottom w:val="0"/>
              <w:divBdr>
                <w:top w:val="none" w:sz="0" w:space="0" w:color="auto"/>
                <w:left w:val="none" w:sz="0" w:space="0" w:color="auto"/>
                <w:bottom w:val="none" w:sz="0" w:space="0" w:color="auto"/>
                <w:right w:val="none" w:sz="0" w:space="0" w:color="auto"/>
              </w:divBdr>
            </w:div>
            <w:div w:id="1671132597">
              <w:marLeft w:val="0"/>
              <w:marRight w:val="0"/>
              <w:marTop w:val="0"/>
              <w:marBottom w:val="0"/>
              <w:divBdr>
                <w:top w:val="none" w:sz="0" w:space="0" w:color="auto"/>
                <w:left w:val="none" w:sz="0" w:space="0" w:color="auto"/>
                <w:bottom w:val="none" w:sz="0" w:space="0" w:color="auto"/>
                <w:right w:val="none" w:sz="0" w:space="0" w:color="auto"/>
              </w:divBdr>
            </w:div>
            <w:div w:id="1323385953">
              <w:marLeft w:val="0"/>
              <w:marRight w:val="0"/>
              <w:marTop w:val="0"/>
              <w:marBottom w:val="0"/>
              <w:divBdr>
                <w:top w:val="none" w:sz="0" w:space="0" w:color="auto"/>
                <w:left w:val="none" w:sz="0" w:space="0" w:color="auto"/>
                <w:bottom w:val="none" w:sz="0" w:space="0" w:color="auto"/>
                <w:right w:val="none" w:sz="0" w:space="0" w:color="auto"/>
              </w:divBdr>
            </w:div>
            <w:div w:id="1537038276">
              <w:marLeft w:val="0"/>
              <w:marRight w:val="0"/>
              <w:marTop w:val="0"/>
              <w:marBottom w:val="0"/>
              <w:divBdr>
                <w:top w:val="none" w:sz="0" w:space="0" w:color="auto"/>
                <w:left w:val="none" w:sz="0" w:space="0" w:color="auto"/>
                <w:bottom w:val="none" w:sz="0" w:space="0" w:color="auto"/>
                <w:right w:val="none" w:sz="0" w:space="0" w:color="auto"/>
              </w:divBdr>
            </w:div>
            <w:div w:id="308679168">
              <w:marLeft w:val="0"/>
              <w:marRight w:val="0"/>
              <w:marTop w:val="0"/>
              <w:marBottom w:val="0"/>
              <w:divBdr>
                <w:top w:val="none" w:sz="0" w:space="0" w:color="auto"/>
                <w:left w:val="none" w:sz="0" w:space="0" w:color="auto"/>
                <w:bottom w:val="none" w:sz="0" w:space="0" w:color="auto"/>
                <w:right w:val="none" w:sz="0" w:space="0" w:color="auto"/>
              </w:divBdr>
            </w:div>
            <w:div w:id="187567210">
              <w:marLeft w:val="0"/>
              <w:marRight w:val="0"/>
              <w:marTop w:val="0"/>
              <w:marBottom w:val="0"/>
              <w:divBdr>
                <w:top w:val="none" w:sz="0" w:space="0" w:color="auto"/>
                <w:left w:val="none" w:sz="0" w:space="0" w:color="auto"/>
                <w:bottom w:val="none" w:sz="0" w:space="0" w:color="auto"/>
                <w:right w:val="none" w:sz="0" w:space="0" w:color="auto"/>
              </w:divBdr>
            </w:div>
            <w:div w:id="1271207049">
              <w:marLeft w:val="0"/>
              <w:marRight w:val="0"/>
              <w:marTop w:val="0"/>
              <w:marBottom w:val="0"/>
              <w:divBdr>
                <w:top w:val="none" w:sz="0" w:space="0" w:color="auto"/>
                <w:left w:val="none" w:sz="0" w:space="0" w:color="auto"/>
                <w:bottom w:val="none" w:sz="0" w:space="0" w:color="auto"/>
                <w:right w:val="none" w:sz="0" w:space="0" w:color="auto"/>
              </w:divBdr>
            </w:div>
            <w:div w:id="1802534906">
              <w:marLeft w:val="0"/>
              <w:marRight w:val="0"/>
              <w:marTop w:val="0"/>
              <w:marBottom w:val="0"/>
              <w:divBdr>
                <w:top w:val="none" w:sz="0" w:space="0" w:color="auto"/>
                <w:left w:val="none" w:sz="0" w:space="0" w:color="auto"/>
                <w:bottom w:val="none" w:sz="0" w:space="0" w:color="auto"/>
                <w:right w:val="none" w:sz="0" w:space="0" w:color="auto"/>
              </w:divBdr>
            </w:div>
            <w:div w:id="1277102076">
              <w:marLeft w:val="0"/>
              <w:marRight w:val="0"/>
              <w:marTop w:val="0"/>
              <w:marBottom w:val="0"/>
              <w:divBdr>
                <w:top w:val="none" w:sz="0" w:space="0" w:color="auto"/>
                <w:left w:val="none" w:sz="0" w:space="0" w:color="auto"/>
                <w:bottom w:val="none" w:sz="0" w:space="0" w:color="auto"/>
                <w:right w:val="none" w:sz="0" w:space="0" w:color="auto"/>
              </w:divBdr>
            </w:div>
            <w:div w:id="1787188716">
              <w:marLeft w:val="0"/>
              <w:marRight w:val="0"/>
              <w:marTop w:val="0"/>
              <w:marBottom w:val="0"/>
              <w:divBdr>
                <w:top w:val="none" w:sz="0" w:space="0" w:color="auto"/>
                <w:left w:val="none" w:sz="0" w:space="0" w:color="auto"/>
                <w:bottom w:val="none" w:sz="0" w:space="0" w:color="auto"/>
                <w:right w:val="none" w:sz="0" w:space="0" w:color="auto"/>
              </w:divBdr>
            </w:div>
            <w:div w:id="1859419927">
              <w:marLeft w:val="0"/>
              <w:marRight w:val="0"/>
              <w:marTop w:val="0"/>
              <w:marBottom w:val="0"/>
              <w:divBdr>
                <w:top w:val="none" w:sz="0" w:space="0" w:color="auto"/>
                <w:left w:val="none" w:sz="0" w:space="0" w:color="auto"/>
                <w:bottom w:val="none" w:sz="0" w:space="0" w:color="auto"/>
                <w:right w:val="none" w:sz="0" w:space="0" w:color="auto"/>
              </w:divBdr>
            </w:div>
            <w:div w:id="944271672">
              <w:marLeft w:val="0"/>
              <w:marRight w:val="0"/>
              <w:marTop w:val="0"/>
              <w:marBottom w:val="0"/>
              <w:divBdr>
                <w:top w:val="none" w:sz="0" w:space="0" w:color="auto"/>
                <w:left w:val="none" w:sz="0" w:space="0" w:color="auto"/>
                <w:bottom w:val="none" w:sz="0" w:space="0" w:color="auto"/>
                <w:right w:val="none" w:sz="0" w:space="0" w:color="auto"/>
              </w:divBdr>
            </w:div>
          </w:divsChild>
        </w:div>
        <w:div w:id="211432364">
          <w:marLeft w:val="0"/>
          <w:marRight w:val="0"/>
          <w:marTop w:val="0"/>
          <w:marBottom w:val="0"/>
          <w:divBdr>
            <w:top w:val="none" w:sz="0" w:space="0" w:color="auto"/>
            <w:left w:val="none" w:sz="0" w:space="0" w:color="auto"/>
            <w:bottom w:val="none" w:sz="0" w:space="0" w:color="auto"/>
            <w:right w:val="none" w:sz="0" w:space="0" w:color="auto"/>
          </w:divBdr>
          <w:divsChild>
            <w:div w:id="1035811281">
              <w:marLeft w:val="0"/>
              <w:marRight w:val="0"/>
              <w:marTop w:val="0"/>
              <w:marBottom w:val="0"/>
              <w:divBdr>
                <w:top w:val="none" w:sz="0" w:space="0" w:color="auto"/>
                <w:left w:val="none" w:sz="0" w:space="0" w:color="auto"/>
                <w:bottom w:val="none" w:sz="0" w:space="0" w:color="auto"/>
                <w:right w:val="none" w:sz="0" w:space="0" w:color="auto"/>
              </w:divBdr>
            </w:div>
            <w:div w:id="227035425">
              <w:marLeft w:val="0"/>
              <w:marRight w:val="0"/>
              <w:marTop w:val="0"/>
              <w:marBottom w:val="0"/>
              <w:divBdr>
                <w:top w:val="none" w:sz="0" w:space="0" w:color="auto"/>
                <w:left w:val="none" w:sz="0" w:space="0" w:color="auto"/>
                <w:bottom w:val="none" w:sz="0" w:space="0" w:color="auto"/>
                <w:right w:val="none" w:sz="0" w:space="0" w:color="auto"/>
              </w:divBdr>
            </w:div>
            <w:div w:id="117528035">
              <w:marLeft w:val="0"/>
              <w:marRight w:val="0"/>
              <w:marTop w:val="0"/>
              <w:marBottom w:val="0"/>
              <w:divBdr>
                <w:top w:val="none" w:sz="0" w:space="0" w:color="auto"/>
                <w:left w:val="none" w:sz="0" w:space="0" w:color="auto"/>
                <w:bottom w:val="none" w:sz="0" w:space="0" w:color="auto"/>
                <w:right w:val="none" w:sz="0" w:space="0" w:color="auto"/>
              </w:divBdr>
            </w:div>
            <w:div w:id="7677569">
              <w:marLeft w:val="0"/>
              <w:marRight w:val="0"/>
              <w:marTop w:val="0"/>
              <w:marBottom w:val="0"/>
              <w:divBdr>
                <w:top w:val="none" w:sz="0" w:space="0" w:color="auto"/>
                <w:left w:val="none" w:sz="0" w:space="0" w:color="auto"/>
                <w:bottom w:val="none" w:sz="0" w:space="0" w:color="auto"/>
                <w:right w:val="none" w:sz="0" w:space="0" w:color="auto"/>
              </w:divBdr>
            </w:div>
            <w:div w:id="1035545860">
              <w:marLeft w:val="0"/>
              <w:marRight w:val="0"/>
              <w:marTop w:val="0"/>
              <w:marBottom w:val="0"/>
              <w:divBdr>
                <w:top w:val="none" w:sz="0" w:space="0" w:color="auto"/>
                <w:left w:val="none" w:sz="0" w:space="0" w:color="auto"/>
                <w:bottom w:val="none" w:sz="0" w:space="0" w:color="auto"/>
                <w:right w:val="none" w:sz="0" w:space="0" w:color="auto"/>
              </w:divBdr>
            </w:div>
            <w:div w:id="2025129549">
              <w:marLeft w:val="0"/>
              <w:marRight w:val="0"/>
              <w:marTop w:val="0"/>
              <w:marBottom w:val="0"/>
              <w:divBdr>
                <w:top w:val="none" w:sz="0" w:space="0" w:color="auto"/>
                <w:left w:val="none" w:sz="0" w:space="0" w:color="auto"/>
                <w:bottom w:val="none" w:sz="0" w:space="0" w:color="auto"/>
                <w:right w:val="none" w:sz="0" w:space="0" w:color="auto"/>
              </w:divBdr>
            </w:div>
            <w:div w:id="826632385">
              <w:marLeft w:val="0"/>
              <w:marRight w:val="0"/>
              <w:marTop w:val="0"/>
              <w:marBottom w:val="0"/>
              <w:divBdr>
                <w:top w:val="none" w:sz="0" w:space="0" w:color="auto"/>
                <w:left w:val="none" w:sz="0" w:space="0" w:color="auto"/>
                <w:bottom w:val="none" w:sz="0" w:space="0" w:color="auto"/>
                <w:right w:val="none" w:sz="0" w:space="0" w:color="auto"/>
              </w:divBdr>
            </w:div>
            <w:div w:id="1530877640">
              <w:marLeft w:val="0"/>
              <w:marRight w:val="0"/>
              <w:marTop w:val="0"/>
              <w:marBottom w:val="0"/>
              <w:divBdr>
                <w:top w:val="none" w:sz="0" w:space="0" w:color="auto"/>
                <w:left w:val="none" w:sz="0" w:space="0" w:color="auto"/>
                <w:bottom w:val="none" w:sz="0" w:space="0" w:color="auto"/>
                <w:right w:val="none" w:sz="0" w:space="0" w:color="auto"/>
              </w:divBdr>
            </w:div>
            <w:div w:id="1639069041">
              <w:marLeft w:val="0"/>
              <w:marRight w:val="0"/>
              <w:marTop w:val="0"/>
              <w:marBottom w:val="0"/>
              <w:divBdr>
                <w:top w:val="none" w:sz="0" w:space="0" w:color="auto"/>
                <w:left w:val="none" w:sz="0" w:space="0" w:color="auto"/>
                <w:bottom w:val="none" w:sz="0" w:space="0" w:color="auto"/>
                <w:right w:val="none" w:sz="0" w:space="0" w:color="auto"/>
              </w:divBdr>
            </w:div>
            <w:div w:id="1048794467">
              <w:marLeft w:val="0"/>
              <w:marRight w:val="0"/>
              <w:marTop w:val="0"/>
              <w:marBottom w:val="0"/>
              <w:divBdr>
                <w:top w:val="none" w:sz="0" w:space="0" w:color="auto"/>
                <w:left w:val="none" w:sz="0" w:space="0" w:color="auto"/>
                <w:bottom w:val="none" w:sz="0" w:space="0" w:color="auto"/>
                <w:right w:val="none" w:sz="0" w:space="0" w:color="auto"/>
              </w:divBdr>
            </w:div>
            <w:div w:id="1473986103">
              <w:marLeft w:val="0"/>
              <w:marRight w:val="0"/>
              <w:marTop w:val="0"/>
              <w:marBottom w:val="0"/>
              <w:divBdr>
                <w:top w:val="none" w:sz="0" w:space="0" w:color="auto"/>
                <w:left w:val="none" w:sz="0" w:space="0" w:color="auto"/>
                <w:bottom w:val="none" w:sz="0" w:space="0" w:color="auto"/>
                <w:right w:val="none" w:sz="0" w:space="0" w:color="auto"/>
              </w:divBdr>
            </w:div>
            <w:div w:id="1622036591">
              <w:marLeft w:val="0"/>
              <w:marRight w:val="0"/>
              <w:marTop w:val="0"/>
              <w:marBottom w:val="0"/>
              <w:divBdr>
                <w:top w:val="none" w:sz="0" w:space="0" w:color="auto"/>
                <w:left w:val="none" w:sz="0" w:space="0" w:color="auto"/>
                <w:bottom w:val="none" w:sz="0" w:space="0" w:color="auto"/>
                <w:right w:val="none" w:sz="0" w:space="0" w:color="auto"/>
              </w:divBdr>
            </w:div>
            <w:div w:id="1469055178">
              <w:marLeft w:val="0"/>
              <w:marRight w:val="0"/>
              <w:marTop w:val="0"/>
              <w:marBottom w:val="0"/>
              <w:divBdr>
                <w:top w:val="none" w:sz="0" w:space="0" w:color="auto"/>
                <w:left w:val="none" w:sz="0" w:space="0" w:color="auto"/>
                <w:bottom w:val="none" w:sz="0" w:space="0" w:color="auto"/>
                <w:right w:val="none" w:sz="0" w:space="0" w:color="auto"/>
              </w:divBdr>
            </w:div>
            <w:div w:id="1307903387">
              <w:marLeft w:val="0"/>
              <w:marRight w:val="0"/>
              <w:marTop w:val="0"/>
              <w:marBottom w:val="0"/>
              <w:divBdr>
                <w:top w:val="none" w:sz="0" w:space="0" w:color="auto"/>
                <w:left w:val="none" w:sz="0" w:space="0" w:color="auto"/>
                <w:bottom w:val="none" w:sz="0" w:space="0" w:color="auto"/>
                <w:right w:val="none" w:sz="0" w:space="0" w:color="auto"/>
              </w:divBdr>
            </w:div>
            <w:div w:id="280888115">
              <w:marLeft w:val="0"/>
              <w:marRight w:val="0"/>
              <w:marTop w:val="0"/>
              <w:marBottom w:val="0"/>
              <w:divBdr>
                <w:top w:val="none" w:sz="0" w:space="0" w:color="auto"/>
                <w:left w:val="none" w:sz="0" w:space="0" w:color="auto"/>
                <w:bottom w:val="none" w:sz="0" w:space="0" w:color="auto"/>
                <w:right w:val="none" w:sz="0" w:space="0" w:color="auto"/>
              </w:divBdr>
            </w:div>
            <w:div w:id="1449663119">
              <w:marLeft w:val="0"/>
              <w:marRight w:val="0"/>
              <w:marTop w:val="0"/>
              <w:marBottom w:val="0"/>
              <w:divBdr>
                <w:top w:val="none" w:sz="0" w:space="0" w:color="auto"/>
                <w:left w:val="none" w:sz="0" w:space="0" w:color="auto"/>
                <w:bottom w:val="none" w:sz="0" w:space="0" w:color="auto"/>
                <w:right w:val="none" w:sz="0" w:space="0" w:color="auto"/>
              </w:divBdr>
            </w:div>
            <w:div w:id="1718889278">
              <w:marLeft w:val="0"/>
              <w:marRight w:val="0"/>
              <w:marTop w:val="0"/>
              <w:marBottom w:val="0"/>
              <w:divBdr>
                <w:top w:val="none" w:sz="0" w:space="0" w:color="auto"/>
                <w:left w:val="none" w:sz="0" w:space="0" w:color="auto"/>
                <w:bottom w:val="none" w:sz="0" w:space="0" w:color="auto"/>
                <w:right w:val="none" w:sz="0" w:space="0" w:color="auto"/>
              </w:divBdr>
            </w:div>
            <w:div w:id="177276953">
              <w:marLeft w:val="0"/>
              <w:marRight w:val="0"/>
              <w:marTop w:val="0"/>
              <w:marBottom w:val="0"/>
              <w:divBdr>
                <w:top w:val="none" w:sz="0" w:space="0" w:color="auto"/>
                <w:left w:val="none" w:sz="0" w:space="0" w:color="auto"/>
                <w:bottom w:val="none" w:sz="0" w:space="0" w:color="auto"/>
                <w:right w:val="none" w:sz="0" w:space="0" w:color="auto"/>
              </w:divBdr>
            </w:div>
            <w:div w:id="594365689">
              <w:marLeft w:val="0"/>
              <w:marRight w:val="0"/>
              <w:marTop w:val="0"/>
              <w:marBottom w:val="0"/>
              <w:divBdr>
                <w:top w:val="none" w:sz="0" w:space="0" w:color="auto"/>
                <w:left w:val="none" w:sz="0" w:space="0" w:color="auto"/>
                <w:bottom w:val="none" w:sz="0" w:space="0" w:color="auto"/>
                <w:right w:val="none" w:sz="0" w:space="0" w:color="auto"/>
              </w:divBdr>
            </w:div>
            <w:div w:id="2101444007">
              <w:marLeft w:val="0"/>
              <w:marRight w:val="0"/>
              <w:marTop w:val="0"/>
              <w:marBottom w:val="0"/>
              <w:divBdr>
                <w:top w:val="none" w:sz="0" w:space="0" w:color="auto"/>
                <w:left w:val="none" w:sz="0" w:space="0" w:color="auto"/>
                <w:bottom w:val="none" w:sz="0" w:space="0" w:color="auto"/>
                <w:right w:val="none" w:sz="0" w:space="0" w:color="auto"/>
              </w:divBdr>
            </w:div>
            <w:div w:id="277414115">
              <w:marLeft w:val="0"/>
              <w:marRight w:val="0"/>
              <w:marTop w:val="0"/>
              <w:marBottom w:val="0"/>
              <w:divBdr>
                <w:top w:val="none" w:sz="0" w:space="0" w:color="auto"/>
                <w:left w:val="none" w:sz="0" w:space="0" w:color="auto"/>
                <w:bottom w:val="none" w:sz="0" w:space="0" w:color="auto"/>
                <w:right w:val="none" w:sz="0" w:space="0" w:color="auto"/>
              </w:divBdr>
            </w:div>
            <w:div w:id="511532304">
              <w:marLeft w:val="0"/>
              <w:marRight w:val="0"/>
              <w:marTop w:val="0"/>
              <w:marBottom w:val="0"/>
              <w:divBdr>
                <w:top w:val="none" w:sz="0" w:space="0" w:color="auto"/>
                <w:left w:val="none" w:sz="0" w:space="0" w:color="auto"/>
                <w:bottom w:val="none" w:sz="0" w:space="0" w:color="auto"/>
                <w:right w:val="none" w:sz="0" w:space="0" w:color="auto"/>
              </w:divBdr>
            </w:div>
            <w:div w:id="1372924119">
              <w:marLeft w:val="0"/>
              <w:marRight w:val="0"/>
              <w:marTop w:val="0"/>
              <w:marBottom w:val="0"/>
              <w:divBdr>
                <w:top w:val="none" w:sz="0" w:space="0" w:color="auto"/>
                <w:left w:val="none" w:sz="0" w:space="0" w:color="auto"/>
                <w:bottom w:val="none" w:sz="0" w:space="0" w:color="auto"/>
                <w:right w:val="none" w:sz="0" w:space="0" w:color="auto"/>
              </w:divBdr>
            </w:div>
            <w:div w:id="1121876034">
              <w:marLeft w:val="0"/>
              <w:marRight w:val="0"/>
              <w:marTop w:val="0"/>
              <w:marBottom w:val="0"/>
              <w:divBdr>
                <w:top w:val="none" w:sz="0" w:space="0" w:color="auto"/>
                <w:left w:val="none" w:sz="0" w:space="0" w:color="auto"/>
                <w:bottom w:val="none" w:sz="0" w:space="0" w:color="auto"/>
                <w:right w:val="none" w:sz="0" w:space="0" w:color="auto"/>
              </w:divBdr>
            </w:div>
            <w:div w:id="532310313">
              <w:marLeft w:val="0"/>
              <w:marRight w:val="0"/>
              <w:marTop w:val="0"/>
              <w:marBottom w:val="0"/>
              <w:divBdr>
                <w:top w:val="none" w:sz="0" w:space="0" w:color="auto"/>
                <w:left w:val="none" w:sz="0" w:space="0" w:color="auto"/>
                <w:bottom w:val="none" w:sz="0" w:space="0" w:color="auto"/>
                <w:right w:val="none" w:sz="0" w:space="0" w:color="auto"/>
              </w:divBdr>
            </w:div>
            <w:div w:id="1926987424">
              <w:marLeft w:val="0"/>
              <w:marRight w:val="0"/>
              <w:marTop w:val="0"/>
              <w:marBottom w:val="0"/>
              <w:divBdr>
                <w:top w:val="none" w:sz="0" w:space="0" w:color="auto"/>
                <w:left w:val="none" w:sz="0" w:space="0" w:color="auto"/>
                <w:bottom w:val="none" w:sz="0" w:space="0" w:color="auto"/>
                <w:right w:val="none" w:sz="0" w:space="0" w:color="auto"/>
              </w:divBdr>
            </w:div>
            <w:div w:id="1637906342">
              <w:marLeft w:val="0"/>
              <w:marRight w:val="0"/>
              <w:marTop w:val="0"/>
              <w:marBottom w:val="0"/>
              <w:divBdr>
                <w:top w:val="none" w:sz="0" w:space="0" w:color="auto"/>
                <w:left w:val="none" w:sz="0" w:space="0" w:color="auto"/>
                <w:bottom w:val="none" w:sz="0" w:space="0" w:color="auto"/>
                <w:right w:val="none" w:sz="0" w:space="0" w:color="auto"/>
              </w:divBdr>
            </w:div>
            <w:div w:id="1271621962">
              <w:marLeft w:val="0"/>
              <w:marRight w:val="0"/>
              <w:marTop w:val="0"/>
              <w:marBottom w:val="0"/>
              <w:divBdr>
                <w:top w:val="none" w:sz="0" w:space="0" w:color="auto"/>
                <w:left w:val="none" w:sz="0" w:space="0" w:color="auto"/>
                <w:bottom w:val="none" w:sz="0" w:space="0" w:color="auto"/>
                <w:right w:val="none" w:sz="0" w:space="0" w:color="auto"/>
              </w:divBdr>
            </w:div>
            <w:div w:id="1541285923">
              <w:marLeft w:val="0"/>
              <w:marRight w:val="0"/>
              <w:marTop w:val="0"/>
              <w:marBottom w:val="0"/>
              <w:divBdr>
                <w:top w:val="none" w:sz="0" w:space="0" w:color="auto"/>
                <w:left w:val="none" w:sz="0" w:space="0" w:color="auto"/>
                <w:bottom w:val="none" w:sz="0" w:space="0" w:color="auto"/>
                <w:right w:val="none" w:sz="0" w:space="0" w:color="auto"/>
              </w:divBdr>
            </w:div>
            <w:div w:id="1782800086">
              <w:marLeft w:val="0"/>
              <w:marRight w:val="0"/>
              <w:marTop w:val="0"/>
              <w:marBottom w:val="0"/>
              <w:divBdr>
                <w:top w:val="none" w:sz="0" w:space="0" w:color="auto"/>
                <w:left w:val="none" w:sz="0" w:space="0" w:color="auto"/>
                <w:bottom w:val="none" w:sz="0" w:space="0" w:color="auto"/>
                <w:right w:val="none" w:sz="0" w:space="0" w:color="auto"/>
              </w:divBdr>
            </w:div>
            <w:div w:id="1359116262">
              <w:marLeft w:val="0"/>
              <w:marRight w:val="0"/>
              <w:marTop w:val="0"/>
              <w:marBottom w:val="0"/>
              <w:divBdr>
                <w:top w:val="none" w:sz="0" w:space="0" w:color="auto"/>
                <w:left w:val="none" w:sz="0" w:space="0" w:color="auto"/>
                <w:bottom w:val="none" w:sz="0" w:space="0" w:color="auto"/>
                <w:right w:val="none" w:sz="0" w:space="0" w:color="auto"/>
              </w:divBdr>
            </w:div>
            <w:div w:id="1583563886">
              <w:marLeft w:val="0"/>
              <w:marRight w:val="0"/>
              <w:marTop w:val="0"/>
              <w:marBottom w:val="0"/>
              <w:divBdr>
                <w:top w:val="none" w:sz="0" w:space="0" w:color="auto"/>
                <w:left w:val="none" w:sz="0" w:space="0" w:color="auto"/>
                <w:bottom w:val="none" w:sz="0" w:space="0" w:color="auto"/>
                <w:right w:val="none" w:sz="0" w:space="0" w:color="auto"/>
              </w:divBdr>
            </w:div>
            <w:div w:id="1302661715">
              <w:marLeft w:val="0"/>
              <w:marRight w:val="0"/>
              <w:marTop w:val="0"/>
              <w:marBottom w:val="0"/>
              <w:divBdr>
                <w:top w:val="none" w:sz="0" w:space="0" w:color="auto"/>
                <w:left w:val="none" w:sz="0" w:space="0" w:color="auto"/>
                <w:bottom w:val="none" w:sz="0" w:space="0" w:color="auto"/>
                <w:right w:val="none" w:sz="0" w:space="0" w:color="auto"/>
              </w:divBdr>
            </w:div>
            <w:div w:id="567031981">
              <w:marLeft w:val="0"/>
              <w:marRight w:val="0"/>
              <w:marTop w:val="0"/>
              <w:marBottom w:val="0"/>
              <w:divBdr>
                <w:top w:val="none" w:sz="0" w:space="0" w:color="auto"/>
                <w:left w:val="none" w:sz="0" w:space="0" w:color="auto"/>
                <w:bottom w:val="none" w:sz="0" w:space="0" w:color="auto"/>
                <w:right w:val="none" w:sz="0" w:space="0" w:color="auto"/>
              </w:divBdr>
            </w:div>
            <w:div w:id="1442263080">
              <w:marLeft w:val="0"/>
              <w:marRight w:val="0"/>
              <w:marTop w:val="0"/>
              <w:marBottom w:val="0"/>
              <w:divBdr>
                <w:top w:val="none" w:sz="0" w:space="0" w:color="auto"/>
                <w:left w:val="none" w:sz="0" w:space="0" w:color="auto"/>
                <w:bottom w:val="none" w:sz="0" w:space="0" w:color="auto"/>
                <w:right w:val="none" w:sz="0" w:space="0" w:color="auto"/>
              </w:divBdr>
            </w:div>
            <w:div w:id="332949309">
              <w:marLeft w:val="0"/>
              <w:marRight w:val="0"/>
              <w:marTop w:val="0"/>
              <w:marBottom w:val="0"/>
              <w:divBdr>
                <w:top w:val="none" w:sz="0" w:space="0" w:color="auto"/>
                <w:left w:val="none" w:sz="0" w:space="0" w:color="auto"/>
                <w:bottom w:val="none" w:sz="0" w:space="0" w:color="auto"/>
                <w:right w:val="none" w:sz="0" w:space="0" w:color="auto"/>
              </w:divBdr>
            </w:div>
            <w:div w:id="1027289190">
              <w:marLeft w:val="0"/>
              <w:marRight w:val="0"/>
              <w:marTop w:val="0"/>
              <w:marBottom w:val="0"/>
              <w:divBdr>
                <w:top w:val="none" w:sz="0" w:space="0" w:color="auto"/>
                <w:left w:val="none" w:sz="0" w:space="0" w:color="auto"/>
                <w:bottom w:val="none" w:sz="0" w:space="0" w:color="auto"/>
                <w:right w:val="none" w:sz="0" w:space="0" w:color="auto"/>
              </w:divBdr>
            </w:div>
            <w:div w:id="1363242109">
              <w:marLeft w:val="0"/>
              <w:marRight w:val="0"/>
              <w:marTop w:val="0"/>
              <w:marBottom w:val="0"/>
              <w:divBdr>
                <w:top w:val="none" w:sz="0" w:space="0" w:color="auto"/>
                <w:left w:val="none" w:sz="0" w:space="0" w:color="auto"/>
                <w:bottom w:val="none" w:sz="0" w:space="0" w:color="auto"/>
                <w:right w:val="none" w:sz="0" w:space="0" w:color="auto"/>
              </w:divBdr>
            </w:div>
            <w:div w:id="771586323">
              <w:marLeft w:val="0"/>
              <w:marRight w:val="0"/>
              <w:marTop w:val="0"/>
              <w:marBottom w:val="0"/>
              <w:divBdr>
                <w:top w:val="none" w:sz="0" w:space="0" w:color="auto"/>
                <w:left w:val="none" w:sz="0" w:space="0" w:color="auto"/>
                <w:bottom w:val="none" w:sz="0" w:space="0" w:color="auto"/>
                <w:right w:val="none" w:sz="0" w:space="0" w:color="auto"/>
              </w:divBdr>
            </w:div>
            <w:div w:id="211576349">
              <w:marLeft w:val="0"/>
              <w:marRight w:val="0"/>
              <w:marTop w:val="0"/>
              <w:marBottom w:val="0"/>
              <w:divBdr>
                <w:top w:val="none" w:sz="0" w:space="0" w:color="auto"/>
                <w:left w:val="none" w:sz="0" w:space="0" w:color="auto"/>
                <w:bottom w:val="none" w:sz="0" w:space="0" w:color="auto"/>
                <w:right w:val="none" w:sz="0" w:space="0" w:color="auto"/>
              </w:divBdr>
            </w:div>
            <w:div w:id="159007458">
              <w:marLeft w:val="0"/>
              <w:marRight w:val="0"/>
              <w:marTop w:val="0"/>
              <w:marBottom w:val="0"/>
              <w:divBdr>
                <w:top w:val="none" w:sz="0" w:space="0" w:color="auto"/>
                <w:left w:val="none" w:sz="0" w:space="0" w:color="auto"/>
                <w:bottom w:val="none" w:sz="0" w:space="0" w:color="auto"/>
                <w:right w:val="none" w:sz="0" w:space="0" w:color="auto"/>
              </w:divBdr>
            </w:div>
            <w:div w:id="1632394170">
              <w:marLeft w:val="0"/>
              <w:marRight w:val="0"/>
              <w:marTop w:val="0"/>
              <w:marBottom w:val="0"/>
              <w:divBdr>
                <w:top w:val="none" w:sz="0" w:space="0" w:color="auto"/>
                <w:left w:val="none" w:sz="0" w:space="0" w:color="auto"/>
                <w:bottom w:val="none" w:sz="0" w:space="0" w:color="auto"/>
                <w:right w:val="none" w:sz="0" w:space="0" w:color="auto"/>
              </w:divBdr>
            </w:div>
            <w:div w:id="206333453">
              <w:marLeft w:val="0"/>
              <w:marRight w:val="0"/>
              <w:marTop w:val="0"/>
              <w:marBottom w:val="0"/>
              <w:divBdr>
                <w:top w:val="none" w:sz="0" w:space="0" w:color="auto"/>
                <w:left w:val="none" w:sz="0" w:space="0" w:color="auto"/>
                <w:bottom w:val="none" w:sz="0" w:space="0" w:color="auto"/>
                <w:right w:val="none" w:sz="0" w:space="0" w:color="auto"/>
              </w:divBdr>
            </w:div>
            <w:div w:id="413555137">
              <w:marLeft w:val="0"/>
              <w:marRight w:val="0"/>
              <w:marTop w:val="0"/>
              <w:marBottom w:val="0"/>
              <w:divBdr>
                <w:top w:val="none" w:sz="0" w:space="0" w:color="auto"/>
                <w:left w:val="none" w:sz="0" w:space="0" w:color="auto"/>
                <w:bottom w:val="none" w:sz="0" w:space="0" w:color="auto"/>
                <w:right w:val="none" w:sz="0" w:space="0" w:color="auto"/>
              </w:divBdr>
            </w:div>
            <w:div w:id="1904365103">
              <w:marLeft w:val="0"/>
              <w:marRight w:val="0"/>
              <w:marTop w:val="0"/>
              <w:marBottom w:val="0"/>
              <w:divBdr>
                <w:top w:val="none" w:sz="0" w:space="0" w:color="auto"/>
                <w:left w:val="none" w:sz="0" w:space="0" w:color="auto"/>
                <w:bottom w:val="none" w:sz="0" w:space="0" w:color="auto"/>
                <w:right w:val="none" w:sz="0" w:space="0" w:color="auto"/>
              </w:divBdr>
            </w:div>
            <w:div w:id="236861551">
              <w:marLeft w:val="0"/>
              <w:marRight w:val="0"/>
              <w:marTop w:val="0"/>
              <w:marBottom w:val="0"/>
              <w:divBdr>
                <w:top w:val="none" w:sz="0" w:space="0" w:color="auto"/>
                <w:left w:val="none" w:sz="0" w:space="0" w:color="auto"/>
                <w:bottom w:val="none" w:sz="0" w:space="0" w:color="auto"/>
                <w:right w:val="none" w:sz="0" w:space="0" w:color="auto"/>
              </w:divBdr>
            </w:div>
            <w:div w:id="66923423">
              <w:marLeft w:val="0"/>
              <w:marRight w:val="0"/>
              <w:marTop w:val="0"/>
              <w:marBottom w:val="0"/>
              <w:divBdr>
                <w:top w:val="none" w:sz="0" w:space="0" w:color="auto"/>
                <w:left w:val="none" w:sz="0" w:space="0" w:color="auto"/>
                <w:bottom w:val="none" w:sz="0" w:space="0" w:color="auto"/>
                <w:right w:val="none" w:sz="0" w:space="0" w:color="auto"/>
              </w:divBdr>
            </w:div>
            <w:div w:id="433408195">
              <w:marLeft w:val="0"/>
              <w:marRight w:val="0"/>
              <w:marTop w:val="0"/>
              <w:marBottom w:val="0"/>
              <w:divBdr>
                <w:top w:val="none" w:sz="0" w:space="0" w:color="auto"/>
                <w:left w:val="none" w:sz="0" w:space="0" w:color="auto"/>
                <w:bottom w:val="none" w:sz="0" w:space="0" w:color="auto"/>
                <w:right w:val="none" w:sz="0" w:space="0" w:color="auto"/>
              </w:divBdr>
            </w:div>
          </w:divsChild>
        </w:div>
        <w:div w:id="1962297492">
          <w:marLeft w:val="0"/>
          <w:marRight w:val="0"/>
          <w:marTop w:val="0"/>
          <w:marBottom w:val="0"/>
          <w:divBdr>
            <w:top w:val="none" w:sz="0" w:space="0" w:color="auto"/>
            <w:left w:val="none" w:sz="0" w:space="0" w:color="auto"/>
            <w:bottom w:val="none" w:sz="0" w:space="0" w:color="auto"/>
            <w:right w:val="none" w:sz="0" w:space="0" w:color="auto"/>
          </w:divBdr>
          <w:divsChild>
            <w:div w:id="1415855148">
              <w:marLeft w:val="0"/>
              <w:marRight w:val="0"/>
              <w:marTop w:val="0"/>
              <w:marBottom w:val="0"/>
              <w:divBdr>
                <w:top w:val="none" w:sz="0" w:space="0" w:color="auto"/>
                <w:left w:val="none" w:sz="0" w:space="0" w:color="auto"/>
                <w:bottom w:val="none" w:sz="0" w:space="0" w:color="auto"/>
                <w:right w:val="none" w:sz="0" w:space="0" w:color="auto"/>
              </w:divBdr>
            </w:div>
            <w:div w:id="2060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38012">
      <w:bodyDiv w:val="1"/>
      <w:marLeft w:val="0"/>
      <w:marRight w:val="0"/>
      <w:marTop w:val="0"/>
      <w:marBottom w:val="0"/>
      <w:divBdr>
        <w:top w:val="none" w:sz="0" w:space="0" w:color="auto"/>
        <w:left w:val="none" w:sz="0" w:space="0" w:color="auto"/>
        <w:bottom w:val="none" w:sz="0" w:space="0" w:color="auto"/>
        <w:right w:val="none" w:sz="0" w:space="0" w:color="auto"/>
      </w:divBdr>
      <w:divsChild>
        <w:div w:id="921185893">
          <w:marLeft w:val="0"/>
          <w:marRight w:val="0"/>
          <w:marTop w:val="0"/>
          <w:marBottom w:val="0"/>
          <w:divBdr>
            <w:top w:val="none" w:sz="0" w:space="0" w:color="auto"/>
            <w:left w:val="none" w:sz="0" w:space="0" w:color="auto"/>
            <w:bottom w:val="none" w:sz="0" w:space="0" w:color="auto"/>
            <w:right w:val="none" w:sz="0" w:space="0" w:color="auto"/>
          </w:divBdr>
        </w:div>
        <w:div w:id="1610307592">
          <w:marLeft w:val="0"/>
          <w:marRight w:val="0"/>
          <w:marTop w:val="0"/>
          <w:marBottom w:val="0"/>
          <w:divBdr>
            <w:top w:val="none" w:sz="0" w:space="0" w:color="auto"/>
            <w:left w:val="none" w:sz="0" w:space="0" w:color="auto"/>
            <w:bottom w:val="none" w:sz="0" w:space="0" w:color="auto"/>
            <w:right w:val="none" w:sz="0" w:space="0" w:color="auto"/>
          </w:divBdr>
        </w:div>
        <w:div w:id="1497069012">
          <w:marLeft w:val="0"/>
          <w:marRight w:val="0"/>
          <w:marTop w:val="0"/>
          <w:marBottom w:val="0"/>
          <w:divBdr>
            <w:top w:val="none" w:sz="0" w:space="0" w:color="auto"/>
            <w:left w:val="none" w:sz="0" w:space="0" w:color="auto"/>
            <w:bottom w:val="none" w:sz="0" w:space="0" w:color="auto"/>
            <w:right w:val="none" w:sz="0" w:space="0" w:color="auto"/>
          </w:divBdr>
        </w:div>
        <w:div w:id="2009363430">
          <w:marLeft w:val="0"/>
          <w:marRight w:val="0"/>
          <w:marTop w:val="0"/>
          <w:marBottom w:val="0"/>
          <w:divBdr>
            <w:top w:val="none" w:sz="0" w:space="0" w:color="auto"/>
            <w:left w:val="none" w:sz="0" w:space="0" w:color="auto"/>
            <w:bottom w:val="none" w:sz="0" w:space="0" w:color="auto"/>
            <w:right w:val="none" w:sz="0" w:space="0" w:color="auto"/>
          </w:divBdr>
        </w:div>
        <w:div w:id="1445805315">
          <w:marLeft w:val="0"/>
          <w:marRight w:val="0"/>
          <w:marTop w:val="0"/>
          <w:marBottom w:val="0"/>
          <w:divBdr>
            <w:top w:val="none" w:sz="0" w:space="0" w:color="auto"/>
            <w:left w:val="none" w:sz="0" w:space="0" w:color="auto"/>
            <w:bottom w:val="none" w:sz="0" w:space="0" w:color="auto"/>
            <w:right w:val="none" w:sz="0" w:space="0" w:color="auto"/>
          </w:divBdr>
        </w:div>
        <w:div w:id="825172970">
          <w:marLeft w:val="0"/>
          <w:marRight w:val="0"/>
          <w:marTop w:val="0"/>
          <w:marBottom w:val="0"/>
          <w:divBdr>
            <w:top w:val="none" w:sz="0" w:space="0" w:color="auto"/>
            <w:left w:val="none" w:sz="0" w:space="0" w:color="auto"/>
            <w:bottom w:val="none" w:sz="0" w:space="0" w:color="auto"/>
            <w:right w:val="none" w:sz="0" w:space="0" w:color="auto"/>
          </w:divBdr>
        </w:div>
      </w:divsChild>
    </w:div>
    <w:div w:id="1785879613">
      <w:bodyDiv w:val="1"/>
      <w:marLeft w:val="0"/>
      <w:marRight w:val="0"/>
      <w:marTop w:val="0"/>
      <w:marBottom w:val="0"/>
      <w:divBdr>
        <w:top w:val="none" w:sz="0" w:space="0" w:color="auto"/>
        <w:left w:val="none" w:sz="0" w:space="0" w:color="auto"/>
        <w:bottom w:val="none" w:sz="0" w:space="0" w:color="auto"/>
        <w:right w:val="none" w:sz="0" w:space="0" w:color="auto"/>
      </w:divBdr>
      <w:divsChild>
        <w:div w:id="1822234847">
          <w:marLeft w:val="0"/>
          <w:marRight w:val="0"/>
          <w:marTop w:val="0"/>
          <w:marBottom w:val="0"/>
          <w:divBdr>
            <w:top w:val="none" w:sz="0" w:space="0" w:color="auto"/>
            <w:left w:val="none" w:sz="0" w:space="0" w:color="auto"/>
            <w:bottom w:val="none" w:sz="0" w:space="0" w:color="auto"/>
            <w:right w:val="none" w:sz="0" w:space="0" w:color="auto"/>
          </w:divBdr>
        </w:div>
        <w:div w:id="1038165676">
          <w:marLeft w:val="0"/>
          <w:marRight w:val="0"/>
          <w:marTop w:val="0"/>
          <w:marBottom w:val="0"/>
          <w:divBdr>
            <w:top w:val="none" w:sz="0" w:space="0" w:color="auto"/>
            <w:left w:val="none" w:sz="0" w:space="0" w:color="auto"/>
            <w:bottom w:val="none" w:sz="0" w:space="0" w:color="auto"/>
            <w:right w:val="none" w:sz="0" w:space="0" w:color="auto"/>
          </w:divBdr>
        </w:div>
        <w:div w:id="350423129">
          <w:marLeft w:val="0"/>
          <w:marRight w:val="0"/>
          <w:marTop w:val="0"/>
          <w:marBottom w:val="0"/>
          <w:divBdr>
            <w:top w:val="none" w:sz="0" w:space="0" w:color="auto"/>
            <w:left w:val="none" w:sz="0" w:space="0" w:color="auto"/>
            <w:bottom w:val="none" w:sz="0" w:space="0" w:color="auto"/>
            <w:right w:val="none" w:sz="0" w:space="0" w:color="auto"/>
          </w:divBdr>
        </w:div>
        <w:div w:id="1464691959">
          <w:marLeft w:val="0"/>
          <w:marRight w:val="0"/>
          <w:marTop w:val="0"/>
          <w:marBottom w:val="0"/>
          <w:divBdr>
            <w:top w:val="none" w:sz="0" w:space="0" w:color="auto"/>
            <w:left w:val="none" w:sz="0" w:space="0" w:color="auto"/>
            <w:bottom w:val="none" w:sz="0" w:space="0" w:color="auto"/>
            <w:right w:val="none" w:sz="0" w:space="0" w:color="auto"/>
          </w:divBdr>
        </w:div>
        <w:div w:id="1874615369">
          <w:marLeft w:val="0"/>
          <w:marRight w:val="0"/>
          <w:marTop w:val="0"/>
          <w:marBottom w:val="0"/>
          <w:divBdr>
            <w:top w:val="none" w:sz="0" w:space="0" w:color="auto"/>
            <w:left w:val="none" w:sz="0" w:space="0" w:color="auto"/>
            <w:bottom w:val="none" w:sz="0" w:space="0" w:color="auto"/>
            <w:right w:val="none" w:sz="0" w:space="0" w:color="auto"/>
          </w:divBdr>
        </w:div>
        <w:div w:id="2107461570">
          <w:marLeft w:val="0"/>
          <w:marRight w:val="0"/>
          <w:marTop w:val="0"/>
          <w:marBottom w:val="0"/>
          <w:divBdr>
            <w:top w:val="none" w:sz="0" w:space="0" w:color="auto"/>
            <w:left w:val="none" w:sz="0" w:space="0" w:color="auto"/>
            <w:bottom w:val="none" w:sz="0" w:space="0" w:color="auto"/>
            <w:right w:val="none" w:sz="0" w:space="0" w:color="auto"/>
          </w:divBdr>
        </w:div>
        <w:div w:id="1721401050">
          <w:marLeft w:val="0"/>
          <w:marRight w:val="0"/>
          <w:marTop w:val="0"/>
          <w:marBottom w:val="0"/>
          <w:divBdr>
            <w:top w:val="none" w:sz="0" w:space="0" w:color="auto"/>
            <w:left w:val="none" w:sz="0" w:space="0" w:color="auto"/>
            <w:bottom w:val="none" w:sz="0" w:space="0" w:color="auto"/>
            <w:right w:val="none" w:sz="0" w:space="0" w:color="auto"/>
          </w:divBdr>
        </w:div>
        <w:div w:id="351689408">
          <w:marLeft w:val="0"/>
          <w:marRight w:val="0"/>
          <w:marTop w:val="0"/>
          <w:marBottom w:val="0"/>
          <w:divBdr>
            <w:top w:val="none" w:sz="0" w:space="0" w:color="auto"/>
            <w:left w:val="none" w:sz="0" w:space="0" w:color="auto"/>
            <w:bottom w:val="none" w:sz="0" w:space="0" w:color="auto"/>
            <w:right w:val="none" w:sz="0" w:space="0" w:color="auto"/>
          </w:divBdr>
        </w:div>
        <w:div w:id="188641785">
          <w:marLeft w:val="0"/>
          <w:marRight w:val="0"/>
          <w:marTop w:val="0"/>
          <w:marBottom w:val="0"/>
          <w:divBdr>
            <w:top w:val="none" w:sz="0" w:space="0" w:color="auto"/>
            <w:left w:val="none" w:sz="0" w:space="0" w:color="auto"/>
            <w:bottom w:val="none" w:sz="0" w:space="0" w:color="auto"/>
            <w:right w:val="none" w:sz="0" w:space="0" w:color="auto"/>
          </w:divBdr>
        </w:div>
        <w:div w:id="2141415864">
          <w:marLeft w:val="0"/>
          <w:marRight w:val="0"/>
          <w:marTop w:val="0"/>
          <w:marBottom w:val="0"/>
          <w:divBdr>
            <w:top w:val="none" w:sz="0" w:space="0" w:color="auto"/>
            <w:left w:val="none" w:sz="0" w:space="0" w:color="auto"/>
            <w:bottom w:val="none" w:sz="0" w:space="0" w:color="auto"/>
            <w:right w:val="none" w:sz="0" w:space="0" w:color="auto"/>
          </w:divBdr>
        </w:div>
        <w:div w:id="1382442154">
          <w:marLeft w:val="0"/>
          <w:marRight w:val="0"/>
          <w:marTop w:val="0"/>
          <w:marBottom w:val="0"/>
          <w:divBdr>
            <w:top w:val="none" w:sz="0" w:space="0" w:color="auto"/>
            <w:left w:val="none" w:sz="0" w:space="0" w:color="auto"/>
            <w:bottom w:val="none" w:sz="0" w:space="0" w:color="auto"/>
            <w:right w:val="none" w:sz="0" w:space="0" w:color="auto"/>
          </w:divBdr>
        </w:div>
        <w:div w:id="1668048840">
          <w:marLeft w:val="0"/>
          <w:marRight w:val="0"/>
          <w:marTop w:val="0"/>
          <w:marBottom w:val="0"/>
          <w:divBdr>
            <w:top w:val="none" w:sz="0" w:space="0" w:color="auto"/>
            <w:left w:val="none" w:sz="0" w:space="0" w:color="auto"/>
            <w:bottom w:val="none" w:sz="0" w:space="0" w:color="auto"/>
            <w:right w:val="none" w:sz="0" w:space="0" w:color="auto"/>
          </w:divBdr>
        </w:div>
        <w:div w:id="157500013">
          <w:marLeft w:val="0"/>
          <w:marRight w:val="0"/>
          <w:marTop w:val="0"/>
          <w:marBottom w:val="0"/>
          <w:divBdr>
            <w:top w:val="none" w:sz="0" w:space="0" w:color="auto"/>
            <w:left w:val="none" w:sz="0" w:space="0" w:color="auto"/>
            <w:bottom w:val="none" w:sz="0" w:space="0" w:color="auto"/>
            <w:right w:val="none" w:sz="0" w:space="0" w:color="auto"/>
          </w:divBdr>
        </w:div>
        <w:div w:id="1907182573">
          <w:marLeft w:val="0"/>
          <w:marRight w:val="0"/>
          <w:marTop w:val="0"/>
          <w:marBottom w:val="0"/>
          <w:divBdr>
            <w:top w:val="none" w:sz="0" w:space="0" w:color="auto"/>
            <w:left w:val="none" w:sz="0" w:space="0" w:color="auto"/>
            <w:bottom w:val="none" w:sz="0" w:space="0" w:color="auto"/>
            <w:right w:val="none" w:sz="0" w:space="0" w:color="auto"/>
          </w:divBdr>
        </w:div>
        <w:div w:id="1464692236">
          <w:marLeft w:val="0"/>
          <w:marRight w:val="0"/>
          <w:marTop w:val="0"/>
          <w:marBottom w:val="0"/>
          <w:divBdr>
            <w:top w:val="none" w:sz="0" w:space="0" w:color="auto"/>
            <w:left w:val="none" w:sz="0" w:space="0" w:color="auto"/>
            <w:bottom w:val="none" w:sz="0" w:space="0" w:color="auto"/>
            <w:right w:val="none" w:sz="0" w:space="0" w:color="auto"/>
          </w:divBdr>
        </w:div>
        <w:div w:id="2025285075">
          <w:marLeft w:val="0"/>
          <w:marRight w:val="0"/>
          <w:marTop w:val="0"/>
          <w:marBottom w:val="0"/>
          <w:divBdr>
            <w:top w:val="none" w:sz="0" w:space="0" w:color="auto"/>
            <w:left w:val="none" w:sz="0" w:space="0" w:color="auto"/>
            <w:bottom w:val="none" w:sz="0" w:space="0" w:color="auto"/>
            <w:right w:val="none" w:sz="0" w:space="0" w:color="auto"/>
          </w:divBdr>
        </w:div>
      </w:divsChild>
    </w:div>
    <w:div w:id="1811246529">
      <w:bodyDiv w:val="1"/>
      <w:marLeft w:val="0"/>
      <w:marRight w:val="0"/>
      <w:marTop w:val="0"/>
      <w:marBottom w:val="0"/>
      <w:divBdr>
        <w:top w:val="none" w:sz="0" w:space="0" w:color="auto"/>
        <w:left w:val="none" w:sz="0" w:space="0" w:color="auto"/>
        <w:bottom w:val="none" w:sz="0" w:space="0" w:color="auto"/>
        <w:right w:val="none" w:sz="0" w:space="0" w:color="auto"/>
      </w:divBdr>
      <w:divsChild>
        <w:div w:id="96877450">
          <w:marLeft w:val="0"/>
          <w:marRight w:val="0"/>
          <w:marTop w:val="0"/>
          <w:marBottom w:val="0"/>
          <w:divBdr>
            <w:top w:val="none" w:sz="0" w:space="0" w:color="auto"/>
            <w:left w:val="none" w:sz="0" w:space="0" w:color="auto"/>
            <w:bottom w:val="none" w:sz="0" w:space="0" w:color="auto"/>
            <w:right w:val="none" w:sz="0" w:space="0" w:color="auto"/>
          </w:divBdr>
        </w:div>
        <w:div w:id="792014565">
          <w:marLeft w:val="0"/>
          <w:marRight w:val="0"/>
          <w:marTop w:val="0"/>
          <w:marBottom w:val="0"/>
          <w:divBdr>
            <w:top w:val="none" w:sz="0" w:space="0" w:color="auto"/>
            <w:left w:val="none" w:sz="0" w:space="0" w:color="auto"/>
            <w:bottom w:val="none" w:sz="0" w:space="0" w:color="auto"/>
            <w:right w:val="none" w:sz="0" w:space="0" w:color="auto"/>
          </w:divBdr>
        </w:div>
        <w:div w:id="251864034">
          <w:marLeft w:val="0"/>
          <w:marRight w:val="0"/>
          <w:marTop w:val="0"/>
          <w:marBottom w:val="0"/>
          <w:divBdr>
            <w:top w:val="none" w:sz="0" w:space="0" w:color="auto"/>
            <w:left w:val="none" w:sz="0" w:space="0" w:color="auto"/>
            <w:bottom w:val="none" w:sz="0" w:space="0" w:color="auto"/>
            <w:right w:val="none" w:sz="0" w:space="0" w:color="auto"/>
          </w:divBdr>
        </w:div>
        <w:div w:id="888108804">
          <w:marLeft w:val="0"/>
          <w:marRight w:val="0"/>
          <w:marTop w:val="0"/>
          <w:marBottom w:val="0"/>
          <w:divBdr>
            <w:top w:val="none" w:sz="0" w:space="0" w:color="auto"/>
            <w:left w:val="none" w:sz="0" w:space="0" w:color="auto"/>
            <w:bottom w:val="none" w:sz="0" w:space="0" w:color="auto"/>
            <w:right w:val="none" w:sz="0" w:space="0" w:color="auto"/>
          </w:divBdr>
        </w:div>
        <w:div w:id="1860122434">
          <w:marLeft w:val="0"/>
          <w:marRight w:val="0"/>
          <w:marTop w:val="0"/>
          <w:marBottom w:val="0"/>
          <w:divBdr>
            <w:top w:val="none" w:sz="0" w:space="0" w:color="auto"/>
            <w:left w:val="none" w:sz="0" w:space="0" w:color="auto"/>
            <w:bottom w:val="none" w:sz="0" w:space="0" w:color="auto"/>
            <w:right w:val="none" w:sz="0" w:space="0" w:color="auto"/>
          </w:divBdr>
        </w:div>
        <w:div w:id="2086535496">
          <w:marLeft w:val="0"/>
          <w:marRight w:val="0"/>
          <w:marTop w:val="0"/>
          <w:marBottom w:val="0"/>
          <w:divBdr>
            <w:top w:val="none" w:sz="0" w:space="0" w:color="auto"/>
            <w:left w:val="none" w:sz="0" w:space="0" w:color="auto"/>
            <w:bottom w:val="none" w:sz="0" w:space="0" w:color="auto"/>
            <w:right w:val="none" w:sz="0" w:space="0" w:color="auto"/>
          </w:divBdr>
        </w:div>
        <w:div w:id="582182435">
          <w:marLeft w:val="0"/>
          <w:marRight w:val="0"/>
          <w:marTop w:val="0"/>
          <w:marBottom w:val="0"/>
          <w:divBdr>
            <w:top w:val="none" w:sz="0" w:space="0" w:color="auto"/>
            <w:left w:val="none" w:sz="0" w:space="0" w:color="auto"/>
            <w:bottom w:val="none" w:sz="0" w:space="0" w:color="auto"/>
            <w:right w:val="none" w:sz="0" w:space="0" w:color="auto"/>
          </w:divBdr>
        </w:div>
        <w:div w:id="1830097814">
          <w:marLeft w:val="0"/>
          <w:marRight w:val="0"/>
          <w:marTop w:val="0"/>
          <w:marBottom w:val="0"/>
          <w:divBdr>
            <w:top w:val="none" w:sz="0" w:space="0" w:color="auto"/>
            <w:left w:val="none" w:sz="0" w:space="0" w:color="auto"/>
            <w:bottom w:val="none" w:sz="0" w:space="0" w:color="auto"/>
            <w:right w:val="none" w:sz="0" w:space="0" w:color="auto"/>
          </w:divBdr>
        </w:div>
        <w:div w:id="2083405704">
          <w:marLeft w:val="0"/>
          <w:marRight w:val="0"/>
          <w:marTop w:val="0"/>
          <w:marBottom w:val="0"/>
          <w:divBdr>
            <w:top w:val="none" w:sz="0" w:space="0" w:color="auto"/>
            <w:left w:val="none" w:sz="0" w:space="0" w:color="auto"/>
            <w:bottom w:val="none" w:sz="0" w:space="0" w:color="auto"/>
            <w:right w:val="none" w:sz="0" w:space="0" w:color="auto"/>
          </w:divBdr>
        </w:div>
        <w:div w:id="1473595000">
          <w:marLeft w:val="0"/>
          <w:marRight w:val="0"/>
          <w:marTop w:val="0"/>
          <w:marBottom w:val="0"/>
          <w:divBdr>
            <w:top w:val="none" w:sz="0" w:space="0" w:color="auto"/>
            <w:left w:val="none" w:sz="0" w:space="0" w:color="auto"/>
            <w:bottom w:val="none" w:sz="0" w:space="0" w:color="auto"/>
            <w:right w:val="none" w:sz="0" w:space="0" w:color="auto"/>
          </w:divBdr>
        </w:div>
        <w:div w:id="1961066322">
          <w:marLeft w:val="0"/>
          <w:marRight w:val="0"/>
          <w:marTop w:val="0"/>
          <w:marBottom w:val="0"/>
          <w:divBdr>
            <w:top w:val="none" w:sz="0" w:space="0" w:color="auto"/>
            <w:left w:val="none" w:sz="0" w:space="0" w:color="auto"/>
            <w:bottom w:val="none" w:sz="0" w:space="0" w:color="auto"/>
            <w:right w:val="none" w:sz="0" w:space="0" w:color="auto"/>
          </w:divBdr>
        </w:div>
        <w:div w:id="670334758">
          <w:marLeft w:val="0"/>
          <w:marRight w:val="0"/>
          <w:marTop w:val="0"/>
          <w:marBottom w:val="0"/>
          <w:divBdr>
            <w:top w:val="none" w:sz="0" w:space="0" w:color="auto"/>
            <w:left w:val="none" w:sz="0" w:space="0" w:color="auto"/>
            <w:bottom w:val="none" w:sz="0" w:space="0" w:color="auto"/>
            <w:right w:val="none" w:sz="0" w:space="0" w:color="auto"/>
          </w:divBdr>
        </w:div>
        <w:div w:id="2124611759">
          <w:marLeft w:val="0"/>
          <w:marRight w:val="0"/>
          <w:marTop w:val="0"/>
          <w:marBottom w:val="0"/>
          <w:divBdr>
            <w:top w:val="none" w:sz="0" w:space="0" w:color="auto"/>
            <w:left w:val="none" w:sz="0" w:space="0" w:color="auto"/>
            <w:bottom w:val="none" w:sz="0" w:space="0" w:color="auto"/>
            <w:right w:val="none" w:sz="0" w:space="0" w:color="auto"/>
          </w:divBdr>
        </w:div>
        <w:div w:id="971717852">
          <w:marLeft w:val="0"/>
          <w:marRight w:val="0"/>
          <w:marTop w:val="0"/>
          <w:marBottom w:val="0"/>
          <w:divBdr>
            <w:top w:val="none" w:sz="0" w:space="0" w:color="auto"/>
            <w:left w:val="none" w:sz="0" w:space="0" w:color="auto"/>
            <w:bottom w:val="none" w:sz="0" w:space="0" w:color="auto"/>
            <w:right w:val="none" w:sz="0" w:space="0" w:color="auto"/>
          </w:divBdr>
        </w:div>
      </w:divsChild>
    </w:div>
    <w:div w:id="1825005850">
      <w:bodyDiv w:val="1"/>
      <w:marLeft w:val="0"/>
      <w:marRight w:val="0"/>
      <w:marTop w:val="0"/>
      <w:marBottom w:val="0"/>
      <w:divBdr>
        <w:top w:val="none" w:sz="0" w:space="0" w:color="auto"/>
        <w:left w:val="none" w:sz="0" w:space="0" w:color="auto"/>
        <w:bottom w:val="none" w:sz="0" w:space="0" w:color="auto"/>
        <w:right w:val="none" w:sz="0" w:space="0" w:color="auto"/>
      </w:divBdr>
    </w:div>
    <w:div w:id="1866287435">
      <w:bodyDiv w:val="1"/>
      <w:marLeft w:val="0"/>
      <w:marRight w:val="0"/>
      <w:marTop w:val="0"/>
      <w:marBottom w:val="0"/>
      <w:divBdr>
        <w:top w:val="none" w:sz="0" w:space="0" w:color="auto"/>
        <w:left w:val="none" w:sz="0" w:space="0" w:color="auto"/>
        <w:bottom w:val="none" w:sz="0" w:space="0" w:color="auto"/>
        <w:right w:val="none" w:sz="0" w:space="0" w:color="auto"/>
      </w:divBdr>
    </w:div>
    <w:div w:id="1873493632">
      <w:bodyDiv w:val="1"/>
      <w:marLeft w:val="0"/>
      <w:marRight w:val="0"/>
      <w:marTop w:val="0"/>
      <w:marBottom w:val="0"/>
      <w:divBdr>
        <w:top w:val="none" w:sz="0" w:space="0" w:color="auto"/>
        <w:left w:val="none" w:sz="0" w:space="0" w:color="auto"/>
        <w:bottom w:val="none" w:sz="0" w:space="0" w:color="auto"/>
        <w:right w:val="none" w:sz="0" w:space="0" w:color="auto"/>
      </w:divBdr>
      <w:divsChild>
        <w:div w:id="387193680">
          <w:marLeft w:val="0"/>
          <w:marRight w:val="0"/>
          <w:marTop w:val="0"/>
          <w:marBottom w:val="0"/>
          <w:divBdr>
            <w:top w:val="none" w:sz="0" w:space="0" w:color="auto"/>
            <w:left w:val="none" w:sz="0" w:space="0" w:color="auto"/>
            <w:bottom w:val="none" w:sz="0" w:space="0" w:color="auto"/>
            <w:right w:val="none" w:sz="0" w:space="0" w:color="auto"/>
          </w:divBdr>
        </w:div>
        <w:div w:id="1313949733">
          <w:marLeft w:val="0"/>
          <w:marRight w:val="0"/>
          <w:marTop w:val="0"/>
          <w:marBottom w:val="0"/>
          <w:divBdr>
            <w:top w:val="none" w:sz="0" w:space="0" w:color="auto"/>
            <w:left w:val="none" w:sz="0" w:space="0" w:color="auto"/>
            <w:bottom w:val="none" w:sz="0" w:space="0" w:color="auto"/>
            <w:right w:val="none" w:sz="0" w:space="0" w:color="auto"/>
          </w:divBdr>
        </w:div>
        <w:div w:id="1578440808">
          <w:marLeft w:val="0"/>
          <w:marRight w:val="0"/>
          <w:marTop w:val="0"/>
          <w:marBottom w:val="0"/>
          <w:divBdr>
            <w:top w:val="none" w:sz="0" w:space="0" w:color="auto"/>
            <w:left w:val="none" w:sz="0" w:space="0" w:color="auto"/>
            <w:bottom w:val="none" w:sz="0" w:space="0" w:color="auto"/>
            <w:right w:val="none" w:sz="0" w:space="0" w:color="auto"/>
          </w:divBdr>
        </w:div>
      </w:divsChild>
    </w:div>
    <w:div w:id="1882012424">
      <w:bodyDiv w:val="1"/>
      <w:marLeft w:val="0"/>
      <w:marRight w:val="0"/>
      <w:marTop w:val="0"/>
      <w:marBottom w:val="0"/>
      <w:divBdr>
        <w:top w:val="none" w:sz="0" w:space="0" w:color="auto"/>
        <w:left w:val="none" w:sz="0" w:space="0" w:color="auto"/>
        <w:bottom w:val="none" w:sz="0" w:space="0" w:color="auto"/>
        <w:right w:val="none" w:sz="0" w:space="0" w:color="auto"/>
      </w:divBdr>
      <w:divsChild>
        <w:div w:id="423035892">
          <w:marLeft w:val="0"/>
          <w:marRight w:val="0"/>
          <w:marTop w:val="0"/>
          <w:marBottom w:val="0"/>
          <w:divBdr>
            <w:top w:val="none" w:sz="0" w:space="0" w:color="auto"/>
            <w:left w:val="none" w:sz="0" w:space="0" w:color="auto"/>
            <w:bottom w:val="none" w:sz="0" w:space="0" w:color="auto"/>
            <w:right w:val="none" w:sz="0" w:space="0" w:color="auto"/>
          </w:divBdr>
        </w:div>
        <w:div w:id="1077705936">
          <w:marLeft w:val="0"/>
          <w:marRight w:val="0"/>
          <w:marTop w:val="0"/>
          <w:marBottom w:val="0"/>
          <w:divBdr>
            <w:top w:val="none" w:sz="0" w:space="0" w:color="auto"/>
            <w:left w:val="none" w:sz="0" w:space="0" w:color="auto"/>
            <w:bottom w:val="none" w:sz="0" w:space="0" w:color="auto"/>
            <w:right w:val="none" w:sz="0" w:space="0" w:color="auto"/>
          </w:divBdr>
        </w:div>
      </w:divsChild>
    </w:div>
    <w:div w:id="1883590901">
      <w:bodyDiv w:val="1"/>
      <w:marLeft w:val="0"/>
      <w:marRight w:val="0"/>
      <w:marTop w:val="0"/>
      <w:marBottom w:val="0"/>
      <w:divBdr>
        <w:top w:val="none" w:sz="0" w:space="0" w:color="auto"/>
        <w:left w:val="none" w:sz="0" w:space="0" w:color="auto"/>
        <w:bottom w:val="none" w:sz="0" w:space="0" w:color="auto"/>
        <w:right w:val="none" w:sz="0" w:space="0" w:color="auto"/>
      </w:divBdr>
    </w:div>
    <w:div w:id="1898467226">
      <w:bodyDiv w:val="1"/>
      <w:marLeft w:val="0"/>
      <w:marRight w:val="0"/>
      <w:marTop w:val="0"/>
      <w:marBottom w:val="0"/>
      <w:divBdr>
        <w:top w:val="none" w:sz="0" w:space="0" w:color="auto"/>
        <w:left w:val="none" w:sz="0" w:space="0" w:color="auto"/>
        <w:bottom w:val="none" w:sz="0" w:space="0" w:color="auto"/>
        <w:right w:val="none" w:sz="0" w:space="0" w:color="auto"/>
      </w:divBdr>
    </w:div>
    <w:div w:id="1907295168">
      <w:bodyDiv w:val="1"/>
      <w:marLeft w:val="0"/>
      <w:marRight w:val="0"/>
      <w:marTop w:val="0"/>
      <w:marBottom w:val="0"/>
      <w:divBdr>
        <w:top w:val="none" w:sz="0" w:space="0" w:color="auto"/>
        <w:left w:val="none" w:sz="0" w:space="0" w:color="auto"/>
        <w:bottom w:val="none" w:sz="0" w:space="0" w:color="auto"/>
        <w:right w:val="none" w:sz="0" w:space="0" w:color="auto"/>
      </w:divBdr>
      <w:divsChild>
        <w:div w:id="1513958952">
          <w:marLeft w:val="0"/>
          <w:marRight w:val="0"/>
          <w:marTop w:val="0"/>
          <w:marBottom w:val="0"/>
          <w:divBdr>
            <w:top w:val="none" w:sz="0" w:space="0" w:color="auto"/>
            <w:left w:val="none" w:sz="0" w:space="0" w:color="auto"/>
            <w:bottom w:val="none" w:sz="0" w:space="0" w:color="auto"/>
            <w:right w:val="none" w:sz="0" w:space="0" w:color="auto"/>
          </w:divBdr>
        </w:div>
        <w:div w:id="1035807810">
          <w:marLeft w:val="0"/>
          <w:marRight w:val="0"/>
          <w:marTop w:val="0"/>
          <w:marBottom w:val="0"/>
          <w:divBdr>
            <w:top w:val="none" w:sz="0" w:space="0" w:color="auto"/>
            <w:left w:val="none" w:sz="0" w:space="0" w:color="auto"/>
            <w:bottom w:val="none" w:sz="0" w:space="0" w:color="auto"/>
            <w:right w:val="none" w:sz="0" w:space="0" w:color="auto"/>
          </w:divBdr>
        </w:div>
        <w:div w:id="71049061">
          <w:marLeft w:val="0"/>
          <w:marRight w:val="0"/>
          <w:marTop w:val="0"/>
          <w:marBottom w:val="0"/>
          <w:divBdr>
            <w:top w:val="none" w:sz="0" w:space="0" w:color="auto"/>
            <w:left w:val="none" w:sz="0" w:space="0" w:color="auto"/>
            <w:bottom w:val="none" w:sz="0" w:space="0" w:color="auto"/>
            <w:right w:val="none" w:sz="0" w:space="0" w:color="auto"/>
          </w:divBdr>
        </w:div>
      </w:divsChild>
    </w:div>
    <w:div w:id="1914585629">
      <w:bodyDiv w:val="1"/>
      <w:marLeft w:val="0"/>
      <w:marRight w:val="0"/>
      <w:marTop w:val="0"/>
      <w:marBottom w:val="0"/>
      <w:divBdr>
        <w:top w:val="none" w:sz="0" w:space="0" w:color="auto"/>
        <w:left w:val="none" w:sz="0" w:space="0" w:color="auto"/>
        <w:bottom w:val="none" w:sz="0" w:space="0" w:color="auto"/>
        <w:right w:val="none" w:sz="0" w:space="0" w:color="auto"/>
      </w:divBdr>
    </w:div>
    <w:div w:id="1919943250">
      <w:bodyDiv w:val="1"/>
      <w:marLeft w:val="0"/>
      <w:marRight w:val="0"/>
      <w:marTop w:val="0"/>
      <w:marBottom w:val="0"/>
      <w:divBdr>
        <w:top w:val="none" w:sz="0" w:space="0" w:color="auto"/>
        <w:left w:val="none" w:sz="0" w:space="0" w:color="auto"/>
        <w:bottom w:val="none" w:sz="0" w:space="0" w:color="auto"/>
        <w:right w:val="none" w:sz="0" w:space="0" w:color="auto"/>
      </w:divBdr>
      <w:divsChild>
        <w:div w:id="1065253865">
          <w:marLeft w:val="0"/>
          <w:marRight w:val="0"/>
          <w:marTop w:val="0"/>
          <w:marBottom w:val="0"/>
          <w:divBdr>
            <w:top w:val="none" w:sz="0" w:space="0" w:color="auto"/>
            <w:left w:val="none" w:sz="0" w:space="0" w:color="auto"/>
            <w:bottom w:val="none" w:sz="0" w:space="0" w:color="auto"/>
            <w:right w:val="none" w:sz="0" w:space="0" w:color="auto"/>
          </w:divBdr>
        </w:div>
        <w:div w:id="900797365">
          <w:marLeft w:val="0"/>
          <w:marRight w:val="0"/>
          <w:marTop w:val="0"/>
          <w:marBottom w:val="0"/>
          <w:divBdr>
            <w:top w:val="none" w:sz="0" w:space="0" w:color="auto"/>
            <w:left w:val="none" w:sz="0" w:space="0" w:color="auto"/>
            <w:bottom w:val="none" w:sz="0" w:space="0" w:color="auto"/>
            <w:right w:val="none" w:sz="0" w:space="0" w:color="auto"/>
          </w:divBdr>
        </w:div>
        <w:div w:id="576017409">
          <w:marLeft w:val="0"/>
          <w:marRight w:val="0"/>
          <w:marTop w:val="0"/>
          <w:marBottom w:val="0"/>
          <w:divBdr>
            <w:top w:val="none" w:sz="0" w:space="0" w:color="auto"/>
            <w:left w:val="none" w:sz="0" w:space="0" w:color="auto"/>
            <w:bottom w:val="none" w:sz="0" w:space="0" w:color="auto"/>
            <w:right w:val="none" w:sz="0" w:space="0" w:color="auto"/>
          </w:divBdr>
        </w:div>
        <w:div w:id="1129471089">
          <w:marLeft w:val="0"/>
          <w:marRight w:val="0"/>
          <w:marTop w:val="0"/>
          <w:marBottom w:val="0"/>
          <w:divBdr>
            <w:top w:val="none" w:sz="0" w:space="0" w:color="auto"/>
            <w:left w:val="none" w:sz="0" w:space="0" w:color="auto"/>
            <w:bottom w:val="none" w:sz="0" w:space="0" w:color="auto"/>
            <w:right w:val="none" w:sz="0" w:space="0" w:color="auto"/>
          </w:divBdr>
        </w:div>
      </w:divsChild>
    </w:div>
    <w:div w:id="1940916533">
      <w:bodyDiv w:val="1"/>
      <w:marLeft w:val="0"/>
      <w:marRight w:val="0"/>
      <w:marTop w:val="0"/>
      <w:marBottom w:val="0"/>
      <w:divBdr>
        <w:top w:val="none" w:sz="0" w:space="0" w:color="auto"/>
        <w:left w:val="none" w:sz="0" w:space="0" w:color="auto"/>
        <w:bottom w:val="none" w:sz="0" w:space="0" w:color="auto"/>
        <w:right w:val="none" w:sz="0" w:space="0" w:color="auto"/>
      </w:divBdr>
    </w:div>
    <w:div w:id="1948346470">
      <w:bodyDiv w:val="1"/>
      <w:marLeft w:val="0"/>
      <w:marRight w:val="0"/>
      <w:marTop w:val="0"/>
      <w:marBottom w:val="0"/>
      <w:divBdr>
        <w:top w:val="none" w:sz="0" w:space="0" w:color="auto"/>
        <w:left w:val="none" w:sz="0" w:space="0" w:color="auto"/>
        <w:bottom w:val="none" w:sz="0" w:space="0" w:color="auto"/>
        <w:right w:val="none" w:sz="0" w:space="0" w:color="auto"/>
      </w:divBdr>
    </w:div>
    <w:div w:id="1983535534">
      <w:bodyDiv w:val="1"/>
      <w:marLeft w:val="0"/>
      <w:marRight w:val="0"/>
      <w:marTop w:val="0"/>
      <w:marBottom w:val="0"/>
      <w:divBdr>
        <w:top w:val="none" w:sz="0" w:space="0" w:color="auto"/>
        <w:left w:val="none" w:sz="0" w:space="0" w:color="auto"/>
        <w:bottom w:val="none" w:sz="0" w:space="0" w:color="auto"/>
        <w:right w:val="none" w:sz="0" w:space="0" w:color="auto"/>
      </w:divBdr>
      <w:divsChild>
        <w:div w:id="1615625990">
          <w:marLeft w:val="0"/>
          <w:marRight w:val="0"/>
          <w:marTop w:val="0"/>
          <w:marBottom w:val="0"/>
          <w:divBdr>
            <w:top w:val="none" w:sz="0" w:space="0" w:color="auto"/>
            <w:left w:val="none" w:sz="0" w:space="0" w:color="auto"/>
            <w:bottom w:val="none" w:sz="0" w:space="0" w:color="auto"/>
            <w:right w:val="none" w:sz="0" w:space="0" w:color="auto"/>
          </w:divBdr>
        </w:div>
        <w:div w:id="1226987595">
          <w:marLeft w:val="0"/>
          <w:marRight w:val="0"/>
          <w:marTop w:val="0"/>
          <w:marBottom w:val="0"/>
          <w:divBdr>
            <w:top w:val="none" w:sz="0" w:space="0" w:color="auto"/>
            <w:left w:val="none" w:sz="0" w:space="0" w:color="auto"/>
            <w:bottom w:val="none" w:sz="0" w:space="0" w:color="auto"/>
            <w:right w:val="none" w:sz="0" w:space="0" w:color="auto"/>
          </w:divBdr>
        </w:div>
        <w:div w:id="1395618263">
          <w:marLeft w:val="0"/>
          <w:marRight w:val="0"/>
          <w:marTop w:val="0"/>
          <w:marBottom w:val="0"/>
          <w:divBdr>
            <w:top w:val="none" w:sz="0" w:space="0" w:color="auto"/>
            <w:left w:val="none" w:sz="0" w:space="0" w:color="auto"/>
            <w:bottom w:val="none" w:sz="0" w:space="0" w:color="auto"/>
            <w:right w:val="none" w:sz="0" w:space="0" w:color="auto"/>
          </w:divBdr>
        </w:div>
      </w:divsChild>
    </w:div>
    <w:div w:id="1988969927">
      <w:bodyDiv w:val="1"/>
      <w:marLeft w:val="0"/>
      <w:marRight w:val="0"/>
      <w:marTop w:val="0"/>
      <w:marBottom w:val="0"/>
      <w:divBdr>
        <w:top w:val="none" w:sz="0" w:space="0" w:color="auto"/>
        <w:left w:val="none" w:sz="0" w:space="0" w:color="auto"/>
        <w:bottom w:val="none" w:sz="0" w:space="0" w:color="auto"/>
        <w:right w:val="none" w:sz="0" w:space="0" w:color="auto"/>
      </w:divBdr>
      <w:divsChild>
        <w:div w:id="1397121681">
          <w:marLeft w:val="0"/>
          <w:marRight w:val="0"/>
          <w:marTop w:val="0"/>
          <w:marBottom w:val="0"/>
          <w:divBdr>
            <w:top w:val="none" w:sz="0" w:space="0" w:color="auto"/>
            <w:left w:val="none" w:sz="0" w:space="0" w:color="auto"/>
            <w:bottom w:val="none" w:sz="0" w:space="0" w:color="auto"/>
            <w:right w:val="none" w:sz="0" w:space="0" w:color="auto"/>
          </w:divBdr>
          <w:divsChild>
            <w:div w:id="1269318241">
              <w:marLeft w:val="0"/>
              <w:marRight w:val="0"/>
              <w:marTop w:val="0"/>
              <w:marBottom w:val="0"/>
              <w:divBdr>
                <w:top w:val="none" w:sz="0" w:space="0" w:color="auto"/>
                <w:left w:val="none" w:sz="0" w:space="0" w:color="auto"/>
                <w:bottom w:val="none" w:sz="0" w:space="0" w:color="auto"/>
                <w:right w:val="none" w:sz="0" w:space="0" w:color="auto"/>
              </w:divBdr>
            </w:div>
            <w:div w:id="625549465">
              <w:marLeft w:val="0"/>
              <w:marRight w:val="0"/>
              <w:marTop w:val="0"/>
              <w:marBottom w:val="0"/>
              <w:divBdr>
                <w:top w:val="none" w:sz="0" w:space="0" w:color="auto"/>
                <w:left w:val="none" w:sz="0" w:space="0" w:color="auto"/>
                <w:bottom w:val="none" w:sz="0" w:space="0" w:color="auto"/>
                <w:right w:val="none" w:sz="0" w:space="0" w:color="auto"/>
              </w:divBdr>
            </w:div>
            <w:div w:id="430317808">
              <w:marLeft w:val="0"/>
              <w:marRight w:val="0"/>
              <w:marTop w:val="0"/>
              <w:marBottom w:val="0"/>
              <w:divBdr>
                <w:top w:val="none" w:sz="0" w:space="0" w:color="auto"/>
                <w:left w:val="none" w:sz="0" w:space="0" w:color="auto"/>
                <w:bottom w:val="none" w:sz="0" w:space="0" w:color="auto"/>
                <w:right w:val="none" w:sz="0" w:space="0" w:color="auto"/>
              </w:divBdr>
            </w:div>
            <w:div w:id="463082080">
              <w:marLeft w:val="0"/>
              <w:marRight w:val="0"/>
              <w:marTop w:val="0"/>
              <w:marBottom w:val="0"/>
              <w:divBdr>
                <w:top w:val="none" w:sz="0" w:space="0" w:color="auto"/>
                <w:left w:val="none" w:sz="0" w:space="0" w:color="auto"/>
                <w:bottom w:val="none" w:sz="0" w:space="0" w:color="auto"/>
                <w:right w:val="none" w:sz="0" w:space="0" w:color="auto"/>
              </w:divBdr>
            </w:div>
            <w:div w:id="1774545442">
              <w:marLeft w:val="0"/>
              <w:marRight w:val="0"/>
              <w:marTop w:val="0"/>
              <w:marBottom w:val="0"/>
              <w:divBdr>
                <w:top w:val="none" w:sz="0" w:space="0" w:color="auto"/>
                <w:left w:val="none" w:sz="0" w:space="0" w:color="auto"/>
                <w:bottom w:val="none" w:sz="0" w:space="0" w:color="auto"/>
                <w:right w:val="none" w:sz="0" w:space="0" w:color="auto"/>
              </w:divBdr>
            </w:div>
          </w:divsChild>
        </w:div>
        <w:div w:id="942809649">
          <w:marLeft w:val="0"/>
          <w:marRight w:val="0"/>
          <w:marTop w:val="0"/>
          <w:marBottom w:val="0"/>
          <w:divBdr>
            <w:top w:val="none" w:sz="0" w:space="0" w:color="auto"/>
            <w:left w:val="none" w:sz="0" w:space="0" w:color="auto"/>
            <w:bottom w:val="none" w:sz="0" w:space="0" w:color="auto"/>
            <w:right w:val="none" w:sz="0" w:space="0" w:color="auto"/>
          </w:divBdr>
          <w:divsChild>
            <w:div w:id="2017996936">
              <w:marLeft w:val="0"/>
              <w:marRight w:val="0"/>
              <w:marTop w:val="0"/>
              <w:marBottom w:val="0"/>
              <w:divBdr>
                <w:top w:val="none" w:sz="0" w:space="0" w:color="auto"/>
                <w:left w:val="none" w:sz="0" w:space="0" w:color="auto"/>
                <w:bottom w:val="none" w:sz="0" w:space="0" w:color="auto"/>
                <w:right w:val="none" w:sz="0" w:space="0" w:color="auto"/>
              </w:divBdr>
            </w:div>
            <w:div w:id="1818915732">
              <w:marLeft w:val="0"/>
              <w:marRight w:val="0"/>
              <w:marTop w:val="0"/>
              <w:marBottom w:val="0"/>
              <w:divBdr>
                <w:top w:val="none" w:sz="0" w:space="0" w:color="auto"/>
                <w:left w:val="none" w:sz="0" w:space="0" w:color="auto"/>
                <w:bottom w:val="none" w:sz="0" w:space="0" w:color="auto"/>
                <w:right w:val="none" w:sz="0" w:space="0" w:color="auto"/>
              </w:divBdr>
            </w:div>
            <w:div w:id="418795958">
              <w:marLeft w:val="0"/>
              <w:marRight w:val="0"/>
              <w:marTop w:val="0"/>
              <w:marBottom w:val="0"/>
              <w:divBdr>
                <w:top w:val="none" w:sz="0" w:space="0" w:color="auto"/>
                <w:left w:val="none" w:sz="0" w:space="0" w:color="auto"/>
                <w:bottom w:val="none" w:sz="0" w:space="0" w:color="auto"/>
                <w:right w:val="none" w:sz="0" w:space="0" w:color="auto"/>
              </w:divBdr>
            </w:div>
            <w:div w:id="1671909837">
              <w:marLeft w:val="0"/>
              <w:marRight w:val="0"/>
              <w:marTop w:val="0"/>
              <w:marBottom w:val="0"/>
              <w:divBdr>
                <w:top w:val="none" w:sz="0" w:space="0" w:color="auto"/>
                <w:left w:val="none" w:sz="0" w:space="0" w:color="auto"/>
                <w:bottom w:val="none" w:sz="0" w:space="0" w:color="auto"/>
                <w:right w:val="none" w:sz="0" w:space="0" w:color="auto"/>
              </w:divBdr>
            </w:div>
            <w:div w:id="1208227891">
              <w:marLeft w:val="0"/>
              <w:marRight w:val="0"/>
              <w:marTop w:val="0"/>
              <w:marBottom w:val="0"/>
              <w:divBdr>
                <w:top w:val="none" w:sz="0" w:space="0" w:color="auto"/>
                <w:left w:val="none" w:sz="0" w:space="0" w:color="auto"/>
                <w:bottom w:val="none" w:sz="0" w:space="0" w:color="auto"/>
                <w:right w:val="none" w:sz="0" w:space="0" w:color="auto"/>
              </w:divBdr>
            </w:div>
            <w:div w:id="1583444979">
              <w:marLeft w:val="0"/>
              <w:marRight w:val="0"/>
              <w:marTop w:val="0"/>
              <w:marBottom w:val="0"/>
              <w:divBdr>
                <w:top w:val="none" w:sz="0" w:space="0" w:color="auto"/>
                <w:left w:val="none" w:sz="0" w:space="0" w:color="auto"/>
                <w:bottom w:val="none" w:sz="0" w:space="0" w:color="auto"/>
                <w:right w:val="none" w:sz="0" w:space="0" w:color="auto"/>
              </w:divBdr>
            </w:div>
            <w:div w:id="1769156142">
              <w:marLeft w:val="0"/>
              <w:marRight w:val="0"/>
              <w:marTop w:val="0"/>
              <w:marBottom w:val="0"/>
              <w:divBdr>
                <w:top w:val="none" w:sz="0" w:space="0" w:color="auto"/>
                <w:left w:val="none" w:sz="0" w:space="0" w:color="auto"/>
                <w:bottom w:val="none" w:sz="0" w:space="0" w:color="auto"/>
                <w:right w:val="none" w:sz="0" w:space="0" w:color="auto"/>
              </w:divBdr>
            </w:div>
            <w:div w:id="533469016">
              <w:marLeft w:val="0"/>
              <w:marRight w:val="0"/>
              <w:marTop w:val="0"/>
              <w:marBottom w:val="0"/>
              <w:divBdr>
                <w:top w:val="none" w:sz="0" w:space="0" w:color="auto"/>
                <w:left w:val="none" w:sz="0" w:space="0" w:color="auto"/>
                <w:bottom w:val="none" w:sz="0" w:space="0" w:color="auto"/>
                <w:right w:val="none" w:sz="0" w:space="0" w:color="auto"/>
              </w:divBdr>
            </w:div>
            <w:div w:id="153034833">
              <w:marLeft w:val="0"/>
              <w:marRight w:val="0"/>
              <w:marTop w:val="0"/>
              <w:marBottom w:val="0"/>
              <w:divBdr>
                <w:top w:val="none" w:sz="0" w:space="0" w:color="auto"/>
                <w:left w:val="none" w:sz="0" w:space="0" w:color="auto"/>
                <w:bottom w:val="none" w:sz="0" w:space="0" w:color="auto"/>
                <w:right w:val="none" w:sz="0" w:space="0" w:color="auto"/>
              </w:divBdr>
            </w:div>
            <w:div w:id="1704866419">
              <w:marLeft w:val="0"/>
              <w:marRight w:val="0"/>
              <w:marTop w:val="0"/>
              <w:marBottom w:val="0"/>
              <w:divBdr>
                <w:top w:val="none" w:sz="0" w:space="0" w:color="auto"/>
                <w:left w:val="none" w:sz="0" w:space="0" w:color="auto"/>
                <w:bottom w:val="none" w:sz="0" w:space="0" w:color="auto"/>
                <w:right w:val="none" w:sz="0" w:space="0" w:color="auto"/>
              </w:divBdr>
            </w:div>
            <w:div w:id="1874268310">
              <w:marLeft w:val="0"/>
              <w:marRight w:val="0"/>
              <w:marTop w:val="0"/>
              <w:marBottom w:val="0"/>
              <w:divBdr>
                <w:top w:val="none" w:sz="0" w:space="0" w:color="auto"/>
                <w:left w:val="none" w:sz="0" w:space="0" w:color="auto"/>
                <w:bottom w:val="none" w:sz="0" w:space="0" w:color="auto"/>
                <w:right w:val="none" w:sz="0" w:space="0" w:color="auto"/>
              </w:divBdr>
            </w:div>
            <w:div w:id="1151023653">
              <w:marLeft w:val="0"/>
              <w:marRight w:val="0"/>
              <w:marTop w:val="0"/>
              <w:marBottom w:val="0"/>
              <w:divBdr>
                <w:top w:val="none" w:sz="0" w:space="0" w:color="auto"/>
                <w:left w:val="none" w:sz="0" w:space="0" w:color="auto"/>
                <w:bottom w:val="none" w:sz="0" w:space="0" w:color="auto"/>
                <w:right w:val="none" w:sz="0" w:space="0" w:color="auto"/>
              </w:divBdr>
            </w:div>
            <w:div w:id="954486369">
              <w:marLeft w:val="0"/>
              <w:marRight w:val="0"/>
              <w:marTop w:val="0"/>
              <w:marBottom w:val="0"/>
              <w:divBdr>
                <w:top w:val="none" w:sz="0" w:space="0" w:color="auto"/>
                <w:left w:val="none" w:sz="0" w:space="0" w:color="auto"/>
                <w:bottom w:val="none" w:sz="0" w:space="0" w:color="auto"/>
                <w:right w:val="none" w:sz="0" w:space="0" w:color="auto"/>
              </w:divBdr>
            </w:div>
            <w:div w:id="2134789604">
              <w:marLeft w:val="0"/>
              <w:marRight w:val="0"/>
              <w:marTop w:val="0"/>
              <w:marBottom w:val="0"/>
              <w:divBdr>
                <w:top w:val="none" w:sz="0" w:space="0" w:color="auto"/>
                <w:left w:val="none" w:sz="0" w:space="0" w:color="auto"/>
                <w:bottom w:val="none" w:sz="0" w:space="0" w:color="auto"/>
                <w:right w:val="none" w:sz="0" w:space="0" w:color="auto"/>
              </w:divBdr>
            </w:div>
            <w:div w:id="1333026418">
              <w:marLeft w:val="0"/>
              <w:marRight w:val="0"/>
              <w:marTop w:val="0"/>
              <w:marBottom w:val="0"/>
              <w:divBdr>
                <w:top w:val="none" w:sz="0" w:space="0" w:color="auto"/>
                <w:left w:val="none" w:sz="0" w:space="0" w:color="auto"/>
                <w:bottom w:val="none" w:sz="0" w:space="0" w:color="auto"/>
                <w:right w:val="none" w:sz="0" w:space="0" w:color="auto"/>
              </w:divBdr>
            </w:div>
            <w:div w:id="1536623698">
              <w:marLeft w:val="0"/>
              <w:marRight w:val="0"/>
              <w:marTop w:val="0"/>
              <w:marBottom w:val="0"/>
              <w:divBdr>
                <w:top w:val="none" w:sz="0" w:space="0" w:color="auto"/>
                <w:left w:val="none" w:sz="0" w:space="0" w:color="auto"/>
                <w:bottom w:val="none" w:sz="0" w:space="0" w:color="auto"/>
                <w:right w:val="none" w:sz="0" w:space="0" w:color="auto"/>
              </w:divBdr>
            </w:div>
            <w:div w:id="1023239810">
              <w:marLeft w:val="0"/>
              <w:marRight w:val="0"/>
              <w:marTop w:val="0"/>
              <w:marBottom w:val="0"/>
              <w:divBdr>
                <w:top w:val="none" w:sz="0" w:space="0" w:color="auto"/>
                <w:left w:val="none" w:sz="0" w:space="0" w:color="auto"/>
                <w:bottom w:val="none" w:sz="0" w:space="0" w:color="auto"/>
                <w:right w:val="none" w:sz="0" w:space="0" w:color="auto"/>
              </w:divBdr>
            </w:div>
            <w:div w:id="923957897">
              <w:marLeft w:val="0"/>
              <w:marRight w:val="0"/>
              <w:marTop w:val="0"/>
              <w:marBottom w:val="0"/>
              <w:divBdr>
                <w:top w:val="none" w:sz="0" w:space="0" w:color="auto"/>
                <w:left w:val="none" w:sz="0" w:space="0" w:color="auto"/>
                <w:bottom w:val="none" w:sz="0" w:space="0" w:color="auto"/>
                <w:right w:val="none" w:sz="0" w:space="0" w:color="auto"/>
              </w:divBdr>
            </w:div>
            <w:div w:id="360935054">
              <w:marLeft w:val="0"/>
              <w:marRight w:val="0"/>
              <w:marTop w:val="0"/>
              <w:marBottom w:val="0"/>
              <w:divBdr>
                <w:top w:val="none" w:sz="0" w:space="0" w:color="auto"/>
                <w:left w:val="none" w:sz="0" w:space="0" w:color="auto"/>
                <w:bottom w:val="none" w:sz="0" w:space="0" w:color="auto"/>
                <w:right w:val="none" w:sz="0" w:space="0" w:color="auto"/>
              </w:divBdr>
            </w:div>
            <w:div w:id="1485320247">
              <w:marLeft w:val="0"/>
              <w:marRight w:val="0"/>
              <w:marTop w:val="0"/>
              <w:marBottom w:val="0"/>
              <w:divBdr>
                <w:top w:val="none" w:sz="0" w:space="0" w:color="auto"/>
                <w:left w:val="none" w:sz="0" w:space="0" w:color="auto"/>
                <w:bottom w:val="none" w:sz="0" w:space="0" w:color="auto"/>
                <w:right w:val="none" w:sz="0" w:space="0" w:color="auto"/>
              </w:divBdr>
            </w:div>
            <w:div w:id="1001157759">
              <w:marLeft w:val="0"/>
              <w:marRight w:val="0"/>
              <w:marTop w:val="0"/>
              <w:marBottom w:val="0"/>
              <w:divBdr>
                <w:top w:val="none" w:sz="0" w:space="0" w:color="auto"/>
                <w:left w:val="none" w:sz="0" w:space="0" w:color="auto"/>
                <w:bottom w:val="none" w:sz="0" w:space="0" w:color="auto"/>
                <w:right w:val="none" w:sz="0" w:space="0" w:color="auto"/>
              </w:divBdr>
            </w:div>
            <w:div w:id="1531451518">
              <w:marLeft w:val="0"/>
              <w:marRight w:val="0"/>
              <w:marTop w:val="0"/>
              <w:marBottom w:val="0"/>
              <w:divBdr>
                <w:top w:val="none" w:sz="0" w:space="0" w:color="auto"/>
                <w:left w:val="none" w:sz="0" w:space="0" w:color="auto"/>
                <w:bottom w:val="none" w:sz="0" w:space="0" w:color="auto"/>
                <w:right w:val="none" w:sz="0" w:space="0" w:color="auto"/>
              </w:divBdr>
            </w:div>
            <w:div w:id="780339883">
              <w:marLeft w:val="0"/>
              <w:marRight w:val="0"/>
              <w:marTop w:val="0"/>
              <w:marBottom w:val="0"/>
              <w:divBdr>
                <w:top w:val="none" w:sz="0" w:space="0" w:color="auto"/>
                <w:left w:val="none" w:sz="0" w:space="0" w:color="auto"/>
                <w:bottom w:val="none" w:sz="0" w:space="0" w:color="auto"/>
                <w:right w:val="none" w:sz="0" w:space="0" w:color="auto"/>
              </w:divBdr>
            </w:div>
            <w:div w:id="1476414598">
              <w:marLeft w:val="0"/>
              <w:marRight w:val="0"/>
              <w:marTop w:val="0"/>
              <w:marBottom w:val="0"/>
              <w:divBdr>
                <w:top w:val="none" w:sz="0" w:space="0" w:color="auto"/>
                <w:left w:val="none" w:sz="0" w:space="0" w:color="auto"/>
                <w:bottom w:val="none" w:sz="0" w:space="0" w:color="auto"/>
                <w:right w:val="none" w:sz="0" w:space="0" w:color="auto"/>
              </w:divBdr>
            </w:div>
            <w:div w:id="1347707307">
              <w:marLeft w:val="0"/>
              <w:marRight w:val="0"/>
              <w:marTop w:val="0"/>
              <w:marBottom w:val="0"/>
              <w:divBdr>
                <w:top w:val="none" w:sz="0" w:space="0" w:color="auto"/>
                <w:left w:val="none" w:sz="0" w:space="0" w:color="auto"/>
                <w:bottom w:val="none" w:sz="0" w:space="0" w:color="auto"/>
                <w:right w:val="none" w:sz="0" w:space="0" w:color="auto"/>
              </w:divBdr>
            </w:div>
            <w:div w:id="59835530">
              <w:marLeft w:val="0"/>
              <w:marRight w:val="0"/>
              <w:marTop w:val="0"/>
              <w:marBottom w:val="0"/>
              <w:divBdr>
                <w:top w:val="none" w:sz="0" w:space="0" w:color="auto"/>
                <w:left w:val="none" w:sz="0" w:space="0" w:color="auto"/>
                <w:bottom w:val="none" w:sz="0" w:space="0" w:color="auto"/>
                <w:right w:val="none" w:sz="0" w:space="0" w:color="auto"/>
              </w:divBdr>
            </w:div>
            <w:div w:id="504055684">
              <w:marLeft w:val="0"/>
              <w:marRight w:val="0"/>
              <w:marTop w:val="0"/>
              <w:marBottom w:val="0"/>
              <w:divBdr>
                <w:top w:val="none" w:sz="0" w:space="0" w:color="auto"/>
                <w:left w:val="none" w:sz="0" w:space="0" w:color="auto"/>
                <w:bottom w:val="none" w:sz="0" w:space="0" w:color="auto"/>
                <w:right w:val="none" w:sz="0" w:space="0" w:color="auto"/>
              </w:divBdr>
            </w:div>
            <w:div w:id="715005759">
              <w:marLeft w:val="0"/>
              <w:marRight w:val="0"/>
              <w:marTop w:val="0"/>
              <w:marBottom w:val="0"/>
              <w:divBdr>
                <w:top w:val="none" w:sz="0" w:space="0" w:color="auto"/>
                <w:left w:val="none" w:sz="0" w:space="0" w:color="auto"/>
                <w:bottom w:val="none" w:sz="0" w:space="0" w:color="auto"/>
                <w:right w:val="none" w:sz="0" w:space="0" w:color="auto"/>
              </w:divBdr>
            </w:div>
            <w:div w:id="1317957511">
              <w:marLeft w:val="0"/>
              <w:marRight w:val="0"/>
              <w:marTop w:val="0"/>
              <w:marBottom w:val="0"/>
              <w:divBdr>
                <w:top w:val="none" w:sz="0" w:space="0" w:color="auto"/>
                <w:left w:val="none" w:sz="0" w:space="0" w:color="auto"/>
                <w:bottom w:val="none" w:sz="0" w:space="0" w:color="auto"/>
                <w:right w:val="none" w:sz="0" w:space="0" w:color="auto"/>
              </w:divBdr>
            </w:div>
            <w:div w:id="635259358">
              <w:marLeft w:val="0"/>
              <w:marRight w:val="0"/>
              <w:marTop w:val="0"/>
              <w:marBottom w:val="0"/>
              <w:divBdr>
                <w:top w:val="none" w:sz="0" w:space="0" w:color="auto"/>
                <w:left w:val="none" w:sz="0" w:space="0" w:color="auto"/>
                <w:bottom w:val="none" w:sz="0" w:space="0" w:color="auto"/>
                <w:right w:val="none" w:sz="0" w:space="0" w:color="auto"/>
              </w:divBdr>
            </w:div>
            <w:div w:id="1668434773">
              <w:marLeft w:val="0"/>
              <w:marRight w:val="0"/>
              <w:marTop w:val="0"/>
              <w:marBottom w:val="0"/>
              <w:divBdr>
                <w:top w:val="none" w:sz="0" w:space="0" w:color="auto"/>
                <w:left w:val="none" w:sz="0" w:space="0" w:color="auto"/>
                <w:bottom w:val="none" w:sz="0" w:space="0" w:color="auto"/>
                <w:right w:val="none" w:sz="0" w:space="0" w:color="auto"/>
              </w:divBdr>
            </w:div>
            <w:div w:id="493256608">
              <w:marLeft w:val="0"/>
              <w:marRight w:val="0"/>
              <w:marTop w:val="0"/>
              <w:marBottom w:val="0"/>
              <w:divBdr>
                <w:top w:val="none" w:sz="0" w:space="0" w:color="auto"/>
                <w:left w:val="none" w:sz="0" w:space="0" w:color="auto"/>
                <w:bottom w:val="none" w:sz="0" w:space="0" w:color="auto"/>
                <w:right w:val="none" w:sz="0" w:space="0" w:color="auto"/>
              </w:divBdr>
            </w:div>
            <w:div w:id="1203979268">
              <w:marLeft w:val="0"/>
              <w:marRight w:val="0"/>
              <w:marTop w:val="0"/>
              <w:marBottom w:val="0"/>
              <w:divBdr>
                <w:top w:val="none" w:sz="0" w:space="0" w:color="auto"/>
                <w:left w:val="none" w:sz="0" w:space="0" w:color="auto"/>
                <w:bottom w:val="none" w:sz="0" w:space="0" w:color="auto"/>
                <w:right w:val="none" w:sz="0" w:space="0" w:color="auto"/>
              </w:divBdr>
            </w:div>
            <w:div w:id="1654679909">
              <w:marLeft w:val="0"/>
              <w:marRight w:val="0"/>
              <w:marTop w:val="0"/>
              <w:marBottom w:val="0"/>
              <w:divBdr>
                <w:top w:val="none" w:sz="0" w:space="0" w:color="auto"/>
                <w:left w:val="none" w:sz="0" w:space="0" w:color="auto"/>
                <w:bottom w:val="none" w:sz="0" w:space="0" w:color="auto"/>
                <w:right w:val="none" w:sz="0" w:space="0" w:color="auto"/>
              </w:divBdr>
            </w:div>
            <w:div w:id="2133743236">
              <w:marLeft w:val="0"/>
              <w:marRight w:val="0"/>
              <w:marTop w:val="0"/>
              <w:marBottom w:val="0"/>
              <w:divBdr>
                <w:top w:val="none" w:sz="0" w:space="0" w:color="auto"/>
                <w:left w:val="none" w:sz="0" w:space="0" w:color="auto"/>
                <w:bottom w:val="none" w:sz="0" w:space="0" w:color="auto"/>
                <w:right w:val="none" w:sz="0" w:space="0" w:color="auto"/>
              </w:divBdr>
            </w:div>
            <w:div w:id="498009581">
              <w:marLeft w:val="0"/>
              <w:marRight w:val="0"/>
              <w:marTop w:val="0"/>
              <w:marBottom w:val="0"/>
              <w:divBdr>
                <w:top w:val="none" w:sz="0" w:space="0" w:color="auto"/>
                <w:left w:val="none" w:sz="0" w:space="0" w:color="auto"/>
                <w:bottom w:val="none" w:sz="0" w:space="0" w:color="auto"/>
                <w:right w:val="none" w:sz="0" w:space="0" w:color="auto"/>
              </w:divBdr>
            </w:div>
            <w:div w:id="1492604800">
              <w:marLeft w:val="0"/>
              <w:marRight w:val="0"/>
              <w:marTop w:val="0"/>
              <w:marBottom w:val="0"/>
              <w:divBdr>
                <w:top w:val="none" w:sz="0" w:space="0" w:color="auto"/>
                <w:left w:val="none" w:sz="0" w:space="0" w:color="auto"/>
                <w:bottom w:val="none" w:sz="0" w:space="0" w:color="auto"/>
                <w:right w:val="none" w:sz="0" w:space="0" w:color="auto"/>
              </w:divBdr>
            </w:div>
            <w:div w:id="1515270162">
              <w:marLeft w:val="0"/>
              <w:marRight w:val="0"/>
              <w:marTop w:val="0"/>
              <w:marBottom w:val="0"/>
              <w:divBdr>
                <w:top w:val="none" w:sz="0" w:space="0" w:color="auto"/>
                <w:left w:val="none" w:sz="0" w:space="0" w:color="auto"/>
                <w:bottom w:val="none" w:sz="0" w:space="0" w:color="auto"/>
                <w:right w:val="none" w:sz="0" w:space="0" w:color="auto"/>
              </w:divBdr>
            </w:div>
          </w:divsChild>
        </w:div>
        <w:div w:id="793598098">
          <w:marLeft w:val="0"/>
          <w:marRight w:val="0"/>
          <w:marTop w:val="0"/>
          <w:marBottom w:val="0"/>
          <w:divBdr>
            <w:top w:val="none" w:sz="0" w:space="0" w:color="auto"/>
            <w:left w:val="none" w:sz="0" w:space="0" w:color="auto"/>
            <w:bottom w:val="none" w:sz="0" w:space="0" w:color="auto"/>
            <w:right w:val="none" w:sz="0" w:space="0" w:color="auto"/>
          </w:divBdr>
          <w:divsChild>
            <w:div w:id="1134176141">
              <w:marLeft w:val="0"/>
              <w:marRight w:val="0"/>
              <w:marTop w:val="0"/>
              <w:marBottom w:val="0"/>
              <w:divBdr>
                <w:top w:val="none" w:sz="0" w:space="0" w:color="auto"/>
                <w:left w:val="none" w:sz="0" w:space="0" w:color="auto"/>
                <w:bottom w:val="none" w:sz="0" w:space="0" w:color="auto"/>
                <w:right w:val="none" w:sz="0" w:space="0" w:color="auto"/>
              </w:divBdr>
            </w:div>
            <w:div w:id="1578243143">
              <w:marLeft w:val="0"/>
              <w:marRight w:val="0"/>
              <w:marTop w:val="0"/>
              <w:marBottom w:val="0"/>
              <w:divBdr>
                <w:top w:val="none" w:sz="0" w:space="0" w:color="auto"/>
                <w:left w:val="none" w:sz="0" w:space="0" w:color="auto"/>
                <w:bottom w:val="none" w:sz="0" w:space="0" w:color="auto"/>
                <w:right w:val="none" w:sz="0" w:space="0" w:color="auto"/>
              </w:divBdr>
            </w:div>
            <w:div w:id="2090347824">
              <w:marLeft w:val="0"/>
              <w:marRight w:val="0"/>
              <w:marTop w:val="0"/>
              <w:marBottom w:val="0"/>
              <w:divBdr>
                <w:top w:val="none" w:sz="0" w:space="0" w:color="auto"/>
                <w:left w:val="none" w:sz="0" w:space="0" w:color="auto"/>
                <w:bottom w:val="none" w:sz="0" w:space="0" w:color="auto"/>
                <w:right w:val="none" w:sz="0" w:space="0" w:color="auto"/>
              </w:divBdr>
            </w:div>
            <w:div w:id="226500052">
              <w:marLeft w:val="0"/>
              <w:marRight w:val="0"/>
              <w:marTop w:val="0"/>
              <w:marBottom w:val="0"/>
              <w:divBdr>
                <w:top w:val="none" w:sz="0" w:space="0" w:color="auto"/>
                <w:left w:val="none" w:sz="0" w:space="0" w:color="auto"/>
                <w:bottom w:val="none" w:sz="0" w:space="0" w:color="auto"/>
                <w:right w:val="none" w:sz="0" w:space="0" w:color="auto"/>
              </w:divBdr>
            </w:div>
            <w:div w:id="1906068227">
              <w:marLeft w:val="0"/>
              <w:marRight w:val="0"/>
              <w:marTop w:val="0"/>
              <w:marBottom w:val="0"/>
              <w:divBdr>
                <w:top w:val="none" w:sz="0" w:space="0" w:color="auto"/>
                <w:left w:val="none" w:sz="0" w:space="0" w:color="auto"/>
                <w:bottom w:val="none" w:sz="0" w:space="0" w:color="auto"/>
                <w:right w:val="none" w:sz="0" w:space="0" w:color="auto"/>
              </w:divBdr>
            </w:div>
            <w:div w:id="1377003806">
              <w:marLeft w:val="0"/>
              <w:marRight w:val="0"/>
              <w:marTop w:val="0"/>
              <w:marBottom w:val="0"/>
              <w:divBdr>
                <w:top w:val="none" w:sz="0" w:space="0" w:color="auto"/>
                <w:left w:val="none" w:sz="0" w:space="0" w:color="auto"/>
                <w:bottom w:val="none" w:sz="0" w:space="0" w:color="auto"/>
                <w:right w:val="none" w:sz="0" w:space="0" w:color="auto"/>
              </w:divBdr>
            </w:div>
            <w:div w:id="1531524605">
              <w:marLeft w:val="0"/>
              <w:marRight w:val="0"/>
              <w:marTop w:val="0"/>
              <w:marBottom w:val="0"/>
              <w:divBdr>
                <w:top w:val="none" w:sz="0" w:space="0" w:color="auto"/>
                <w:left w:val="none" w:sz="0" w:space="0" w:color="auto"/>
                <w:bottom w:val="none" w:sz="0" w:space="0" w:color="auto"/>
                <w:right w:val="none" w:sz="0" w:space="0" w:color="auto"/>
              </w:divBdr>
            </w:div>
            <w:div w:id="1018847041">
              <w:marLeft w:val="0"/>
              <w:marRight w:val="0"/>
              <w:marTop w:val="0"/>
              <w:marBottom w:val="0"/>
              <w:divBdr>
                <w:top w:val="none" w:sz="0" w:space="0" w:color="auto"/>
                <w:left w:val="none" w:sz="0" w:space="0" w:color="auto"/>
                <w:bottom w:val="none" w:sz="0" w:space="0" w:color="auto"/>
                <w:right w:val="none" w:sz="0" w:space="0" w:color="auto"/>
              </w:divBdr>
            </w:div>
            <w:div w:id="1703552756">
              <w:marLeft w:val="0"/>
              <w:marRight w:val="0"/>
              <w:marTop w:val="0"/>
              <w:marBottom w:val="0"/>
              <w:divBdr>
                <w:top w:val="none" w:sz="0" w:space="0" w:color="auto"/>
                <w:left w:val="none" w:sz="0" w:space="0" w:color="auto"/>
                <w:bottom w:val="none" w:sz="0" w:space="0" w:color="auto"/>
                <w:right w:val="none" w:sz="0" w:space="0" w:color="auto"/>
              </w:divBdr>
            </w:div>
            <w:div w:id="1740714480">
              <w:marLeft w:val="0"/>
              <w:marRight w:val="0"/>
              <w:marTop w:val="0"/>
              <w:marBottom w:val="0"/>
              <w:divBdr>
                <w:top w:val="none" w:sz="0" w:space="0" w:color="auto"/>
                <w:left w:val="none" w:sz="0" w:space="0" w:color="auto"/>
                <w:bottom w:val="none" w:sz="0" w:space="0" w:color="auto"/>
                <w:right w:val="none" w:sz="0" w:space="0" w:color="auto"/>
              </w:divBdr>
            </w:div>
            <w:div w:id="1285119305">
              <w:marLeft w:val="0"/>
              <w:marRight w:val="0"/>
              <w:marTop w:val="0"/>
              <w:marBottom w:val="0"/>
              <w:divBdr>
                <w:top w:val="none" w:sz="0" w:space="0" w:color="auto"/>
                <w:left w:val="none" w:sz="0" w:space="0" w:color="auto"/>
                <w:bottom w:val="none" w:sz="0" w:space="0" w:color="auto"/>
                <w:right w:val="none" w:sz="0" w:space="0" w:color="auto"/>
              </w:divBdr>
            </w:div>
            <w:div w:id="1588464344">
              <w:marLeft w:val="0"/>
              <w:marRight w:val="0"/>
              <w:marTop w:val="0"/>
              <w:marBottom w:val="0"/>
              <w:divBdr>
                <w:top w:val="none" w:sz="0" w:space="0" w:color="auto"/>
                <w:left w:val="none" w:sz="0" w:space="0" w:color="auto"/>
                <w:bottom w:val="none" w:sz="0" w:space="0" w:color="auto"/>
                <w:right w:val="none" w:sz="0" w:space="0" w:color="auto"/>
              </w:divBdr>
            </w:div>
            <w:div w:id="32093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2599">
      <w:bodyDiv w:val="1"/>
      <w:marLeft w:val="0"/>
      <w:marRight w:val="0"/>
      <w:marTop w:val="0"/>
      <w:marBottom w:val="0"/>
      <w:divBdr>
        <w:top w:val="none" w:sz="0" w:space="0" w:color="auto"/>
        <w:left w:val="none" w:sz="0" w:space="0" w:color="auto"/>
        <w:bottom w:val="none" w:sz="0" w:space="0" w:color="auto"/>
        <w:right w:val="none" w:sz="0" w:space="0" w:color="auto"/>
      </w:divBdr>
      <w:divsChild>
        <w:div w:id="583341392">
          <w:marLeft w:val="0"/>
          <w:marRight w:val="0"/>
          <w:marTop w:val="0"/>
          <w:marBottom w:val="0"/>
          <w:divBdr>
            <w:top w:val="none" w:sz="0" w:space="0" w:color="auto"/>
            <w:left w:val="none" w:sz="0" w:space="0" w:color="auto"/>
            <w:bottom w:val="none" w:sz="0" w:space="0" w:color="auto"/>
            <w:right w:val="none" w:sz="0" w:space="0" w:color="auto"/>
          </w:divBdr>
        </w:div>
        <w:div w:id="891236336">
          <w:marLeft w:val="0"/>
          <w:marRight w:val="0"/>
          <w:marTop w:val="0"/>
          <w:marBottom w:val="0"/>
          <w:divBdr>
            <w:top w:val="none" w:sz="0" w:space="0" w:color="auto"/>
            <w:left w:val="none" w:sz="0" w:space="0" w:color="auto"/>
            <w:bottom w:val="none" w:sz="0" w:space="0" w:color="auto"/>
            <w:right w:val="none" w:sz="0" w:space="0" w:color="auto"/>
          </w:divBdr>
        </w:div>
        <w:div w:id="291639457">
          <w:marLeft w:val="0"/>
          <w:marRight w:val="0"/>
          <w:marTop w:val="0"/>
          <w:marBottom w:val="0"/>
          <w:divBdr>
            <w:top w:val="none" w:sz="0" w:space="0" w:color="auto"/>
            <w:left w:val="none" w:sz="0" w:space="0" w:color="auto"/>
            <w:bottom w:val="none" w:sz="0" w:space="0" w:color="auto"/>
            <w:right w:val="none" w:sz="0" w:space="0" w:color="auto"/>
          </w:divBdr>
        </w:div>
      </w:divsChild>
    </w:div>
    <w:div w:id="2008244019">
      <w:bodyDiv w:val="1"/>
      <w:marLeft w:val="0"/>
      <w:marRight w:val="0"/>
      <w:marTop w:val="0"/>
      <w:marBottom w:val="0"/>
      <w:divBdr>
        <w:top w:val="none" w:sz="0" w:space="0" w:color="auto"/>
        <w:left w:val="none" w:sz="0" w:space="0" w:color="auto"/>
        <w:bottom w:val="none" w:sz="0" w:space="0" w:color="auto"/>
        <w:right w:val="none" w:sz="0" w:space="0" w:color="auto"/>
      </w:divBdr>
      <w:divsChild>
        <w:div w:id="2010986964">
          <w:marLeft w:val="0"/>
          <w:marRight w:val="0"/>
          <w:marTop w:val="0"/>
          <w:marBottom w:val="0"/>
          <w:divBdr>
            <w:top w:val="none" w:sz="0" w:space="0" w:color="auto"/>
            <w:left w:val="none" w:sz="0" w:space="0" w:color="auto"/>
            <w:bottom w:val="none" w:sz="0" w:space="0" w:color="auto"/>
            <w:right w:val="none" w:sz="0" w:space="0" w:color="auto"/>
          </w:divBdr>
        </w:div>
        <w:div w:id="56054241">
          <w:marLeft w:val="0"/>
          <w:marRight w:val="0"/>
          <w:marTop w:val="0"/>
          <w:marBottom w:val="0"/>
          <w:divBdr>
            <w:top w:val="none" w:sz="0" w:space="0" w:color="auto"/>
            <w:left w:val="none" w:sz="0" w:space="0" w:color="auto"/>
            <w:bottom w:val="none" w:sz="0" w:space="0" w:color="auto"/>
            <w:right w:val="none" w:sz="0" w:space="0" w:color="auto"/>
          </w:divBdr>
        </w:div>
        <w:div w:id="864100667">
          <w:marLeft w:val="0"/>
          <w:marRight w:val="0"/>
          <w:marTop w:val="0"/>
          <w:marBottom w:val="0"/>
          <w:divBdr>
            <w:top w:val="none" w:sz="0" w:space="0" w:color="auto"/>
            <w:left w:val="none" w:sz="0" w:space="0" w:color="auto"/>
            <w:bottom w:val="none" w:sz="0" w:space="0" w:color="auto"/>
            <w:right w:val="none" w:sz="0" w:space="0" w:color="auto"/>
          </w:divBdr>
        </w:div>
      </w:divsChild>
    </w:div>
    <w:div w:id="2029914629">
      <w:bodyDiv w:val="1"/>
      <w:marLeft w:val="0"/>
      <w:marRight w:val="0"/>
      <w:marTop w:val="0"/>
      <w:marBottom w:val="0"/>
      <w:divBdr>
        <w:top w:val="none" w:sz="0" w:space="0" w:color="auto"/>
        <w:left w:val="none" w:sz="0" w:space="0" w:color="auto"/>
        <w:bottom w:val="none" w:sz="0" w:space="0" w:color="auto"/>
        <w:right w:val="none" w:sz="0" w:space="0" w:color="auto"/>
      </w:divBdr>
    </w:div>
    <w:div w:id="2031451338">
      <w:bodyDiv w:val="1"/>
      <w:marLeft w:val="0"/>
      <w:marRight w:val="0"/>
      <w:marTop w:val="0"/>
      <w:marBottom w:val="0"/>
      <w:divBdr>
        <w:top w:val="none" w:sz="0" w:space="0" w:color="auto"/>
        <w:left w:val="none" w:sz="0" w:space="0" w:color="auto"/>
        <w:bottom w:val="none" w:sz="0" w:space="0" w:color="auto"/>
        <w:right w:val="none" w:sz="0" w:space="0" w:color="auto"/>
      </w:divBdr>
    </w:div>
    <w:div w:id="2032417876">
      <w:bodyDiv w:val="1"/>
      <w:marLeft w:val="0"/>
      <w:marRight w:val="0"/>
      <w:marTop w:val="0"/>
      <w:marBottom w:val="0"/>
      <w:divBdr>
        <w:top w:val="none" w:sz="0" w:space="0" w:color="auto"/>
        <w:left w:val="none" w:sz="0" w:space="0" w:color="auto"/>
        <w:bottom w:val="none" w:sz="0" w:space="0" w:color="auto"/>
        <w:right w:val="none" w:sz="0" w:space="0" w:color="auto"/>
      </w:divBdr>
      <w:divsChild>
        <w:div w:id="1461799000">
          <w:marLeft w:val="0"/>
          <w:marRight w:val="0"/>
          <w:marTop w:val="0"/>
          <w:marBottom w:val="0"/>
          <w:divBdr>
            <w:top w:val="none" w:sz="0" w:space="0" w:color="auto"/>
            <w:left w:val="none" w:sz="0" w:space="0" w:color="auto"/>
            <w:bottom w:val="none" w:sz="0" w:space="0" w:color="auto"/>
            <w:right w:val="none" w:sz="0" w:space="0" w:color="auto"/>
          </w:divBdr>
        </w:div>
      </w:divsChild>
    </w:div>
    <w:div w:id="2034334544">
      <w:bodyDiv w:val="1"/>
      <w:marLeft w:val="0"/>
      <w:marRight w:val="0"/>
      <w:marTop w:val="0"/>
      <w:marBottom w:val="0"/>
      <w:divBdr>
        <w:top w:val="none" w:sz="0" w:space="0" w:color="auto"/>
        <w:left w:val="none" w:sz="0" w:space="0" w:color="auto"/>
        <w:bottom w:val="none" w:sz="0" w:space="0" w:color="auto"/>
        <w:right w:val="none" w:sz="0" w:space="0" w:color="auto"/>
      </w:divBdr>
      <w:divsChild>
        <w:div w:id="897283631">
          <w:marLeft w:val="0"/>
          <w:marRight w:val="0"/>
          <w:marTop w:val="0"/>
          <w:marBottom w:val="0"/>
          <w:divBdr>
            <w:top w:val="none" w:sz="0" w:space="0" w:color="auto"/>
            <w:left w:val="none" w:sz="0" w:space="0" w:color="auto"/>
            <w:bottom w:val="none" w:sz="0" w:space="0" w:color="auto"/>
            <w:right w:val="none" w:sz="0" w:space="0" w:color="auto"/>
          </w:divBdr>
          <w:divsChild>
            <w:div w:id="313989348">
              <w:marLeft w:val="0"/>
              <w:marRight w:val="0"/>
              <w:marTop w:val="0"/>
              <w:marBottom w:val="0"/>
              <w:divBdr>
                <w:top w:val="none" w:sz="0" w:space="0" w:color="auto"/>
                <w:left w:val="none" w:sz="0" w:space="0" w:color="auto"/>
                <w:bottom w:val="none" w:sz="0" w:space="0" w:color="auto"/>
                <w:right w:val="none" w:sz="0" w:space="0" w:color="auto"/>
              </w:divBdr>
            </w:div>
            <w:div w:id="2115897667">
              <w:marLeft w:val="0"/>
              <w:marRight w:val="0"/>
              <w:marTop w:val="0"/>
              <w:marBottom w:val="0"/>
              <w:divBdr>
                <w:top w:val="none" w:sz="0" w:space="0" w:color="auto"/>
                <w:left w:val="none" w:sz="0" w:space="0" w:color="auto"/>
                <w:bottom w:val="none" w:sz="0" w:space="0" w:color="auto"/>
                <w:right w:val="none" w:sz="0" w:space="0" w:color="auto"/>
              </w:divBdr>
            </w:div>
            <w:div w:id="1362366740">
              <w:marLeft w:val="0"/>
              <w:marRight w:val="0"/>
              <w:marTop w:val="0"/>
              <w:marBottom w:val="0"/>
              <w:divBdr>
                <w:top w:val="none" w:sz="0" w:space="0" w:color="auto"/>
                <w:left w:val="none" w:sz="0" w:space="0" w:color="auto"/>
                <w:bottom w:val="none" w:sz="0" w:space="0" w:color="auto"/>
                <w:right w:val="none" w:sz="0" w:space="0" w:color="auto"/>
              </w:divBdr>
            </w:div>
          </w:divsChild>
        </w:div>
        <w:div w:id="1286813873">
          <w:marLeft w:val="0"/>
          <w:marRight w:val="0"/>
          <w:marTop w:val="0"/>
          <w:marBottom w:val="0"/>
          <w:divBdr>
            <w:top w:val="none" w:sz="0" w:space="0" w:color="auto"/>
            <w:left w:val="none" w:sz="0" w:space="0" w:color="auto"/>
            <w:bottom w:val="none" w:sz="0" w:space="0" w:color="auto"/>
            <w:right w:val="none" w:sz="0" w:space="0" w:color="auto"/>
          </w:divBdr>
          <w:divsChild>
            <w:div w:id="585695377">
              <w:marLeft w:val="0"/>
              <w:marRight w:val="0"/>
              <w:marTop w:val="0"/>
              <w:marBottom w:val="0"/>
              <w:divBdr>
                <w:top w:val="none" w:sz="0" w:space="0" w:color="auto"/>
                <w:left w:val="none" w:sz="0" w:space="0" w:color="auto"/>
                <w:bottom w:val="none" w:sz="0" w:space="0" w:color="auto"/>
                <w:right w:val="none" w:sz="0" w:space="0" w:color="auto"/>
              </w:divBdr>
            </w:div>
            <w:div w:id="1158418410">
              <w:marLeft w:val="0"/>
              <w:marRight w:val="0"/>
              <w:marTop w:val="0"/>
              <w:marBottom w:val="0"/>
              <w:divBdr>
                <w:top w:val="none" w:sz="0" w:space="0" w:color="auto"/>
                <w:left w:val="none" w:sz="0" w:space="0" w:color="auto"/>
                <w:bottom w:val="none" w:sz="0" w:space="0" w:color="auto"/>
                <w:right w:val="none" w:sz="0" w:space="0" w:color="auto"/>
              </w:divBdr>
            </w:div>
            <w:div w:id="315384601">
              <w:marLeft w:val="0"/>
              <w:marRight w:val="0"/>
              <w:marTop w:val="0"/>
              <w:marBottom w:val="0"/>
              <w:divBdr>
                <w:top w:val="none" w:sz="0" w:space="0" w:color="auto"/>
                <w:left w:val="none" w:sz="0" w:space="0" w:color="auto"/>
                <w:bottom w:val="none" w:sz="0" w:space="0" w:color="auto"/>
                <w:right w:val="none" w:sz="0" w:space="0" w:color="auto"/>
              </w:divBdr>
            </w:div>
            <w:div w:id="1544755584">
              <w:marLeft w:val="0"/>
              <w:marRight w:val="0"/>
              <w:marTop w:val="0"/>
              <w:marBottom w:val="0"/>
              <w:divBdr>
                <w:top w:val="none" w:sz="0" w:space="0" w:color="auto"/>
                <w:left w:val="none" w:sz="0" w:space="0" w:color="auto"/>
                <w:bottom w:val="none" w:sz="0" w:space="0" w:color="auto"/>
                <w:right w:val="none" w:sz="0" w:space="0" w:color="auto"/>
              </w:divBdr>
            </w:div>
            <w:div w:id="1593276621">
              <w:marLeft w:val="0"/>
              <w:marRight w:val="0"/>
              <w:marTop w:val="0"/>
              <w:marBottom w:val="0"/>
              <w:divBdr>
                <w:top w:val="none" w:sz="0" w:space="0" w:color="auto"/>
                <w:left w:val="none" w:sz="0" w:space="0" w:color="auto"/>
                <w:bottom w:val="none" w:sz="0" w:space="0" w:color="auto"/>
                <w:right w:val="none" w:sz="0" w:space="0" w:color="auto"/>
              </w:divBdr>
            </w:div>
            <w:div w:id="21323675">
              <w:marLeft w:val="0"/>
              <w:marRight w:val="0"/>
              <w:marTop w:val="0"/>
              <w:marBottom w:val="0"/>
              <w:divBdr>
                <w:top w:val="none" w:sz="0" w:space="0" w:color="auto"/>
                <w:left w:val="none" w:sz="0" w:space="0" w:color="auto"/>
                <w:bottom w:val="none" w:sz="0" w:space="0" w:color="auto"/>
                <w:right w:val="none" w:sz="0" w:space="0" w:color="auto"/>
              </w:divBdr>
            </w:div>
            <w:div w:id="16467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62059">
      <w:bodyDiv w:val="1"/>
      <w:marLeft w:val="0"/>
      <w:marRight w:val="0"/>
      <w:marTop w:val="0"/>
      <w:marBottom w:val="0"/>
      <w:divBdr>
        <w:top w:val="none" w:sz="0" w:space="0" w:color="auto"/>
        <w:left w:val="none" w:sz="0" w:space="0" w:color="auto"/>
        <w:bottom w:val="none" w:sz="0" w:space="0" w:color="auto"/>
        <w:right w:val="none" w:sz="0" w:space="0" w:color="auto"/>
      </w:divBdr>
    </w:div>
    <w:div w:id="2093965098">
      <w:bodyDiv w:val="1"/>
      <w:marLeft w:val="0"/>
      <w:marRight w:val="0"/>
      <w:marTop w:val="0"/>
      <w:marBottom w:val="0"/>
      <w:divBdr>
        <w:top w:val="none" w:sz="0" w:space="0" w:color="auto"/>
        <w:left w:val="none" w:sz="0" w:space="0" w:color="auto"/>
        <w:bottom w:val="none" w:sz="0" w:space="0" w:color="auto"/>
        <w:right w:val="none" w:sz="0" w:space="0" w:color="auto"/>
      </w:divBdr>
      <w:divsChild>
        <w:div w:id="457454040">
          <w:marLeft w:val="0"/>
          <w:marRight w:val="0"/>
          <w:marTop w:val="0"/>
          <w:marBottom w:val="0"/>
          <w:divBdr>
            <w:top w:val="none" w:sz="0" w:space="0" w:color="auto"/>
            <w:left w:val="none" w:sz="0" w:space="0" w:color="auto"/>
            <w:bottom w:val="none" w:sz="0" w:space="0" w:color="auto"/>
            <w:right w:val="none" w:sz="0" w:space="0" w:color="auto"/>
          </w:divBdr>
        </w:div>
        <w:div w:id="1429497680">
          <w:marLeft w:val="0"/>
          <w:marRight w:val="0"/>
          <w:marTop w:val="0"/>
          <w:marBottom w:val="0"/>
          <w:divBdr>
            <w:top w:val="none" w:sz="0" w:space="0" w:color="auto"/>
            <w:left w:val="none" w:sz="0" w:space="0" w:color="auto"/>
            <w:bottom w:val="none" w:sz="0" w:space="0" w:color="auto"/>
            <w:right w:val="none" w:sz="0" w:space="0" w:color="auto"/>
          </w:divBdr>
        </w:div>
        <w:div w:id="61948535">
          <w:marLeft w:val="0"/>
          <w:marRight w:val="0"/>
          <w:marTop w:val="0"/>
          <w:marBottom w:val="0"/>
          <w:divBdr>
            <w:top w:val="none" w:sz="0" w:space="0" w:color="auto"/>
            <w:left w:val="none" w:sz="0" w:space="0" w:color="auto"/>
            <w:bottom w:val="none" w:sz="0" w:space="0" w:color="auto"/>
            <w:right w:val="none" w:sz="0" w:space="0" w:color="auto"/>
          </w:divBdr>
        </w:div>
        <w:div w:id="1998992691">
          <w:marLeft w:val="0"/>
          <w:marRight w:val="0"/>
          <w:marTop w:val="0"/>
          <w:marBottom w:val="0"/>
          <w:divBdr>
            <w:top w:val="none" w:sz="0" w:space="0" w:color="auto"/>
            <w:left w:val="none" w:sz="0" w:space="0" w:color="auto"/>
            <w:bottom w:val="none" w:sz="0" w:space="0" w:color="auto"/>
            <w:right w:val="none" w:sz="0" w:space="0" w:color="auto"/>
          </w:divBdr>
        </w:div>
        <w:div w:id="1847748190">
          <w:marLeft w:val="0"/>
          <w:marRight w:val="0"/>
          <w:marTop w:val="0"/>
          <w:marBottom w:val="0"/>
          <w:divBdr>
            <w:top w:val="none" w:sz="0" w:space="0" w:color="auto"/>
            <w:left w:val="none" w:sz="0" w:space="0" w:color="auto"/>
            <w:bottom w:val="none" w:sz="0" w:space="0" w:color="auto"/>
            <w:right w:val="none" w:sz="0" w:space="0" w:color="auto"/>
          </w:divBdr>
        </w:div>
        <w:div w:id="1073115712">
          <w:marLeft w:val="0"/>
          <w:marRight w:val="0"/>
          <w:marTop w:val="0"/>
          <w:marBottom w:val="0"/>
          <w:divBdr>
            <w:top w:val="none" w:sz="0" w:space="0" w:color="auto"/>
            <w:left w:val="none" w:sz="0" w:space="0" w:color="auto"/>
            <w:bottom w:val="none" w:sz="0" w:space="0" w:color="auto"/>
            <w:right w:val="none" w:sz="0" w:space="0" w:color="auto"/>
          </w:divBdr>
        </w:div>
        <w:div w:id="807236372">
          <w:marLeft w:val="0"/>
          <w:marRight w:val="0"/>
          <w:marTop w:val="0"/>
          <w:marBottom w:val="0"/>
          <w:divBdr>
            <w:top w:val="none" w:sz="0" w:space="0" w:color="auto"/>
            <w:left w:val="none" w:sz="0" w:space="0" w:color="auto"/>
            <w:bottom w:val="none" w:sz="0" w:space="0" w:color="auto"/>
            <w:right w:val="none" w:sz="0" w:space="0" w:color="auto"/>
          </w:divBdr>
        </w:div>
        <w:div w:id="1579825822">
          <w:marLeft w:val="0"/>
          <w:marRight w:val="0"/>
          <w:marTop w:val="0"/>
          <w:marBottom w:val="0"/>
          <w:divBdr>
            <w:top w:val="none" w:sz="0" w:space="0" w:color="auto"/>
            <w:left w:val="none" w:sz="0" w:space="0" w:color="auto"/>
            <w:bottom w:val="none" w:sz="0" w:space="0" w:color="auto"/>
            <w:right w:val="none" w:sz="0" w:space="0" w:color="auto"/>
          </w:divBdr>
        </w:div>
        <w:div w:id="1377580654">
          <w:marLeft w:val="0"/>
          <w:marRight w:val="0"/>
          <w:marTop w:val="0"/>
          <w:marBottom w:val="0"/>
          <w:divBdr>
            <w:top w:val="none" w:sz="0" w:space="0" w:color="auto"/>
            <w:left w:val="none" w:sz="0" w:space="0" w:color="auto"/>
            <w:bottom w:val="none" w:sz="0" w:space="0" w:color="auto"/>
            <w:right w:val="none" w:sz="0" w:space="0" w:color="auto"/>
          </w:divBdr>
        </w:div>
        <w:div w:id="1104156128">
          <w:marLeft w:val="0"/>
          <w:marRight w:val="0"/>
          <w:marTop w:val="0"/>
          <w:marBottom w:val="0"/>
          <w:divBdr>
            <w:top w:val="none" w:sz="0" w:space="0" w:color="auto"/>
            <w:left w:val="none" w:sz="0" w:space="0" w:color="auto"/>
            <w:bottom w:val="none" w:sz="0" w:space="0" w:color="auto"/>
            <w:right w:val="none" w:sz="0" w:space="0" w:color="auto"/>
          </w:divBdr>
        </w:div>
        <w:div w:id="1388990567">
          <w:marLeft w:val="0"/>
          <w:marRight w:val="0"/>
          <w:marTop w:val="0"/>
          <w:marBottom w:val="0"/>
          <w:divBdr>
            <w:top w:val="none" w:sz="0" w:space="0" w:color="auto"/>
            <w:left w:val="none" w:sz="0" w:space="0" w:color="auto"/>
            <w:bottom w:val="none" w:sz="0" w:space="0" w:color="auto"/>
            <w:right w:val="none" w:sz="0" w:space="0" w:color="auto"/>
          </w:divBdr>
        </w:div>
        <w:div w:id="275521452">
          <w:marLeft w:val="0"/>
          <w:marRight w:val="0"/>
          <w:marTop w:val="0"/>
          <w:marBottom w:val="0"/>
          <w:divBdr>
            <w:top w:val="none" w:sz="0" w:space="0" w:color="auto"/>
            <w:left w:val="none" w:sz="0" w:space="0" w:color="auto"/>
            <w:bottom w:val="none" w:sz="0" w:space="0" w:color="auto"/>
            <w:right w:val="none" w:sz="0" w:space="0" w:color="auto"/>
          </w:divBdr>
        </w:div>
        <w:div w:id="616451263">
          <w:marLeft w:val="0"/>
          <w:marRight w:val="0"/>
          <w:marTop w:val="0"/>
          <w:marBottom w:val="0"/>
          <w:divBdr>
            <w:top w:val="none" w:sz="0" w:space="0" w:color="auto"/>
            <w:left w:val="none" w:sz="0" w:space="0" w:color="auto"/>
            <w:bottom w:val="none" w:sz="0" w:space="0" w:color="auto"/>
            <w:right w:val="none" w:sz="0" w:space="0" w:color="auto"/>
          </w:divBdr>
        </w:div>
        <w:div w:id="1199316300">
          <w:marLeft w:val="0"/>
          <w:marRight w:val="0"/>
          <w:marTop w:val="0"/>
          <w:marBottom w:val="0"/>
          <w:divBdr>
            <w:top w:val="none" w:sz="0" w:space="0" w:color="auto"/>
            <w:left w:val="none" w:sz="0" w:space="0" w:color="auto"/>
            <w:bottom w:val="none" w:sz="0" w:space="0" w:color="auto"/>
            <w:right w:val="none" w:sz="0" w:space="0" w:color="auto"/>
          </w:divBdr>
        </w:div>
        <w:div w:id="166674700">
          <w:marLeft w:val="0"/>
          <w:marRight w:val="0"/>
          <w:marTop w:val="0"/>
          <w:marBottom w:val="0"/>
          <w:divBdr>
            <w:top w:val="none" w:sz="0" w:space="0" w:color="auto"/>
            <w:left w:val="none" w:sz="0" w:space="0" w:color="auto"/>
            <w:bottom w:val="none" w:sz="0" w:space="0" w:color="auto"/>
            <w:right w:val="none" w:sz="0" w:space="0" w:color="auto"/>
          </w:divBdr>
        </w:div>
        <w:div w:id="61760254">
          <w:marLeft w:val="0"/>
          <w:marRight w:val="0"/>
          <w:marTop w:val="0"/>
          <w:marBottom w:val="0"/>
          <w:divBdr>
            <w:top w:val="none" w:sz="0" w:space="0" w:color="auto"/>
            <w:left w:val="none" w:sz="0" w:space="0" w:color="auto"/>
            <w:bottom w:val="none" w:sz="0" w:space="0" w:color="auto"/>
            <w:right w:val="none" w:sz="0" w:space="0" w:color="auto"/>
          </w:divBdr>
        </w:div>
        <w:div w:id="1427767860">
          <w:marLeft w:val="0"/>
          <w:marRight w:val="0"/>
          <w:marTop w:val="0"/>
          <w:marBottom w:val="0"/>
          <w:divBdr>
            <w:top w:val="none" w:sz="0" w:space="0" w:color="auto"/>
            <w:left w:val="none" w:sz="0" w:space="0" w:color="auto"/>
            <w:bottom w:val="none" w:sz="0" w:space="0" w:color="auto"/>
            <w:right w:val="none" w:sz="0" w:space="0" w:color="auto"/>
          </w:divBdr>
        </w:div>
        <w:div w:id="517357325">
          <w:marLeft w:val="0"/>
          <w:marRight w:val="0"/>
          <w:marTop w:val="0"/>
          <w:marBottom w:val="0"/>
          <w:divBdr>
            <w:top w:val="none" w:sz="0" w:space="0" w:color="auto"/>
            <w:left w:val="none" w:sz="0" w:space="0" w:color="auto"/>
            <w:bottom w:val="none" w:sz="0" w:space="0" w:color="auto"/>
            <w:right w:val="none" w:sz="0" w:space="0" w:color="auto"/>
          </w:divBdr>
        </w:div>
        <w:div w:id="1861967470">
          <w:marLeft w:val="0"/>
          <w:marRight w:val="0"/>
          <w:marTop w:val="0"/>
          <w:marBottom w:val="0"/>
          <w:divBdr>
            <w:top w:val="none" w:sz="0" w:space="0" w:color="auto"/>
            <w:left w:val="none" w:sz="0" w:space="0" w:color="auto"/>
            <w:bottom w:val="none" w:sz="0" w:space="0" w:color="auto"/>
            <w:right w:val="none" w:sz="0" w:space="0" w:color="auto"/>
          </w:divBdr>
        </w:div>
        <w:div w:id="976185705">
          <w:marLeft w:val="0"/>
          <w:marRight w:val="0"/>
          <w:marTop w:val="0"/>
          <w:marBottom w:val="0"/>
          <w:divBdr>
            <w:top w:val="none" w:sz="0" w:space="0" w:color="auto"/>
            <w:left w:val="none" w:sz="0" w:space="0" w:color="auto"/>
            <w:bottom w:val="none" w:sz="0" w:space="0" w:color="auto"/>
            <w:right w:val="none" w:sz="0" w:space="0" w:color="auto"/>
          </w:divBdr>
        </w:div>
      </w:divsChild>
    </w:div>
    <w:div w:id="2094545352">
      <w:bodyDiv w:val="1"/>
      <w:marLeft w:val="0"/>
      <w:marRight w:val="0"/>
      <w:marTop w:val="0"/>
      <w:marBottom w:val="0"/>
      <w:divBdr>
        <w:top w:val="none" w:sz="0" w:space="0" w:color="auto"/>
        <w:left w:val="none" w:sz="0" w:space="0" w:color="auto"/>
        <w:bottom w:val="none" w:sz="0" w:space="0" w:color="auto"/>
        <w:right w:val="none" w:sz="0" w:space="0" w:color="auto"/>
      </w:divBdr>
      <w:divsChild>
        <w:div w:id="1082069298">
          <w:marLeft w:val="0"/>
          <w:marRight w:val="0"/>
          <w:marTop w:val="0"/>
          <w:marBottom w:val="0"/>
          <w:divBdr>
            <w:top w:val="none" w:sz="0" w:space="0" w:color="auto"/>
            <w:left w:val="none" w:sz="0" w:space="0" w:color="auto"/>
            <w:bottom w:val="none" w:sz="0" w:space="0" w:color="auto"/>
            <w:right w:val="none" w:sz="0" w:space="0" w:color="auto"/>
          </w:divBdr>
        </w:div>
        <w:div w:id="1011952998">
          <w:marLeft w:val="0"/>
          <w:marRight w:val="0"/>
          <w:marTop w:val="0"/>
          <w:marBottom w:val="0"/>
          <w:divBdr>
            <w:top w:val="none" w:sz="0" w:space="0" w:color="auto"/>
            <w:left w:val="none" w:sz="0" w:space="0" w:color="auto"/>
            <w:bottom w:val="none" w:sz="0" w:space="0" w:color="auto"/>
            <w:right w:val="none" w:sz="0" w:space="0" w:color="auto"/>
          </w:divBdr>
        </w:div>
        <w:div w:id="680158448">
          <w:marLeft w:val="0"/>
          <w:marRight w:val="0"/>
          <w:marTop w:val="0"/>
          <w:marBottom w:val="0"/>
          <w:divBdr>
            <w:top w:val="none" w:sz="0" w:space="0" w:color="auto"/>
            <w:left w:val="none" w:sz="0" w:space="0" w:color="auto"/>
            <w:bottom w:val="none" w:sz="0" w:space="0" w:color="auto"/>
            <w:right w:val="none" w:sz="0" w:space="0" w:color="auto"/>
          </w:divBdr>
        </w:div>
      </w:divsChild>
    </w:div>
    <w:div w:id="2129153704">
      <w:bodyDiv w:val="1"/>
      <w:marLeft w:val="0"/>
      <w:marRight w:val="0"/>
      <w:marTop w:val="0"/>
      <w:marBottom w:val="0"/>
      <w:divBdr>
        <w:top w:val="none" w:sz="0" w:space="0" w:color="auto"/>
        <w:left w:val="none" w:sz="0" w:space="0" w:color="auto"/>
        <w:bottom w:val="none" w:sz="0" w:space="0" w:color="auto"/>
        <w:right w:val="none" w:sz="0" w:space="0" w:color="auto"/>
      </w:divBdr>
    </w:div>
    <w:div w:id="213267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base.garant.ru/186912/"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consultant.ru/document/cons_doc_LAW_16861/?dst=100011" TargetMode="External"/><Relationship Id="rId11" Type="http://schemas.openxmlformats.org/officeDocument/2006/relationships/hyperlink" Target="http://www.consultant.ru/document/cons_doc_LAW_139139/?dst=3" TargetMode="External"/><Relationship Id="rId12" Type="http://schemas.openxmlformats.org/officeDocument/2006/relationships/hyperlink" Target="http://www.consultant.ru/document/cons_doc_LAW_85195/?dst=100007" TargetMode="External"/><Relationship Id="rId13" Type="http://schemas.openxmlformats.org/officeDocument/2006/relationships/hyperlink" Target="http://base.garant.ru/70353474/" TargetMode="External"/><Relationship Id="rId14" Type="http://schemas.openxmlformats.org/officeDocument/2006/relationships/hyperlink" Target="http://base.garant.ru/12112509/" TargetMode="External"/><Relationship Id="rId15" Type="http://schemas.openxmlformats.org/officeDocument/2006/relationships/hyperlink" Target="http://base.garant.ru/12136454/" TargetMode="External"/><Relationship Id="rId16" Type="http://schemas.openxmlformats.org/officeDocument/2006/relationships/hyperlink" Target="http://base.garant.ru/12175824/" TargetMode="External"/><Relationship Id="rId17" Type="http://schemas.openxmlformats.org/officeDocument/2006/relationships/hyperlink" Target="http://base.garant.ru/12189986/" TargetMode="External"/><Relationship Id="rId18" Type="http://schemas.openxmlformats.org/officeDocument/2006/relationships/hyperlink" Target="http://base.garant.ru/70327738/"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brd.com/russian/pages/homep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CC739-E587-9340-91B5-550A24179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143</Pages>
  <Words>38467</Words>
  <Characters>219262</Characters>
  <Application>Microsoft Macintosh Word</Application>
  <DocSecurity>0</DocSecurity>
  <Lines>1827</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dc:creator>
  <cp:lastModifiedBy>виктор очаковский</cp:lastModifiedBy>
  <cp:revision>2</cp:revision>
  <cp:lastPrinted>2013-08-01T18:26:00Z</cp:lastPrinted>
  <dcterms:created xsi:type="dcterms:W3CDTF">2016-08-31T12:06:00Z</dcterms:created>
  <dcterms:modified xsi:type="dcterms:W3CDTF">2016-08-31T12:06:00Z</dcterms:modified>
</cp:coreProperties>
</file>