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D7" w:rsidRPr="00CA1918" w:rsidRDefault="00130AB1" w:rsidP="00171F41">
      <w:pPr>
        <w:pStyle w:val="1"/>
        <w:spacing w:before="60"/>
        <w:ind w:left="567" w:right="429"/>
      </w:pPr>
      <w:r w:rsidRPr="00CA1918">
        <w:t xml:space="preserve">ТРЕБОВАНИЯ К ОФОРМЛЕНИЮ </w:t>
      </w:r>
      <w:r w:rsidR="00171F41" w:rsidRPr="00CA1918">
        <w:t>МАТЕРИАЛОВ КОНФЕРЕНЦИИ</w:t>
      </w:r>
    </w:p>
    <w:p w:rsidR="008D75D7" w:rsidRPr="00CA1918" w:rsidRDefault="008D75D7" w:rsidP="00130AB1">
      <w:pPr>
        <w:pStyle w:val="a3"/>
        <w:spacing w:before="4"/>
        <w:ind w:left="0" w:firstLine="0"/>
        <w:jc w:val="both"/>
        <w:rPr>
          <w:b/>
          <w:sz w:val="26"/>
        </w:rPr>
      </w:pPr>
    </w:p>
    <w:p w:rsidR="008D75D7" w:rsidRPr="00CA1918" w:rsidRDefault="00130AB1" w:rsidP="00130AB1">
      <w:pPr>
        <w:spacing w:line="276" w:lineRule="auto"/>
        <w:ind w:left="104" w:right="114" w:firstLine="427"/>
        <w:jc w:val="both"/>
        <w:rPr>
          <w:sz w:val="24"/>
        </w:rPr>
      </w:pPr>
      <w:r w:rsidRPr="00CA1918">
        <w:rPr>
          <w:sz w:val="24"/>
        </w:rPr>
        <w:t xml:space="preserve">Общий объем </w:t>
      </w:r>
      <w:r w:rsidR="00171F41" w:rsidRPr="00CA1918">
        <w:rPr>
          <w:sz w:val="24"/>
        </w:rPr>
        <w:t>материалов</w:t>
      </w:r>
      <w:r w:rsidRPr="00CA1918">
        <w:rPr>
          <w:sz w:val="24"/>
        </w:rPr>
        <w:t xml:space="preserve">, включая список использованных источников, составляет не более </w:t>
      </w:r>
      <w:r w:rsidR="00171F41" w:rsidRPr="00CA1918">
        <w:rPr>
          <w:sz w:val="24"/>
        </w:rPr>
        <w:t>3</w:t>
      </w:r>
      <w:r w:rsidRPr="00CA1918">
        <w:rPr>
          <w:sz w:val="24"/>
        </w:rPr>
        <w:t xml:space="preserve"> страниц указанного ниже формата. Заявка на участие заполняется отдельно. </w:t>
      </w:r>
      <w:r w:rsidR="00171F41" w:rsidRPr="00CA1918">
        <w:rPr>
          <w:b/>
          <w:sz w:val="24"/>
        </w:rPr>
        <w:t>Материалы</w:t>
      </w:r>
      <w:r w:rsidR="00171F41" w:rsidRPr="00CA1918">
        <w:rPr>
          <w:sz w:val="24"/>
        </w:rPr>
        <w:t xml:space="preserve"> </w:t>
      </w:r>
      <w:r w:rsidRPr="00CA1918">
        <w:rPr>
          <w:b/>
          <w:sz w:val="24"/>
        </w:rPr>
        <w:t xml:space="preserve">предоставляются в формате MS </w:t>
      </w:r>
      <w:proofErr w:type="spellStart"/>
      <w:r w:rsidRPr="00CA1918">
        <w:rPr>
          <w:b/>
          <w:sz w:val="24"/>
        </w:rPr>
        <w:t>Word</w:t>
      </w:r>
      <w:proofErr w:type="spellEnd"/>
      <w:r w:rsidRPr="00CA1918">
        <w:rPr>
          <w:b/>
          <w:sz w:val="24"/>
        </w:rPr>
        <w:t xml:space="preserve"> 2007–2010 (*.</w:t>
      </w:r>
      <w:proofErr w:type="spellStart"/>
      <w:r w:rsidRPr="00CA1918">
        <w:rPr>
          <w:b/>
          <w:sz w:val="24"/>
        </w:rPr>
        <w:t>doc</w:t>
      </w:r>
      <w:proofErr w:type="spellEnd"/>
      <w:r w:rsidRPr="00CA1918">
        <w:rPr>
          <w:b/>
          <w:sz w:val="24"/>
        </w:rPr>
        <w:t>)</w:t>
      </w:r>
      <w:r w:rsidRPr="00CA1918">
        <w:rPr>
          <w:sz w:val="24"/>
        </w:rPr>
        <w:t xml:space="preserve">. </w:t>
      </w:r>
      <w:proofErr w:type="gramStart"/>
      <w:r w:rsidRPr="00CA1918">
        <w:rPr>
          <w:sz w:val="24"/>
        </w:rPr>
        <w:t xml:space="preserve">Материалы и заявки (отдельными файлами) направляются </w:t>
      </w:r>
      <w:r w:rsidRPr="00CA1918">
        <w:rPr>
          <w:b/>
          <w:sz w:val="24"/>
        </w:rPr>
        <w:t xml:space="preserve">до </w:t>
      </w:r>
      <w:r w:rsidR="00171F41" w:rsidRPr="00CA1918">
        <w:rPr>
          <w:b/>
          <w:sz w:val="24"/>
        </w:rPr>
        <w:t>20</w:t>
      </w:r>
      <w:r w:rsidRPr="00CA1918">
        <w:rPr>
          <w:b/>
          <w:sz w:val="24"/>
        </w:rPr>
        <w:t xml:space="preserve"> мая 202</w:t>
      </w:r>
      <w:r w:rsidR="00171F41" w:rsidRPr="00CA1918">
        <w:rPr>
          <w:b/>
          <w:sz w:val="24"/>
        </w:rPr>
        <w:t>1</w:t>
      </w:r>
      <w:r w:rsidRPr="00CA1918">
        <w:rPr>
          <w:b/>
          <w:sz w:val="24"/>
        </w:rPr>
        <w:t xml:space="preserve"> года </w:t>
      </w:r>
      <w:r w:rsidR="00CA1918" w:rsidRPr="00CA1918">
        <w:rPr>
          <w:sz w:val="24"/>
        </w:rPr>
        <w:t>в электронном виде на e-</w:t>
      </w:r>
      <w:proofErr w:type="spellStart"/>
      <w:r w:rsidR="00CA1918" w:rsidRPr="00CA1918">
        <w:rPr>
          <w:sz w:val="24"/>
        </w:rPr>
        <w:t>mail</w:t>
      </w:r>
      <w:proofErr w:type="spellEnd"/>
      <w:r w:rsidR="00CA1918" w:rsidRPr="00CA1918">
        <w:rPr>
          <w:sz w:val="24"/>
        </w:rPr>
        <w:t xml:space="preserve"> </w:t>
      </w:r>
      <w:hyperlink r:id="rId6">
        <w:r w:rsidRPr="00CA1918">
          <w:rPr>
            <w:b/>
            <w:sz w:val="24"/>
          </w:rPr>
          <w:t xml:space="preserve">agrometod@mail.ru </w:t>
        </w:r>
      </w:hyperlink>
      <w:r w:rsidRPr="00CA1918">
        <w:rPr>
          <w:sz w:val="24"/>
        </w:rPr>
        <w:t>с название файлов – по первой фамилии автора (на</w:t>
      </w:r>
      <w:r w:rsidR="00DC1210" w:rsidRPr="00CA1918">
        <w:rPr>
          <w:sz w:val="24"/>
        </w:rPr>
        <w:t xml:space="preserve"> </w:t>
      </w:r>
      <w:r w:rsidRPr="00CA1918">
        <w:rPr>
          <w:sz w:val="24"/>
        </w:rPr>
        <w:t>пример:</w:t>
      </w:r>
      <w:proofErr w:type="gramEnd"/>
      <w:r w:rsidRPr="00CA1918">
        <w:rPr>
          <w:sz w:val="24"/>
        </w:rPr>
        <w:t xml:space="preserve"> </w:t>
      </w:r>
      <w:proofErr w:type="spellStart"/>
      <w:proofErr w:type="gramStart"/>
      <w:r w:rsidRPr="00CA1918">
        <w:rPr>
          <w:sz w:val="24"/>
        </w:rPr>
        <w:t>Иванов_тезисы</w:t>
      </w:r>
      <w:proofErr w:type="spellEnd"/>
      <w:r w:rsidRPr="00CA1918">
        <w:rPr>
          <w:sz w:val="24"/>
        </w:rPr>
        <w:t xml:space="preserve">, </w:t>
      </w:r>
      <w:proofErr w:type="spellStart"/>
      <w:r w:rsidRPr="00CA1918">
        <w:rPr>
          <w:sz w:val="24"/>
        </w:rPr>
        <w:t>Иванов_заявка</w:t>
      </w:r>
      <w:proofErr w:type="spellEnd"/>
      <w:r w:rsidRPr="00CA1918">
        <w:rPr>
          <w:sz w:val="24"/>
        </w:rPr>
        <w:t>).</w:t>
      </w:r>
      <w:proofErr w:type="gramEnd"/>
    </w:p>
    <w:p w:rsidR="008D75D7" w:rsidRPr="00CA1918" w:rsidRDefault="008D75D7" w:rsidP="00130AB1">
      <w:pPr>
        <w:pStyle w:val="a3"/>
        <w:spacing w:before="11"/>
        <w:ind w:left="0" w:firstLine="0"/>
        <w:jc w:val="both"/>
        <w:rPr>
          <w:sz w:val="22"/>
        </w:rPr>
      </w:pPr>
    </w:p>
    <w:p w:rsidR="008D75D7" w:rsidRPr="00CA1918" w:rsidRDefault="00130AB1" w:rsidP="00130AB1">
      <w:pPr>
        <w:pStyle w:val="a4"/>
        <w:numPr>
          <w:ilvl w:val="0"/>
          <w:numId w:val="2"/>
        </w:numPr>
        <w:tabs>
          <w:tab w:val="left" w:pos="1098"/>
          <w:tab w:val="left" w:pos="1099"/>
        </w:tabs>
        <w:spacing w:before="0"/>
        <w:jc w:val="both"/>
        <w:rPr>
          <w:sz w:val="24"/>
        </w:rPr>
      </w:pPr>
      <w:r w:rsidRPr="00CA1918">
        <w:rPr>
          <w:sz w:val="24"/>
        </w:rPr>
        <w:t>Размер бумаги – А5 (148 × 210</w:t>
      </w:r>
      <w:r w:rsidRPr="00CA1918">
        <w:rPr>
          <w:spacing w:val="-1"/>
          <w:sz w:val="24"/>
        </w:rPr>
        <w:t xml:space="preserve"> </w:t>
      </w:r>
      <w:r w:rsidRPr="00CA1918">
        <w:rPr>
          <w:sz w:val="24"/>
        </w:rPr>
        <w:t>мм);</w:t>
      </w:r>
    </w:p>
    <w:p w:rsidR="008D75D7" w:rsidRPr="00CA1918" w:rsidRDefault="00130AB1" w:rsidP="00130AB1">
      <w:pPr>
        <w:pStyle w:val="a4"/>
        <w:numPr>
          <w:ilvl w:val="0"/>
          <w:numId w:val="2"/>
        </w:numPr>
        <w:tabs>
          <w:tab w:val="left" w:pos="1098"/>
          <w:tab w:val="left" w:pos="1099"/>
        </w:tabs>
        <w:jc w:val="both"/>
        <w:rPr>
          <w:sz w:val="24"/>
        </w:rPr>
      </w:pPr>
      <w:r w:rsidRPr="00CA1918">
        <w:rPr>
          <w:sz w:val="24"/>
        </w:rPr>
        <w:t>Поля – верхнее, нижнее, левое и правое – 2,0</w:t>
      </w:r>
      <w:r w:rsidRPr="00CA1918">
        <w:rPr>
          <w:spacing w:val="-6"/>
          <w:sz w:val="24"/>
        </w:rPr>
        <w:t xml:space="preserve"> </w:t>
      </w:r>
      <w:r w:rsidRPr="00CA1918">
        <w:rPr>
          <w:sz w:val="24"/>
        </w:rPr>
        <w:t>см;</w:t>
      </w:r>
    </w:p>
    <w:p w:rsidR="008D75D7" w:rsidRPr="00CA1918" w:rsidRDefault="00130AB1" w:rsidP="00130AB1">
      <w:pPr>
        <w:pStyle w:val="a4"/>
        <w:numPr>
          <w:ilvl w:val="0"/>
          <w:numId w:val="2"/>
        </w:numPr>
        <w:tabs>
          <w:tab w:val="left" w:pos="1098"/>
          <w:tab w:val="left" w:pos="1099"/>
        </w:tabs>
        <w:spacing w:before="43"/>
        <w:jc w:val="both"/>
        <w:rPr>
          <w:sz w:val="24"/>
        </w:rPr>
      </w:pPr>
      <w:r w:rsidRPr="00CA1918">
        <w:rPr>
          <w:sz w:val="24"/>
        </w:rPr>
        <w:t xml:space="preserve">Шрифт – </w:t>
      </w:r>
      <w:proofErr w:type="spellStart"/>
      <w:r w:rsidRPr="00CA1918">
        <w:rPr>
          <w:sz w:val="24"/>
        </w:rPr>
        <w:t>Times</w:t>
      </w:r>
      <w:proofErr w:type="spellEnd"/>
      <w:r w:rsidRPr="00CA1918">
        <w:rPr>
          <w:sz w:val="24"/>
        </w:rPr>
        <w:t xml:space="preserve"> </w:t>
      </w:r>
      <w:proofErr w:type="spellStart"/>
      <w:r w:rsidRPr="00CA1918">
        <w:rPr>
          <w:sz w:val="24"/>
        </w:rPr>
        <w:t>New</w:t>
      </w:r>
      <w:proofErr w:type="spellEnd"/>
      <w:r w:rsidRPr="00CA1918">
        <w:rPr>
          <w:sz w:val="24"/>
        </w:rPr>
        <w:t xml:space="preserve"> </w:t>
      </w:r>
      <w:proofErr w:type="spellStart"/>
      <w:r w:rsidRPr="00CA1918">
        <w:rPr>
          <w:sz w:val="24"/>
        </w:rPr>
        <w:t>Roman</w:t>
      </w:r>
      <w:proofErr w:type="spellEnd"/>
      <w:r w:rsidRPr="00CA1918">
        <w:rPr>
          <w:sz w:val="24"/>
        </w:rPr>
        <w:t>;</w:t>
      </w:r>
    </w:p>
    <w:p w:rsidR="008D75D7" w:rsidRPr="00CA1918" w:rsidRDefault="00130AB1" w:rsidP="00130AB1">
      <w:pPr>
        <w:pStyle w:val="a4"/>
        <w:numPr>
          <w:ilvl w:val="0"/>
          <w:numId w:val="2"/>
        </w:numPr>
        <w:tabs>
          <w:tab w:val="left" w:pos="1098"/>
          <w:tab w:val="left" w:pos="1099"/>
        </w:tabs>
        <w:jc w:val="both"/>
        <w:rPr>
          <w:sz w:val="24"/>
        </w:rPr>
      </w:pPr>
      <w:r w:rsidRPr="00CA1918">
        <w:rPr>
          <w:sz w:val="24"/>
        </w:rPr>
        <w:t>Размер шрифта заголовка (кегль) – 12; размер шрифта текста –</w:t>
      </w:r>
      <w:r w:rsidRPr="00CA1918">
        <w:rPr>
          <w:spacing w:val="-8"/>
          <w:sz w:val="24"/>
        </w:rPr>
        <w:t xml:space="preserve"> </w:t>
      </w:r>
      <w:r w:rsidRPr="00CA1918">
        <w:rPr>
          <w:sz w:val="24"/>
        </w:rPr>
        <w:t>10;</w:t>
      </w:r>
    </w:p>
    <w:p w:rsidR="008D75D7" w:rsidRPr="00CA1918" w:rsidRDefault="00130AB1" w:rsidP="00130AB1">
      <w:pPr>
        <w:pStyle w:val="a4"/>
        <w:numPr>
          <w:ilvl w:val="0"/>
          <w:numId w:val="2"/>
        </w:numPr>
        <w:tabs>
          <w:tab w:val="left" w:pos="1098"/>
          <w:tab w:val="left" w:pos="1099"/>
        </w:tabs>
        <w:jc w:val="both"/>
        <w:rPr>
          <w:sz w:val="24"/>
        </w:rPr>
      </w:pPr>
      <w:r w:rsidRPr="00CA1918">
        <w:rPr>
          <w:sz w:val="24"/>
        </w:rPr>
        <w:t>Абзацный отступ – 0,75</w:t>
      </w:r>
      <w:r w:rsidRPr="00CA1918">
        <w:rPr>
          <w:spacing w:val="4"/>
          <w:sz w:val="24"/>
        </w:rPr>
        <w:t xml:space="preserve"> </w:t>
      </w:r>
      <w:r w:rsidRPr="00CA1918">
        <w:rPr>
          <w:sz w:val="24"/>
        </w:rPr>
        <w:t>см;</w:t>
      </w:r>
    </w:p>
    <w:p w:rsidR="008D75D7" w:rsidRPr="00CA1918" w:rsidRDefault="00130AB1" w:rsidP="00130AB1">
      <w:pPr>
        <w:pStyle w:val="a4"/>
        <w:numPr>
          <w:ilvl w:val="0"/>
          <w:numId w:val="2"/>
        </w:numPr>
        <w:tabs>
          <w:tab w:val="left" w:pos="1098"/>
          <w:tab w:val="left" w:pos="1099"/>
        </w:tabs>
        <w:jc w:val="both"/>
        <w:rPr>
          <w:sz w:val="24"/>
        </w:rPr>
      </w:pPr>
      <w:r w:rsidRPr="00CA1918">
        <w:rPr>
          <w:sz w:val="24"/>
        </w:rPr>
        <w:t>Междустрочный интервал –</w:t>
      </w:r>
      <w:r w:rsidRPr="00CA1918">
        <w:rPr>
          <w:spacing w:val="2"/>
          <w:sz w:val="24"/>
        </w:rPr>
        <w:t xml:space="preserve"> </w:t>
      </w:r>
      <w:r w:rsidRPr="00CA1918">
        <w:rPr>
          <w:sz w:val="24"/>
        </w:rPr>
        <w:t>одинарный;</w:t>
      </w:r>
    </w:p>
    <w:p w:rsidR="008D75D7" w:rsidRPr="00CA1918" w:rsidRDefault="00130AB1" w:rsidP="00130AB1">
      <w:pPr>
        <w:pStyle w:val="a4"/>
        <w:numPr>
          <w:ilvl w:val="0"/>
          <w:numId w:val="2"/>
        </w:numPr>
        <w:tabs>
          <w:tab w:val="left" w:pos="1098"/>
          <w:tab w:val="left" w:pos="1099"/>
        </w:tabs>
        <w:spacing w:before="43"/>
        <w:jc w:val="both"/>
        <w:rPr>
          <w:sz w:val="24"/>
        </w:rPr>
      </w:pPr>
      <w:r w:rsidRPr="00CA1918">
        <w:rPr>
          <w:sz w:val="24"/>
        </w:rPr>
        <w:t>Переносы – автоматические (не вручную);</w:t>
      </w:r>
    </w:p>
    <w:p w:rsidR="008D75D7" w:rsidRPr="00CA1918" w:rsidRDefault="00130AB1" w:rsidP="00130AB1">
      <w:pPr>
        <w:pStyle w:val="a4"/>
        <w:numPr>
          <w:ilvl w:val="0"/>
          <w:numId w:val="2"/>
        </w:numPr>
        <w:tabs>
          <w:tab w:val="left" w:pos="1098"/>
          <w:tab w:val="left" w:pos="1099"/>
        </w:tabs>
        <w:jc w:val="both"/>
        <w:rPr>
          <w:sz w:val="24"/>
        </w:rPr>
      </w:pPr>
      <w:r w:rsidRPr="00CA1918">
        <w:rPr>
          <w:sz w:val="24"/>
        </w:rPr>
        <w:t>Выравнивание текста – по</w:t>
      </w:r>
      <w:r w:rsidRPr="00CA1918">
        <w:rPr>
          <w:spacing w:val="-1"/>
          <w:sz w:val="24"/>
        </w:rPr>
        <w:t xml:space="preserve"> </w:t>
      </w:r>
      <w:r w:rsidRPr="00CA1918">
        <w:rPr>
          <w:sz w:val="24"/>
        </w:rPr>
        <w:t>ширине;</w:t>
      </w:r>
    </w:p>
    <w:p w:rsidR="008D75D7" w:rsidRPr="00CA1918" w:rsidRDefault="00130AB1" w:rsidP="00130AB1">
      <w:pPr>
        <w:pStyle w:val="a4"/>
        <w:numPr>
          <w:ilvl w:val="0"/>
          <w:numId w:val="2"/>
        </w:numPr>
        <w:tabs>
          <w:tab w:val="left" w:pos="1098"/>
          <w:tab w:val="left" w:pos="1099"/>
        </w:tabs>
        <w:jc w:val="both"/>
        <w:rPr>
          <w:sz w:val="24"/>
        </w:rPr>
      </w:pPr>
      <w:r w:rsidRPr="00CA1918">
        <w:rPr>
          <w:spacing w:val="-5"/>
          <w:sz w:val="24"/>
        </w:rPr>
        <w:t xml:space="preserve">Допустимые </w:t>
      </w:r>
      <w:r w:rsidRPr="00CA1918">
        <w:rPr>
          <w:spacing w:val="-4"/>
          <w:sz w:val="24"/>
        </w:rPr>
        <w:t xml:space="preserve">выделения </w:t>
      </w:r>
      <w:r w:rsidRPr="00CA1918">
        <w:rPr>
          <w:sz w:val="24"/>
        </w:rPr>
        <w:t xml:space="preserve">– </w:t>
      </w:r>
      <w:r w:rsidRPr="00CA1918">
        <w:rPr>
          <w:spacing w:val="-4"/>
          <w:sz w:val="24"/>
        </w:rPr>
        <w:t>полужирное начертание заголовка</w:t>
      </w:r>
      <w:r w:rsidRPr="00CA1918">
        <w:rPr>
          <w:spacing w:val="-42"/>
          <w:sz w:val="24"/>
        </w:rPr>
        <w:t xml:space="preserve"> </w:t>
      </w:r>
      <w:r w:rsidRPr="00CA1918">
        <w:rPr>
          <w:spacing w:val="-4"/>
          <w:sz w:val="24"/>
        </w:rPr>
        <w:t>доклада;</w:t>
      </w:r>
    </w:p>
    <w:p w:rsidR="008D75D7" w:rsidRPr="00CA1918" w:rsidRDefault="00130AB1" w:rsidP="00130AB1">
      <w:pPr>
        <w:pStyle w:val="a4"/>
        <w:numPr>
          <w:ilvl w:val="0"/>
          <w:numId w:val="2"/>
        </w:numPr>
        <w:tabs>
          <w:tab w:val="left" w:pos="1098"/>
          <w:tab w:val="left" w:pos="1099"/>
        </w:tabs>
        <w:jc w:val="both"/>
        <w:rPr>
          <w:sz w:val="24"/>
        </w:rPr>
      </w:pPr>
      <w:r w:rsidRPr="00CA1918">
        <w:rPr>
          <w:sz w:val="24"/>
        </w:rPr>
        <w:t>Дефис должен отличаться от тире.</w:t>
      </w:r>
    </w:p>
    <w:p w:rsidR="008D75D7" w:rsidRPr="00CA1918" w:rsidRDefault="00130AB1" w:rsidP="00130AB1">
      <w:pPr>
        <w:pStyle w:val="a4"/>
        <w:numPr>
          <w:ilvl w:val="0"/>
          <w:numId w:val="2"/>
        </w:numPr>
        <w:tabs>
          <w:tab w:val="left" w:pos="1098"/>
          <w:tab w:val="left" w:pos="1099"/>
        </w:tabs>
        <w:spacing w:before="43"/>
        <w:jc w:val="both"/>
        <w:rPr>
          <w:sz w:val="24"/>
        </w:rPr>
      </w:pPr>
      <w:r w:rsidRPr="00CA1918">
        <w:rPr>
          <w:spacing w:val="-4"/>
          <w:sz w:val="24"/>
        </w:rPr>
        <w:t>Тире</w:t>
      </w:r>
      <w:r w:rsidRPr="00CA1918">
        <w:rPr>
          <w:spacing w:val="-9"/>
          <w:sz w:val="24"/>
        </w:rPr>
        <w:t xml:space="preserve"> </w:t>
      </w:r>
      <w:r w:rsidRPr="00CA1918">
        <w:rPr>
          <w:sz w:val="24"/>
        </w:rPr>
        <w:t>и</w:t>
      </w:r>
      <w:r w:rsidRPr="00CA1918">
        <w:rPr>
          <w:spacing w:val="-9"/>
          <w:sz w:val="24"/>
        </w:rPr>
        <w:t xml:space="preserve"> </w:t>
      </w:r>
      <w:r w:rsidRPr="00CA1918">
        <w:rPr>
          <w:spacing w:val="-4"/>
          <w:sz w:val="24"/>
        </w:rPr>
        <w:t>кавычки</w:t>
      </w:r>
      <w:r w:rsidRPr="00CA1918">
        <w:rPr>
          <w:spacing w:val="-7"/>
          <w:sz w:val="24"/>
        </w:rPr>
        <w:t xml:space="preserve"> </w:t>
      </w:r>
      <w:r w:rsidRPr="00CA1918">
        <w:rPr>
          <w:spacing w:val="-4"/>
          <w:sz w:val="24"/>
        </w:rPr>
        <w:t>должны</w:t>
      </w:r>
      <w:r w:rsidRPr="00CA1918">
        <w:rPr>
          <w:spacing w:val="-7"/>
          <w:sz w:val="24"/>
        </w:rPr>
        <w:t xml:space="preserve"> </w:t>
      </w:r>
      <w:r w:rsidRPr="00CA1918">
        <w:rPr>
          <w:spacing w:val="-4"/>
          <w:sz w:val="24"/>
        </w:rPr>
        <w:t>быть</w:t>
      </w:r>
      <w:r w:rsidRPr="00CA1918">
        <w:rPr>
          <w:spacing w:val="-7"/>
          <w:sz w:val="24"/>
        </w:rPr>
        <w:t xml:space="preserve"> </w:t>
      </w:r>
      <w:r w:rsidRPr="00CA1918">
        <w:rPr>
          <w:spacing w:val="-4"/>
          <w:sz w:val="24"/>
        </w:rPr>
        <w:t>одинакового</w:t>
      </w:r>
      <w:r w:rsidRPr="00CA1918">
        <w:rPr>
          <w:spacing w:val="-7"/>
          <w:sz w:val="24"/>
        </w:rPr>
        <w:t xml:space="preserve"> </w:t>
      </w:r>
      <w:r w:rsidRPr="00CA1918">
        <w:rPr>
          <w:spacing w:val="-5"/>
          <w:sz w:val="24"/>
        </w:rPr>
        <w:t>начертания</w:t>
      </w:r>
      <w:r w:rsidRPr="00CA1918">
        <w:rPr>
          <w:spacing w:val="-10"/>
          <w:sz w:val="24"/>
        </w:rPr>
        <w:t xml:space="preserve"> </w:t>
      </w:r>
      <w:r w:rsidRPr="00CA1918">
        <w:rPr>
          <w:sz w:val="24"/>
        </w:rPr>
        <w:t>по</w:t>
      </w:r>
      <w:r w:rsidRPr="00CA1918">
        <w:rPr>
          <w:spacing w:val="-8"/>
          <w:sz w:val="24"/>
        </w:rPr>
        <w:t xml:space="preserve"> </w:t>
      </w:r>
      <w:r w:rsidRPr="00CA1918">
        <w:rPr>
          <w:spacing w:val="-3"/>
          <w:sz w:val="24"/>
        </w:rPr>
        <w:t>всему</w:t>
      </w:r>
      <w:r w:rsidRPr="00CA1918">
        <w:rPr>
          <w:spacing w:val="-14"/>
          <w:sz w:val="24"/>
        </w:rPr>
        <w:t xml:space="preserve"> </w:t>
      </w:r>
      <w:r w:rsidRPr="00CA1918">
        <w:rPr>
          <w:spacing w:val="-4"/>
          <w:sz w:val="24"/>
        </w:rPr>
        <w:t>тексту;</w:t>
      </w:r>
    </w:p>
    <w:p w:rsidR="008D75D7" w:rsidRPr="00CA1918" w:rsidRDefault="00130AB1" w:rsidP="00130AB1">
      <w:pPr>
        <w:pStyle w:val="a4"/>
        <w:numPr>
          <w:ilvl w:val="0"/>
          <w:numId w:val="2"/>
        </w:numPr>
        <w:tabs>
          <w:tab w:val="left" w:pos="1098"/>
          <w:tab w:val="left" w:pos="1099"/>
        </w:tabs>
        <w:jc w:val="both"/>
        <w:rPr>
          <w:sz w:val="24"/>
        </w:rPr>
      </w:pPr>
      <w:r w:rsidRPr="00CA1918">
        <w:rPr>
          <w:sz w:val="24"/>
        </w:rPr>
        <w:t>Не допускаются пробелы между</w:t>
      </w:r>
      <w:r w:rsidRPr="00CA1918">
        <w:rPr>
          <w:spacing w:val="-7"/>
          <w:sz w:val="24"/>
        </w:rPr>
        <w:t xml:space="preserve"> </w:t>
      </w:r>
      <w:r w:rsidRPr="00CA1918">
        <w:rPr>
          <w:sz w:val="24"/>
        </w:rPr>
        <w:t>абзацами;</w:t>
      </w:r>
    </w:p>
    <w:p w:rsidR="008D75D7" w:rsidRPr="00CA1918" w:rsidRDefault="00130AB1" w:rsidP="00130AB1">
      <w:pPr>
        <w:pStyle w:val="a4"/>
        <w:numPr>
          <w:ilvl w:val="0"/>
          <w:numId w:val="2"/>
        </w:numPr>
        <w:tabs>
          <w:tab w:val="left" w:pos="1098"/>
          <w:tab w:val="left" w:pos="1099"/>
        </w:tabs>
        <w:jc w:val="both"/>
        <w:rPr>
          <w:sz w:val="24"/>
        </w:rPr>
      </w:pPr>
      <w:r w:rsidRPr="00CA1918">
        <w:rPr>
          <w:sz w:val="24"/>
        </w:rPr>
        <w:t>Не допускается использование таблиц и</w:t>
      </w:r>
      <w:r w:rsidRPr="00CA1918">
        <w:rPr>
          <w:spacing w:val="-2"/>
          <w:sz w:val="24"/>
        </w:rPr>
        <w:t xml:space="preserve"> </w:t>
      </w:r>
      <w:r w:rsidRPr="00CA1918">
        <w:rPr>
          <w:sz w:val="24"/>
        </w:rPr>
        <w:t>рисунков;</w:t>
      </w:r>
    </w:p>
    <w:p w:rsidR="008D75D7" w:rsidRPr="00CA1918" w:rsidRDefault="00130AB1" w:rsidP="00130AB1">
      <w:pPr>
        <w:pStyle w:val="a4"/>
        <w:numPr>
          <w:ilvl w:val="0"/>
          <w:numId w:val="2"/>
        </w:numPr>
        <w:tabs>
          <w:tab w:val="left" w:pos="1098"/>
          <w:tab w:val="left" w:pos="1099"/>
        </w:tabs>
        <w:spacing w:before="40" w:line="278" w:lineRule="auto"/>
        <w:ind w:left="104" w:right="117" w:firstLine="425"/>
        <w:jc w:val="both"/>
        <w:rPr>
          <w:sz w:val="24"/>
        </w:rPr>
      </w:pPr>
      <w:r w:rsidRPr="00CA1918">
        <w:rPr>
          <w:sz w:val="24"/>
        </w:rPr>
        <w:t xml:space="preserve">Список литературы </w:t>
      </w:r>
      <w:proofErr w:type="gramStart"/>
      <w:r w:rsidRPr="00CA1918">
        <w:rPr>
          <w:sz w:val="24"/>
        </w:rPr>
        <w:t>размещается в конце статьи и обусловливается</w:t>
      </w:r>
      <w:proofErr w:type="gramEnd"/>
      <w:r w:rsidRPr="00CA1918">
        <w:rPr>
          <w:sz w:val="24"/>
        </w:rPr>
        <w:t xml:space="preserve"> наличием цитат или</w:t>
      </w:r>
      <w:r w:rsidRPr="00CA1918">
        <w:rPr>
          <w:spacing w:val="1"/>
          <w:sz w:val="24"/>
        </w:rPr>
        <w:t xml:space="preserve"> </w:t>
      </w:r>
      <w:r w:rsidRPr="00CA1918">
        <w:rPr>
          <w:sz w:val="24"/>
        </w:rPr>
        <w:t>ссылок (</w:t>
      </w:r>
      <w:r w:rsidR="00CA1918" w:rsidRPr="00CA1918">
        <w:rPr>
          <w:b/>
          <w:sz w:val="24"/>
        </w:rPr>
        <w:t>НО</w:t>
      </w:r>
      <w:r w:rsidR="00CA1918" w:rsidRPr="00CA1918">
        <w:rPr>
          <w:sz w:val="24"/>
        </w:rPr>
        <w:t xml:space="preserve"> </w:t>
      </w:r>
      <w:r w:rsidRPr="00CA1918">
        <w:rPr>
          <w:b/>
          <w:sz w:val="24"/>
        </w:rPr>
        <w:t>НЕ БОЛЕЕ 5 ССЫЛОК</w:t>
      </w:r>
      <w:r w:rsidRPr="00CA1918">
        <w:rPr>
          <w:sz w:val="24"/>
        </w:rPr>
        <w:t>);</w:t>
      </w:r>
    </w:p>
    <w:p w:rsidR="008D75D7" w:rsidRPr="00CA1918" w:rsidRDefault="00130AB1" w:rsidP="00130AB1">
      <w:pPr>
        <w:pStyle w:val="a4"/>
        <w:numPr>
          <w:ilvl w:val="0"/>
          <w:numId w:val="2"/>
        </w:numPr>
        <w:tabs>
          <w:tab w:val="left" w:pos="1098"/>
          <w:tab w:val="left" w:pos="1099"/>
        </w:tabs>
        <w:spacing w:before="0" w:line="272" w:lineRule="exact"/>
        <w:jc w:val="both"/>
        <w:rPr>
          <w:sz w:val="24"/>
        </w:rPr>
      </w:pPr>
      <w:r w:rsidRPr="00CA1918">
        <w:rPr>
          <w:sz w:val="24"/>
        </w:rPr>
        <w:t>Список литературы оформляется в соответствии с ГОСТ 7.1–2003;</w:t>
      </w:r>
    </w:p>
    <w:p w:rsidR="008D75D7" w:rsidRPr="00CA1918" w:rsidRDefault="00130AB1" w:rsidP="00130AB1">
      <w:pPr>
        <w:pStyle w:val="a4"/>
        <w:numPr>
          <w:ilvl w:val="0"/>
          <w:numId w:val="2"/>
        </w:numPr>
        <w:tabs>
          <w:tab w:val="left" w:pos="1098"/>
          <w:tab w:val="left" w:pos="1099"/>
        </w:tabs>
        <w:jc w:val="both"/>
        <w:rPr>
          <w:sz w:val="24"/>
        </w:rPr>
      </w:pPr>
      <w:r w:rsidRPr="00CA1918">
        <w:rPr>
          <w:sz w:val="24"/>
        </w:rPr>
        <w:t>Список литературы нумеруется вручную (не</w:t>
      </w:r>
      <w:r w:rsidRPr="00CA1918">
        <w:rPr>
          <w:spacing w:val="1"/>
          <w:sz w:val="24"/>
        </w:rPr>
        <w:t xml:space="preserve"> </w:t>
      </w:r>
      <w:r w:rsidRPr="00CA1918">
        <w:rPr>
          <w:sz w:val="24"/>
        </w:rPr>
        <w:t>автоматически);</w:t>
      </w:r>
    </w:p>
    <w:p w:rsidR="008D75D7" w:rsidRPr="00CA1918" w:rsidRDefault="00130AB1" w:rsidP="00130AB1">
      <w:pPr>
        <w:pStyle w:val="a4"/>
        <w:numPr>
          <w:ilvl w:val="0"/>
          <w:numId w:val="2"/>
        </w:numPr>
        <w:tabs>
          <w:tab w:val="left" w:pos="1098"/>
          <w:tab w:val="left" w:pos="1099"/>
        </w:tabs>
        <w:spacing w:line="278" w:lineRule="auto"/>
        <w:ind w:left="104" w:right="115" w:firstLine="425"/>
        <w:jc w:val="both"/>
        <w:rPr>
          <w:sz w:val="24"/>
        </w:rPr>
      </w:pPr>
      <w:proofErr w:type="spellStart"/>
      <w:r w:rsidRPr="00CA1918">
        <w:rPr>
          <w:sz w:val="24"/>
        </w:rPr>
        <w:t>Внутритекстовые</w:t>
      </w:r>
      <w:proofErr w:type="spellEnd"/>
      <w:r w:rsidRPr="00CA1918">
        <w:rPr>
          <w:sz w:val="24"/>
        </w:rPr>
        <w:t xml:space="preserve"> ссылки на включенные в список литературы работы приводятся в квадратных скобках [1]. Использование автоматических постраничных ссылок не</w:t>
      </w:r>
      <w:r w:rsidRPr="00CA1918">
        <w:rPr>
          <w:spacing w:val="-20"/>
          <w:sz w:val="24"/>
        </w:rPr>
        <w:t xml:space="preserve"> </w:t>
      </w:r>
      <w:r w:rsidRPr="00CA1918">
        <w:rPr>
          <w:sz w:val="24"/>
        </w:rPr>
        <w:t>допускается;</w:t>
      </w:r>
    </w:p>
    <w:p w:rsidR="008D75D7" w:rsidRPr="00CA1918" w:rsidRDefault="00171F41" w:rsidP="00130AB1">
      <w:pPr>
        <w:pStyle w:val="1"/>
        <w:numPr>
          <w:ilvl w:val="0"/>
          <w:numId w:val="2"/>
        </w:numPr>
        <w:tabs>
          <w:tab w:val="left" w:pos="1098"/>
          <w:tab w:val="left" w:pos="1099"/>
        </w:tabs>
        <w:spacing w:line="272" w:lineRule="exact"/>
        <w:ind w:right="0"/>
        <w:jc w:val="both"/>
        <w:rPr>
          <w:b w:val="0"/>
        </w:rPr>
      </w:pPr>
      <w:r w:rsidRPr="00CA1918">
        <w:t>Материалы</w:t>
      </w:r>
      <w:r w:rsidR="00130AB1" w:rsidRPr="00CA1918">
        <w:t xml:space="preserve"> большего объема (более </w:t>
      </w:r>
      <w:r w:rsidRPr="00CA1918">
        <w:t>3</w:t>
      </w:r>
      <w:r w:rsidR="00130AB1" w:rsidRPr="00CA1918">
        <w:t xml:space="preserve"> страниц) рассматриваться не</w:t>
      </w:r>
      <w:r w:rsidR="00130AB1" w:rsidRPr="00CA1918">
        <w:rPr>
          <w:spacing w:val="-13"/>
        </w:rPr>
        <w:t xml:space="preserve"> </w:t>
      </w:r>
      <w:r w:rsidR="00130AB1" w:rsidRPr="00CA1918">
        <w:t>будут</w:t>
      </w:r>
      <w:r w:rsidR="00130AB1" w:rsidRPr="00CA1918">
        <w:rPr>
          <w:b w:val="0"/>
        </w:rPr>
        <w:t>;</w:t>
      </w:r>
    </w:p>
    <w:p w:rsidR="008D75D7" w:rsidRPr="00CA1918" w:rsidRDefault="00130AB1" w:rsidP="00171F41">
      <w:pPr>
        <w:pStyle w:val="1"/>
        <w:numPr>
          <w:ilvl w:val="0"/>
          <w:numId w:val="2"/>
        </w:numPr>
        <w:tabs>
          <w:tab w:val="left" w:pos="1098"/>
          <w:tab w:val="left" w:pos="1099"/>
        </w:tabs>
        <w:spacing w:before="10" w:line="272" w:lineRule="exact"/>
        <w:ind w:left="567" w:right="0" w:firstLine="0"/>
        <w:jc w:val="both"/>
        <w:rPr>
          <w:sz w:val="26"/>
        </w:rPr>
      </w:pPr>
      <w:r w:rsidRPr="00CA1918">
        <w:t xml:space="preserve">От каждого автора </w:t>
      </w:r>
      <w:r w:rsidR="00CA1918" w:rsidRPr="00CA1918">
        <w:t xml:space="preserve">принимается </w:t>
      </w:r>
      <w:r w:rsidRPr="00CA1918">
        <w:t xml:space="preserve">не более 2 </w:t>
      </w:r>
      <w:r w:rsidR="00CA1918" w:rsidRPr="00CA1918">
        <w:t>материалов</w:t>
      </w:r>
      <w:r w:rsidR="00171F41" w:rsidRPr="00CA1918">
        <w:t>.</w:t>
      </w:r>
    </w:p>
    <w:p w:rsidR="00CA1918" w:rsidRPr="00CA1918" w:rsidRDefault="00CA1918" w:rsidP="00130AB1">
      <w:pPr>
        <w:spacing w:before="1"/>
        <w:ind w:left="1623" w:right="1637"/>
        <w:jc w:val="both"/>
        <w:rPr>
          <w:b/>
          <w:sz w:val="24"/>
        </w:rPr>
      </w:pPr>
    </w:p>
    <w:p w:rsidR="008D75D7" w:rsidRPr="00CA1918" w:rsidRDefault="00130AB1" w:rsidP="00130AB1">
      <w:pPr>
        <w:spacing w:before="1"/>
        <w:ind w:left="1623" w:right="1637"/>
        <w:jc w:val="both"/>
        <w:rPr>
          <w:b/>
          <w:sz w:val="24"/>
        </w:rPr>
      </w:pPr>
      <w:r w:rsidRPr="00CA1918">
        <w:rPr>
          <w:b/>
          <w:sz w:val="24"/>
        </w:rPr>
        <w:t>СПРАВОЧНЫЙ АППАРАТ СТАТЬИ ДОЛЖЕН ВКЛЮЧАТЬ:</w:t>
      </w:r>
    </w:p>
    <w:p w:rsidR="008D75D7" w:rsidRPr="00CA1918" w:rsidRDefault="00130AB1" w:rsidP="00130AB1">
      <w:pPr>
        <w:pStyle w:val="a4"/>
        <w:numPr>
          <w:ilvl w:val="0"/>
          <w:numId w:val="1"/>
        </w:numPr>
        <w:tabs>
          <w:tab w:val="left" w:pos="957"/>
          <w:tab w:val="left" w:pos="958"/>
        </w:tabs>
        <w:spacing w:before="35"/>
        <w:ind w:left="957"/>
        <w:jc w:val="both"/>
        <w:rPr>
          <w:sz w:val="24"/>
        </w:rPr>
      </w:pPr>
      <w:r w:rsidRPr="00CA1918">
        <w:rPr>
          <w:sz w:val="24"/>
        </w:rPr>
        <w:t>УДК в верхнем левом</w:t>
      </w:r>
      <w:r w:rsidRPr="00CA1918">
        <w:rPr>
          <w:spacing w:val="1"/>
          <w:sz w:val="24"/>
        </w:rPr>
        <w:t xml:space="preserve"> </w:t>
      </w:r>
      <w:r w:rsidRPr="00CA1918">
        <w:rPr>
          <w:sz w:val="24"/>
        </w:rPr>
        <w:t>углу;</w:t>
      </w:r>
    </w:p>
    <w:p w:rsidR="008D75D7" w:rsidRPr="00CA1918" w:rsidRDefault="00130AB1" w:rsidP="00130AB1">
      <w:pPr>
        <w:pStyle w:val="a4"/>
        <w:numPr>
          <w:ilvl w:val="0"/>
          <w:numId w:val="1"/>
        </w:numPr>
        <w:tabs>
          <w:tab w:val="left" w:pos="957"/>
          <w:tab w:val="left" w:pos="958"/>
        </w:tabs>
        <w:spacing w:before="42" w:line="273" w:lineRule="auto"/>
        <w:ind w:right="116" w:firstLine="425"/>
        <w:jc w:val="both"/>
        <w:rPr>
          <w:sz w:val="24"/>
        </w:rPr>
      </w:pPr>
      <w:r w:rsidRPr="00CA1918">
        <w:rPr>
          <w:sz w:val="24"/>
        </w:rPr>
        <w:t>название материалов на русском языке строчными буквами, начиная с заглавной, с ра</w:t>
      </w:r>
      <w:proofErr w:type="gramStart"/>
      <w:r w:rsidRPr="00CA1918">
        <w:rPr>
          <w:sz w:val="24"/>
        </w:rPr>
        <w:t>з-</w:t>
      </w:r>
      <w:proofErr w:type="gramEnd"/>
      <w:r w:rsidRPr="00CA1918">
        <w:rPr>
          <w:sz w:val="24"/>
        </w:rPr>
        <w:t xml:space="preserve"> </w:t>
      </w:r>
      <w:proofErr w:type="spellStart"/>
      <w:r w:rsidRPr="00CA1918">
        <w:rPr>
          <w:sz w:val="24"/>
        </w:rPr>
        <w:t>мещением</w:t>
      </w:r>
      <w:proofErr w:type="spellEnd"/>
      <w:r w:rsidRPr="00CA1918">
        <w:rPr>
          <w:sz w:val="24"/>
        </w:rPr>
        <w:t xml:space="preserve"> по центру с применением полужирного начертания (переносы не</w:t>
      </w:r>
      <w:r w:rsidRPr="00CA1918">
        <w:rPr>
          <w:spacing w:val="-14"/>
          <w:sz w:val="24"/>
        </w:rPr>
        <w:t xml:space="preserve"> </w:t>
      </w:r>
      <w:r w:rsidRPr="00CA1918">
        <w:rPr>
          <w:sz w:val="24"/>
        </w:rPr>
        <w:t>допускаются!);</w:t>
      </w:r>
    </w:p>
    <w:p w:rsidR="008D75D7" w:rsidRPr="00CA1918" w:rsidRDefault="00130AB1" w:rsidP="00130AB1">
      <w:pPr>
        <w:pStyle w:val="a4"/>
        <w:numPr>
          <w:ilvl w:val="0"/>
          <w:numId w:val="1"/>
        </w:numPr>
        <w:tabs>
          <w:tab w:val="left" w:pos="957"/>
          <w:tab w:val="left" w:pos="958"/>
        </w:tabs>
        <w:spacing w:before="4" w:line="273" w:lineRule="auto"/>
        <w:ind w:right="127" w:firstLine="425"/>
        <w:jc w:val="both"/>
        <w:rPr>
          <w:sz w:val="24"/>
        </w:rPr>
      </w:pPr>
      <w:r w:rsidRPr="00CA1918">
        <w:rPr>
          <w:sz w:val="24"/>
        </w:rPr>
        <w:t>фамилия и инициалы автора с выравниванием текста по правому краю с применением курсивного</w:t>
      </w:r>
      <w:r w:rsidRPr="00CA1918">
        <w:rPr>
          <w:spacing w:val="-1"/>
          <w:sz w:val="24"/>
        </w:rPr>
        <w:t xml:space="preserve"> </w:t>
      </w:r>
      <w:r w:rsidRPr="00CA1918">
        <w:rPr>
          <w:sz w:val="24"/>
        </w:rPr>
        <w:t>начертания;</w:t>
      </w:r>
    </w:p>
    <w:p w:rsidR="00130AB1" w:rsidRPr="00CA1918" w:rsidRDefault="00130AB1" w:rsidP="00130AB1">
      <w:pPr>
        <w:pStyle w:val="a4"/>
        <w:numPr>
          <w:ilvl w:val="0"/>
          <w:numId w:val="1"/>
        </w:numPr>
        <w:tabs>
          <w:tab w:val="left" w:pos="957"/>
          <w:tab w:val="left" w:pos="958"/>
        </w:tabs>
        <w:spacing w:before="4" w:line="273" w:lineRule="auto"/>
        <w:ind w:right="127" w:firstLine="425"/>
        <w:jc w:val="both"/>
        <w:rPr>
          <w:sz w:val="24"/>
        </w:rPr>
      </w:pPr>
      <w:r w:rsidRPr="00CA1918">
        <w:rPr>
          <w:sz w:val="24"/>
        </w:rPr>
        <w:t>место работы автора с выравниванием текста по правому краю с применением курсивного</w:t>
      </w:r>
      <w:r w:rsidRPr="00CA1918">
        <w:rPr>
          <w:spacing w:val="-1"/>
          <w:sz w:val="24"/>
        </w:rPr>
        <w:t xml:space="preserve"> </w:t>
      </w:r>
      <w:r w:rsidRPr="00CA1918">
        <w:rPr>
          <w:sz w:val="24"/>
        </w:rPr>
        <w:t>начертания;</w:t>
      </w:r>
    </w:p>
    <w:p w:rsidR="008D75D7" w:rsidRPr="00CA1918" w:rsidRDefault="00130AB1" w:rsidP="00130AB1">
      <w:pPr>
        <w:pStyle w:val="a4"/>
        <w:numPr>
          <w:ilvl w:val="0"/>
          <w:numId w:val="1"/>
        </w:numPr>
        <w:tabs>
          <w:tab w:val="left" w:pos="957"/>
          <w:tab w:val="left" w:pos="958"/>
        </w:tabs>
        <w:spacing w:before="0" w:line="273" w:lineRule="auto"/>
        <w:ind w:right="117" w:firstLine="425"/>
        <w:jc w:val="both"/>
        <w:rPr>
          <w:sz w:val="24"/>
        </w:rPr>
      </w:pPr>
      <w:r w:rsidRPr="00CA1918">
        <w:rPr>
          <w:sz w:val="24"/>
        </w:rPr>
        <w:t>фамилия и инициалы автора и название материалов на английском языке строчными буквами в квадратных</w:t>
      </w:r>
      <w:r w:rsidRPr="00CA1918">
        <w:rPr>
          <w:spacing w:val="-2"/>
          <w:sz w:val="24"/>
        </w:rPr>
        <w:t xml:space="preserve"> </w:t>
      </w:r>
      <w:r w:rsidRPr="00CA1918">
        <w:rPr>
          <w:sz w:val="24"/>
        </w:rPr>
        <w:t>скобках;</w:t>
      </w:r>
    </w:p>
    <w:p w:rsidR="008D75D7" w:rsidRPr="00CA1918" w:rsidRDefault="00130AB1" w:rsidP="00130AB1">
      <w:pPr>
        <w:pStyle w:val="a4"/>
        <w:numPr>
          <w:ilvl w:val="0"/>
          <w:numId w:val="1"/>
        </w:numPr>
        <w:tabs>
          <w:tab w:val="left" w:pos="957"/>
          <w:tab w:val="left" w:pos="958"/>
        </w:tabs>
        <w:spacing w:before="3"/>
        <w:ind w:left="957"/>
        <w:jc w:val="both"/>
        <w:rPr>
          <w:sz w:val="24"/>
        </w:rPr>
      </w:pPr>
      <w:r w:rsidRPr="00CA1918">
        <w:rPr>
          <w:sz w:val="24"/>
        </w:rPr>
        <w:t>аннотацию и ключевые слова на русском</w:t>
      </w:r>
      <w:r w:rsidRPr="00CA1918">
        <w:rPr>
          <w:spacing w:val="-5"/>
          <w:sz w:val="24"/>
        </w:rPr>
        <w:t xml:space="preserve"> </w:t>
      </w:r>
      <w:r w:rsidRPr="00CA1918">
        <w:rPr>
          <w:sz w:val="24"/>
        </w:rPr>
        <w:t>языке;</w:t>
      </w:r>
    </w:p>
    <w:p w:rsidR="008D75D7" w:rsidRPr="00CA1918" w:rsidRDefault="00130AB1" w:rsidP="00130AB1">
      <w:pPr>
        <w:pStyle w:val="a4"/>
        <w:numPr>
          <w:ilvl w:val="0"/>
          <w:numId w:val="1"/>
        </w:numPr>
        <w:tabs>
          <w:tab w:val="left" w:pos="957"/>
          <w:tab w:val="left" w:pos="958"/>
        </w:tabs>
        <w:spacing w:before="40"/>
        <w:ind w:left="957"/>
        <w:jc w:val="both"/>
        <w:rPr>
          <w:sz w:val="24"/>
        </w:rPr>
      </w:pPr>
      <w:r w:rsidRPr="00CA1918">
        <w:rPr>
          <w:sz w:val="24"/>
        </w:rPr>
        <w:t>аннотацию и ключевые слова на английском</w:t>
      </w:r>
      <w:r w:rsidRPr="00CA1918">
        <w:rPr>
          <w:spacing w:val="-5"/>
          <w:sz w:val="24"/>
        </w:rPr>
        <w:t xml:space="preserve"> </w:t>
      </w:r>
      <w:r w:rsidRPr="00CA1918">
        <w:rPr>
          <w:sz w:val="24"/>
        </w:rPr>
        <w:t>языке;</w:t>
      </w:r>
    </w:p>
    <w:p w:rsidR="008D75D7" w:rsidRPr="00CA1918" w:rsidRDefault="00130AB1" w:rsidP="00130AB1">
      <w:pPr>
        <w:pStyle w:val="a4"/>
        <w:numPr>
          <w:ilvl w:val="0"/>
          <w:numId w:val="1"/>
        </w:numPr>
        <w:tabs>
          <w:tab w:val="left" w:pos="957"/>
          <w:tab w:val="left" w:pos="958"/>
        </w:tabs>
        <w:spacing w:before="42"/>
        <w:ind w:left="957"/>
        <w:jc w:val="both"/>
        <w:rPr>
          <w:sz w:val="24"/>
        </w:rPr>
      </w:pPr>
      <w:r w:rsidRPr="00CA1918">
        <w:rPr>
          <w:sz w:val="24"/>
        </w:rPr>
        <w:t>основной текст;</w:t>
      </w:r>
    </w:p>
    <w:p w:rsidR="008D75D7" w:rsidRPr="00CA1918" w:rsidRDefault="00130AB1" w:rsidP="00130AB1">
      <w:pPr>
        <w:pStyle w:val="a4"/>
        <w:numPr>
          <w:ilvl w:val="0"/>
          <w:numId w:val="1"/>
        </w:numPr>
        <w:tabs>
          <w:tab w:val="left" w:pos="957"/>
          <w:tab w:val="left" w:pos="958"/>
        </w:tabs>
        <w:spacing w:before="40"/>
        <w:ind w:left="957"/>
        <w:jc w:val="both"/>
        <w:rPr>
          <w:sz w:val="24"/>
        </w:rPr>
      </w:pPr>
      <w:r w:rsidRPr="00CA1918">
        <w:rPr>
          <w:sz w:val="24"/>
        </w:rPr>
        <w:t>список литературы.</w:t>
      </w:r>
    </w:p>
    <w:p w:rsidR="008D75D7" w:rsidRPr="00CA1918" w:rsidRDefault="008D75D7" w:rsidP="00130AB1">
      <w:pPr>
        <w:pStyle w:val="a3"/>
        <w:spacing w:before="7"/>
        <w:ind w:left="0" w:firstLine="0"/>
        <w:jc w:val="both"/>
        <w:rPr>
          <w:sz w:val="26"/>
        </w:rPr>
      </w:pPr>
    </w:p>
    <w:p w:rsidR="008D75D7" w:rsidRPr="00CA1918" w:rsidRDefault="00130AB1" w:rsidP="00130AB1">
      <w:pPr>
        <w:pStyle w:val="a3"/>
        <w:spacing w:before="0" w:line="276" w:lineRule="auto"/>
        <w:ind w:left="104" w:right="120" w:firstLine="427"/>
        <w:jc w:val="both"/>
      </w:pPr>
      <w:r w:rsidRPr="00CA1918">
        <w:t xml:space="preserve">Рекомендуемый объем аннотации – до 4 предложений обычного текста, не повторяющегося в нижеизложенном материале. </w:t>
      </w:r>
      <w:r w:rsidR="00171F41" w:rsidRPr="00CA1918">
        <w:t>К</w:t>
      </w:r>
      <w:r w:rsidRPr="00CA1918">
        <w:t>оличество ключевых слов –</w:t>
      </w:r>
      <w:r w:rsidR="00C117CA" w:rsidRPr="00CA1918">
        <w:t xml:space="preserve"> </w:t>
      </w:r>
      <w:r w:rsidRPr="00CA1918">
        <w:t>до 7.</w:t>
      </w:r>
      <w:bookmarkStart w:id="0" w:name="_GoBack"/>
      <w:bookmarkEnd w:id="0"/>
    </w:p>
    <w:sectPr w:rsidR="008D75D7" w:rsidRPr="00CA1918">
      <w:type w:val="continuous"/>
      <w:pgSz w:w="11910" w:h="16840"/>
      <w:pgMar w:top="94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3D0E"/>
    <w:multiLevelType w:val="hybridMultilevel"/>
    <w:tmpl w:val="3F0ABCEE"/>
    <w:lvl w:ilvl="0" w:tplc="99803CCC">
      <w:start w:val="1"/>
      <w:numFmt w:val="decimal"/>
      <w:lvlText w:val="%1)"/>
      <w:lvlJc w:val="left"/>
      <w:pPr>
        <w:ind w:left="1098" w:hanging="569"/>
        <w:jc w:val="left"/>
      </w:pPr>
      <w:rPr>
        <w:rFonts w:ascii="Times New Roman" w:eastAsia="Times New Roman" w:hAnsi="Times New Roman" w:cs="Times New Roman" w:hint="default"/>
        <w:b w:val="0"/>
        <w:spacing w:val="-5"/>
        <w:w w:val="99"/>
        <w:sz w:val="24"/>
        <w:szCs w:val="24"/>
        <w:lang w:val="ru-RU" w:eastAsia="ru-RU" w:bidi="ru-RU"/>
      </w:rPr>
    </w:lvl>
    <w:lvl w:ilvl="1" w:tplc="3ECEEBC0">
      <w:numFmt w:val="bullet"/>
      <w:lvlText w:val="•"/>
      <w:lvlJc w:val="left"/>
      <w:pPr>
        <w:ind w:left="2010" w:hanging="569"/>
      </w:pPr>
      <w:rPr>
        <w:rFonts w:hint="default"/>
        <w:lang w:val="ru-RU" w:eastAsia="ru-RU" w:bidi="ru-RU"/>
      </w:rPr>
    </w:lvl>
    <w:lvl w:ilvl="2" w:tplc="DB16737C">
      <w:numFmt w:val="bullet"/>
      <w:lvlText w:val="•"/>
      <w:lvlJc w:val="left"/>
      <w:pPr>
        <w:ind w:left="2921" w:hanging="569"/>
      </w:pPr>
      <w:rPr>
        <w:rFonts w:hint="default"/>
        <w:lang w:val="ru-RU" w:eastAsia="ru-RU" w:bidi="ru-RU"/>
      </w:rPr>
    </w:lvl>
    <w:lvl w:ilvl="3" w:tplc="CE8C5900">
      <w:numFmt w:val="bullet"/>
      <w:lvlText w:val="•"/>
      <w:lvlJc w:val="left"/>
      <w:pPr>
        <w:ind w:left="3831" w:hanging="569"/>
      </w:pPr>
      <w:rPr>
        <w:rFonts w:hint="default"/>
        <w:lang w:val="ru-RU" w:eastAsia="ru-RU" w:bidi="ru-RU"/>
      </w:rPr>
    </w:lvl>
    <w:lvl w:ilvl="4" w:tplc="B8F0544C">
      <w:numFmt w:val="bullet"/>
      <w:lvlText w:val="•"/>
      <w:lvlJc w:val="left"/>
      <w:pPr>
        <w:ind w:left="4742" w:hanging="569"/>
      </w:pPr>
      <w:rPr>
        <w:rFonts w:hint="default"/>
        <w:lang w:val="ru-RU" w:eastAsia="ru-RU" w:bidi="ru-RU"/>
      </w:rPr>
    </w:lvl>
    <w:lvl w:ilvl="5" w:tplc="5130EE8E">
      <w:numFmt w:val="bullet"/>
      <w:lvlText w:val="•"/>
      <w:lvlJc w:val="left"/>
      <w:pPr>
        <w:ind w:left="5653" w:hanging="569"/>
      </w:pPr>
      <w:rPr>
        <w:rFonts w:hint="default"/>
        <w:lang w:val="ru-RU" w:eastAsia="ru-RU" w:bidi="ru-RU"/>
      </w:rPr>
    </w:lvl>
    <w:lvl w:ilvl="6" w:tplc="627E0C76">
      <w:numFmt w:val="bullet"/>
      <w:lvlText w:val="•"/>
      <w:lvlJc w:val="left"/>
      <w:pPr>
        <w:ind w:left="6563" w:hanging="569"/>
      </w:pPr>
      <w:rPr>
        <w:rFonts w:hint="default"/>
        <w:lang w:val="ru-RU" w:eastAsia="ru-RU" w:bidi="ru-RU"/>
      </w:rPr>
    </w:lvl>
    <w:lvl w:ilvl="7" w:tplc="69EABAD2">
      <w:numFmt w:val="bullet"/>
      <w:lvlText w:val="•"/>
      <w:lvlJc w:val="left"/>
      <w:pPr>
        <w:ind w:left="7474" w:hanging="569"/>
      </w:pPr>
      <w:rPr>
        <w:rFonts w:hint="default"/>
        <w:lang w:val="ru-RU" w:eastAsia="ru-RU" w:bidi="ru-RU"/>
      </w:rPr>
    </w:lvl>
    <w:lvl w:ilvl="8" w:tplc="7BE69F80">
      <w:numFmt w:val="bullet"/>
      <w:lvlText w:val="•"/>
      <w:lvlJc w:val="left"/>
      <w:pPr>
        <w:ind w:left="8385" w:hanging="569"/>
      </w:pPr>
      <w:rPr>
        <w:rFonts w:hint="default"/>
        <w:lang w:val="ru-RU" w:eastAsia="ru-RU" w:bidi="ru-RU"/>
      </w:rPr>
    </w:lvl>
  </w:abstractNum>
  <w:abstractNum w:abstractNumId="1">
    <w:nsid w:val="463071D6"/>
    <w:multiLevelType w:val="hybridMultilevel"/>
    <w:tmpl w:val="F0CE9E90"/>
    <w:lvl w:ilvl="0" w:tplc="7AC67318">
      <w:numFmt w:val="bullet"/>
      <w:lvlText w:val=""/>
      <w:lvlJc w:val="left"/>
      <w:pPr>
        <w:ind w:left="10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FA29B62">
      <w:numFmt w:val="bullet"/>
      <w:lvlText w:val="•"/>
      <w:lvlJc w:val="left"/>
      <w:pPr>
        <w:ind w:left="1110" w:hanging="428"/>
      </w:pPr>
      <w:rPr>
        <w:rFonts w:hint="default"/>
        <w:lang w:val="ru-RU" w:eastAsia="ru-RU" w:bidi="ru-RU"/>
      </w:rPr>
    </w:lvl>
    <w:lvl w:ilvl="2" w:tplc="64903F20">
      <w:numFmt w:val="bullet"/>
      <w:lvlText w:val="•"/>
      <w:lvlJc w:val="left"/>
      <w:pPr>
        <w:ind w:left="2121" w:hanging="428"/>
      </w:pPr>
      <w:rPr>
        <w:rFonts w:hint="default"/>
        <w:lang w:val="ru-RU" w:eastAsia="ru-RU" w:bidi="ru-RU"/>
      </w:rPr>
    </w:lvl>
    <w:lvl w:ilvl="3" w:tplc="2C0C1C76">
      <w:numFmt w:val="bullet"/>
      <w:lvlText w:val="•"/>
      <w:lvlJc w:val="left"/>
      <w:pPr>
        <w:ind w:left="3131" w:hanging="428"/>
      </w:pPr>
      <w:rPr>
        <w:rFonts w:hint="default"/>
        <w:lang w:val="ru-RU" w:eastAsia="ru-RU" w:bidi="ru-RU"/>
      </w:rPr>
    </w:lvl>
    <w:lvl w:ilvl="4" w:tplc="3D36AA28">
      <w:numFmt w:val="bullet"/>
      <w:lvlText w:val="•"/>
      <w:lvlJc w:val="left"/>
      <w:pPr>
        <w:ind w:left="4142" w:hanging="428"/>
      </w:pPr>
      <w:rPr>
        <w:rFonts w:hint="default"/>
        <w:lang w:val="ru-RU" w:eastAsia="ru-RU" w:bidi="ru-RU"/>
      </w:rPr>
    </w:lvl>
    <w:lvl w:ilvl="5" w:tplc="4E6A8664">
      <w:numFmt w:val="bullet"/>
      <w:lvlText w:val="•"/>
      <w:lvlJc w:val="left"/>
      <w:pPr>
        <w:ind w:left="5153" w:hanging="428"/>
      </w:pPr>
      <w:rPr>
        <w:rFonts w:hint="default"/>
        <w:lang w:val="ru-RU" w:eastAsia="ru-RU" w:bidi="ru-RU"/>
      </w:rPr>
    </w:lvl>
    <w:lvl w:ilvl="6" w:tplc="0A34AC12">
      <w:numFmt w:val="bullet"/>
      <w:lvlText w:val="•"/>
      <w:lvlJc w:val="left"/>
      <w:pPr>
        <w:ind w:left="6163" w:hanging="428"/>
      </w:pPr>
      <w:rPr>
        <w:rFonts w:hint="default"/>
        <w:lang w:val="ru-RU" w:eastAsia="ru-RU" w:bidi="ru-RU"/>
      </w:rPr>
    </w:lvl>
    <w:lvl w:ilvl="7" w:tplc="B23E94EA">
      <w:numFmt w:val="bullet"/>
      <w:lvlText w:val="•"/>
      <w:lvlJc w:val="left"/>
      <w:pPr>
        <w:ind w:left="7174" w:hanging="428"/>
      </w:pPr>
      <w:rPr>
        <w:rFonts w:hint="default"/>
        <w:lang w:val="ru-RU" w:eastAsia="ru-RU" w:bidi="ru-RU"/>
      </w:rPr>
    </w:lvl>
    <w:lvl w:ilvl="8" w:tplc="641E6E34">
      <w:numFmt w:val="bullet"/>
      <w:lvlText w:val="•"/>
      <w:lvlJc w:val="left"/>
      <w:pPr>
        <w:ind w:left="8185" w:hanging="42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D7"/>
    <w:rsid w:val="00130AB1"/>
    <w:rsid w:val="00171F41"/>
    <w:rsid w:val="008D75D7"/>
    <w:rsid w:val="00940C05"/>
    <w:rsid w:val="00C117CA"/>
    <w:rsid w:val="00CA1918"/>
    <w:rsid w:val="00DC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98" w:right="163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1098" w:hanging="56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1098" w:hanging="56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98" w:right="163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1098" w:hanging="56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1098" w:hanging="56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rometo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2021-02-10T09:16:00Z</dcterms:created>
  <dcterms:modified xsi:type="dcterms:W3CDTF">2021-02-10T09:16:00Z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</Properties>
</file>