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4C" w:rsidRDefault="00537F9B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МИНИСТЕРСТВО СЕЛЬСКОГО ХОЗЯЙСТВА </w:t>
      </w:r>
    </w:p>
    <w:p w:rsidR="00537F9B" w:rsidRPr="004B7F8A" w:rsidRDefault="00537F9B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РОССИЙСКОЙ ФЕДЕРАЦИИ</w:t>
      </w:r>
    </w:p>
    <w:p w:rsidR="00537F9B" w:rsidRPr="004B7F8A" w:rsidRDefault="00537F9B" w:rsidP="004B7F8A">
      <w:pPr>
        <w:spacing w:after="0" w:line="240" w:lineRule="auto"/>
        <w:jc w:val="center"/>
        <w:rPr>
          <w:rFonts w:ascii="Arial Narrow" w:hAnsi="Arial Narrow" w:cs="Times New Roman"/>
          <w:sz w:val="16"/>
          <w:szCs w:val="16"/>
        </w:rPr>
      </w:pPr>
    </w:p>
    <w:p w:rsidR="005A3B4C" w:rsidRDefault="005A3B4C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ФГБОУ ВПО </w:t>
      </w:r>
      <w:r w:rsidR="00537F9B" w:rsidRPr="004B7F8A">
        <w:rPr>
          <w:rFonts w:ascii="Arial Narrow" w:hAnsi="Arial Narrow" w:cs="Times New Roman"/>
          <w:sz w:val="28"/>
          <w:szCs w:val="28"/>
        </w:rPr>
        <w:t xml:space="preserve">«КУБАНСКИЙ ГОСУДАРСТВЕННЫЙ </w:t>
      </w:r>
    </w:p>
    <w:p w:rsidR="00634CCD" w:rsidRPr="004B7F8A" w:rsidRDefault="00537F9B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АГРАРНЫЙ УНИВЕРСИТЕТ»</w:t>
      </w:r>
    </w:p>
    <w:p w:rsidR="00537F9B" w:rsidRDefault="00537F9B" w:rsidP="004B7F8A">
      <w:pPr>
        <w:spacing w:after="0" w:line="240" w:lineRule="auto"/>
        <w:jc w:val="center"/>
        <w:rPr>
          <w:rFonts w:ascii="Arial Narrow" w:hAnsi="Arial Narrow" w:cs="Times New Roman"/>
          <w:sz w:val="16"/>
          <w:szCs w:val="16"/>
        </w:rPr>
      </w:pPr>
    </w:p>
    <w:p w:rsidR="005A3B4C" w:rsidRPr="004B7F8A" w:rsidRDefault="005A3B4C" w:rsidP="004B7F8A">
      <w:pPr>
        <w:spacing w:after="0" w:line="240" w:lineRule="auto"/>
        <w:jc w:val="center"/>
        <w:rPr>
          <w:rFonts w:ascii="Arial Narrow" w:hAnsi="Arial Narrow" w:cs="Times New Roman"/>
          <w:sz w:val="16"/>
          <w:szCs w:val="16"/>
        </w:rPr>
      </w:pP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Агрономический факультет  и факультет экологии</w:t>
      </w: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Кафедра генетики, селекции и семеноводства</w:t>
      </w: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634CCD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5A3B4C" w:rsidRPr="004B7F8A" w:rsidRDefault="005A3B4C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537F9B" w:rsidRDefault="004B7F8A" w:rsidP="004B7F8A">
      <w:pPr>
        <w:spacing w:after="0" w:line="240" w:lineRule="auto"/>
        <w:jc w:val="center"/>
        <w:rPr>
          <w:rFonts w:ascii="Arial Narrow" w:hAnsi="Arial Narrow" w:cs="Times New Roman"/>
          <w:b/>
          <w:sz w:val="40"/>
          <w:szCs w:val="40"/>
        </w:rPr>
      </w:pPr>
      <w:r w:rsidRPr="004B7F8A">
        <w:rPr>
          <w:rFonts w:ascii="Arial Narrow" w:hAnsi="Arial Narrow" w:cs="Times New Roman"/>
          <w:b/>
          <w:sz w:val="40"/>
          <w:szCs w:val="40"/>
        </w:rPr>
        <w:t>ИСТОРИЯ НАУКИ</w:t>
      </w:r>
    </w:p>
    <w:p w:rsidR="004B7F8A" w:rsidRDefault="004B7F8A" w:rsidP="004B7F8A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:rsidR="005A3B4C" w:rsidRPr="004B7F8A" w:rsidRDefault="005A3B4C" w:rsidP="004B7F8A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:rsidR="00634CCD" w:rsidRPr="004B7F8A" w:rsidRDefault="004B7F8A" w:rsidP="004B7F8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4B7F8A">
        <w:rPr>
          <w:rFonts w:ascii="Arial Narrow" w:hAnsi="Arial Narrow" w:cs="Times New Roman"/>
          <w:b/>
          <w:sz w:val="28"/>
          <w:szCs w:val="28"/>
        </w:rPr>
        <w:t>Методические указания</w:t>
      </w:r>
    </w:p>
    <w:p w:rsidR="00A652BD" w:rsidRPr="004B7F8A" w:rsidRDefault="004B7F8A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п</w:t>
      </w:r>
      <w:r w:rsidR="00A652BD" w:rsidRPr="004B7F8A">
        <w:rPr>
          <w:rFonts w:ascii="Arial Narrow" w:hAnsi="Arial Narrow" w:cs="Times New Roman"/>
          <w:sz w:val="28"/>
          <w:szCs w:val="28"/>
        </w:rPr>
        <w:t xml:space="preserve">о организации самостоятельной работы </w:t>
      </w:r>
      <w:r w:rsidRPr="004B7F8A">
        <w:rPr>
          <w:rFonts w:ascii="Arial Narrow" w:hAnsi="Arial Narrow" w:cs="Times New Roman"/>
          <w:sz w:val="28"/>
          <w:szCs w:val="28"/>
        </w:rPr>
        <w:t>аспирантов</w:t>
      </w:r>
    </w:p>
    <w:p w:rsidR="00537F9B" w:rsidRPr="004B7F8A" w:rsidRDefault="00537F9B" w:rsidP="004B7F8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4B7F8A" w:rsidRDefault="004B7F8A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4B7F8A" w:rsidRPr="004B7F8A" w:rsidRDefault="004B7F8A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537F9B" w:rsidRDefault="00537F9B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5A3B4C" w:rsidRDefault="005A3B4C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5A3B4C" w:rsidRPr="004B7F8A" w:rsidRDefault="005A3B4C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4B7F8A" w:rsidRDefault="004B7F8A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Краснодар</w:t>
      </w:r>
    </w:p>
    <w:p w:rsidR="004B7F8A" w:rsidRDefault="004B7F8A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КубГАУ</w:t>
      </w:r>
    </w:p>
    <w:p w:rsidR="006B26B7" w:rsidRPr="004B7F8A" w:rsidRDefault="00634CCD" w:rsidP="004B7F8A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201</w:t>
      </w:r>
      <w:r w:rsidR="004B7F8A">
        <w:rPr>
          <w:rFonts w:ascii="Arial Narrow" w:hAnsi="Arial Narrow" w:cs="Times New Roman"/>
          <w:sz w:val="28"/>
          <w:szCs w:val="28"/>
        </w:rPr>
        <w:t>5</w:t>
      </w:r>
    </w:p>
    <w:p w:rsidR="004B7F8A" w:rsidRDefault="004B7F8A" w:rsidP="004B7F8A">
      <w:pPr>
        <w:spacing w:after="0"/>
        <w:ind w:firstLine="567"/>
        <w:jc w:val="both"/>
        <w:rPr>
          <w:rFonts w:ascii="Arial Narrow" w:hAnsi="Arial Narrow" w:cs="Times New Roman"/>
          <w:i/>
          <w:sz w:val="28"/>
          <w:szCs w:val="28"/>
        </w:rPr>
      </w:pPr>
    </w:p>
    <w:p w:rsidR="004B7F8A" w:rsidRP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b/>
          <w:sz w:val="28"/>
          <w:szCs w:val="28"/>
        </w:rPr>
        <w:t>История науки</w:t>
      </w:r>
      <w:r w:rsidRPr="004B7F8A">
        <w:rPr>
          <w:rFonts w:ascii="Arial Narrow" w:hAnsi="Arial Narrow" w:cs="Times New Roman"/>
          <w:sz w:val="28"/>
          <w:szCs w:val="28"/>
        </w:rPr>
        <w:t>:</w:t>
      </w:r>
      <w:r w:rsidRPr="004B7F8A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4B7F8A">
        <w:rPr>
          <w:rFonts w:ascii="Arial Narrow" w:hAnsi="Arial Narrow" w:cs="Times New Roman"/>
          <w:sz w:val="28"/>
          <w:szCs w:val="28"/>
        </w:rPr>
        <w:t>метод. указания по организации самостоятельной работы аспирантов / сост. Л.</w:t>
      </w:r>
      <w:r>
        <w:rPr>
          <w:rFonts w:ascii="Arial Narrow" w:hAnsi="Arial Narrow" w:cs="Times New Roman"/>
          <w:sz w:val="28"/>
          <w:szCs w:val="28"/>
        </w:rPr>
        <w:t> </w:t>
      </w:r>
      <w:r w:rsidRPr="004B7F8A">
        <w:rPr>
          <w:rFonts w:ascii="Arial Narrow" w:hAnsi="Arial Narrow" w:cs="Times New Roman"/>
          <w:sz w:val="28"/>
          <w:szCs w:val="28"/>
        </w:rPr>
        <w:t>В.</w:t>
      </w:r>
      <w:r>
        <w:rPr>
          <w:rFonts w:ascii="Arial Narrow" w:hAnsi="Arial Narrow" w:cs="Times New Roman"/>
          <w:sz w:val="28"/>
          <w:szCs w:val="28"/>
        </w:rPr>
        <w:t> </w:t>
      </w:r>
      <w:r w:rsidRPr="004B7F8A">
        <w:rPr>
          <w:rFonts w:ascii="Arial Narrow" w:hAnsi="Arial Narrow" w:cs="Times New Roman"/>
          <w:sz w:val="28"/>
          <w:szCs w:val="28"/>
        </w:rPr>
        <w:t>Цаценко.</w:t>
      </w:r>
      <w:r>
        <w:rPr>
          <w:rFonts w:ascii="Arial Narrow" w:hAnsi="Arial Narrow" w:cs="Times New Roman"/>
          <w:sz w:val="28"/>
          <w:szCs w:val="28"/>
        </w:rPr>
        <w:t> </w:t>
      </w:r>
      <w:r w:rsidRPr="004B7F8A">
        <w:rPr>
          <w:rFonts w:ascii="Arial Narrow" w:hAnsi="Arial Narrow" w:cs="Times New Roman"/>
          <w:sz w:val="28"/>
          <w:szCs w:val="28"/>
        </w:rPr>
        <w:t xml:space="preserve">– Краснодар : КубГАУ, 2015. – </w:t>
      </w:r>
      <w:r w:rsidR="007C239B">
        <w:rPr>
          <w:rFonts w:ascii="Arial Narrow" w:hAnsi="Arial Narrow" w:cs="Times New Roman"/>
          <w:sz w:val="28"/>
          <w:szCs w:val="28"/>
        </w:rPr>
        <w:t>2</w:t>
      </w:r>
      <w:r w:rsidR="00D956A6">
        <w:rPr>
          <w:rFonts w:ascii="Arial Narrow" w:hAnsi="Arial Narrow" w:cs="Times New Roman"/>
          <w:sz w:val="28"/>
          <w:szCs w:val="28"/>
        </w:rPr>
        <w:t>5</w:t>
      </w:r>
      <w:bookmarkStart w:id="0" w:name="_GoBack"/>
      <w:bookmarkEnd w:id="0"/>
      <w:r w:rsidRPr="004B7F8A">
        <w:rPr>
          <w:rFonts w:ascii="Arial Narrow" w:hAnsi="Arial Narrow" w:cs="Times New Roman"/>
          <w:sz w:val="28"/>
          <w:szCs w:val="28"/>
        </w:rPr>
        <w:t xml:space="preserve"> с.</w:t>
      </w:r>
    </w:p>
    <w:p w:rsid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4B7F8A" w:rsidRP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Методические указания содержат задания для самостоятельного освоения материала.</w:t>
      </w:r>
    </w:p>
    <w:p w:rsid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Предназначены для аспирантов по направлению подготовки 04.06.01 – химические науки, 05.06.01 – науки о земле, 06.06.01– биологические науки, 35.06.01 – сельское хозяйство, 36.06.01 – ветеринария и зоотехния.</w:t>
      </w:r>
    </w:p>
    <w:p w:rsid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4B7F8A" w:rsidRP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Рассмотрено и одобрено методической комиссией агрономического факультета _____________ г., протокол №    </w:t>
      </w:r>
    </w:p>
    <w:p w:rsidR="004B7F8A" w:rsidRP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4B7F8A" w:rsidRP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4B7F8A" w:rsidRPr="004B7F8A" w:rsidRDefault="004B7F8A" w:rsidP="004B7F8A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4B7F8A" w:rsidRDefault="004B7F8A" w:rsidP="004B7F8A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Председатель </w:t>
      </w:r>
    </w:p>
    <w:p w:rsidR="004B7F8A" w:rsidRDefault="004B7F8A" w:rsidP="004B7F8A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методической </w:t>
      </w:r>
      <w:r w:rsidRPr="004B7F8A">
        <w:rPr>
          <w:rFonts w:ascii="Arial Narrow" w:hAnsi="Arial Narrow" w:cs="Times New Roman"/>
          <w:sz w:val="28"/>
          <w:szCs w:val="28"/>
        </w:rPr>
        <w:t xml:space="preserve">комиссии                                 В. П. Василько     </w:t>
      </w:r>
    </w:p>
    <w:p w:rsidR="004B7F8A" w:rsidRDefault="004B7F8A" w:rsidP="004B7F8A">
      <w:pPr>
        <w:spacing w:after="0"/>
        <w:ind w:left="3402"/>
        <w:jc w:val="both"/>
        <w:rPr>
          <w:rFonts w:ascii="Arial Narrow" w:hAnsi="Arial Narrow" w:cs="Times New Roman"/>
          <w:sz w:val="20"/>
          <w:szCs w:val="20"/>
        </w:rPr>
      </w:pPr>
    </w:p>
    <w:p w:rsidR="004B7F8A" w:rsidRDefault="004B7F8A" w:rsidP="004B7F8A">
      <w:pPr>
        <w:spacing w:after="0"/>
        <w:ind w:left="3402"/>
        <w:jc w:val="both"/>
        <w:rPr>
          <w:rFonts w:ascii="Arial Narrow" w:hAnsi="Arial Narrow" w:cs="Times New Roman"/>
          <w:sz w:val="20"/>
          <w:szCs w:val="20"/>
        </w:rPr>
      </w:pPr>
    </w:p>
    <w:p w:rsidR="004B7F8A" w:rsidRDefault="004B7F8A" w:rsidP="004B7F8A">
      <w:pPr>
        <w:spacing w:after="0"/>
        <w:ind w:left="3402"/>
        <w:jc w:val="both"/>
        <w:rPr>
          <w:rFonts w:ascii="Arial Narrow" w:hAnsi="Arial Narrow" w:cs="Times New Roman"/>
          <w:sz w:val="20"/>
          <w:szCs w:val="20"/>
        </w:rPr>
      </w:pPr>
    </w:p>
    <w:p w:rsidR="004B7F8A" w:rsidRPr="004B7F8A" w:rsidRDefault="004B7F8A" w:rsidP="005A3B4C">
      <w:pPr>
        <w:spacing w:after="0"/>
        <w:ind w:left="4253"/>
        <w:jc w:val="both"/>
        <w:rPr>
          <w:rFonts w:ascii="Arial Narrow" w:hAnsi="Arial Narrow" w:cs="Times New Roman"/>
          <w:sz w:val="20"/>
          <w:szCs w:val="20"/>
        </w:rPr>
      </w:pPr>
      <w:r w:rsidRPr="004B7F8A">
        <w:rPr>
          <w:rFonts w:ascii="Arial Narrow" w:hAnsi="Arial Narrow" w:cs="Times New Roman"/>
          <w:sz w:val="20"/>
          <w:szCs w:val="20"/>
        </w:rPr>
        <w:t>©  Цаценко Л. В., 2015</w:t>
      </w:r>
    </w:p>
    <w:p w:rsidR="004B7F8A" w:rsidRPr="004B7F8A" w:rsidRDefault="004B7F8A" w:rsidP="005A3B4C">
      <w:pPr>
        <w:spacing w:after="0"/>
        <w:ind w:left="4253"/>
        <w:jc w:val="both"/>
        <w:rPr>
          <w:rFonts w:ascii="Arial Narrow" w:hAnsi="Arial Narrow" w:cs="Times New Roman"/>
          <w:sz w:val="20"/>
          <w:szCs w:val="20"/>
        </w:rPr>
      </w:pPr>
      <w:r w:rsidRPr="004B7F8A">
        <w:rPr>
          <w:rFonts w:ascii="Arial Narrow" w:hAnsi="Arial Narrow" w:cs="Times New Roman"/>
          <w:sz w:val="20"/>
          <w:szCs w:val="20"/>
        </w:rPr>
        <w:t xml:space="preserve">©  ФГБОУ ВПО «Кубанский </w:t>
      </w:r>
    </w:p>
    <w:p w:rsidR="00634CCD" w:rsidRPr="004B7F8A" w:rsidRDefault="0054002E" w:rsidP="005A3B4C">
      <w:pPr>
        <w:spacing w:after="0"/>
        <w:ind w:left="4253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456565</wp:posOffset>
                </wp:positionV>
                <wp:extent cx="379095" cy="274955"/>
                <wp:effectExtent l="0" t="0" r="2095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5E18E" id="Rectangle 2" o:spid="_x0000_s1026" style="position:absolute;margin-left:147.9pt;margin-top:35.95pt;width:29.8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" strokecolor="white [3212]"/>
            </w:pict>
          </mc:Fallback>
        </mc:AlternateContent>
      </w:r>
      <w:r w:rsidR="004B7F8A" w:rsidRPr="004B7F8A">
        <w:rPr>
          <w:rFonts w:ascii="Arial Narrow" w:hAnsi="Arial Narrow" w:cs="Times New Roman"/>
          <w:sz w:val="20"/>
          <w:szCs w:val="20"/>
        </w:rPr>
        <w:t xml:space="preserve">государственный  аграрный университет»,  2015    </w:t>
      </w:r>
    </w:p>
    <w:p w:rsidR="0097785E" w:rsidRDefault="0097785E" w:rsidP="004B7F8A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97785E" w:rsidRDefault="0097785E" w:rsidP="004B7F8A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97785E" w:rsidRDefault="0097785E" w:rsidP="004B7F8A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634CCD" w:rsidRPr="004B7F8A" w:rsidRDefault="00634CCD" w:rsidP="004B7F8A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4B7F8A">
        <w:rPr>
          <w:rFonts w:ascii="Arial Narrow" w:hAnsi="Arial Narrow" w:cs="Times New Roman"/>
          <w:b/>
          <w:sz w:val="28"/>
          <w:szCs w:val="28"/>
        </w:rPr>
        <w:t>Содержание</w:t>
      </w:r>
    </w:p>
    <w:p w:rsidR="00634CCD" w:rsidRPr="004B7F8A" w:rsidRDefault="00634CCD" w:rsidP="004B7F8A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  <w:gridCol w:w="708"/>
      </w:tblGrid>
      <w:tr w:rsidR="007236C1" w:rsidRPr="004B7F8A" w:rsidTr="0097785E">
        <w:tc>
          <w:tcPr>
            <w:tcW w:w="5745" w:type="dxa"/>
          </w:tcPr>
          <w:p w:rsidR="007236C1" w:rsidRPr="004B7F8A" w:rsidRDefault="001C3ED6" w:rsidP="007C239B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B7F8A">
              <w:rPr>
                <w:rFonts w:ascii="Arial Narrow" w:hAnsi="Arial Narrow" w:cs="Times New Roman"/>
                <w:sz w:val="28"/>
                <w:szCs w:val="28"/>
              </w:rPr>
              <w:t xml:space="preserve">1. </w:t>
            </w:r>
            <w:r w:rsidR="007236C1" w:rsidRPr="004B7F8A">
              <w:rPr>
                <w:rFonts w:ascii="Arial Narrow" w:hAnsi="Arial Narrow" w:cs="Times New Roman"/>
                <w:sz w:val="28"/>
                <w:szCs w:val="28"/>
              </w:rPr>
              <w:t>Цели и задачи дисципли</w:t>
            </w:r>
            <w:r w:rsidR="004B7F8A">
              <w:rPr>
                <w:rFonts w:ascii="Arial Narrow" w:hAnsi="Arial Narrow" w:cs="Times New Roman"/>
                <w:sz w:val="28"/>
                <w:szCs w:val="28"/>
              </w:rPr>
              <w:t>ны</w:t>
            </w:r>
          </w:p>
        </w:tc>
        <w:tc>
          <w:tcPr>
            <w:tcW w:w="708" w:type="dxa"/>
          </w:tcPr>
          <w:p w:rsidR="007236C1" w:rsidRPr="004B7F8A" w:rsidRDefault="00B14925" w:rsidP="004B7F8A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B7F8A">
              <w:rPr>
                <w:rFonts w:ascii="Arial Narrow" w:hAnsi="Arial Narrow" w:cs="Times New Roman"/>
                <w:sz w:val="28"/>
                <w:szCs w:val="28"/>
              </w:rPr>
              <w:t>4</w:t>
            </w:r>
          </w:p>
        </w:tc>
      </w:tr>
      <w:tr w:rsidR="007236C1" w:rsidRPr="004B7F8A" w:rsidTr="0097785E">
        <w:tc>
          <w:tcPr>
            <w:tcW w:w="5745" w:type="dxa"/>
          </w:tcPr>
          <w:p w:rsidR="007236C1" w:rsidRPr="004B7F8A" w:rsidRDefault="001C3ED6" w:rsidP="007C239B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B7F8A">
              <w:rPr>
                <w:rFonts w:ascii="Arial Narrow" w:hAnsi="Arial Narrow" w:cs="Times New Roman"/>
                <w:sz w:val="28"/>
                <w:szCs w:val="28"/>
              </w:rPr>
              <w:t>2.</w:t>
            </w:r>
            <w:r w:rsidR="007236C1" w:rsidRPr="004B7F8A">
              <w:rPr>
                <w:rFonts w:ascii="Arial Narrow" w:hAnsi="Arial Narrow" w:cs="Times New Roman"/>
                <w:sz w:val="28"/>
                <w:szCs w:val="28"/>
              </w:rPr>
              <w:t>Содержание дисципли</w:t>
            </w:r>
            <w:r w:rsidR="004B7F8A">
              <w:rPr>
                <w:rFonts w:ascii="Arial Narrow" w:hAnsi="Arial Narrow" w:cs="Times New Roman"/>
                <w:sz w:val="28"/>
                <w:szCs w:val="28"/>
              </w:rPr>
              <w:t>ны</w:t>
            </w:r>
          </w:p>
        </w:tc>
        <w:tc>
          <w:tcPr>
            <w:tcW w:w="708" w:type="dxa"/>
          </w:tcPr>
          <w:p w:rsidR="007236C1" w:rsidRPr="004B7F8A" w:rsidRDefault="007C239B" w:rsidP="007C239B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</w:tr>
      <w:tr w:rsidR="007236C1" w:rsidRPr="004B7F8A" w:rsidTr="0097785E">
        <w:tc>
          <w:tcPr>
            <w:tcW w:w="5745" w:type="dxa"/>
          </w:tcPr>
          <w:p w:rsidR="007236C1" w:rsidRPr="004B7F8A" w:rsidRDefault="001C3ED6" w:rsidP="007C239B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B7F8A">
              <w:rPr>
                <w:rFonts w:ascii="Arial Narrow" w:hAnsi="Arial Narrow" w:cs="Times New Roman"/>
                <w:sz w:val="28"/>
                <w:szCs w:val="28"/>
              </w:rPr>
              <w:t>3.</w:t>
            </w:r>
            <w:r w:rsidR="000B35B6">
              <w:t xml:space="preserve"> </w:t>
            </w:r>
            <w:r w:rsidR="000B35B6" w:rsidRPr="000B35B6">
              <w:rPr>
                <w:rFonts w:ascii="Arial Narrow" w:hAnsi="Arial Narrow" w:cs="Times New Roman"/>
                <w:sz w:val="28"/>
                <w:szCs w:val="28"/>
              </w:rPr>
              <w:t>Требования к написанию реферата</w:t>
            </w:r>
          </w:p>
        </w:tc>
        <w:tc>
          <w:tcPr>
            <w:tcW w:w="708" w:type="dxa"/>
          </w:tcPr>
          <w:p w:rsidR="007236C1" w:rsidRPr="004B7F8A" w:rsidRDefault="007C239B" w:rsidP="005A3B4C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6</w:t>
            </w:r>
          </w:p>
        </w:tc>
      </w:tr>
      <w:tr w:rsidR="00F63293" w:rsidRPr="004B7F8A" w:rsidTr="0097785E">
        <w:tc>
          <w:tcPr>
            <w:tcW w:w="5745" w:type="dxa"/>
          </w:tcPr>
          <w:p w:rsidR="00F63293" w:rsidRPr="004B7F8A" w:rsidRDefault="00F63293" w:rsidP="007C239B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B7F8A">
              <w:rPr>
                <w:rFonts w:ascii="Arial Narrow" w:hAnsi="Arial Narrow" w:cs="Times New Roman"/>
                <w:sz w:val="28"/>
                <w:szCs w:val="28"/>
              </w:rPr>
              <w:t xml:space="preserve">4. </w:t>
            </w:r>
            <w:r w:rsidR="007C239B" w:rsidRPr="004B7F8A">
              <w:rPr>
                <w:rFonts w:ascii="Arial Narrow" w:hAnsi="Arial Narrow" w:cs="Times New Roman"/>
                <w:sz w:val="28"/>
                <w:szCs w:val="28"/>
              </w:rPr>
              <w:t>Темы</w:t>
            </w:r>
            <w:r w:rsidR="007C239B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="007C239B" w:rsidRPr="004B7F8A">
              <w:rPr>
                <w:rFonts w:ascii="Arial Narrow" w:hAnsi="Arial Narrow" w:cs="Times New Roman"/>
                <w:sz w:val="28"/>
                <w:szCs w:val="28"/>
              </w:rPr>
              <w:t>рефера</w:t>
            </w:r>
            <w:r w:rsidR="007C239B">
              <w:rPr>
                <w:rFonts w:ascii="Arial Narrow" w:hAnsi="Arial Narrow" w:cs="Times New Roman"/>
                <w:sz w:val="28"/>
                <w:szCs w:val="28"/>
              </w:rPr>
              <w:t>т</w:t>
            </w:r>
            <w:r w:rsidR="007C239B" w:rsidRPr="004B7F8A">
              <w:rPr>
                <w:rFonts w:ascii="Arial Narrow" w:hAnsi="Arial Narrow" w:cs="Times New Roman"/>
                <w:sz w:val="28"/>
                <w:szCs w:val="28"/>
              </w:rPr>
              <w:t>о</w:t>
            </w:r>
            <w:r w:rsidR="007C239B">
              <w:rPr>
                <w:rFonts w:ascii="Arial Narrow" w:hAnsi="Arial Narrow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F63293" w:rsidRPr="004B7F8A" w:rsidRDefault="007C239B" w:rsidP="004B7F8A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8</w:t>
            </w:r>
          </w:p>
        </w:tc>
      </w:tr>
      <w:tr w:rsidR="005C2A99" w:rsidRPr="004B7F8A" w:rsidTr="0097785E">
        <w:tc>
          <w:tcPr>
            <w:tcW w:w="5745" w:type="dxa"/>
          </w:tcPr>
          <w:p w:rsidR="005C2A99" w:rsidRPr="004B7F8A" w:rsidRDefault="005C2A99" w:rsidP="007C239B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5. Перечень вопросов для самостоятельной работы  </w:t>
            </w:r>
          </w:p>
        </w:tc>
        <w:tc>
          <w:tcPr>
            <w:tcW w:w="708" w:type="dxa"/>
          </w:tcPr>
          <w:p w:rsidR="005C2A99" w:rsidRDefault="005C2A99" w:rsidP="004B7F8A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10</w:t>
            </w:r>
          </w:p>
        </w:tc>
      </w:tr>
      <w:tr w:rsidR="007236C1" w:rsidRPr="004B7F8A" w:rsidTr="0097785E">
        <w:tc>
          <w:tcPr>
            <w:tcW w:w="5745" w:type="dxa"/>
          </w:tcPr>
          <w:p w:rsidR="007C239B" w:rsidRDefault="008C2974" w:rsidP="007C239B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B7F8A">
              <w:rPr>
                <w:rFonts w:ascii="Arial Narrow" w:hAnsi="Arial Narrow" w:cs="Times New Roman"/>
                <w:sz w:val="28"/>
                <w:szCs w:val="28"/>
              </w:rPr>
              <w:t>5.</w:t>
            </w:r>
            <w:r w:rsidR="007C239B" w:rsidRPr="004B7F8A">
              <w:rPr>
                <w:rFonts w:ascii="Arial Narrow" w:hAnsi="Arial Narrow" w:cs="Times New Roman"/>
                <w:sz w:val="28"/>
                <w:szCs w:val="28"/>
              </w:rPr>
              <w:t xml:space="preserve"> Функции и цели самостоятельной работы по </w:t>
            </w:r>
          </w:p>
          <w:p w:rsidR="007236C1" w:rsidRPr="004B7F8A" w:rsidRDefault="007C239B" w:rsidP="007C239B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B7F8A">
              <w:rPr>
                <w:rFonts w:ascii="Arial Narrow" w:hAnsi="Arial Narrow" w:cs="Times New Roman"/>
                <w:sz w:val="28"/>
                <w:szCs w:val="28"/>
              </w:rPr>
              <w:t>курсу</w:t>
            </w:r>
            <w:r w:rsidR="00A652BD" w:rsidRPr="004B7F8A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7236C1" w:rsidRPr="004B7F8A" w:rsidRDefault="007C239B" w:rsidP="00D956A6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</w:t>
            </w:r>
            <w:r w:rsidR="00D956A6">
              <w:rPr>
                <w:rFonts w:ascii="Arial Narrow" w:hAnsi="Arial Narrow" w:cs="Times New Roman"/>
                <w:sz w:val="28"/>
                <w:szCs w:val="28"/>
              </w:rPr>
              <w:t>4</w:t>
            </w:r>
          </w:p>
        </w:tc>
      </w:tr>
      <w:tr w:rsidR="007236C1" w:rsidRPr="004B7F8A" w:rsidTr="0097785E">
        <w:tc>
          <w:tcPr>
            <w:tcW w:w="5745" w:type="dxa"/>
          </w:tcPr>
          <w:p w:rsidR="007236C1" w:rsidRPr="004B7F8A" w:rsidRDefault="007C239B" w:rsidP="007C239B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7C239B">
              <w:rPr>
                <w:rFonts w:ascii="Arial Narrow" w:hAnsi="Arial Narrow" w:cs="Times New Roman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708" w:type="dxa"/>
          </w:tcPr>
          <w:p w:rsidR="007236C1" w:rsidRPr="004B7F8A" w:rsidRDefault="0097785E" w:rsidP="00D956A6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</w:t>
            </w:r>
            <w:r w:rsidR="00D956A6">
              <w:rPr>
                <w:rFonts w:ascii="Arial Narrow" w:hAnsi="Arial Narrow" w:cs="Times New Roman"/>
                <w:sz w:val="28"/>
                <w:szCs w:val="28"/>
              </w:rPr>
              <w:t>8</w:t>
            </w:r>
          </w:p>
        </w:tc>
      </w:tr>
    </w:tbl>
    <w:p w:rsidR="007236C1" w:rsidRPr="004B7F8A" w:rsidRDefault="007236C1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97785E" w:rsidRDefault="0097785E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97785E" w:rsidRDefault="0097785E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97785E" w:rsidRDefault="0097785E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8F35D3" w:rsidRPr="004B7F8A" w:rsidRDefault="008F35D3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634CCD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634CCD" w:rsidRPr="004B7F8A" w:rsidRDefault="004B7F8A" w:rsidP="004B7F8A">
      <w:pPr>
        <w:pStyle w:val="a3"/>
        <w:tabs>
          <w:tab w:val="left" w:pos="1701"/>
        </w:tabs>
        <w:spacing w:after="0"/>
        <w:ind w:left="567"/>
        <w:contextualSpacing w:val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1. </w:t>
      </w:r>
      <w:r w:rsidR="009D35EB" w:rsidRPr="004B7F8A">
        <w:rPr>
          <w:rFonts w:ascii="Arial Narrow" w:hAnsi="Arial Narrow" w:cs="Times New Roman"/>
          <w:b/>
          <w:sz w:val="28"/>
          <w:szCs w:val="28"/>
        </w:rPr>
        <w:t>Цели и задачи дисциплины</w:t>
      </w:r>
    </w:p>
    <w:p w:rsidR="007236C1" w:rsidRPr="004B7F8A" w:rsidRDefault="007236C1" w:rsidP="004B7F8A">
      <w:pPr>
        <w:pStyle w:val="a3"/>
        <w:spacing w:after="0"/>
        <w:ind w:left="851" w:firstLine="567"/>
        <w:contextualSpacing w:val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54002E" w:rsidRPr="0054002E" w:rsidRDefault="0054002E" w:rsidP="00540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Цель дисциплины — формированию у аспиранта всестороннего понимания исторических путей возникновения науки, становления ее методологии. Выработать у аспирантов представление об основных методах научного познания, их месте в духовной деятельности эпохи, а также сформировать у аспирантов принципы использования этих методов в учебной и научной работе. </w:t>
      </w:r>
      <w:r w:rsidRPr="0054002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002E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Раскрыть общие закономерности возникновения и развития науки, показать соотношение гносеологических и ценностных подходов в прогрессе научного знания, роль гипотезы, фактов и интерпретаций в структуре научного исследования. </w:t>
      </w:r>
    </w:p>
    <w:p w:rsidR="0054002E" w:rsidRPr="0054002E" w:rsidRDefault="0054002E" w:rsidP="00540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54002E" w:rsidRPr="0054002E" w:rsidRDefault="0054002E" w:rsidP="0054002E">
      <w:pPr>
        <w:spacing w:after="0" w:line="240" w:lineRule="auto"/>
        <w:ind w:firstLine="567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>Задачи:</w:t>
      </w:r>
    </w:p>
    <w:p w:rsidR="0054002E" w:rsidRPr="0054002E" w:rsidRDefault="0054002E" w:rsidP="0054002E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Выявить наиболее важные аспекты истории развития биологической и сельскохозяйственной науки; указать роль методологии в процессах синтеза знаний различной природы. </w:t>
      </w:r>
    </w:p>
    <w:p w:rsidR="0054002E" w:rsidRPr="0054002E" w:rsidRDefault="0054002E" w:rsidP="0054002E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Дать представление об эволюции науки как самостоятельного вида духовной деятельности. </w:t>
      </w:r>
    </w:p>
    <w:p w:rsidR="0054002E" w:rsidRPr="0054002E" w:rsidRDefault="0054002E" w:rsidP="0054002E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Охарактеризовать основные периоды в развитии биологической науки. </w:t>
      </w:r>
    </w:p>
    <w:p w:rsidR="0054002E" w:rsidRPr="0054002E" w:rsidRDefault="0054002E" w:rsidP="0054002E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Раскрыть вопросы, связанные с обсуждением природы научного знания и проблемы идеалов и критерии научности знания. </w:t>
      </w:r>
    </w:p>
    <w:p w:rsidR="0054002E" w:rsidRPr="0054002E" w:rsidRDefault="0054002E" w:rsidP="0054002E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Представить структуру научного знания и описать его основные элементы. </w:t>
      </w:r>
    </w:p>
    <w:p w:rsidR="0054002E" w:rsidRPr="0054002E" w:rsidRDefault="0054002E" w:rsidP="0054002E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Составить общее представление о школах и направлениях методологии XX в., включая анализ развития методологических традиций в СССР и России. </w:t>
      </w:r>
    </w:p>
    <w:p w:rsidR="0054002E" w:rsidRPr="0054002E" w:rsidRDefault="0054002E" w:rsidP="0054002E">
      <w:pPr>
        <w:numPr>
          <w:ilvl w:val="0"/>
          <w:numId w:val="18"/>
        </w:numPr>
        <w:spacing w:after="0" w:line="240" w:lineRule="auto"/>
        <w:ind w:left="0" w:firstLine="426"/>
        <w:contextualSpacing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54002E">
        <w:rPr>
          <w:rFonts w:ascii="Arial Narrow" w:eastAsia="Times New Roman" w:hAnsi="Arial Narrow" w:cs="Times New Roman"/>
          <w:sz w:val="28"/>
          <w:szCs w:val="28"/>
          <w:lang w:eastAsia="ru-RU"/>
        </w:rPr>
        <w:t>Изложить особенности применения современной методологии в естественных науках.</w:t>
      </w:r>
    </w:p>
    <w:p w:rsidR="0054002E" w:rsidRPr="0054002E" w:rsidRDefault="0054002E" w:rsidP="00540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Calibri" w:hAnsi="Arial Narrow" w:cs="Times New Roman"/>
          <w:color w:val="000000"/>
          <w:sz w:val="28"/>
          <w:szCs w:val="28"/>
          <w:lang w:eastAsia="ru-RU"/>
        </w:rPr>
      </w:pPr>
      <w:r w:rsidRPr="0054002E">
        <w:rPr>
          <w:rFonts w:ascii="Arial Narrow" w:eastAsia="Calibri" w:hAnsi="Arial Narrow" w:cs="Times New Roman"/>
          <w:color w:val="000000"/>
          <w:sz w:val="28"/>
          <w:szCs w:val="28"/>
          <w:lang w:eastAsia="ru-RU"/>
        </w:rPr>
        <w:t>Данная дисциплина «История науки»  является базовой частью профессионального цикла. В системе базовой подготовки аспирантов  дисциплина занимает ведущее место. Полученные аспирантами знания являются итогом осмысленного понимания исторических процессов развития биологической и сельскохозяйственной науки и ее методологии на современном этапе.</w:t>
      </w:r>
    </w:p>
    <w:p w:rsidR="0053434A" w:rsidRPr="000B35B6" w:rsidRDefault="0053434A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9D35EB" w:rsidRPr="000B35B6" w:rsidRDefault="006B32DD" w:rsidP="004B7F8A">
      <w:pPr>
        <w:spacing w:after="0"/>
        <w:ind w:left="360" w:firstLine="567"/>
        <w:jc w:val="center"/>
        <w:rPr>
          <w:rFonts w:ascii="Arial Narrow" w:hAnsi="Arial Narrow" w:cs="Times New Roman"/>
          <w:b/>
          <w:sz w:val="28"/>
          <w:szCs w:val="28"/>
        </w:rPr>
      </w:pPr>
      <w:r w:rsidRPr="000B35B6">
        <w:rPr>
          <w:rFonts w:ascii="Arial Narrow" w:hAnsi="Arial Narrow" w:cs="Times New Roman"/>
          <w:b/>
          <w:sz w:val="28"/>
          <w:szCs w:val="28"/>
        </w:rPr>
        <w:t xml:space="preserve">2. </w:t>
      </w:r>
      <w:r w:rsidR="009D35EB" w:rsidRPr="000B35B6">
        <w:rPr>
          <w:rFonts w:ascii="Arial Narrow" w:hAnsi="Arial Narrow" w:cs="Times New Roman"/>
          <w:b/>
          <w:sz w:val="28"/>
          <w:szCs w:val="28"/>
        </w:rPr>
        <w:t>Содержание дисциплины</w:t>
      </w:r>
    </w:p>
    <w:p w:rsidR="007236C1" w:rsidRPr="000B35B6" w:rsidRDefault="007236C1" w:rsidP="004B7F8A">
      <w:pPr>
        <w:pStyle w:val="a3"/>
        <w:spacing w:after="0"/>
        <w:ind w:left="851" w:firstLine="567"/>
        <w:contextualSpacing w:val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91488" w:rsidRPr="000B35B6" w:rsidRDefault="00691488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b/>
          <w:sz w:val="28"/>
          <w:szCs w:val="28"/>
        </w:rPr>
        <w:t xml:space="preserve">Тема </w:t>
      </w:r>
      <w:r w:rsidR="009D35EB" w:rsidRPr="000B35B6">
        <w:rPr>
          <w:rFonts w:ascii="Arial Narrow" w:hAnsi="Arial Narrow" w:cs="Times New Roman"/>
          <w:b/>
          <w:sz w:val="28"/>
          <w:szCs w:val="28"/>
        </w:rPr>
        <w:t>1</w:t>
      </w:r>
      <w:r w:rsidR="009D35EB" w:rsidRPr="000B35B6">
        <w:rPr>
          <w:rFonts w:ascii="Arial Narrow" w:hAnsi="Arial Narrow" w:cs="Times New Roman"/>
          <w:sz w:val="28"/>
          <w:szCs w:val="28"/>
        </w:rPr>
        <w:t xml:space="preserve">. </w:t>
      </w:r>
      <w:r w:rsidR="00321F88" w:rsidRPr="000B35B6">
        <w:rPr>
          <w:rFonts w:ascii="Arial Narrow" w:hAnsi="Arial Narrow" w:cs="Times New Roman"/>
          <w:sz w:val="28"/>
          <w:szCs w:val="28"/>
        </w:rPr>
        <w:t>Суть понятий наука. Античный период.(VII в. до н.э. – III в. до  н.э.  Естествознание до Аристотеля. Развитие науки в средневековье. Зарождение агронауки.</w:t>
      </w:r>
    </w:p>
    <w:p w:rsidR="00321F88" w:rsidRPr="000B35B6" w:rsidRDefault="00321F88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321F88" w:rsidRPr="000B35B6" w:rsidRDefault="002A2B85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b/>
          <w:sz w:val="28"/>
          <w:szCs w:val="28"/>
        </w:rPr>
        <w:t>Тема 2.</w:t>
      </w:r>
      <w:r w:rsidR="00321F88" w:rsidRPr="000B35B6">
        <w:rPr>
          <w:rFonts w:ascii="Arial Narrow" w:hAnsi="Arial Narrow" w:cs="Times New Roman"/>
        </w:rPr>
        <w:t xml:space="preserve"> </w:t>
      </w:r>
      <w:r w:rsidR="00321F88" w:rsidRPr="000B35B6">
        <w:rPr>
          <w:rFonts w:ascii="Arial Narrow" w:hAnsi="Arial Narrow" w:cs="Times New Roman"/>
          <w:sz w:val="28"/>
          <w:szCs w:val="28"/>
        </w:rPr>
        <w:t>Переворот в научном мировоззрении в середине XVII в. Развитие экспериментальной биологии. Агоронаука средневековья.</w:t>
      </w:r>
      <w:r w:rsidRPr="000B35B6">
        <w:rPr>
          <w:rFonts w:ascii="Arial Narrow" w:hAnsi="Arial Narrow" w:cs="Times New Roman"/>
          <w:sz w:val="28"/>
          <w:szCs w:val="28"/>
        </w:rPr>
        <w:t xml:space="preserve"> Возникновени</w:t>
      </w:r>
      <w:r w:rsidR="007236C1" w:rsidRPr="000B35B6">
        <w:rPr>
          <w:rFonts w:ascii="Arial Narrow" w:hAnsi="Arial Narrow" w:cs="Times New Roman"/>
          <w:sz w:val="28"/>
          <w:szCs w:val="28"/>
        </w:rPr>
        <w:t xml:space="preserve">е науки современного облика.  </w:t>
      </w:r>
      <w:r w:rsidRPr="000B35B6">
        <w:rPr>
          <w:rFonts w:ascii="Arial Narrow" w:hAnsi="Arial Narrow" w:cs="Times New Roman"/>
          <w:sz w:val="28"/>
          <w:szCs w:val="28"/>
        </w:rPr>
        <w:t>Преодоление схоластики</w:t>
      </w:r>
      <w:r w:rsidR="00537F9B" w:rsidRPr="000B35B6">
        <w:rPr>
          <w:rFonts w:ascii="Arial Narrow" w:hAnsi="Arial Narrow" w:cs="Times New Roman"/>
          <w:sz w:val="28"/>
          <w:szCs w:val="28"/>
        </w:rPr>
        <w:t xml:space="preserve"> и оккультизма в Европе 16-17 в</w:t>
      </w:r>
      <w:r w:rsidRPr="000B35B6">
        <w:rPr>
          <w:rFonts w:ascii="Arial Narrow" w:hAnsi="Arial Narrow" w:cs="Times New Roman"/>
          <w:sz w:val="28"/>
          <w:szCs w:val="28"/>
        </w:rPr>
        <w:t xml:space="preserve">в. Зарождение традиции научного эксперимента, анализа фактов и обобщения выводов. </w:t>
      </w:r>
    </w:p>
    <w:p w:rsidR="00321F88" w:rsidRPr="000B35B6" w:rsidRDefault="002A2B85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b/>
          <w:sz w:val="28"/>
          <w:szCs w:val="28"/>
        </w:rPr>
        <w:t xml:space="preserve">Тема 3. </w:t>
      </w:r>
      <w:r w:rsidR="00321F88" w:rsidRPr="000B35B6">
        <w:rPr>
          <w:rFonts w:ascii="Arial Narrow" w:hAnsi="Arial Narrow" w:cs="Times New Roman"/>
          <w:sz w:val="28"/>
          <w:szCs w:val="28"/>
        </w:rPr>
        <w:t>Теория эволюции Ч.Дарвина. Законы наследственности. Основные тенденции развития биологии в XX века.</w:t>
      </w:r>
    </w:p>
    <w:p w:rsidR="00321F88" w:rsidRPr="000B35B6" w:rsidRDefault="00321F88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b/>
          <w:sz w:val="28"/>
          <w:szCs w:val="28"/>
        </w:rPr>
        <w:t xml:space="preserve">Тема 4. </w:t>
      </w:r>
      <w:r w:rsidRPr="000B35B6">
        <w:rPr>
          <w:rFonts w:ascii="Arial Narrow" w:hAnsi="Arial Narrow" w:cs="Times New Roman"/>
          <w:sz w:val="28"/>
          <w:szCs w:val="28"/>
        </w:rPr>
        <w:t>Зарождение агронауки в России. Развитие опытного дела.</w:t>
      </w:r>
      <w:r w:rsidR="002A2B85" w:rsidRPr="000B35B6">
        <w:rPr>
          <w:rFonts w:ascii="Arial Narrow" w:hAnsi="Arial Narrow" w:cs="Times New Roman"/>
          <w:sz w:val="28"/>
          <w:szCs w:val="28"/>
        </w:rPr>
        <w:t xml:space="preserve">История земледелия. Первые земледельцы. Эпоха собирательства.  Земледелие в средние века. Системы земледелия (плужное и залежное земледелие). Земледельческие орудия. </w:t>
      </w:r>
      <w:r w:rsidRPr="000B35B6">
        <w:rPr>
          <w:rFonts w:ascii="Arial Narrow" w:hAnsi="Arial Narrow" w:cs="Times New Roman"/>
          <w:sz w:val="28"/>
          <w:szCs w:val="28"/>
        </w:rPr>
        <w:t>Результаты оседлого образа жизни.</w:t>
      </w:r>
    </w:p>
    <w:p w:rsidR="00321F88" w:rsidRPr="000B35B6" w:rsidRDefault="002A2B85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b/>
          <w:sz w:val="28"/>
          <w:szCs w:val="28"/>
        </w:rPr>
        <w:t>Тема 5</w:t>
      </w:r>
      <w:r w:rsidRPr="000B35B6">
        <w:rPr>
          <w:rFonts w:ascii="Arial Narrow" w:hAnsi="Arial Narrow" w:cs="Times New Roman"/>
          <w:sz w:val="28"/>
          <w:szCs w:val="28"/>
        </w:rPr>
        <w:t xml:space="preserve">. </w:t>
      </w:r>
      <w:r w:rsidR="00321F88" w:rsidRPr="000B35B6">
        <w:rPr>
          <w:rFonts w:ascii="Arial Narrow" w:hAnsi="Arial Narrow" w:cs="Times New Roman"/>
          <w:sz w:val="28"/>
          <w:szCs w:val="28"/>
        </w:rPr>
        <w:t>Разделение биологических дисциплин по отраслям. Нанотехнологии. Проект геном человека.</w:t>
      </w:r>
    </w:p>
    <w:p w:rsidR="007236C1" w:rsidRPr="000B35B6" w:rsidRDefault="007236C1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b/>
          <w:sz w:val="28"/>
          <w:szCs w:val="28"/>
        </w:rPr>
      </w:pPr>
      <w:r w:rsidRPr="000B35B6">
        <w:rPr>
          <w:rFonts w:ascii="Arial Narrow" w:hAnsi="Arial Narrow" w:cs="Times New Roman"/>
          <w:b/>
          <w:sz w:val="28"/>
          <w:szCs w:val="28"/>
        </w:rPr>
        <w:t>3. Требования к написанию реферата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Реферат -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1. формирование умений самостоятельной работы обучающихся с источниками литературы, их систематизация; 2. Развитие навыков логического мышления;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3. углубление теоретических знаний по проблеме исследования.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Текст реферата должен содержать аргументированное изложение определенной темы. Реферат должен быть структурирован (по главам, раз-делам,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 д.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Критериями оценки реферата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Оценка «отлично» -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Оценка «хорошо» - 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D21606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:rsidR="00880E7C" w:rsidRPr="000B35B6" w:rsidRDefault="00D21606" w:rsidP="00D21606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Оценка «неудовлетворительно» - тема реферата не раскрыта, обнаруживается существенное непонимание проблемы или реферат не представлен вовсе.</w:t>
      </w:r>
    </w:p>
    <w:p w:rsidR="00522A98" w:rsidRPr="004B7F8A" w:rsidRDefault="000B35B6" w:rsidP="004B7F8A">
      <w:pPr>
        <w:spacing w:after="0"/>
        <w:ind w:firstLine="567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4</w:t>
      </w:r>
      <w:r w:rsidR="006B32DD" w:rsidRPr="004B7F8A">
        <w:rPr>
          <w:rFonts w:ascii="Arial Narrow" w:hAnsi="Arial Narrow" w:cs="Times New Roman"/>
          <w:b/>
          <w:sz w:val="28"/>
          <w:szCs w:val="28"/>
        </w:rPr>
        <w:t>.</w:t>
      </w:r>
      <w:r w:rsidR="00567920" w:rsidRPr="004B7F8A">
        <w:rPr>
          <w:rFonts w:ascii="Arial Narrow" w:hAnsi="Arial Narrow" w:cs="Times New Roman"/>
          <w:b/>
          <w:sz w:val="28"/>
          <w:szCs w:val="28"/>
        </w:rPr>
        <w:t xml:space="preserve">  </w:t>
      </w:r>
      <w:r w:rsidR="001C3ED6" w:rsidRPr="004B7F8A">
        <w:rPr>
          <w:rFonts w:ascii="Arial Narrow" w:hAnsi="Arial Narrow" w:cs="Times New Roman"/>
          <w:b/>
          <w:sz w:val="28"/>
          <w:szCs w:val="28"/>
        </w:rPr>
        <w:t xml:space="preserve"> Темы рефератов</w:t>
      </w:r>
    </w:p>
    <w:p w:rsidR="00775241" w:rsidRPr="004B7F8A" w:rsidRDefault="00775241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Зарождение научных основ земледелия в XVIII в., успехи современного земледелия. 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Формирование учения о почвах и повышении их плодородия в  XIX – начале XXв.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Становление научных основ отечественной агрономии к началу XXв.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Труды Н.И.Вавилова в становлении растениеводства и генетики в России.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Особенности развития отечественного садоводства в России.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История создания ВАСХНИЛ, ее основные направления деятельности и наиболее известные академики.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История научной иллюстрации и  ее возможности в современной биологии</w:t>
      </w:r>
      <w:r w:rsidR="00775241" w:rsidRPr="004B7F8A">
        <w:rPr>
          <w:rFonts w:ascii="Arial Narrow" w:hAnsi="Arial Narrow" w:cs="Times New Roman"/>
          <w:sz w:val="28"/>
          <w:szCs w:val="28"/>
        </w:rPr>
        <w:t>, на примере садоводства</w:t>
      </w:r>
      <w:r w:rsidRPr="004B7F8A">
        <w:rPr>
          <w:rFonts w:ascii="Arial Narrow" w:hAnsi="Arial Narrow" w:cs="Times New Roman"/>
          <w:sz w:val="28"/>
          <w:szCs w:val="28"/>
        </w:rPr>
        <w:t>.</w:t>
      </w:r>
    </w:p>
    <w:p w:rsidR="00522A98" w:rsidRPr="004B7F8A" w:rsidRDefault="00775241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</w:t>
      </w:r>
      <w:r w:rsidR="00522A98" w:rsidRPr="004B7F8A">
        <w:rPr>
          <w:rFonts w:ascii="Arial Narrow" w:hAnsi="Arial Narrow" w:cs="Times New Roman"/>
          <w:sz w:val="28"/>
          <w:szCs w:val="28"/>
        </w:rPr>
        <w:t>стория опытного дела в России. Первые ботанические сады, зарождение аграрной науки.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История развития опытного дела в России.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Учение о системах земледелия и развитие взглядов на научные основы сельского хозяйства. 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Московская и Санкт-Петербургская аграрные школы. Работы наиболее видных их представителей.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Утверждение научного подхода к агрономии: В.В. Докучаев, К.А. Тимирязев, Д.Н. Прянишников.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Возникновение биотехнологии. «Рывок» отечественной физико-химической биологии. Обзор современных достижений биологии и биотехнологии.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Системный подход в агробиологии: от истоков до наших дней.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Основные этапы и тенденции развития биологического знания.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Биологически знания и история их проникновение в сельское хозяйство.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Возникновение ботанических садов, кунсткамер и зоологических музеев и их роль в развитии биологических знаний.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Проникновение точных наук в биологии.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Пионеры агрономы – первые научные агрономические труды.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Становление систематики (К. Линней, П. Паллас и др.)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Значение изобретения микроскопа для познания строения и жизнедеятельности организмов.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Первые гербарии, история возникновения и развития.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Визуализация, математизация и компьютеризация: их применимость в современных биологических исследованиях.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Модели в биологических исследования, история возникновения и современное состояние.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Формирование учения о почвах и повышении их плодородия.</w:t>
      </w:r>
    </w:p>
    <w:p w:rsidR="00522A98" w:rsidRPr="004B7F8A" w:rsidRDefault="00775241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История ф</w:t>
      </w:r>
      <w:r w:rsidR="00522A98" w:rsidRPr="004B7F8A">
        <w:rPr>
          <w:rFonts w:ascii="Arial Narrow" w:hAnsi="Arial Narrow" w:cs="Times New Roman"/>
          <w:sz w:val="28"/>
          <w:szCs w:val="28"/>
        </w:rPr>
        <w:t>ормирование научных основ агрономии.</w:t>
      </w:r>
    </w:p>
    <w:p w:rsidR="00522A98" w:rsidRPr="004B7F8A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История формирования земледелия как науки.</w:t>
      </w:r>
    </w:p>
    <w:p w:rsidR="00522A98" w:rsidRDefault="00522A98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Формирование научных основ </w:t>
      </w:r>
      <w:r w:rsidR="007F54EB" w:rsidRPr="004B7F8A">
        <w:rPr>
          <w:rFonts w:ascii="Arial Narrow" w:hAnsi="Arial Narrow" w:cs="Times New Roman"/>
          <w:sz w:val="28"/>
          <w:szCs w:val="28"/>
        </w:rPr>
        <w:t xml:space="preserve">декоративного </w:t>
      </w:r>
      <w:r w:rsidRPr="004B7F8A">
        <w:rPr>
          <w:rFonts w:ascii="Arial Narrow" w:hAnsi="Arial Narrow" w:cs="Times New Roman"/>
          <w:sz w:val="28"/>
          <w:szCs w:val="28"/>
        </w:rPr>
        <w:t xml:space="preserve">растениеводства и его связь с  другими науками. </w:t>
      </w:r>
    </w:p>
    <w:p w:rsidR="000B35B6" w:rsidRDefault="000B35B6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История развития ветеринарии.</w:t>
      </w:r>
    </w:p>
    <w:p w:rsidR="000B35B6" w:rsidRDefault="000B35B6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История развития физиологии животных. Первые лаборатории.</w:t>
      </w:r>
    </w:p>
    <w:p w:rsidR="000B35B6" w:rsidRDefault="000B35B6" w:rsidP="006F3D0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Животные в эксперименте. История вопроса и современное состояние.</w:t>
      </w:r>
    </w:p>
    <w:p w:rsidR="00F63293" w:rsidRPr="000B35B6" w:rsidRDefault="000B35B6" w:rsidP="001F2DB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Лаборатория в картинах. От алхимиков до наших дней.</w:t>
      </w:r>
    </w:p>
    <w:p w:rsidR="000B35B6" w:rsidRDefault="000B35B6" w:rsidP="001F2DB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 w:rsidRPr="000B35B6">
        <w:rPr>
          <w:rFonts w:ascii="Arial Narrow" w:hAnsi="Arial Narrow" w:cs="Times New Roman"/>
          <w:sz w:val="28"/>
          <w:szCs w:val="28"/>
        </w:rPr>
        <w:t>Экология в произведениях живописи. Актульность работ и новые знания.</w:t>
      </w:r>
    </w:p>
    <w:p w:rsidR="000B35B6" w:rsidRDefault="000B35B6" w:rsidP="001F2DB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Визуальные образы в биологических и сельскохозяйственных науках. Актуальность и новизна вопроса.</w:t>
      </w:r>
    </w:p>
    <w:p w:rsidR="009E2B5B" w:rsidRDefault="005C2A99" w:rsidP="004B7F8A">
      <w:pPr>
        <w:spacing w:after="0"/>
        <w:ind w:firstLine="567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5. Перечень вопросов для самостоятельной работы</w:t>
      </w:r>
    </w:p>
    <w:p w:rsidR="005C2A99" w:rsidRPr="005C2A99" w:rsidRDefault="005C2A99" w:rsidP="005C2A99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2A99" w:rsidRPr="005C2A99" w:rsidRDefault="005C2A99" w:rsidP="005C2A99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A99">
        <w:rPr>
          <w:rFonts w:ascii="Times New Roman" w:eastAsia="Calibri" w:hAnsi="Times New Roman" w:cs="Times New Roman"/>
          <w:bCs/>
          <w:sz w:val="28"/>
          <w:szCs w:val="28"/>
        </w:rPr>
        <w:t>Вопросы:</w:t>
      </w:r>
    </w:p>
    <w:p w:rsidR="005C2A99" w:rsidRPr="005C2A99" w:rsidRDefault="005C2A99" w:rsidP="005C2A99">
      <w:pPr>
        <w:widowControl w:val="0"/>
        <w:spacing w:after="0"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2A99">
        <w:rPr>
          <w:rFonts w:ascii="Times New Roman" w:eastAsia="Calibri" w:hAnsi="Times New Roman" w:cs="Times New Roman"/>
          <w:bCs/>
          <w:sz w:val="28"/>
          <w:szCs w:val="28"/>
        </w:rPr>
        <w:t>Тема 1-2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наука, дайте определение.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проходило зарождение древней науки?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неолитическую революцию.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характеристики ионийской школы.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взгляды Гиппократа.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заключались взгляды Гераклита и Эмпедокла.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достижения науки в Древнем Риме.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этапы развития агрономии в глубокой древности.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естественноисторические идем развития античной цивилизации.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Краткая характеристика состояния науки в средневековье.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основные  достижения технического прогресса в средневековье.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основные достигнутые позиции развития агронауки.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Охарактеризуйте развитое средневековье в Европе.</w:t>
      </w:r>
    </w:p>
    <w:p w:rsidR="005C2A99" w:rsidRPr="005C2A99" w:rsidRDefault="005C2A99" w:rsidP="005C2A9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 2-3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изменения произошли в развитии науки в эпоху Возрождения.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Леонардо да Винчи?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Андреаса Везалия?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Мигеля Сервету?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Охарактеризуйте труды Ф.Бэкона.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такое идолы науки по Ф.Бэкону?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положения индуктивного метода познания живого.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основные мысли Гарвея.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Охарактеризуйте метод Декарта  и  дедуктивный метод.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суть «водной» и «гумусной» теории питания растений.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значение имел закон минимума для развития агрохимии. 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основные этапы развития немецкой физиологической школы.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разница  между эпигенетикой и теорией преформации.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проблема самозарождения.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положения клеточной теории.</w:t>
      </w:r>
    </w:p>
    <w:p w:rsidR="005C2A99" w:rsidRPr="005C2A99" w:rsidRDefault="005C2A99" w:rsidP="005C2A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 предпосылки возникновения эволюционной теории.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работы Ч.Дарвина.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теория наследственности, сформулированная Ч.Дарвином.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вклада Ч.Дарвина  для дальнейшего развития биологии. 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поставил Г.Мендель в своем исследовании.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научная  заслуга Г.Менделя?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особенно важно в работах Г.Менделя?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Полани, объясните, как она применялась к открытию Г.Менделя.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принцип Мейна, какие существуют ступени научного постижения.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разница между работами Ш.Нодэна и г.Менделя?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«эффектом генерала» в науке?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проходило дальнейшее развитие  теории Ч.Дарвина.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заслуга Н.И.Вавилова в развитии концепции вида?</w:t>
      </w:r>
    </w:p>
    <w:p w:rsidR="005C2A99" w:rsidRPr="005C2A99" w:rsidRDefault="005C2A99" w:rsidP="005C2A9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 5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чем связано возникновение земледелия?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Какая связь между эволюций в развитии растений и развитием земледелия?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Дайте общую характеристику распространения растений по континентам, приведите примеры.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Охарактеризуйте пути развития земледельческих орудий.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 научные издания выходили в России в 19 веке?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русских ученых-агрономов.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основные этапы возникновения ВАСХНИЛ.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Назовите роль Н.И.Вавилова в развитии отечественной агрономии.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вклад отечественных ученых в развитии биотехнологии.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основные достижения в области клонирования животных.  </w:t>
      </w:r>
    </w:p>
    <w:p w:rsidR="005C2A99" w:rsidRPr="005C2A99" w:rsidRDefault="005C2A99" w:rsidP="005C2A9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внедрения в практику достижений молекулярной биологии.</w:t>
      </w:r>
    </w:p>
    <w:p w:rsidR="005C2A99" w:rsidRPr="005C2A99" w:rsidRDefault="005C2A99" w:rsidP="005C2A9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уникальность проекта «Геном человека».</w:t>
      </w:r>
    </w:p>
    <w:p w:rsidR="005C2A99" w:rsidRDefault="005C2A99" w:rsidP="004B7F8A">
      <w:pPr>
        <w:spacing w:after="0"/>
        <w:ind w:firstLine="567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A652BD" w:rsidRPr="004B7F8A" w:rsidRDefault="005C2A99" w:rsidP="004B7F8A">
      <w:pPr>
        <w:spacing w:after="0"/>
        <w:ind w:firstLine="567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6</w:t>
      </w:r>
      <w:r w:rsidR="00A652BD" w:rsidRPr="004B7F8A">
        <w:rPr>
          <w:rFonts w:ascii="Arial Narrow" w:hAnsi="Arial Narrow" w:cs="Times New Roman"/>
          <w:b/>
          <w:sz w:val="28"/>
          <w:szCs w:val="28"/>
        </w:rPr>
        <w:t>. Функции и цели самостоятельной работы по курсу</w:t>
      </w:r>
    </w:p>
    <w:p w:rsidR="00883430" w:rsidRPr="004B7F8A" w:rsidRDefault="00883430" w:rsidP="004B7F8A">
      <w:pPr>
        <w:spacing w:after="0"/>
        <w:ind w:firstLine="567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A652BD" w:rsidRPr="004B7F8A" w:rsidRDefault="00275C58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Самостоятельная работа  для </w:t>
      </w:r>
      <w:r w:rsidR="000B35B6">
        <w:rPr>
          <w:rFonts w:ascii="Arial Narrow" w:hAnsi="Arial Narrow" w:cs="Times New Roman"/>
          <w:sz w:val="28"/>
          <w:szCs w:val="28"/>
        </w:rPr>
        <w:t xml:space="preserve">обучающихся </w:t>
      </w:r>
      <w:r w:rsidRPr="004B7F8A">
        <w:rPr>
          <w:rFonts w:ascii="Arial Narrow" w:hAnsi="Arial Narrow" w:cs="Times New Roman"/>
          <w:sz w:val="28"/>
          <w:szCs w:val="28"/>
        </w:rPr>
        <w:t>является весьма актуальн</w:t>
      </w:r>
      <w:r w:rsidR="00883430" w:rsidRPr="004B7F8A">
        <w:rPr>
          <w:rFonts w:ascii="Arial Narrow" w:hAnsi="Arial Narrow" w:cs="Times New Roman"/>
          <w:sz w:val="28"/>
          <w:szCs w:val="28"/>
        </w:rPr>
        <w:t>ой</w:t>
      </w:r>
      <w:r w:rsidRPr="004B7F8A">
        <w:rPr>
          <w:rFonts w:ascii="Arial Narrow" w:hAnsi="Arial Narrow" w:cs="Times New Roman"/>
          <w:sz w:val="28"/>
          <w:szCs w:val="28"/>
        </w:rPr>
        <w:t>, т.к. это подразумевает умение самостоятельно пополнять и обновлять знания, вести самостоятельный поиск необходимого материала, быть творческой личностью. Ориентация учебного процесса на саморазвивающуюся личность делает невозможным процесс обучения без учета индивидуально-личностных особенностей обучаемых, предоставления им права выбора путей и способов чтения.</w:t>
      </w:r>
    </w:p>
    <w:p w:rsidR="00275C58" w:rsidRPr="004B7F8A" w:rsidRDefault="00275C58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 При самостоятельной работе удается разрешить противоречие между трансляцией знаний и их условием во взаимосвязи теории и практики.</w:t>
      </w:r>
    </w:p>
    <w:p w:rsidR="00275C58" w:rsidRPr="004B7F8A" w:rsidRDefault="00275C58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Самостоятельная работа выполняет ряд функций, к которым относятся:</w:t>
      </w:r>
    </w:p>
    <w:p w:rsidR="00275C58" w:rsidRPr="004B7F8A" w:rsidRDefault="00275C58" w:rsidP="004B7F8A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i/>
          <w:sz w:val="28"/>
          <w:szCs w:val="28"/>
        </w:rPr>
        <w:t>Развивающая</w:t>
      </w:r>
      <w:r w:rsidRPr="004B7F8A">
        <w:rPr>
          <w:rFonts w:ascii="Arial Narrow" w:hAnsi="Arial Narrow" w:cs="Times New Roman"/>
          <w:sz w:val="28"/>
          <w:szCs w:val="28"/>
        </w:rPr>
        <w:t xml:space="preserve"> (повышение культуры умственного труда, приобщение к творческим видам деятельности, обогащение интеллектуальных способностей магистров);</w:t>
      </w:r>
    </w:p>
    <w:p w:rsidR="00275C58" w:rsidRPr="004B7F8A" w:rsidRDefault="00275C58" w:rsidP="004B7F8A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i/>
          <w:sz w:val="28"/>
          <w:szCs w:val="28"/>
        </w:rPr>
        <w:t>Информационно-обучающая</w:t>
      </w:r>
      <w:r w:rsidRPr="004B7F8A">
        <w:rPr>
          <w:rFonts w:ascii="Arial Narrow" w:hAnsi="Arial Narrow" w:cs="Times New Roman"/>
          <w:sz w:val="28"/>
          <w:szCs w:val="28"/>
        </w:rPr>
        <w:t xml:space="preserve"> (учебная деятельность магистров на аудиторных занятиях, неподкрепленная самостоятельной работой, становится малорезультативной);</w:t>
      </w:r>
    </w:p>
    <w:p w:rsidR="00275C58" w:rsidRPr="004B7F8A" w:rsidRDefault="00275C58" w:rsidP="004B7F8A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i/>
          <w:sz w:val="28"/>
          <w:szCs w:val="28"/>
        </w:rPr>
        <w:t>Воспитывающая</w:t>
      </w:r>
      <w:r w:rsidRPr="004B7F8A">
        <w:rPr>
          <w:rFonts w:ascii="Arial Narrow" w:hAnsi="Arial Narrow" w:cs="Times New Roman"/>
          <w:sz w:val="28"/>
          <w:szCs w:val="28"/>
        </w:rPr>
        <w:t xml:space="preserve"> (формируются и  развиваются профессиональные </w:t>
      </w:r>
      <w:r w:rsidR="001C173C" w:rsidRPr="004B7F8A">
        <w:rPr>
          <w:rFonts w:ascii="Arial Narrow" w:hAnsi="Arial Narrow" w:cs="Times New Roman"/>
          <w:sz w:val="28"/>
          <w:szCs w:val="28"/>
        </w:rPr>
        <w:t>качества</w:t>
      </w:r>
      <w:r w:rsidRPr="004B7F8A">
        <w:rPr>
          <w:rFonts w:ascii="Arial Narrow" w:hAnsi="Arial Narrow" w:cs="Times New Roman"/>
          <w:sz w:val="28"/>
          <w:szCs w:val="28"/>
        </w:rPr>
        <w:t xml:space="preserve"> специалиста);</w:t>
      </w:r>
    </w:p>
    <w:p w:rsidR="00275C58" w:rsidRPr="004B7F8A" w:rsidRDefault="00275C58" w:rsidP="004B7F8A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i/>
          <w:sz w:val="28"/>
          <w:szCs w:val="28"/>
        </w:rPr>
        <w:t>Исследовательская</w:t>
      </w:r>
      <w:r w:rsidRPr="004B7F8A">
        <w:rPr>
          <w:rFonts w:ascii="Arial Narrow" w:hAnsi="Arial Narrow" w:cs="Times New Roman"/>
          <w:sz w:val="28"/>
          <w:szCs w:val="28"/>
        </w:rPr>
        <w:t xml:space="preserve"> (новый уровень профессионал</w:t>
      </w:r>
      <w:r w:rsidR="001C173C" w:rsidRPr="004B7F8A">
        <w:rPr>
          <w:rFonts w:ascii="Arial Narrow" w:hAnsi="Arial Narrow" w:cs="Times New Roman"/>
          <w:sz w:val="28"/>
          <w:szCs w:val="28"/>
        </w:rPr>
        <w:t>ь</w:t>
      </w:r>
      <w:r w:rsidRPr="004B7F8A">
        <w:rPr>
          <w:rFonts w:ascii="Arial Narrow" w:hAnsi="Arial Narrow" w:cs="Times New Roman"/>
          <w:sz w:val="28"/>
          <w:szCs w:val="28"/>
        </w:rPr>
        <w:t>но-творческого мышления).</w:t>
      </w:r>
    </w:p>
    <w:p w:rsidR="00275C58" w:rsidRPr="004B7F8A" w:rsidRDefault="00275C58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В основе самостоятельной работы </w:t>
      </w:r>
      <w:r w:rsidR="000B35B6">
        <w:rPr>
          <w:rFonts w:ascii="Arial Narrow" w:hAnsi="Arial Narrow" w:cs="Times New Roman"/>
          <w:sz w:val="28"/>
          <w:szCs w:val="28"/>
        </w:rPr>
        <w:t xml:space="preserve">аспиранта </w:t>
      </w:r>
      <w:r w:rsidRPr="004B7F8A">
        <w:rPr>
          <w:rFonts w:ascii="Arial Narrow" w:hAnsi="Arial Narrow" w:cs="Times New Roman"/>
          <w:sz w:val="28"/>
          <w:szCs w:val="28"/>
        </w:rPr>
        <w:t>лежат принципы: самостоятельности, развивающее-творческой направленности, целевого планирования, личностно-деятельностного подхода.</w:t>
      </w:r>
    </w:p>
    <w:p w:rsidR="001C173C" w:rsidRPr="004B7F8A" w:rsidRDefault="001C173C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При самостоятельной работе</w:t>
      </w:r>
      <w:r w:rsidR="000B35B6">
        <w:rPr>
          <w:rFonts w:ascii="Arial Narrow" w:hAnsi="Arial Narrow" w:cs="Times New Roman"/>
          <w:sz w:val="28"/>
          <w:szCs w:val="28"/>
        </w:rPr>
        <w:t xml:space="preserve"> аспирантов </w:t>
      </w:r>
      <w:r w:rsidRPr="004B7F8A">
        <w:rPr>
          <w:rFonts w:ascii="Arial Narrow" w:hAnsi="Arial Narrow" w:cs="Times New Roman"/>
          <w:sz w:val="28"/>
          <w:szCs w:val="28"/>
        </w:rPr>
        <w:t xml:space="preserve">  достигаются несколько целей:</w:t>
      </w:r>
    </w:p>
    <w:p w:rsidR="001C173C" w:rsidRPr="004B7F8A" w:rsidRDefault="001C173C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систематизация и закрепление полученных теоретических знаний и практических умений;</w:t>
      </w:r>
    </w:p>
    <w:p w:rsidR="001C173C" w:rsidRPr="004B7F8A" w:rsidRDefault="001C173C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углубления и расширения теоретических знаний;</w:t>
      </w:r>
    </w:p>
    <w:p w:rsidR="001C173C" w:rsidRPr="004B7F8A" w:rsidRDefault="001C173C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формирование умения использовать справочную, нормативную и специальную литературу;</w:t>
      </w:r>
    </w:p>
    <w:p w:rsidR="001C173C" w:rsidRPr="004B7F8A" w:rsidRDefault="001C173C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-развитие познавательных способностей и активности обучающихся: творческой инициативы, самостоятельности, ответственности и организованности; </w:t>
      </w:r>
    </w:p>
    <w:p w:rsidR="00160609" w:rsidRPr="004B7F8A" w:rsidRDefault="001C173C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формировани</w:t>
      </w:r>
      <w:r w:rsidR="00160609" w:rsidRPr="004B7F8A">
        <w:rPr>
          <w:rFonts w:ascii="Arial Narrow" w:hAnsi="Arial Narrow" w:cs="Times New Roman"/>
          <w:sz w:val="28"/>
          <w:szCs w:val="28"/>
        </w:rPr>
        <w:t>е самостоятельности мышления, способностей к саморазвитию, самосовершенствованию и самореализации;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развитие исследовательских умений.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Для достижения указанных целей </w:t>
      </w:r>
      <w:r w:rsidR="000B35B6">
        <w:rPr>
          <w:rFonts w:ascii="Arial Narrow" w:hAnsi="Arial Narrow" w:cs="Times New Roman"/>
          <w:sz w:val="28"/>
          <w:szCs w:val="28"/>
        </w:rPr>
        <w:t xml:space="preserve">обучающиеся </w:t>
      </w:r>
      <w:r w:rsidRPr="004B7F8A">
        <w:rPr>
          <w:rFonts w:ascii="Arial Narrow" w:hAnsi="Arial Narrow" w:cs="Times New Roman"/>
          <w:sz w:val="28"/>
          <w:szCs w:val="28"/>
        </w:rPr>
        <w:t>на основе плана самостоятельной работы по курсу «История</w:t>
      </w:r>
      <w:r w:rsidR="000B35B6">
        <w:rPr>
          <w:rFonts w:ascii="Arial Narrow" w:hAnsi="Arial Narrow" w:cs="Times New Roman"/>
          <w:sz w:val="28"/>
          <w:szCs w:val="28"/>
        </w:rPr>
        <w:t>науки</w:t>
      </w:r>
      <w:r w:rsidRPr="004B7F8A">
        <w:rPr>
          <w:rFonts w:ascii="Arial Narrow" w:hAnsi="Arial Narrow" w:cs="Times New Roman"/>
          <w:sz w:val="28"/>
          <w:szCs w:val="28"/>
        </w:rPr>
        <w:t>» должны решать следующие задачи: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изучить рекомендуемые литературн</w:t>
      </w:r>
      <w:r w:rsidR="000E38D3" w:rsidRPr="004B7F8A">
        <w:rPr>
          <w:rFonts w:ascii="Arial Narrow" w:hAnsi="Arial Narrow" w:cs="Times New Roman"/>
          <w:sz w:val="28"/>
          <w:szCs w:val="28"/>
        </w:rPr>
        <w:t>ы</w:t>
      </w:r>
      <w:r w:rsidRPr="004B7F8A">
        <w:rPr>
          <w:rFonts w:ascii="Arial Narrow" w:hAnsi="Arial Narrow" w:cs="Times New Roman"/>
          <w:sz w:val="28"/>
          <w:szCs w:val="28"/>
        </w:rPr>
        <w:t>е источники;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изучить основные понятия, даты, представленные в глоссарии;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- выполнить реферат по одной из предлагаемых тем.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Самостоятельная работа магистров включает такие формы работы, как:</w:t>
      </w:r>
    </w:p>
    <w:p w:rsidR="00160609" w:rsidRPr="004B7F8A" w:rsidRDefault="00160609" w:rsidP="009E2B5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Конспектирование лекций;</w:t>
      </w:r>
    </w:p>
    <w:p w:rsidR="00160609" w:rsidRPr="004B7F8A" w:rsidRDefault="00160609" w:rsidP="009E2B5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Получение консультаций для разъяснений по вопросам изучаемой дисциплины;</w:t>
      </w:r>
    </w:p>
    <w:p w:rsidR="00160609" w:rsidRPr="004B7F8A" w:rsidRDefault="00160609" w:rsidP="009E2B5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Подготовка к занятиям, проводимым с использованием активных форм обучения («Круглый стол», «Конференция»)</w:t>
      </w:r>
    </w:p>
    <w:p w:rsidR="00160609" w:rsidRPr="004B7F8A" w:rsidRDefault="00160609" w:rsidP="009E2B5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Подготовка научных докладов, рефератов, эссе;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b/>
          <w:sz w:val="28"/>
          <w:szCs w:val="28"/>
        </w:rPr>
        <w:t>Для овладения знаниями</w:t>
      </w:r>
      <w:r w:rsidRPr="004B7F8A">
        <w:rPr>
          <w:rFonts w:ascii="Arial Narrow" w:hAnsi="Arial Narrow" w:cs="Times New Roman"/>
          <w:sz w:val="28"/>
          <w:szCs w:val="28"/>
        </w:rPr>
        <w:t xml:space="preserve">, при самостоятельной работе </w:t>
      </w:r>
      <w:r w:rsidR="000B35B6">
        <w:rPr>
          <w:rFonts w:ascii="Arial Narrow" w:hAnsi="Arial Narrow" w:cs="Times New Roman"/>
          <w:sz w:val="28"/>
          <w:szCs w:val="28"/>
        </w:rPr>
        <w:t>обучающийся</w:t>
      </w:r>
      <w:r w:rsidRPr="004B7F8A">
        <w:rPr>
          <w:rFonts w:ascii="Arial Narrow" w:hAnsi="Arial Narrow" w:cs="Times New Roman"/>
          <w:sz w:val="28"/>
          <w:szCs w:val="28"/>
        </w:rPr>
        <w:t xml:space="preserve"> может быть: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чтение текста (учебника, первоисточника, дополнительной литературы); 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составление плана текста;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конспектирование литературы;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ведение картотеки информационных ресурсов;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выписка текста;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работа со словарями и справочниками;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исследовательская работа;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использование аудио- и видеозаписи;</w:t>
      </w:r>
    </w:p>
    <w:p w:rsidR="00160609" w:rsidRPr="004B7F8A" w:rsidRDefault="00160609" w:rsidP="004B7F8A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 xml:space="preserve">работа с электронными информационными ресурсами и ресурсами </w:t>
      </w:r>
      <w:r w:rsidRPr="004B7F8A">
        <w:rPr>
          <w:rFonts w:ascii="Arial Narrow" w:hAnsi="Arial Narrow" w:cs="Times New Roman"/>
          <w:sz w:val="28"/>
          <w:szCs w:val="28"/>
          <w:lang w:val="en-US"/>
        </w:rPr>
        <w:t>Internet</w:t>
      </w:r>
      <w:r w:rsidRPr="004B7F8A">
        <w:rPr>
          <w:rFonts w:ascii="Arial Narrow" w:hAnsi="Arial Narrow" w:cs="Times New Roman"/>
          <w:sz w:val="28"/>
          <w:szCs w:val="28"/>
        </w:rPr>
        <w:t>;</w:t>
      </w:r>
    </w:p>
    <w:p w:rsidR="00160609" w:rsidRPr="004B7F8A" w:rsidRDefault="00160609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b/>
          <w:sz w:val="28"/>
          <w:szCs w:val="28"/>
        </w:rPr>
        <w:t xml:space="preserve">Для закрепления и систематизации знаний, </w:t>
      </w:r>
      <w:r w:rsidRPr="004B7F8A">
        <w:rPr>
          <w:rFonts w:ascii="Arial Narrow" w:hAnsi="Arial Narrow" w:cs="Times New Roman"/>
          <w:sz w:val="28"/>
          <w:szCs w:val="28"/>
        </w:rPr>
        <w:t xml:space="preserve">при самостоятельной работе </w:t>
      </w:r>
      <w:r w:rsidR="000B35B6">
        <w:rPr>
          <w:rFonts w:ascii="Arial Narrow" w:hAnsi="Arial Narrow" w:cs="Times New Roman"/>
          <w:sz w:val="28"/>
          <w:szCs w:val="28"/>
        </w:rPr>
        <w:t xml:space="preserve">аспиранта </w:t>
      </w:r>
      <w:r w:rsidRPr="004B7F8A">
        <w:rPr>
          <w:rFonts w:ascii="Arial Narrow" w:hAnsi="Arial Narrow" w:cs="Times New Roman"/>
          <w:sz w:val="28"/>
          <w:szCs w:val="28"/>
        </w:rPr>
        <w:t>может быть:</w:t>
      </w:r>
    </w:p>
    <w:p w:rsidR="00160609" w:rsidRPr="004B7F8A" w:rsidRDefault="00160609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b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работа с конспектами лекции (обработка текста;</w:t>
      </w:r>
    </w:p>
    <w:p w:rsidR="00160609" w:rsidRPr="004B7F8A" w:rsidRDefault="00EF16F1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b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составление плана и тезисов ответа;</w:t>
      </w:r>
    </w:p>
    <w:p w:rsidR="00EF16F1" w:rsidRPr="004B7F8A" w:rsidRDefault="00EF16F1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b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ответы на контрольные вопросы;</w:t>
      </w:r>
    </w:p>
    <w:p w:rsidR="00EF16F1" w:rsidRPr="004B7F8A" w:rsidRDefault="00EF16F1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b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аннотирование, реферирование, рецензирование текста;</w:t>
      </w:r>
    </w:p>
    <w:p w:rsidR="00EF16F1" w:rsidRPr="004B7F8A" w:rsidRDefault="00EF16F1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написание эссе;</w:t>
      </w:r>
    </w:p>
    <w:p w:rsidR="00EF16F1" w:rsidRPr="004B7F8A" w:rsidRDefault="00EF16F1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подготовка сообщений к выступлению на семинаре, конференции; подготовка рефератов, докладов;</w:t>
      </w:r>
    </w:p>
    <w:p w:rsidR="00EF16F1" w:rsidRPr="004B7F8A" w:rsidRDefault="00EF16F1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работа с компьютерными программами;</w:t>
      </w:r>
    </w:p>
    <w:p w:rsidR="00EF16F1" w:rsidRPr="004B7F8A" w:rsidRDefault="00EF16F1" w:rsidP="004B7F8A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подготовка к сдаче экзамена.</w:t>
      </w:r>
    </w:p>
    <w:p w:rsidR="00EF16F1" w:rsidRPr="004B7F8A" w:rsidRDefault="00EF16F1" w:rsidP="004B7F8A">
      <w:pPr>
        <w:spacing w:after="0"/>
        <w:ind w:left="927"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EF16F1" w:rsidRPr="004B7F8A" w:rsidRDefault="00EF16F1" w:rsidP="004B7F8A">
      <w:pPr>
        <w:spacing w:after="0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4B7F8A">
        <w:rPr>
          <w:rFonts w:ascii="Arial Narrow" w:hAnsi="Arial Narrow" w:cs="Times New Roman"/>
          <w:sz w:val="28"/>
          <w:szCs w:val="28"/>
        </w:rPr>
        <w:t>Правильная организация самостоятельных учебных занятий а</w:t>
      </w:r>
      <w:r w:rsidR="000B35B6">
        <w:rPr>
          <w:rFonts w:ascii="Arial Narrow" w:hAnsi="Arial Narrow" w:cs="Times New Roman"/>
          <w:sz w:val="28"/>
          <w:szCs w:val="28"/>
        </w:rPr>
        <w:t>спирант</w:t>
      </w:r>
      <w:r w:rsidRPr="004B7F8A">
        <w:rPr>
          <w:rFonts w:ascii="Arial Narrow" w:hAnsi="Arial Narrow" w:cs="Times New Roman"/>
          <w:sz w:val="28"/>
          <w:szCs w:val="28"/>
        </w:rPr>
        <w:t xml:space="preserve">, их систематичность, целесообразное планирование рабочего времени позволяет выработать у обучающихся в </w:t>
      </w:r>
      <w:r w:rsidR="000B35B6">
        <w:rPr>
          <w:rFonts w:ascii="Arial Narrow" w:hAnsi="Arial Narrow" w:cs="Times New Roman"/>
          <w:sz w:val="28"/>
          <w:szCs w:val="28"/>
        </w:rPr>
        <w:t xml:space="preserve">аспирантуре </w:t>
      </w:r>
      <w:r w:rsidRPr="004B7F8A">
        <w:rPr>
          <w:rFonts w:ascii="Arial Narrow" w:hAnsi="Arial Narrow" w:cs="Times New Roman"/>
          <w:sz w:val="28"/>
          <w:szCs w:val="28"/>
        </w:rPr>
        <w:t>умения и навыки в овладении, изучении, усвоении и систематизации приобретаемых знаний в процессе бучения, обеспечивать высокий уровень успеваемости в период обучения, правильно организовать собственные научные исследования.</w:t>
      </w:r>
    </w:p>
    <w:p w:rsidR="00567920" w:rsidRPr="004B7F8A" w:rsidRDefault="00567920" w:rsidP="004B7F8A">
      <w:pPr>
        <w:spacing w:after="0"/>
        <w:ind w:firstLine="567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A45878" w:rsidRPr="004B7F8A" w:rsidRDefault="00A45878" w:rsidP="004B7F8A">
      <w:pPr>
        <w:spacing w:after="0"/>
        <w:ind w:firstLine="567"/>
        <w:jc w:val="center"/>
        <w:rPr>
          <w:rFonts w:ascii="Arial Narrow" w:hAnsi="Arial Narrow" w:cs="Times New Roman"/>
          <w:b/>
          <w:sz w:val="28"/>
          <w:szCs w:val="28"/>
        </w:rPr>
      </w:pPr>
      <w:r w:rsidRPr="004B7F8A">
        <w:rPr>
          <w:rFonts w:ascii="Arial Narrow" w:hAnsi="Arial Narrow" w:cs="Times New Roman"/>
          <w:b/>
          <w:sz w:val="28"/>
          <w:szCs w:val="28"/>
        </w:rPr>
        <w:t>Рекомендуемая литература</w:t>
      </w:r>
    </w:p>
    <w:p w:rsidR="00A45878" w:rsidRPr="004B7F8A" w:rsidRDefault="00A45878" w:rsidP="004B7F8A">
      <w:pPr>
        <w:spacing w:after="0"/>
        <w:ind w:firstLine="567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9E2B5B" w:rsidRDefault="009E2B5B" w:rsidP="009E2B5B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9E2B5B">
        <w:rPr>
          <w:rFonts w:ascii="Arial Narrow" w:hAnsi="Arial Narrow"/>
          <w:b/>
          <w:sz w:val="28"/>
          <w:szCs w:val="28"/>
        </w:rPr>
        <w:t>а) Основная литература:</w:t>
      </w:r>
    </w:p>
    <w:p w:rsidR="00847FA8" w:rsidRPr="00847FA8" w:rsidRDefault="00847FA8" w:rsidP="00847FA8">
      <w:pPr>
        <w:numPr>
          <w:ilvl w:val="0"/>
          <w:numId w:val="14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Торосян В.Г. История науки. – М,Владос, 2012. – 368с.</w:t>
      </w:r>
    </w:p>
    <w:p w:rsidR="00847FA8" w:rsidRPr="00847FA8" w:rsidRDefault="00847FA8" w:rsidP="00847FA8">
      <w:pPr>
        <w:numPr>
          <w:ilvl w:val="0"/>
          <w:numId w:val="14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 Л.В. История биологических наук / Л.В. Цаценко. Кубан.гос.агр.ун-т. – Краснодар, 2010. – 122с.</w:t>
      </w:r>
    </w:p>
    <w:p w:rsidR="00847FA8" w:rsidRPr="00847FA8" w:rsidRDefault="00847FA8" w:rsidP="00847FA8">
      <w:pPr>
        <w:numPr>
          <w:ilvl w:val="0"/>
          <w:numId w:val="14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История сельскохозяйственных и ветеринарных наук: генетика. Учебное пособие. / Л.В. Цаценко. – Кубан.гос.агр.ун-т. – Краснодар, 2010. – 122с.</w:t>
      </w:r>
    </w:p>
    <w:p w:rsidR="00847FA8" w:rsidRPr="00847FA8" w:rsidRDefault="00847FA8" w:rsidP="00847FA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Л.В., Курносова В.Ф. Курс лекций «История биологии».</w:t>
      </w:r>
      <w:r w:rsidRPr="0084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.2013 [Электронный ресурс], – http://edu.kubsau.ru/course/view.php?id=140</w:t>
      </w:r>
    </w:p>
    <w:p w:rsidR="00847FA8" w:rsidRPr="00847FA8" w:rsidRDefault="00847FA8" w:rsidP="00847FA8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A8" w:rsidRPr="00847FA8" w:rsidRDefault="00847FA8" w:rsidP="00847F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847FA8" w:rsidRPr="009E2B5B" w:rsidRDefault="00847FA8" w:rsidP="009E2B5B">
      <w:pPr>
        <w:ind w:firstLine="709"/>
        <w:jc w:val="both"/>
        <w:rPr>
          <w:rFonts w:ascii="Arial Narrow" w:hAnsi="Arial Narrow"/>
          <w:b/>
          <w:sz w:val="28"/>
          <w:szCs w:val="28"/>
        </w:rPr>
      </w:pP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Воронцов Н. Н. Развитие эволюционных идей в биологии / Н. Н. Воронцов. – М. – 2004. – М.: КМК, 2004. – 432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Гайсинович А. Е. Зарождение и развитие  генетики / А. Е. Гайсинович. – М.: Наука. – 1988. – 424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Длусский Г. М. История и методология биологии / Г. М. Длусский. – М.: Анабасис, 2006. – 220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 xml:space="preserve">Крик Ф.  Безумный поиск: личный взгляд на научные открытия / Ф. Крик. – Москва-Ижевск: Институт компьютерных исследований.  – 2004. – 198 с. 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Минеева Т. И. История ветеринарии / Т. И. Минеева. – СПб.: «Лань», 2005. – 384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Никитин И. Н. История ветеринарии / И. Н. Никитин. – М.: «Колос», 2006. – 256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Сойфер В. Н. Власть и наука История разгрома генетики в СССР / В. Н. Сойфер. – М.: Лазурь, 1993. – 706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Семенов  С.А. Происхождение земледелия / С.А. Семенов. – Ленинград.: Наука, 1974. –318с.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Цаценко Л.В. История биологических наук / Л.В. Цаценко. Кубан.гос.агр.ун-т. – Краснодар, 2010. – 122с.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>Цаценко, Л.В. История сельскохозяйственных и ветеринарных наук: генетика. Учебное пособие. / Л.В. Цаценко. – Кубан.гос.агр.ун-т. – Краснодар, 2010. – 122с.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  <w:r w:rsidRPr="00847FA8">
        <w:rPr>
          <w:rFonts w:ascii="Arial Narrow" w:hAnsi="Arial Narrow"/>
          <w:bCs/>
          <w:sz w:val="28"/>
          <w:szCs w:val="28"/>
        </w:rPr>
        <w:t xml:space="preserve">Бабкова, В.В. «Николай Влимирович Тимофеев-Ресовский» из серии «Памятники исторической мысли» / В.В. Бабкова, Е. С. Саканян. – М., 2002. </w:t>
      </w:r>
      <w:r w:rsidRPr="00847FA8">
        <w:rPr>
          <w:rFonts w:ascii="Arial Narrow" w:hAnsi="Arial Narrow"/>
          <w:sz w:val="28"/>
          <w:szCs w:val="28"/>
        </w:rPr>
        <w:t>–</w:t>
      </w:r>
      <w:r w:rsidRPr="00847FA8">
        <w:rPr>
          <w:rFonts w:ascii="Arial Narrow" w:hAnsi="Arial Narrow"/>
          <w:bCs/>
          <w:sz w:val="28"/>
          <w:szCs w:val="28"/>
        </w:rPr>
        <w:t xml:space="preserve"> 671с.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  <w:r w:rsidRPr="00847FA8">
        <w:rPr>
          <w:rFonts w:ascii="Arial Narrow" w:eastAsia="Calibri" w:hAnsi="Arial Narrow"/>
          <w:bCs/>
          <w:sz w:val="28"/>
          <w:szCs w:val="28"/>
        </w:rPr>
        <w:t xml:space="preserve">Голубовский М. Д. </w:t>
      </w:r>
      <w:r w:rsidRPr="00847FA8">
        <w:rPr>
          <w:rFonts w:ascii="Arial Narrow" w:eastAsia="Calibri" w:hAnsi="Arial Narrow"/>
          <w:sz w:val="28"/>
          <w:szCs w:val="28"/>
        </w:rPr>
        <w:t xml:space="preserve">Век генетики: эволюция идей и понятий / </w:t>
      </w:r>
      <w:r w:rsidRPr="00847FA8">
        <w:rPr>
          <w:rFonts w:ascii="Arial Narrow" w:eastAsia="Calibri" w:hAnsi="Arial Narrow"/>
          <w:bCs/>
          <w:sz w:val="28"/>
          <w:szCs w:val="28"/>
        </w:rPr>
        <w:t>М. Д. Голубовский</w:t>
      </w:r>
      <w:r w:rsidRPr="00847FA8">
        <w:rPr>
          <w:rFonts w:ascii="Arial Narrow" w:eastAsia="Calibri" w:hAnsi="Arial Narrow"/>
          <w:sz w:val="28"/>
          <w:szCs w:val="28"/>
        </w:rPr>
        <w:t xml:space="preserve">. </w:t>
      </w:r>
      <w:r w:rsidRPr="00847FA8">
        <w:rPr>
          <w:rFonts w:ascii="Arial Narrow" w:hAnsi="Arial Narrow"/>
          <w:sz w:val="28"/>
          <w:szCs w:val="28"/>
        </w:rPr>
        <w:t>–</w:t>
      </w:r>
      <w:r w:rsidRPr="00847FA8">
        <w:rPr>
          <w:rFonts w:ascii="Arial Narrow" w:eastAsia="Calibri" w:hAnsi="Arial Narrow"/>
          <w:sz w:val="28"/>
          <w:szCs w:val="28"/>
        </w:rPr>
        <w:t xml:space="preserve"> СПб.: Борей Арт, 2000. </w:t>
      </w:r>
      <w:r w:rsidRPr="00847FA8">
        <w:rPr>
          <w:rFonts w:ascii="Arial Narrow" w:hAnsi="Arial Narrow"/>
          <w:sz w:val="28"/>
          <w:szCs w:val="28"/>
        </w:rPr>
        <w:t>–</w:t>
      </w:r>
      <w:r w:rsidR="005A3B4C" w:rsidRPr="00847FA8">
        <w:rPr>
          <w:rFonts w:ascii="Arial Narrow" w:hAnsi="Arial Narrow"/>
          <w:sz w:val="28"/>
          <w:szCs w:val="28"/>
        </w:rPr>
        <w:t xml:space="preserve"> </w:t>
      </w:r>
      <w:r w:rsidRPr="00847FA8">
        <w:rPr>
          <w:rFonts w:ascii="Arial Narrow" w:eastAsia="Calibri" w:hAnsi="Arial Narrow"/>
          <w:sz w:val="28"/>
          <w:szCs w:val="28"/>
        </w:rPr>
        <w:t>262</w:t>
      </w:r>
      <w:r w:rsidR="005A3B4C" w:rsidRPr="00847FA8">
        <w:rPr>
          <w:rFonts w:ascii="Arial Narrow" w:eastAsia="Calibri" w:hAnsi="Arial Narrow"/>
          <w:sz w:val="28"/>
          <w:szCs w:val="28"/>
        </w:rPr>
        <w:t> 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  <w:r w:rsidRPr="00847FA8">
        <w:rPr>
          <w:rFonts w:ascii="Arial Narrow" w:hAnsi="Arial Narrow"/>
          <w:bCs/>
          <w:sz w:val="28"/>
          <w:szCs w:val="28"/>
        </w:rPr>
        <w:t>Де Дюв Кристиан. Путешествие в мир живой клетки. – М.: Мир, 1987. – 256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  <w:r w:rsidRPr="00847FA8">
        <w:rPr>
          <w:rFonts w:ascii="Arial Narrow" w:hAnsi="Arial Narrow"/>
          <w:bCs/>
          <w:sz w:val="28"/>
          <w:szCs w:val="28"/>
        </w:rPr>
        <w:t>Мазрукова У. Б. «Т. Х. Морган и генетика» / У. Б.  Мазрукова. – М.: Изд.дом «Кри-аль», 2002. – 310 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  <w:r w:rsidRPr="00847FA8">
        <w:rPr>
          <w:rFonts w:ascii="Arial Narrow" w:hAnsi="Arial Narrow"/>
          <w:bCs/>
          <w:sz w:val="28"/>
          <w:szCs w:val="28"/>
        </w:rPr>
        <w:t>Миллс С. Теория эволюции / С. Миллс. – М.:Эксмо, 2008. – 208с.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  <w:r w:rsidRPr="00847FA8">
        <w:rPr>
          <w:rFonts w:ascii="Arial Narrow" w:hAnsi="Arial Narrow"/>
          <w:bCs/>
          <w:sz w:val="28"/>
          <w:szCs w:val="28"/>
        </w:rPr>
        <w:t>Рокитянский Я.Г. Николай Вавилов. Историческая драма / Я.Г. Рокитянский. – М.: Аcademia, 2005. – 151 c.</w:t>
      </w:r>
    </w:p>
    <w:p w:rsidR="009E2B5B" w:rsidRPr="00847FA8" w:rsidRDefault="009E2B5B" w:rsidP="00847FA8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47FA8">
        <w:rPr>
          <w:rFonts w:ascii="Arial Narrow" w:hAnsi="Arial Narrow"/>
          <w:sz w:val="28"/>
          <w:szCs w:val="28"/>
        </w:rPr>
        <w:t xml:space="preserve">Елина О. От царских садов до советских полей / </w:t>
      </w:r>
      <w:r w:rsidR="005A3B4C" w:rsidRPr="00847FA8">
        <w:rPr>
          <w:rFonts w:ascii="Arial Narrow" w:hAnsi="Arial Narrow"/>
          <w:sz w:val="28"/>
          <w:szCs w:val="28"/>
        </w:rPr>
        <w:t>О. </w:t>
      </w:r>
      <w:r w:rsidRPr="00847FA8">
        <w:rPr>
          <w:rFonts w:ascii="Arial Narrow" w:hAnsi="Arial Narrow"/>
          <w:sz w:val="28"/>
          <w:szCs w:val="28"/>
        </w:rPr>
        <w:t>Елина. – М. 2008. –386с.</w:t>
      </w:r>
    </w:p>
    <w:p w:rsidR="009E2B5B" w:rsidRPr="009E2B5B" w:rsidRDefault="009E2B5B" w:rsidP="00847FA8">
      <w:pPr>
        <w:tabs>
          <w:tab w:val="left" w:pos="851"/>
        </w:tabs>
        <w:spacing w:after="0" w:line="240" w:lineRule="auto"/>
        <w:ind w:left="567"/>
        <w:jc w:val="both"/>
        <w:rPr>
          <w:rFonts w:ascii="Arial Narrow" w:hAnsi="Arial Narrow"/>
          <w:bCs/>
          <w:sz w:val="28"/>
          <w:szCs w:val="28"/>
        </w:rPr>
      </w:pPr>
    </w:p>
    <w:p w:rsidR="009E2B5B" w:rsidRPr="009E2B5B" w:rsidRDefault="009E2B5B" w:rsidP="005A3B4C">
      <w:pPr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9E2B5B">
        <w:rPr>
          <w:rFonts w:ascii="Arial Narrow" w:hAnsi="Arial Narrow"/>
          <w:b/>
          <w:sz w:val="28"/>
          <w:szCs w:val="28"/>
        </w:rPr>
        <w:t>Перечень учебно-методической документации по дисциплине</w:t>
      </w:r>
    </w:p>
    <w:p w:rsidR="009E2B5B" w:rsidRPr="009E2B5B" w:rsidRDefault="009E2B5B" w:rsidP="005A3B4C">
      <w:pPr>
        <w:pStyle w:val="2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Arial Narrow" w:hAnsi="Arial Narrow" w:cs="Times New Roman"/>
        </w:rPr>
      </w:pPr>
      <w:r w:rsidRPr="009E2B5B">
        <w:rPr>
          <w:rFonts w:ascii="Arial Narrow" w:hAnsi="Arial Narrow" w:cs="Times New Roman"/>
        </w:rPr>
        <w:t>Цаценко, Л.В. Методические указания по выполнению реферата по истории науки для аспирантов и соискателей сельскохозяйственных, биологических  и ветеринарных наук: методическое указание / Л.В. Цаценко, В.Ф. Курносова. –  Краснодар. КубГАУ, 2010. – 24с.</w:t>
      </w:r>
    </w:p>
    <w:p w:rsidR="009E2B5B" w:rsidRPr="009E2B5B" w:rsidRDefault="009E2B5B" w:rsidP="005A3B4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9E2B5B">
        <w:rPr>
          <w:rFonts w:ascii="Arial Narrow" w:hAnsi="Arial Narrow"/>
          <w:sz w:val="28"/>
          <w:szCs w:val="28"/>
        </w:rPr>
        <w:t>Цаценко Л.В. История сельскохозяйственных и ветеринарных наук: генетика: учебное пособие / Л.В. Цаценко. Кубан.гос.агр.ун-т. – Краснодар, 2010. – 122с.</w:t>
      </w:r>
    </w:p>
    <w:p w:rsidR="009E2B5B" w:rsidRPr="009E2B5B" w:rsidRDefault="009E2B5B" w:rsidP="005A3B4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9E2B5B">
        <w:rPr>
          <w:rFonts w:ascii="Arial Narrow" w:hAnsi="Arial Narrow"/>
          <w:sz w:val="28"/>
          <w:szCs w:val="28"/>
        </w:rPr>
        <w:t>Цаценко Л.В. История сельскохозяйственных и ветеринарных наук: земледелие, животноводство, ботаника, цитология: учебное пособие / Л.В. Цаценко. Краснодар, КГАУ, 2011. – 171с.</w:t>
      </w:r>
    </w:p>
    <w:p w:rsidR="009E2B5B" w:rsidRPr="009E2B5B" w:rsidRDefault="009E2B5B" w:rsidP="005A3B4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9E2B5B">
        <w:rPr>
          <w:rFonts w:ascii="Arial Narrow" w:hAnsi="Arial Narrow"/>
          <w:sz w:val="28"/>
          <w:szCs w:val="28"/>
        </w:rPr>
        <w:t xml:space="preserve">Цаценко Л.В., Загорулько А.В., Курносова В.Ф. Мультимедийные лекции по истории биологических наук (база данных) </w:t>
      </w:r>
      <w:r w:rsidRPr="009E2B5B">
        <w:rPr>
          <w:rFonts w:ascii="Arial Narrow" w:hAnsi="Arial Narrow"/>
          <w:bCs/>
          <w:sz w:val="28"/>
          <w:szCs w:val="28"/>
        </w:rPr>
        <w:t xml:space="preserve">/ Л.В.Цаценко, А.В. Загорулько, В.Ф. Курносова // </w:t>
      </w:r>
      <w:r w:rsidRPr="009E2B5B">
        <w:rPr>
          <w:rFonts w:ascii="Arial Narrow" w:hAnsi="Arial Narrow"/>
          <w:sz w:val="28"/>
          <w:szCs w:val="28"/>
        </w:rPr>
        <w:t>Св. об офиц.регистрации базы данных. № 2008620064, РФ, от 25.01.2008.</w:t>
      </w:r>
    </w:p>
    <w:p w:rsidR="009E2B5B" w:rsidRPr="009E2B5B" w:rsidRDefault="009E2B5B" w:rsidP="005A3B4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9E2B5B">
        <w:rPr>
          <w:rFonts w:ascii="Arial Narrow" w:hAnsi="Arial Narrow"/>
          <w:sz w:val="28"/>
          <w:szCs w:val="28"/>
        </w:rPr>
        <w:t xml:space="preserve">Цаценко Л.В., Курносова В.Ф. Мультимедийные лекции по истории сельскохозяйственных наук </w:t>
      </w:r>
      <w:r w:rsidRPr="009E2B5B">
        <w:rPr>
          <w:rFonts w:ascii="Arial Narrow" w:hAnsi="Arial Narrow"/>
          <w:bCs/>
          <w:sz w:val="28"/>
          <w:szCs w:val="28"/>
        </w:rPr>
        <w:t xml:space="preserve">/ Л.В.Цаценко, В.Ф. Курносова // </w:t>
      </w:r>
      <w:r w:rsidRPr="009E2B5B">
        <w:rPr>
          <w:rFonts w:ascii="Arial Narrow" w:hAnsi="Arial Narrow"/>
          <w:sz w:val="28"/>
          <w:szCs w:val="28"/>
        </w:rPr>
        <w:t xml:space="preserve"> № 2011620057 от 11.01.2011.Заявка № 2010620646 от 8.11.2010.</w:t>
      </w:r>
    </w:p>
    <w:p w:rsidR="009E2B5B" w:rsidRPr="009E2B5B" w:rsidRDefault="009E2B5B" w:rsidP="005A3B4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9E2B5B">
        <w:rPr>
          <w:rFonts w:ascii="Arial Narrow" w:hAnsi="Arial Narrow"/>
          <w:sz w:val="28"/>
          <w:szCs w:val="28"/>
        </w:rPr>
        <w:t>Цаценко, Л.В. Иллюстрации в науке и образовании / Л.В. Цаценко., Н.П. Лиханская, Г.В. Фисенко. – Краснодар, КубГАУ. 2013. – 67с.</w:t>
      </w:r>
    </w:p>
    <w:p w:rsidR="009E2B5B" w:rsidRPr="009E2B5B" w:rsidRDefault="009E2B5B" w:rsidP="005A3B4C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9E2B5B">
        <w:rPr>
          <w:rFonts w:ascii="Arial Narrow" w:hAnsi="Arial Narrow"/>
          <w:sz w:val="28"/>
          <w:szCs w:val="28"/>
        </w:rPr>
        <w:t>Цаценко, Л.В. История науки: метод. указания к выполнению реферата  для  аспирантов и соискателей по дисциплине «Истории  науки</w:t>
      </w:r>
      <w:r w:rsidRPr="009E2B5B">
        <w:rPr>
          <w:rFonts w:ascii="Arial Narrow" w:hAnsi="Arial Narrow"/>
          <w:b/>
          <w:sz w:val="28"/>
          <w:szCs w:val="28"/>
        </w:rPr>
        <w:t>»</w:t>
      </w:r>
      <w:r w:rsidRPr="009E2B5B">
        <w:rPr>
          <w:rFonts w:ascii="Arial Narrow" w:hAnsi="Arial Narrow"/>
          <w:sz w:val="28"/>
          <w:szCs w:val="28"/>
        </w:rPr>
        <w:t xml:space="preserve"> (Сельскохозяйственные, биологические и ветеринарные науки) /сост. Л.В. Цаценко,  В.Ф. Курносова. – Краснодар: КубГАУ, 2015 – 24 с.</w:t>
      </w:r>
    </w:p>
    <w:p w:rsidR="005A3B4C" w:rsidRDefault="005A3B4C" w:rsidP="005A3B4C">
      <w:pPr>
        <w:spacing w:after="0" w:line="240" w:lineRule="auto"/>
        <w:ind w:firstLine="709"/>
        <w:jc w:val="both"/>
        <w:rPr>
          <w:rFonts w:ascii="Arial Narrow" w:hAnsi="Arial Narrow"/>
          <w:b/>
          <w:bCs/>
          <w:sz w:val="28"/>
          <w:szCs w:val="28"/>
        </w:rPr>
      </w:pPr>
    </w:p>
    <w:p w:rsidR="005A3B4C" w:rsidRPr="009E2B5B" w:rsidRDefault="005A3B4C" w:rsidP="00847FA8">
      <w:pPr>
        <w:spacing w:after="0" w:line="240" w:lineRule="auto"/>
        <w:ind w:firstLine="709"/>
        <w:jc w:val="right"/>
        <w:rPr>
          <w:rFonts w:ascii="Arial Narrow" w:hAnsi="Arial Narrow"/>
          <w:bCs/>
          <w:sz w:val="28"/>
          <w:szCs w:val="28"/>
        </w:rPr>
      </w:pPr>
    </w:p>
    <w:p w:rsidR="009E2B5B" w:rsidRPr="009E2B5B" w:rsidRDefault="009E2B5B" w:rsidP="005A3B4C">
      <w:pPr>
        <w:spacing w:after="0" w:line="240" w:lineRule="auto"/>
        <w:ind w:firstLine="709"/>
        <w:jc w:val="both"/>
        <w:rPr>
          <w:rFonts w:ascii="Arial Narrow" w:hAnsi="Arial Narrow"/>
          <w:b/>
          <w:bCs/>
          <w:sz w:val="28"/>
          <w:szCs w:val="28"/>
        </w:rPr>
      </w:pPr>
      <w:r w:rsidRPr="009E2B5B">
        <w:rPr>
          <w:rFonts w:ascii="Arial Narrow" w:hAnsi="Arial Narrow"/>
          <w:b/>
          <w:bCs/>
          <w:sz w:val="28"/>
          <w:szCs w:val="28"/>
        </w:rPr>
        <w:t xml:space="preserve">Перечень </w:t>
      </w:r>
      <w:r w:rsidR="00847FA8">
        <w:rPr>
          <w:rFonts w:ascii="Arial Narrow" w:hAnsi="Arial Narrow"/>
          <w:b/>
          <w:bCs/>
          <w:sz w:val="28"/>
          <w:szCs w:val="28"/>
        </w:rPr>
        <w:t>Электронных баз данных по дисциплине</w:t>
      </w:r>
    </w:p>
    <w:p w:rsidR="009E2B5B" w:rsidRPr="009E2B5B" w:rsidRDefault="009E2B5B" w:rsidP="005A3B4C">
      <w:pPr>
        <w:spacing w:after="0" w:line="240" w:lineRule="auto"/>
        <w:ind w:firstLine="709"/>
        <w:jc w:val="both"/>
        <w:rPr>
          <w:rFonts w:ascii="Arial Narrow" w:hAnsi="Arial Narrow"/>
          <w:b/>
          <w:bCs/>
          <w:sz w:val="28"/>
          <w:szCs w:val="28"/>
        </w:rPr>
      </w:pPr>
    </w:p>
    <w:p w:rsidR="009E2B5B" w:rsidRPr="009E2B5B" w:rsidRDefault="009E2B5B" w:rsidP="005A3B4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bCs/>
          <w:sz w:val="28"/>
          <w:szCs w:val="28"/>
        </w:rPr>
      </w:pPr>
      <w:r w:rsidRPr="009E2B5B">
        <w:rPr>
          <w:rFonts w:ascii="Arial Narrow" w:hAnsi="Arial Narrow"/>
          <w:bCs/>
          <w:sz w:val="28"/>
          <w:szCs w:val="28"/>
        </w:rPr>
        <w:t>Цаценко Л.В.</w:t>
      </w:r>
      <w:r w:rsidRPr="009E2B5B">
        <w:rPr>
          <w:rFonts w:ascii="Arial Narrow" w:hAnsi="Arial Narrow"/>
          <w:sz w:val="28"/>
          <w:szCs w:val="28"/>
        </w:rPr>
        <w:t xml:space="preserve"> </w:t>
      </w:r>
      <w:r w:rsidRPr="009E2B5B">
        <w:rPr>
          <w:rFonts w:ascii="Arial Narrow" w:hAnsi="Arial Narrow"/>
          <w:bCs/>
          <w:sz w:val="28"/>
          <w:szCs w:val="28"/>
        </w:rPr>
        <w:t xml:space="preserve">История науки в живописи (электронные базы данных) / Л.В.Цаценко, В.Ф. Курносова, Н.А. Цаценко // Св. об офиц.регистрации базы данных № 2013620229 от 04.02.2013, Заявка № 2012621460 от 18.12.2012. </w:t>
      </w:r>
    </w:p>
    <w:p w:rsidR="009E2B5B" w:rsidRPr="009E2B5B" w:rsidRDefault="009E2B5B" w:rsidP="005A3B4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bCs/>
          <w:sz w:val="28"/>
          <w:szCs w:val="28"/>
        </w:rPr>
      </w:pPr>
      <w:r w:rsidRPr="009E2B5B">
        <w:rPr>
          <w:rFonts w:ascii="Arial Narrow" w:hAnsi="Arial Narrow"/>
          <w:bCs/>
          <w:sz w:val="28"/>
          <w:szCs w:val="28"/>
        </w:rPr>
        <w:t>Цаценко Л.В.  История развития гербариев (база данных) / Л.В. Цаценко, С.Б. Криворотов //</w:t>
      </w:r>
      <w:r w:rsidRPr="009E2B5B">
        <w:rPr>
          <w:rFonts w:ascii="Arial Narrow" w:hAnsi="Arial Narrow"/>
          <w:sz w:val="28"/>
          <w:szCs w:val="28"/>
        </w:rPr>
        <w:t xml:space="preserve"> </w:t>
      </w:r>
      <w:r w:rsidRPr="009E2B5B">
        <w:rPr>
          <w:rFonts w:ascii="Arial Narrow" w:hAnsi="Arial Narrow"/>
          <w:bCs/>
          <w:sz w:val="28"/>
          <w:szCs w:val="28"/>
        </w:rPr>
        <w:t>Св. об офиц. регистрации базы данных № 2013620235 от 04.02.2013, Заявка № 2012621399 от 10.12.2012.</w:t>
      </w:r>
    </w:p>
    <w:p w:rsidR="009E2B5B" w:rsidRPr="009E2B5B" w:rsidRDefault="009E2B5B" w:rsidP="005A3B4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bCs/>
          <w:sz w:val="28"/>
          <w:szCs w:val="28"/>
        </w:rPr>
      </w:pPr>
      <w:r w:rsidRPr="009E2B5B">
        <w:rPr>
          <w:rFonts w:ascii="Arial Narrow" w:hAnsi="Arial Narrow"/>
          <w:bCs/>
          <w:sz w:val="28"/>
          <w:szCs w:val="28"/>
        </w:rPr>
        <w:t>Цаценко Л.В. История биологических и сельскохозяйственных наук /Л.В. Цаценко, В.Ф. Курносова, Н.А. Цаценко // Св. об офиц. регистрации базы данных  № 2013620434 от 25.03.2013, Заявка № 2013620012 от 09.01.2013.</w:t>
      </w:r>
    </w:p>
    <w:p w:rsidR="009E2B5B" w:rsidRPr="009E2B5B" w:rsidRDefault="009E2B5B" w:rsidP="005A3B4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bCs/>
          <w:sz w:val="28"/>
          <w:szCs w:val="28"/>
        </w:rPr>
      </w:pPr>
      <w:r w:rsidRPr="009E2B5B">
        <w:rPr>
          <w:rFonts w:ascii="Arial Narrow" w:hAnsi="Arial Narrow"/>
          <w:bCs/>
          <w:sz w:val="28"/>
          <w:szCs w:val="28"/>
        </w:rPr>
        <w:t>Цаценко Л.В. История цитологического рисунка /Л.В. Цаценко //</w:t>
      </w:r>
      <w:r w:rsidRPr="009E2B5B">
        <w:rPr>
          <w:rFonts w:ascii="Arial Narrow" w:hAnsi="Arial Narrow"/>
          <w:sz w:val="28"/>
          <w:szCs w:val="28"/>
        </w:rPr>
        <w:t xml:space="preserve"> </w:t>
      </w:r>
      <w:r w:rsidRPr="009E2B5B">
        <w:rPr>
          <w:rFonts w:ascii="Arial Narrow" w:hAnsi="Arial Narrow"/>
          <w:bCs/>
          <w:sz w:val="28"/>
          <w:szCs w:val="28"/>
        </w:rPr>
        <w:t>Св. об офиц. регистрации базы данных  № 2013620689 от 13.06.2013, Заявка № 2013620387 от 18.04.2013.</w:t>
      </w:r>
    </w:p>
    <w:p w:rsidR="009E2B5B" w:rsidRPr="009E2B5B" w:rsidRDefault="009E2B5B" w:rsidP="005A3B4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bCs/>
          <w:sz w:val="28"/>
          <w:szCs w:val="28"/>
        </w:rPr>
      </w:pPr>
      <w:r w:rsidRPr="009E2B5B">
        <w:rPr>
          <w:rFonts w:ascii="Arial Narrow" w:hAnsi="Arial Narrow"/>
          <w:bCs/>
          <w:sz w:val="28"/>
          <w:szCs w:val="28"/>
        </w:rPr>
        <w:t>Цаценко Л.В. Агро-ботаническая иллюстрация / Л.В. Цаценко, Н.П. Лиханская, Н.А. Цаценко //№ 2013621569 от 19.12.2013, Заявка № 2013621395  от 30.10.2013.</w:t>
      </w:r>
    </w:p>
    <w:p w:rsidR="009E2B5B" w:rsidRPr="009E2B5B" w:rsidRDefault="009E2B5B" w:rsidP="005A3B4C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bCs/>
          <w:sz w:val="28"/>
          <w:szCs w:val="28"/>
        </w:rPr>
      </w:pPr>
      <w:r w:rsidRPr="009E2B5B">
        <w:rPr>
          <w:rFonts w:ascii="Arial Narrow" w:hAnsi="Arial Narrow"/>
          <w:bCs/>
          <w:sz w:val="28"/>
          <w:szCs w:val="28"/>
        </w:rPr>
        <w:t>Цаценко Л.В. Искусство как источник информации по истории агрономии в России / Л.В. Цаценко //</w:t>
      </w:r>
      <w:r w:rsidRPr="009E2B5B">
        <w:rPr>
          <w:rFonts w:ascii="Arial Narrow" w:hAnsi="Arial Narrow"/>
          <w:sz w:val="28"/>
          <w:szCs w:val="28"/>
        </w:rPr>
        <w:t xml:space="preserve"> </w:t>
      </w:r>
      <w:r w:rsidRPr="009E2B5B">
        <w:rPr>
          <w:rFonts w:ascii="Arial Narrow" w:hAnsi="Arial Narrow"/>
          <w:bCs/>
          <w:sz w:val="28"/>
          <w:szCs w:val="28"/>
        </w:rPr>
        <w:t>Св. об офиц. регистрации базы данных № 2014620628 от 29.04.2014, Заявка № 2014620286  от 18.03.2014.</w:t>
      </w:r>
    </w:p>
    <w:p w:rsidR="00847FA8" w:rsidRDefault="00847FA8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22A98" w:rsidRPr="00847FA8" w:rsidRDefault="00847FA8" w:rsidP="00847FA8">
      <w:pPr>
        <w:tabs>
          <w:tab w:val="left" w:pos="851"/>
          <w:tab w:val="left" w:pos="4425"/>
        </w:tabs>
        <w:spacing w:after="0" w:line="240" w:lineRule="auto"/>
        <w:ind w:firstLine="567"/>
        <w:jc w:val="both"/>
        <w:rPr>
          <w:rFonts w:ascii="Arial Narrow" w:hAnsi="Arial Narrow" w:cs="Times New Roman"/>
          <w:b/>
          <w:sz w:val="28"/>
          <w:szCs w:val="28"/>
        </w:rPr>
      </w:pPr>
      <w:r w:rsidRPr="00847FA8">
        <w:rPr>
          <w:rFonts w:ascii="Arial Narrow" w:hAnsi="Arial Narrow" w:cs="Times New Roman"/>
          <w:b/>
          <w:sz w:val="28"/>
          <w:szCs w:val="28"/>
        </w:rPr>
        <w:t>Перечень ресурсов Интернет</w:t>
      </w:r>
      <w:r w:rsidRPr="00847FA8">
        <w:rPr>
          <w:rFonts w:ascii="Arial Narrow" w:hAnsi="Arial Narrow" w:cs="Times New Roman"/>
          <w:b/>
          <w:sz w:val="28"/>
          <w:szCs w:val="28"/>
        </w:rPr>
        <w:tab/>
      </w:r>
    </w:p>
    <w:p w:rsidR="00847FA8" w:rsidRPr="00847FA8" w:rsidRDefault="00847FA8" w:rsidP="00847FA8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847FA8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Электронно-библиотечные системы библиотеки, используемые в Кубанском ГАУ</w:t>
      </w:r>
    </w:p>
    <w:p w:rsidR="005A3B4C" w:rsidRDefault="00847FA8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847FA8">
        <w:rPr>
          <w:rFonts w:ascii="Arial Narrow" w:hAnsi="Arial Narrow" w:cs="Times New Roman"/>
          <w:sz w:val="28"/>
          <w:szCs w:val="28"/>
        </w:rPr>
        <w:t>. Образовательный портал университета, www.kubsau.ru, без ограничений;</w:t>
      </w:r>
    </w:p>
    <w:tbl>
      <w:tblPr>
        <w:tblW w:w="775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05"/>
        <w:gridCol w:w="1134"/>
        <w:gridCol w:w="1418"/>
        <w:gridCol w:w="1275"/>
        <w:gridCol w:w="142"/>
        <w:gridCol w:w="1985"/>
      </w:tblGrid>
      <w:tr w:rsidR="00847FA8" w:rsidRPr="00847FA8" w:rsidTr="002E326F">
        <w:trPr>
          <w:trHeight w:val="147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A8" w:rsidRPr="00847FA8" w:rsidRDefault="00847FA8" w:rsidP="00847FA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доступа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и срок действия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и номер договора</w:t>
            </w: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Авторефераты и диссертации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ind w:left="-96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компьютеров библиотеки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лицензий)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07.10.2014-07.04.2015;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«Российская государственная библиотека» дог. №095/04/0355 от 07.10.2014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199 420 руб.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С01.10 договор будет продлён)</w:t>
            </w: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Руконт + Ростехагро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01.09.2014-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Бибком 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002/2222-2014 от 11.08.14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90 000 руб.</w:t>
            </w: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«Лань»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Сель. Хоз.-во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хра-нения и переработки пище-вых продук-тов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21.01.15 -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«Изд-во Лань»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дог.№ 192 от 21.01.15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130 000руб.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доступ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01.04.2015-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«Ай Пи Эр Медиа»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контракт №1113/15 от 21.03.2015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400 000руб.</w:t>
            </w: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Право-вая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01.04.2015 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(бессрочный)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133/НК/15от 01.04.2015.</w:t>
            </w: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Сельс-кое хо-зяйство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16.06.2014-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№431 от 16 июня 2014г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218 520 руб.</w:t>
            </w: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КубГАУ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ind w:left="-108"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Каталог библиотеки КубГАУ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A8" w:rsidRPr="00847FA8" w:rsidTr="002E326F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 Консуль-тант Плюс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1.14.04.2015</w:t>
            </w:r>
          </w:p>
          <w:p w:rsidR="00847FA8" w:rsidRPr="00847FA8" w:rsidRDefault="00847FA8" w:rsidP="00847F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2.01.04.2011</w:t>
            </w:r>
          </w:p>
          <w:p w:rsidR="00847FA8" w:rsidRPr="00847FA8" w:rsidRDefault="00847FA8" w:rsidP="0084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(бессроч-ные)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8" w:rsidRPr="00847FA8" w:rsidRDefault="00847FA8" w:rsidP="00847FA8">
            <w:pPr>
              <w:numPr>
                <w:ilvl w:val="0"/>
                <w:numId w:val="21"/>
              </w:numPr>
              <w:spacing w:after="0" w:line="240" w:lineRule="auto"/>
              <w:ind w:left="3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(РИЦ 150) Договор об информационной поддержке от 14.04.2015г.</w:t>
            </w:r>
          </w:p>
          <w:p w:rsidR="00847FA8" w:rsidRPr="00847FA8" w:rsidRDefault="00847FA8" w:rsidP="00847FA8">
            <w:pPr>
              <w:numPr>
                <w:ilvl w:val="0"/>
                <w:numId w:val="21"/>
              </w:numPr>
              <w:spacing w:after="0" w:line="240" w:lineRule="auto"/>
              <w:ind w:left="3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(ИнформБюро) Договор об информационной поддержке от 01.04.2011г.</w:t>
            </w:r>
          </w:p>
        </w:tc>
      </w:tr>
    </w:tbl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tabs>
          <w:tab w:val="left" w:pos="851"/>
        </w:tabs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7C239B" w:rsidRDefault="007C239B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7C239B" w:rsidRDefault="007C239B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5A3B4C" w:rsidRPr="007C239B" w:rsidRDefault="005A3B4C" w:rsidP="005A3B4C">
      <w:pPr>
        <w:spacing w:after="0" w:line="22" w:lineRule="atLeast"/>
        <w:jc w:val="center"/>
        <w:rPr>
          <w:rFonts w:ascii="Arial Narrow" w:hAnsi="Arial Narrow" w:cs="Times New Roman"/>
          <w:b/>
          <w:sz w:val="32"/>
          <w:szCs w:val="32"/>
        </w:rPr>
      </w:pPr>
      <w:r w:rsidRPr="007C239B">
        <w:rPr>
          <w:rFonts w:ascii="Arial Narrow" w:hAnsi="Arial Narrow" w:cs="Times New Roman"/>
          <w:b/>
          <w:sz w:val="32"/>
          <w:szCs w:val="32"/>
        </w:rPr>
        <w:t>ИСТОРИЯ НАУКИ</w:t>
      </w:r>
    </w:p>
    <w:p w:rsid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7C239B" w:rsidRPr="007C239B" w:rsidRDefault="007C239B" w:rsidP="007C239B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C239B">
        <w:rPr>
          <w:rFonts w:ascii="Arial Narrow" w:hAnsi="Arial Narrow" w:cs="Times New Roman"/>
          <w:color w:val="000000" w:themeColor="text1"/>
          <w:sz w:val="28"/>
          <w:szCs w:val="28"/>
        </w:rPr>
        <w:t>Методические указания</w:t>
      </w:r>
    </w:p>
    <w:p w:rsidR="005A3B4C" w:rsidRDefault="007C239B" w:rsidP="007C239B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C239B">
        <w:rPr>
          <w:rFonts w:ascii="Arial Narrow" w:hAnsi="Arial Narrow" w:cs="Times New Roman"/>
          <w:color w:val="000000" w:themeColor="text1"/>
          <w:sz w:val="28"/>
          <w:szCs w:val="28"/>
        </w:rPr>
        <w:t>по организации самостоятельной работы аспирантов</w:t>
      </w:r>
    </w:p>
    <w:p w:rsid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7C239B" w:rsidRPr="005A3B4C" w:rsidRDefault="007C239B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A3B4C" w:rsidRPr="005A3B4C" w:rsidRDefault="005A3B4C" w:rsidP="005A3B4C">
      <w:pPr>
        <w:spacing w:after="0" w:line="22" w:lineRule="atLeast"/>
        <w:jc w:val="center"/>
        <w:rPr>
          <w:rFonts w:ascii="Arial Narrow" w:hAnsi="Arial Narrow" w:cs="Times New Roman"/>
          <w:sz w:val="28"/>
          <w:szCs w:val="28"/>
        </w:rPr>
      </w:pPr>
      <w:r w:rsidRPr="005A3B4C">
        <w:rPr>
          <w:rFonts w:ascii="Arial Narrow" w:hAnsi="Arial Narrow" w:cs="Times New Roman"/>
          <w:i/>
          <w:sz w:val="28"/>
          <w:szCs w:val="28"/>
        </w:rPr>
        <w:t>Составител</w:t>
      </w:r>
      <w:r w:rsidR="00847FA8">
        <w:rPr>
          <w:rFonts w:ascii="Arial Narrow" w:hAnsi="Arial Narrow" w:cs="Times New Roman"/>
          <w:i/>
          <w:sz w:val="28"/>
          <w:szCs w:val="28"/>
        </w:rPr>
        <w:t>ь</w:t>
      </w:r>
      <w:r w:rsidRPr="005A3B4C">
        <w:rPr>
          <w:rFonts w:ascii="Arial Narrow" w:hAnsi="Arial Narrow" w:cs="Times New Roman"/>
          <w:sz w:val="28"/>
          <w:szCs w:val="28"/>
        </w:rPr>
        <w:t xml:space="preserve">: </w:t>
      </w:r>
      <w:r w:rsidRPr="005A3B4C">
        <w:rPr>
          <w:rFonts w:ascii="Arial Narrow" w:hAnsi="Arial Narrow" w:cs="Times New Roman"/>
          <w:b/>
          <w:sz w:val="28"/>
          <w:szCs w:val="28"/>
        </w:rPr>
        <w:t>Цаценко</w:t>
      </w:r>
      <w:r w:rsidRPr="005A3B4C">
        <w:rPr>
          <w:rFonts w:ascii="Arial Narrow" w:hAnsi="Arial Narrow" w:cs="Times New Roman"/>
          <w:sz w:val="28"/>
          <w:szCs w:val="28"/>
        </w:rPr>
        <w:t xml:space="preserve"> Людмила  Владимировна</w:t>
      </w: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 xml:space="preserve">Подписано в печать </w:t>
      </w:r>
      <w:r w:rsidRPr="005A3B4C">
        <w:rPr>
          <w:rFonts w:ascii="Arial Narrow" w:hAnsi="Arial Narrow" w:cs="Times New Roman"/>
          <w:color w:val="FF0000"/>
          <w:sz w:val="28"/>
          <w:szCs w:val="28"/>
        </w:rPr>
        <w:t xml:space="preserve">                        </w:t>
      </w: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 xml:space="preserve">Формат 60 × 84 </w:t>
      </w:r>
      <w:r w:rsidRPr="005A3B4C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⅟</w:t>
      </w:r>
      <w:r w:rsidRPr="005A3B4C">
        <w:rPr>
          <w:rFonts w:ascii="Arial Narrow" w:hAnsi="Arial Narrow" w:cs="Times New Roman"/>
          <w:color w:val="000000" w:themeColor="text1"/>
          <w:sz w:val="28"/>
          <w:szCs w:val="28"/>
          <w:vertAlign w:val="subscript"/>
        </w:rPr>
        <w:t>16</w:t>
      </w: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>.</w:t>
      </w: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>Усл. печ. л. – 2,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4</w:t>
      </w: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>. Уч.-изд. л. –1,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6</w:t>
      </w: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>.</w:t>
      </w: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>Тираж 100 экз. Заказ №</w:t>
      </w: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>Типография Кубанского государственного</w:t>
      </w:r>
    </w:p>
    <w:p w:rsidR="005A3B4C" w:rsidRPr="005A3B4C" w:rsidRDefault="005A3B4C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5A3B4C">
        <w:rPr>
          <w:rFonts w:ascii="Arial Narrow" w:hAnsi="Arial Narrow" w:cs="Times New Roman"/>
          <w:color w:val="000000" w:themeColor="text1"/>
          <w:sz w:val="28"/>
          <w:szCs w:val="28"/>
        </w:rPr>
        <w:t>аграрного университета.</w:t>
      </w:r>
    </w:p>
    <w:p w:rsidR="005A3B4C" w:rsidRPr="004B7F8A" w:rsidRDefault="0054002E" w:rsidP="005A3B4C">
      <w:pPr>
        <w:spacing w:after="0" w:line="22" w:lineRule="atLeast"/>
        <w:ind w:left="36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305435</wp:posOffset>
                </wp:positionV>
                <wp:extent cx="527685" cy="267335"/>
                <wp:effectExtent l="0" t="0" r="2476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223F" id="Прямоугольник 2" o:spid="_x0000_s1026" style="position:absolute;margin-left:137.95pt;margin-top:24.05pt;width:41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" fillcolor="white [3212]" strokecolor="white [3212]" strokeweight="2pt">
                <v:path arrowok="t"/>
              </v:rect>
            </w:pict>
          </mc:Fallback>
        </mc:AlternateContent>
      </w:r>
      <w:r w:rsidR="005A3B4C" w:rsidRPr="005A3B4C">
        <w:rPr>
          <w:rFonts w:ascii="Arial Narrow" w:hAnsi="Arial Narrow" w:cs="Times New Roman"/>
          <w:color w:val="000000" w:themeColor="text1"/>
          <w:sz w:val="28"/>
          <w:szCs w:val="28"/>
        </w:rPr>
        <w:t>350044, г. Краснодар, ул. Калинина, 13</w:t>
      </w:r>
    </w:p>
    <w:sectPr w:rsidR="005A3B4C" w:rsidRPr="004B7F8A" w:rsidSect="004B7F8A">
      <w:footerReference w:type="default" r:id="rId7"/>
      <w:pgSz w:w="8391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65" w:rsidRDefault="00B66F65" w:rsidP="001C3ED6">
      <w:pPr>
        <w:spacing w:after="0" w:line="240" w:lineRule="auto"/>
      </w:pPr>
      <w:r>
        <w:separator/>
      </w:r>
    </w:p>
  </w:endnote>
  <w:endnote w:type="continuationSeparator" w:id="0">
    <w:p w:rsidR="00B66F65" w:rsidRDefault="00B66F65" w:rsidP="001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2157"/>
      <w:docPartObj>
        <w:docPartGallery w:val="Page Numbers (Bottom of Page)"/>
        <w:docPartUnique/>
      </w:docPartObj>
    </w:sdtPr>
    <w:sdtEndPr/>
    <w:sdtContent>
      <w:p w:rsidR="006D2D0B" w:rsidRDefault="0097785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4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D0B" w:rsidRDefault="006D2D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65" w:rsidRDefault="00B66F65" w:rsidP="001C3ED6">
      <w:pPr>
        <w:spacing w:after="0" w:line="240" w:lineRule="auto"/>
      </w:pPr>
      <w:r>
        <w:separator/>
      </w:r>
    </w:p>
  </w:footnote>
  <w:footnote w:type="continuationSeparator" w:id="0">
    <w:p w:rsidR="00B66F65" w:rsidRDefault="00B66F65" w:rsidP="001C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325"/>
    <w:multiLevelType w:val="hybridMultilevel"/>
    <w:tmpl w:val="CDD6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2D94"/>
    <w:multiLevelType w:val="hybridMultilevel"/>
    <w:tmpl w:val="7F208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06C8B"/>
    <w:multiLevelType w:val="hybridMultilevel"/>
    <w:tmpl w:val="AA5E7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36267"/>
    <w:multiLevelType w:val="hybridMultilevel"/>
    <w:tmpl w:val="B562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274EE"/>
    <w:multiLevelType w:val="hybridMultilevel"/>
    <w:tmpl w:val="643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B3D7E"/>
    <w:multiLevelType w:val="hybridMultilevel"/>
    <w:tmpl w:val="866EB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6929ED"/>
    <w:multiLevelType w:val="hybridMultilevel"/>
    <w:tmpl w:val="4B520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31D70D9"/>
    <w:multiLevelType w:val="hybridMultilevel"/>
    <w:tmpl w:val="1B34012E"/>
    <w:lvl w:ilvl="0" w:tplc="09322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594554"/>
    <w:multiLevelType w:val="hybridMultilevel"/>
    <w:tmpl w:val="E5DC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F3C6B"/>
    <w:multiLevelType w:val="hybridMultilevel"/>
    <w:tmpl w:val="B33EF96E"/>
    <w:lvl w:ilvl="0" w:tplc="71E00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D10851"/>
    <w:multiLevelType w:val="hybridMultilevel"/>
    <w:tmpl w:val="9DCC48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86E3BD4"/>
    <w:multiLevelType w:val="hybridMultilevel"/>
    <w:tmpl w:val="F346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90BD0"/>
    <w:multiLevelType w:val="hybridMultilevel"/>
    <w:tmpl w:val="CF1A97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26D3281"/>
    <w:multiLevelType w:val="hybridMultilevel"/>
    <w:tmpl w:val="93F8F6BE"/>
    <w:lvl w:ilvl="0" w:tplc="4532D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C662C"/>
    <w:multiLevelType w:val="hybridMultilevel"/>
    <w:tmpl w:val="FC64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17022"/>
    <w:multiLevelType w:val="hybridMultilevel"/>
    <w:tmpl w:val="529A3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F5612"/>
    <w:multiLevelType w:val="hybridMultilevel"/>
    <w:tmpl w:val="6BB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36B58"/>
    <w:multiLevelType w:val="hybridMultilevel"/>
    <w:tmpl w:val="AB985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43FB0"/>
    <w:multiLevelType w:val="hybridMultilevel"/>
    <w:tmpl w:val="540012B4"/>
    <w:lvl w:ilvl="0" w:tplc="8CE81B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31C9F"/>
    <w:multiLevelType w:val="hybridMultilevel"/>
    <w:tmpl w:val="4768ED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18"/>
  </w:num>
  <w:num w:numId="9">
    <w:abstractNumId w:val="5"/>
  </w:num>
  <w:num w:numId="10">
    <w:abstractNumId w:val="2"/>
  </w:num>
  <w:num w:numId="11">
    <w:abstractNumId w:val="20"/>
  </w:num>
  <w:num w:numId="12">
    <w:abstractNumId w:val="10"/>
  </w:num>
  <w:num w:numId="13">
    <w:abstractNumId w:val="19"/>
  </w:num>
  <w:num w:numId="14">
    <w:abstractNumId w:val="15"/>
  </w:num>
  <w:num w:numId="15">
    <w:abstractNumId w:val="0"/>
  </w:num>
  <w:num w:numId="16">
    <w:abstractNumId w:val="9"/>
  </w:num>
  <w:num w:numId="17">
    <w:abstractNumId w:val="13"/>
  </w:num>
  <w:num w:numId="18">
    <w:abstractNumId w:val="1"/>
  </w:num>
  <w:num w:numId="19">
    <w:abstractNumId w:val="21"/>
  </w:num>
  <w:num w:numId="20">
    <w:abstractNumId w:val="7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D"/>
    <w:rsid w:val="000606CD"/>
    <w:rsid w:val="0006140C"/>
    <w:rsid w:val="000B35B6"/>
    <w:rsid w:val="000E38D3"/>
    <w:rsid w:val="000F0364"/>
    <w:rsid w:val="0013612D"/>
    <w:rsid w:val="00160609"/>
    <w:rsid w:val="001B64A7"/>
    <w:rsid w:val="001C173C"/>
    <w:rsid w:val="001C3ED6"/>
    <w:rsid w:val="001F37FC"/>
    <w:rsid w:val="00207DA9"/>
    <w:rsid w:val="00275C58"/>
    <w:rsid w:val="002A2B85"/>
    <w:rsid w:val="003024C7"/>
    <w:rsid w:val="00321F88"/>
    <w:rsid w:val="0033574B"/>
    <w:rsid w:val="003C22C8"/>
    <w:rsid w:val="004520F0"/>
    <w:rsid w:val="004B7F8A"/>
    <w:rsid w:val="00522A98"/>
    <w:rsid w:val="0053434A"/>
    <w:rsid w:val="00537F9B"/>
    <w:rsid w:val="0054002E"/>
    <w:rsid w:val="00551146"/>
    <w:rsid w:val="00560598"/>
    <w:rsid w:val="00567920"/>
    <w:rsid w:val="005A3B4C"/>
    <w:rsid w:val="005A7242"/>
    <w:rsid w:val="005C0DD1"/>
    <w:rsid w:val="005C2A99"/>
    <w:rsid w:val="00634CCD"/>
    <w:rsid w:val="00691488"/>
    <w:rsid w:val="006B26B7"/>
    <w:rsid w:val="006B32DD"/>
    <w:rsid w:val="006D2D0B"/>
    <w:rsid w:val="006F3D02"/>
    <w:rsid w:val="007236C1"/>
    <w:rsid w:val="00775241"/>
    <w:rsid w:val="007C1718"/>
    <w:rsid w:val="007C239B"/>
    <w:rsid w:val="007F0D79"/>
    <w:rsid w:val="007F54EB"/>
    <w:rsid w:val="00835F3C"/>
    <w:rsid w:val="00847FA8"/>
    <w:rsid w:val="00880E7C"/>
    <w:rsid w:val="00883430"/>
    <w:rsid w:val="008C2974"/>
    <w:rsid w:val="008F35D3"/>
    <w:rsid w:val="00911871"/>
    <w:rsid w:val="0097785E"/>
    <w:rsid w:val="009D35EB"/>
    <w:rsid w:val="009E2B5B"/>
    <w:rsid w:val="009E54E1"/>
    <w:rsid w:val="00A45878"/>
    <w:rsid w:val="00A652BD"/>
    <w:rsid w:val="00AB7EF0"/>
    <w:rsid w:val="00B14925"/>
    <w:rsid w:val="00B347A9"/>
    <w:rsid w:val="00B66F65"/>
    <w:rsid w:val="00BB75A3"/>
    <w:rsid w:val="00BC129E"/>
    <w:rsid w:val="00C61082"/>
    <w:rsid w:val="00CA104F"/>
    <w:rsid w:val="00CA4F4A"/>
    <w:rsid w:val="00CB67F1"/>
    <w:rsid w:val="00CE1DFD"/>
    <w:rsid w:val="00D21606"/>
    <w:rsid w:val="00D25E17"/>
    <w:rsid w:val="00D82C86"/>
    <w:rsid w:val="00D956A6"/>
    <w:rsid w:val="00E74A70"/>
    <w:rsid w:val="00EF16F1"/>
    <w:rsid w:val="00EF4535"/>
    <w:rsid w:val="00F147EA"/>
    <w:rsid w:val="00F2547C"/>
    <w:rsid w:val="00F63293"/>
    <w:rsid w:val="00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0CE6-2BAE-4CEB-9EB4-A277085D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E2B5B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CD"/>
    <w:pPr>
      <w:ind w:left="720"/>
      <w:contextualSpacing/>
    </w:pPr>
  </w:style>
  <w:style w:type="table" w:styleId="a4">
    <w:name w:val="Table Grid"/>
    <w:basedOn w:val="a1"/>
    <w:uiPriority w:val="59"/>
    <w:rsid w:val="00723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ED6"/>
  </w:style>
  <w:style w:type="paragraph" w:styleId="a7">
    <w:name w:val="footer"/>
    <w:basedOn w:val="a"/>
    <w:link w:val="a8"/>
    <w:uiPriority w:val="99"/>
    <w:unhideWhenUsed/>
    <w:rsid w:val="001C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ED6"/>
  </w:style>
  <w:style w:type="paragraph" w:styleId="a9">
    <w:name w:val="Balloon Text"/>
    <w:basedOn w:val="a"/>
    <w:link w:val="aa"/>
    <w:uiPriority w:val="99"/>
    <w:semiHidden/>
    <w:unhideWhenUsed/>
    <w:rsid w:val="0053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3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E2B5B"/>
    <w:rPr>
      <w:rFonts w:ascii="Courier New" w:eastAsia="Times New Roman" w:hAnsi="Courier New" w:cs="Courier New"/>
      <w:sz w:val="28"/>
      <w:szCs w:val="28"/>
      <w:lang w:eastAsia="ru-RU"/>
    </w:rPr>
  </w:style>
  <w:style w:type="character" w:styleId="ab">
    <w:name w:val="Hyperlink"/>
    <w:rsid w:val="009E2B5B"/>
    <w:rPr>
      <w:rFonts w:cs="Times New Roman"/>
      <w:color w:val="0000FF"/>
      <w:u w:val="single"/>
    </w:rPr>
  </w:style>
  <w:style w:type="paragraph" w:customStyle="1" w:styleId="Default">
    <w:name w:val="Default"/>
    <w:rsid w:val="00335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2015-05-28T08:06:00Z</cp:lastPrinted>
  <dcterms:created xsi:type="dcterms:W3CDTF">2015-08-14T18:13:00Z</dcterms:created>
  <dcterms:modified xsi:type="dcterms:W3CDTF">2015-08-14T18:13:00Z</dcterms:modified>
</cp:coreProperties>
</file>