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3" w:rsidRPr="00A05B07" w:rsidRDefault="00E46F33" w:rsidP="001302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</w:p>
    <w:p w:rsidR="00E46F33" w:rsidRPr="00A05B07" w:rsidRDefault="00E46F33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05B07" w:rsidRPr="00E46F33" w:rsidRDefault="00A05B07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</w:rPr>
      </w:pP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учре</w:t>
      </w:r>
      <w:r w:rsidR="00520F26">
        <w:rPr>
          <w:rFonts w:ascii="Times New Roman" w:hAnsi="Times New Roman" w:cs="Times New Roman"/>
          <w:sz w:val="24"/>
          <w:szCs w:val="24"/>
        </w:rPr>
        <w:t>ждение высшего</w:t>
      </w:r>
      <w:r w:rsidRPr="00A05B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E46F33" w:rsidRPr="00282D31" w:rsidRDefault="00A05B07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9"/>
          <w:szCs w:val="19"/>
        </w:rPr>
      </w:pPr>
      <w:r w:rsidRPr="00282D31">
        <w:rPr>
          <w:rFonts w:ascii="Times New Roman" w:hAnsi="Times New Roman" w:cs="Times New Roman"/>
          <w:sz w:val="19"/>
          <w:szCs w:val="19"/>
        </w:rPr>
        <w:t>«</w:t>
      </w:r>
      <w:r w:rsidR="00E46F33" w:rsidRPr="00282D31">
        <w:rPr>
          <w:rFonts w:ascii="Times New Roman" w:hAnsi="Times New Roman" w:cs="Times New Roman"/>
          <w:sz w:val="19"/>
          <w:szCs w:val="19"/>
        </w:rPr>
        <w:t>КУБАНСКИЙ ГОСУДАРСТВЕННЫЙ АГРАРНЫЙ УНИВЕРСИТЕТ</w:t>
      </w:r>
      <w:r w:rsidRPr="00282D31">
        <w:rPr>
          <w:rFonts w:ascii="Times New Roman" w:hAnsi="Times New Roman" w:cs="Times New Roman"/>
          <w:sz w:val="19"/>
          <w:szCs w:val="19"/>
        </w:rPr>
        <w:t>»</w:t>
      </w:r>
      <w:r w:rsidR="00815817">
        <w:rPr>
          <w:rFonts w:ascii="Times New Roman" w:hAnsi="Times New Roman" w:cs="Times New Roman"/>
          <w:sz w:val="19"/>
          <w:szCs w:val="19"/>
        </w:rPr>
        <w:t xml:space="preserve"> </w:t>
      </w:r>
      <w:r w:rsidR="00520F26">
        <w:rPr>
          <w:rFonts w:ascii="Times New Roman" w:hAnsi="Times New Roman" w:cs="Times New Roman"/>
          <w:sz w:val="19"/>
          <w:szCs w:val="19"/>
        </w:rPr>
        <w:t xml:space="preserve">ИМЕНИ </w:t>
      </w:r>
      <w:r w:rsidR="00C358FB">
        <w:rPr>
          <w:rFonts w:ascii="Times New Roman" w:hAnsi="Times New Roman" w:cs="Times New Roman"/>
          <w:sz w:val="19"/>
          <w:szCs w:val="19"/>
        </w:rPr>
        <w:t xml:space="preserve">И.Т.ТРУБИЛИНА 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83C" w:rsidRDefault="0012528A" w:rsidP="0048683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управления</w:t>
      </w:r>
    </w:p>
    <w:p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 экономической  теории</w:t>
      </w: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30051B" w:rsidRDefault="0030051B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282D31" w:rsidRPr="00E46F33" w:rsidRDefault="00282D31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59FD" w:rsidRDefault="0012528A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ЭКОНОМИКА</w:t>
      </w:r>
    </w:p>
    <w:p w:rsidR="000A59FD" w:rsidRDefault="000A59FD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2528A" w:rsidRPr="001954EF" w:rsidRDefault="0012528A" w:rsidP="00125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 </w:t>
      </w:r>
      <w:r w:rsidR="00DE035C">
        <w:rPr>
          <w:rFonts w:ascii="Times New Roman" w:hAnsi="Times New Roman" w:cs="Times New Roman"/>
          <w:b/>
          <w:bCs/>
          <w:sz w:val="28"/>
          <w:szCs w:val="28"/>
        </w:rPr>
        <w:t>указания</w:t>
      </w:r>
    </w:p>
    <w:p w:rsidR="0012528A" w:rsidRPr="00DD76E3" w:rsidRDefault="001954EF" w:rsidP="001870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E035C">
        <w:rPr>
          <w:rFonts w:ascii="Times New Roman" w:eastAsia="Times New Roman" w:hAnsi="Times New Roman"/>
          <w:sz w:val="24"/>
          <w:szCs w:val="24"/>
          <w:lang w:eastAsia="ru-RU"/>
        </w:rPr>
        <w:t>ля практических занятий</w:t>
      </w:r>
      <w:r w:rsidR="0012528A" w:rsidRPr="007D4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81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</w:p>
    <w:p w:rsidR="0012528A" w:rsidRPr="003002AD" w:rsidRDefault="0012528A" w:rsidP="0012528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6E3">
        <w:rPr>
          <w:rFonts w:ascii="Times New Roman" w:hAnsi="Times New Roman" w:cs="Times New Roman"/>
          <w:sz w:val="24"/>
          <w:szCs w:val="24"/>
        </w:rPr>
        <w:t xml:space="preserve">направления  подготовки </w:t>
      </w:r>
      <w:r w:rsidR="00187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8.0</w:t>
      </w:r>
      <w:r w:rsidR="000A7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.01 </w:t>
      </w:r>
      <w:r w:rsidR="00187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Строительство</w:t>
      </w:r>
    </w:p>
    <w:p w:rsidR="0012528A" w:rsidRPr="0018701A" w:rsidRDefault="00815817" w:rsidP="008361C8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01A">
        <w:rPr>
          <w:rFonts w:ascii="Times New Roman" w:hAnsi="Times New Roman" w:cs="Times New Roman"/>
          <w:sz w:val="24"/>
          <w:szCs w:val="24"/>
        </w:rPr>
        <w:t>направленность</w:t>
      </w:r>
      <w:r w:rsidR="008361C8" w:rsidRPr="0018701A">
        <w:rPr>
          <w:rFonts w:ascii="Times New Roman" w:hAnsi="Times New Roman" w:cs="Times New Roman"/>
          <w:sz w:val="24"/>
          <w:szCs w:val="24"/>
        </w:rPr>
        <w:t xml:space="preserve"> «</w:t>
      </w:r>
      <w:r w:rsidR="0018701A" w:rsidRPr="0018701A">
        <w:rPr>
          <w:rFonts w:ascii="Times New Roman" w:eastAsia="Times New Roman" w:hAnsi="Times New Roman" w:cs="Times New Roman"/>
          <w:sz w:val="24"/>
          <w:szCs w:val="24"/>
        </w:rPr>
        <w:t>Проектирование зданий</w:t>
      </w:r>
      <w:r w:rsidR="008361C8" w:rsidRPr="0018701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59FD" w:rsidRPr="00E46F33" w:rsidRDefault="000A59FD" w:rsidP="000A59F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КубГАУ</w:t>
      </w:r>
      <w:proofErr w:type="spellEnd"/>
    </w:p>
    <w:p w:rsidR="00DE532D" w:rsidRPr="00A73BA9" w:rsidRDefault="008361C8" w:rsidP="00A73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</w:p>
    <w:p w:rsidR="00A73BA9" w:rsidRDefault="001413A7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413A7">
        <w:rPr>
          <w:rFonts w:ascii="Times New Roman" w:hAnsi="Times New Roman" w:cs="Times New Roman"/>
          <w:noProof/>
          <w:sz w:val="24"/>
          <w:lang w:eastAsia="ru-RU"/>
        </w:rPr>
        <w:pict>
          <v:rect id="Rectangle 4" o:spid="_x0000_s1026" style="position:absolute;left:0;text-align:left;margin-left:131.6pt;margin-top:24.15pt;width:48.75pt;height:3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</w:p>
    <w:p w:rsidR="000C6212" w:rsidRPr="008361C8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lastRenderedPageBreak/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12528A">
        <w:rPr>
          <w:rFonts w:ascii="Times New Roman" w:hAnsi="Times New Roman" w:cs="Times New Roman"/>
          <w:sz w:val="24"/>
        </w:rPr>
        <w:t>М.</w:t>
      </w:r>
      <w:r w:rsidR="00AB48B3">
        <w:rPr>
          <w:rFonts w:ascii="Times New Roman" w:hAnsi="Times New Roman" w:cs="Times New Roman"/>
          <w:sz w:val="24"/>
        </w:rPr>
        <w:t> </w:t>
      </w:r>
      <w:r w:rsidR="0012528A">
        <w:rPr>
          <w:rFonts w:ascii="Times New Roman" w:hAnsi="Times New Roman" w:cs="Times New Roman"/>
          <w:sz w:val="24"/>
        </w:rPr>
        <w:t>Д. Строганов</w:t>
      </w:r>
      <w:r w:rsidR="006114C2">
        <w:rPr>
          <w:rFonts w:ascii="Times New Roman" w:hAnsi="Times New Roman" w:cs="Times New Roman"/>
          <w:sz w:val="24"/>
        </w:rPr>
        <w:t>а.</w:t>
      </w:r>
    </w:p>
    <w:p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6F33" w:rsidRPr="00484D9C" w:rsidRDefault="00A73BA9" w:rsidP="000A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AB48B3">
        <w:rPr>
          <w:rFonts w:ascii="Times New Roman" w:hAnsi="Times New Roman" w:cs="Times New Roman"/>
          <w:b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0A59F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0A5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0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42279">
        <w:rPr>
          <w:rFonts w:ascii="Times New Roman" w:hAnsi="Times New Roman" w:cs="Times New Roman"/>
          <w:sz w:val="24"/>
          <w:szCs w:val="24"/>
        </w:rPr>
        <w:t>казания для практических</w:t>
      </w:r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r w:rsidR="009B435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 w:rsidR="0018701A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>8.03.01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01A">
        <w:rPr>
          <w:rFonts w:ascii="Times New Roman" w:eastAsia="Times New Roman" w:hAnsi="Times New Roman"/>
          <w:sz w:val="24"/>
          <w:szCs w:val="24"/>
          <w:lang w:eastAsia="ru-RU"/>
        </w:rPr>
        <w:t>Строительство</w:t>
      </w:r>
      <w:r w:rsidR="006422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направленность</w:t>
      </w:r>
      <w:r w:rsidR="0018701A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8701A">
        <w:rPr>
          <w:rFonts w:ascii="Times New Roman" w:eastAsia="Times New Roman" w:hAnsi="Times New Roman"/>
          <w:sz w:val="24"/>
          <w:szCs w:val="24"/>
          <w:lang w:eastAsia="ru-RU"/>
        </w:rPr>
        <w:t>Проектиров</w:t>
      </w:r>
      <w:r w:rsidR="001870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8701A">
        <w:rPr>
          <w:rFonts w:ascii="Times New Roman" w:eastAsia="Times New Roman" w:hAnsi="Times New Roman"/>
          <w:sz w:val="24"/>
          <w:szCs w:val="24"/>
          <w:lang w:eastAsia="ru-RU"/>
        </w:rPr>
        <w:t>ние зданий»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9FD" w:rsidRPr="006D1587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6114C2">
        <w:rPr>
          <w:rFonts w:ascii="Times New Roman" w:hAnsi="Times New Roman" w:cs="Times New Roman"/>
          <w:bCs/>
          <w:sz w:val="24"/>
          <w:szCs w:val="24"/>
        </w:rPr>
        <w:t>М.</w:t>
      </w:r>
      <w:r w:rsidR="00AB48B3">
        <w:rPr>
          <w:rFonts w:ascii="Times New Roman" w:hAnsi="Times New Roman" w:cs="Times New Roman"/>
          <w:bCs/>
          <w:sz w:val="24"/>
          <w:szCs w:val="24"/>
        </w:rPr>
        <w:t> </w:t>
      </w:r>
      <w:r w:rsidR="006114C2">
        <w:rPr>
          <w:rFonts w:ascii="Times New Roman" w:hAnsi="Times New Roman" w:cs="Times New Roman"/>
          <w:bCs/>
          <w:sz w:val="24"/>
          <w:szCs w:val="24"/>
        </w:rPr>
        <w:t>Д. Строганова</w:t>
      </w:r>
      <w:r w:rsidR="000A59FD">
        <w:rPr>
          <w:rFonts w:ascii="Times New Roman" w:hAnsi="Times New Roman" w:cs="Times New Roman"/>
          <w:sz w:val="24"/>
          <w:szCs w:val="24"/>
        </w:rPr>
        <w:t>.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– </w:t>
      </w:r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Краснодар:  </w:t>
      </w:r>
      <w:proofErr w:type="spellStart"/>
      <w:r w:rsidR="000A59FD" w:rsidRPr="00484D9C">
        <w:rPr>
          <w:rFonts w:ascii="Times New Roman" w:hAnsi="Times New Roman" w:cs="Times New Roman"/>
          <w:sz w:val="24"/>
          <w:szCs w:val="24"/>
        </w:rPr>
        <w:t>Куб</w:t>
      </w:r>
      <w:r w:rsidR="008361C8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="008361C8">
        <w:rPr>
          <w:rFonts w:ascii="Times New Roman" w:hAnsi="Times New Roman" w:cs="Times New Roman"/>
          <w:sz w:val="24"/>
          <w:szCs w:val="24"/>
        </w:rPr>
        <w:t>,  2019</w:t>
      </w:r>
      <w:r w:rsidR="0019372C">
        <w:rPr>
          <w:rFonts w:ascii="Times New Roman" w:hAnsi="Times New Roman" w:cs="Times New Roman"/>
          <w:sz w:val="24"/>
          <w:szCs w:val="24"/>
        </w:rPr>
        <w:t xml:space="preserve">. – </w:t>
      </w:r>
      <w:r w:rsidR="007F387B">
        <w:rPr>
          <w:rFonts w:ascii="Times New Roman" w:hAnsi="Times New Roman" w:cs="Times New Roman"/>
          <w:sz w:val="24"/>
          <w:szCs w:val="24"/>
        </w:rPr>
        <w:t>18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28A" w:rsidRPr="00EC055C" w:rsidRDefault="0012528A" w:rsidP="0012528A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5C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642279">
        <w:rPr>
          <w:rFonts w:ascii="Times New Roman" w:hAnsi="Times New Roman" w:cs="Times New Roman"/>
          <w:sz w:val="24"/>
          <w:szCs w:val="24"/>
        </w:rPr>
        <w:t>указания для практических занятий</w:t>
      </w:r>
      <w:r w:rsidRPr="00EC055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18701A">
        <w:rPr>
          <w:rFonts w:ascii="Times New Roman" w:hAnsi="Times New Roman" w:cs="Times New Roman"/>
          <w:sz w:val="24"/>
          <w:szCs w:val="24"/>
        </w:rPr>
        <w:t>Экономика</w:t>
      </w:r>
      <w:r w:rsidRPr="00EC055C">
        <w:rPr>
          <w:rFonts w:ascii="Times New Roman" w:hAnsi="Times New Roman" w:cs="Times New Roman"/>
          <w:sz w:val="24"/>
          <w:szCs w:val="24"/>
        </w:rPr>
        <w:t>» включают перечень вопр</w:t>
      </w:r>
      <w:r w:rsidRPr="00EC055C">
        <w:rPr>
          <w:rFonts w:ascii="Times New Roman" w:hAnsi="Times New Roman" w:cs="Times New Roman"/>
          <w:sz w:val="24"/>
          <w:szCs w:val="24"/>
        </w:rPr>
        <w:t>о</w:t>
      </w:r>
      <w:r w:rsidRPr="00EC055C">
        <w:rPr>
          <w:rFonts w:ascii="Times New Roman" w:hAnsi="Times New Roman" w:cs="Times New Roman"/>
          <w:sz w:val="24"/>
          <w:szCs w:val="24"/>
        </w:rPr>
        <w:t>сов по основным разделам и темам, практические зад</w:t>
      </w:r>
      <w:r w:rsidRPr="00EC055C">
        <w:rPr>
          <w:rFonts w:ascii="Times New Roman" w:hAnsi="Times New Roman" w:cs="Times New Roman"/>
          <w:sz w:val="24"/>
          <w:szCs w:val="24"/>
        </w:rPr>
        <w:t>а</w:t>
      </w:r>
      <w:r w:rsidRPr="00EC055C">
        <w:rPr>
          <w:rFonts w:ascii="Times New Roman" w:hAnsi="Times New Roman" w:cs="Times New Roman"/>
          <w:sz w:val="24"/>
          <w:szCs w:val="24"/>
        </w:rPr>
        <w:t xml:space="preserve">ния для </w:t>
      </w:r>
      <w:r w:rsidR="009B435C">
        <w:rPr>
          <w:rFonts w:ascii="Times New Roman" w:hAnsi="Times New Roman" w:cs="Times New Roman"/>
          <w:sz w:val="24"/>
          <w:szCs w:val="24"/>
        </w:rPr>
        <w:t>с</w:t>
      </w:r>
      <w:r w:rsidR="009B435C">
        <w:rPr>
          <w:rFonts w:ascii="Times New Roman" w:hAnsi="Times New Roman" w:cs="Times New Roman"/>
          <w:sz w:val="24"/>
          <w:szCs w:val="24"/>
        </w:rPr>
        <w:t>е</w:t>
      </w:r>
      <w:r w:rsidR="009B435C">
        <w:rPr>
          <w:rFonts w:ascii="Times New Roman" w:hAnsi="Times New Roman" w:cs="Times New Roman"/>
          <w:sz w:val="24"/>
          <w:szCs w:val="24"/>
        </w:rPr>
        <w:t>минарских занятий</w:t>
      </w:r>
      <w:r w:rsidRPr="00EC055C">
        <w:rPr>
          <w:rFonts w:ascii="Times New Roman" w:hAnsi="Times New Roman" w:cs="Times New Roman"/>
          <w:sz w:val="24"/>
          <w:szCs w:val="24"/>
        </w:rPr>
        <w:t>.</w:t>
      </w:r>
    </w:p>
    <w:p w:rsidR="0012528A" w:rsidRPr="00EC055C" w:rsidRDefault="00F9241C" w:rsidP="001252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Предназначены для обучающихся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направления  подготовки </w:t>
      </w:r>
      <w:r w:rsidR="0018701A">
        <w:rPr>
          <w:rFonts w:ascii="Times New Roman" w:hAnsi="Times New Roman" w:cs="Times New Roman"/>
          <w:sz w:val="24"/>
          <w:szCs w:val="24"/>
        </w:rPr>
        <w:t>0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>8.0</w:t>
      </w:r>
      <w:r w:rsidR="00726F5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.01 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18701A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Строительство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«</w:t>
      </w:r>
      <w:r w:rsidR="0018701A">
        <w:rPr>
          <w:rFonts w:ascii="Times New Roman" w:hAnsi="Times New Roman" w:cs="Times New Roman"/>
          <w:bCs/>
          <w:sz w:val="24"/>
          <w:szCs w:val="24"/>
        </w:rPr>
        <w:t>Проектирование зданий</w:t>
      </w:r>
      <w:r w:rsidR="0012528A" w:rsidRPr="00EC055C">
        <w:rPr>
          <w:rFonts w:ascii="Times New Roman" w:hAnsi="Times New Roman" w:cs="Times New Roman"/>
          <w:sz w:val="24"/>
          <w:szCs w:val="24"/>
        </w:rPr>
        <w:t>»</w:t>
      </w:r>
      <w:r w:rsidR="001870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6F33" w:rsidRPr="00484D9C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42C" w:rsidRDefault="0036042C" w:rsidP="0032666B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:rsidR="0048683C" w:rsidRPr="009F46D3" w:rsidRDefault="0048683C" w:rsidP="004868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</w:t>
      </w:r>
      <w:r w:rsidR="008361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ей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8701A">
        <w:rPr>
          <w:rFonts w:ascii="Times New Roman" w:hAnsi="Times New Roman" w:cs="Times New Roman"/>
          <w:bCs/>
          <w:spacing w:val="-4"/>
          <w:sz w:val="24"/>
          <w:szCs w:val="24"/>
        </w:rPr>
        <w:t>Архитектурно-строительного факультета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Кубанского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агроуниверситета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1C8" w:rsidRPr="0018701A">
        <w:rPr>
          <w:rFonts w:ascii="Times New Roman" w:hAnsi="Times New Roman"/>
          <w:bCs/>
          <w:sz w:val="24"/>
          <w:szCs w:val="24"/>
        </w:rPr>
        <w:t xml:space="preserve">№ </w:t>
      </w:r>
      <w:r w:rsidR="0018701A" w:rsidRPr="0018701A">
        <w:rPr>
          <w:rFonts w:ascii="Times New Roman" w:hAnsi="Times New Roman"/>
          <w:bCs/>
          <w:sz w:val="24"/>
          <w:szCs w:val="24"/>
        </w:rPr>
        <w:t>9</w:t>
      </w:r>
      <w:r w:rsidR="008361C8" w:rsidRPr="0018701A">
        <w:rPr>
          <w:rFonts w:ascii="Times New Roman" w:hAnsi="Times New Roman"/>
          <w:bCs/>
          <w:sz w:val="24"/>
          <w:szCs w:val="24"/>
        </w:rPr>
        <w:t xml:space="preserve">    от</w:t>
      </w:r>
      <w:r w:rsidR="00642279" w:rsidRPr="0018701A">
        <w:rPr>
          <w:rFonts w:ascii="Times New Roman" w:hAnsi="Times New Roman"/>
          <w:bCs/>
          <w:sz w:val="24"/>
          <w:szCs w:val="24"/>
        </w:rPr>
        <w:t xml:space="preserve"> 2</w:t>
      </w:r>
      <w:r w:rsidR="0018701A" w:rsidRPr="0018701A">
        <w:rPr>
          <w:rFonts w:ascii="Times New Roman" w:hAnsi="Times New Roman"/>
          <w:bCs/>
          <w:sz w:val="24"/>
          <w:szCs w:val="24"/>
        </w:rPr>
        <w:t>1</w:t>
      </w:r>
      <w:r w:rsidR="00642279" w:rsidRPr="0018701A">
        <w:rPr>
          <w:rFonts w:ascii="Times New Roman" w:hAnsi="Times New Roman"/>
          <w:bCs/>
          <w:sz w:val="24"/>
          <w:szCs w:val="24"/>
        </w:rPr>
        <w:t>.</w:t>
      </w:r>
      <w:r w:rsidR="0018701A" w:rsidRPr="0018701A">
        <w:rPr>
          <w:rFonts w:ascii="Times New Roman" w:hAnsi="Times New Roman"/>
          <w:bCs/>
          <w:sz w:val="24"/>
          <w:szCs w:val="24"/>
        </w:rPr>
        <w:t>05</w:t>
      </w:r>
      <w:r w:rsidR="00642279" w:rsidRPr="0018701A">
        <w:rPr>
          <w:rFonts w:ascii="Times New Roman" w:hAnsi="Times New Roman"/>
          <w:bCs/>
          <w:sz w:val="24"/>
          <w:szCs w:val="24"/>
        </w:rPr>
        <w:t xml:space="preserve">. </w:t>
      </w:r>
      <w:r w:rsidR="008361C8" w:rsidRPr="0018701A">
        <w:rPr>
          <w:rFonts w:ascii="Times New Roman" w:hAnsi="Times New Roman"/>
          <w:bCs/>
          <w:sz w:val="24"/>
          <w:szCs w:val="24"/>
        </w:rPr>
        <w:t>2019</w:t>
      </w:r>
      <w:r w:rsidR="00F54D88" w:rsidRPr="0018701A">
        <w:rPr>
          <w:rFonts w:ascii="Times New Roman" w:hAnsi="Times New Roman"/>
          <w:bCs/>
          <w:sz w:val="24"/>
          <w:szCs w:val="24"/>
        </w:rPr>
        <w:t>.</w:t>
      </w:r>
    </w:p>
    <w:p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:rsidR="0032666B" w:rsidRPr="0018701A" w:rsidRDefault="0032666B" w:rsidP="00326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F9241C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18701A" w:rsidRPr="0018701A">
        <w:rPr>
          <w:rFonts w:ascii="Times New Roman" w:hAnsi="Times New Roman" w:cs="Times New Roman"/>
          <w:sz w:val="24"/>
          <w:szCs w:val="24"/>
        </w:rPr>
        <w:t>М.</w:t>
      </w:r>
      <w:r w:rsidR="0018701A">
        <w:rPr>
          <w:rFonts w:ascii="Times New Roman" w:hAnsi="Times New Roman" w:cs="Times New Roman"/>
          <w:sz w:val="24"/>
          <w:szCs w:val="24"/>
        </w:rPr>
        <w:t> </w:t>
      </w:r>
      <w:r w:rsidR="0018701A" w:rsidRPr="0018701A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18701A" w:rsidRPr="0018701A">
        <w:rPr>
          <w:rFonts w:ascii="Times New Roman" w:hAnsi="Times New Roman" w:cs="Times New Roman"/>
          <w:sz w:val="24"/>
          <w:szCs w:val="24"/>
        </w:rPr>
        <w:t>Шепел</w:t>
      </w:r>
      <w:r w:rsidR="0018701A" w:rsidRPr="0018701A">
        <w:rPr>
          <w:rFonts w:ascii="Times New Roman" w:hAnsi="Times New Roman" w:cs="Times New Roman"/>
          <w:sz w:val="24"/>
          <w:szCs w:val="24"/>
        </w:rPr>
        <w:t>ь</w:t>
      </w:r>
      <w:r w:rsidR="0018701A" w:rsidRPr="0018701A">
        <w:rPr>
          <w:rFonts w:ascii="Times New Roman" w:hAnsi="Times New Roman" w:cs="Times New Roman"/>
          <w:sz w:val="24"/>
          <w:szCs w:val="24"/>
        </w:rPr>
        <w:t>ский</w:t>
      </w:r>
      <w:proofErr w:type="spellEnd"/>
    </w:p>
    <w:p w:rsidR="003246C5" w:rsidRPr="00E46F33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</w:rPr>
      </w:pPr>
    </w:p>
    <w:p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528A">
        <w:rPr>
          <w:rFonts w:ascii="Times New Roman" w:hAnsi="Times New Roman" w:cs="Times New Roman"/>
          <w:color w:val="000000"/>
          <w:sz w:val="20"/>
          <w:szCs w:val="20"/>
        </w:rPr>
        <w:t>Строганова М.Д.</w:t>
      </w:r>
    </w:p>
    <w:p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8361C8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аграрный</w:t>
      </w:r>
    </w:p>
    <w:p w:rsidR="00FF049D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8361C8">
        <w:rPr>
          <w:rFonts w:ascii="Times New Roman" w:hAnsi="Times New Roman" w:cs="Times New Roman"/>
          <w:sz w:val="20"/>
          <w:szCs w:val="20"/>
        </w:rPr>
        <w:t>9</w:t>
      </w:r>
    </w:p>
    <w:p w:rsidR="00E46F33" w:rsidRPr="00E46F33" w:rsidRDefault="001413A7" w:rsidP="00FF049D">
      <w:pPr>
        <w:widowControl w:val="0"/>
        <w:spacing w:after="0" w:line="240" w:lineRule="auto"/>
        <w:ind w:left="1985"/>
        <w:rPr>
          <w:rFonts w:ascii="Times New Roman" w:eastAsia="Times New Roman" w:hAnsi="Times New Roman" w:cs="Times New Roman"/>
          <w:lang w:eastAsia="ru-RU"/>
        </w:rPr>
      </w:pPr>
      <w:r w:rsidRPr="001413A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5" o:spid="_x0000_s1030" style="position:absolute;left:0;text-align:left;margin-left:115.5pt;margin-top:31.25pt;width:63pt;height:34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</w:pic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p w:rsidR="00A855EA" w:rsidRPr="00AB48B3" w:rsidRDefault="007F5255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</w:t>
      </w:r>
      <w:r w:rsidR="00A855EA"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ВЕДЕНИЕ </w:t>
      </w:r>
    </w:p>
    <w:p w:rsidR="00674118" w:rsidRPr="00A855EA" w:rsidRDefault="00674118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B3" w:rsidRPr="00AB48B3" w:rsidRDefault="00AB48B3" w:rsidP="00AB48B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B48B3">
        <w:rPr>
          <w:b/>
        </w:rPr>
        <w:t>Актуальность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Знание фундаменталь</w:t>
      </w:r>
      <w:r w:rsidR="00FE68FF">
        <w:t xml:space="preserve">ных понятий экономики </w:t>
      </w:r>
      <w:r>
        <w:t>а</w:t>
      </w:r>
      <w:r>
        <w:t>к</w:t>
      </w:r>
      <w:r>
        <w:t>туально в современных условиях и для фирм, и для д</w:t>
      </w:r>
      <w:r>
        <w:t>о</w:t>
      </w:r>
      <w:r>
        <w:t>машних хозяйств, и для государства. Фирме как экон</w:t>
      </w:r>
      <w:r>
        <w:t>о</w:t>
      </w:r>
      <w:r>
        <w:t>мическому субъекту, все сложнее завоевывать и удерж</w:t>
      </w:r>
      <w:r>
        <w:t>и</w:t>
      </w:r>
      <w:r>
        <w:t>вать позиции на конкурентном рынке. Для этого необх</w:t>
      </w:r>
      <w:r>
        <w:t>о</w:t>
      </w:r>
      <w:r>
        <w:t>димо уметь анализировать и прогнозировать рыно</w:t>
      </w:r>
      <w:r>
        <w:t>ч</w:t>
      </w:r>
      <w:r>
        <w:t>ную конъюнктуру и определять оптимальную стратегию п</w:t>
      </w:r>
      <w:r>
        <w:t>о</w:t>
      </w:r>
      <w:r>
        <w:t>ведения на рынке, для чего следует располагать базов</w:t>
      </w:r>
      <w:r>
        <w:t>ы</w:t>
      </w:r>
      <w:r>
        <w:t>ми знаниями по экон</w:t>
      </w:r>
      <w:r w:rsidR="00FE68FF">
        <w:t>омике</w:t>
      </w:r>
      <w:r>
        <w:t>.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Индивид, так или иначе, является субъектом эк</w:t>
      </w:r>
      <w:r>
        <w:t>о</w:t>
      </w:r>
      <w:r>
        <w:t>номических отношений. Чтобы получить максимальные дивиденды и минимизировать потери, необходимо овл</w:t>
      </w:r>
      <w:r>
        <w:t>а</w:t>
      </w:r>
      <w:r>
        <w:t>деть знаниями об основах функционирования эконом</w:t>
      </w:r>
      <w:r>
        <w:t>и</w:t>
      </w:r>
      <w:r>
        <w:t>ческой системы. Все это позвол</w:t>
      </w:r>
      <w:r w:rsidR="00150A5A">
        <w:t>и</w:t>
      </w:r>
      <w:r>
        <w:t>т легче ориентироват</w:t>
      </w:r>
      <w:r>
        <w:t>ь</w:t>
      </w:r>
      <w:r>
        <w:t>ся в реалиях современных экономических отношений и приспосабливаться к любым изменениям рыночной конъюнктуры, поскольку многие события становятся п</w:t>
      </w:r>
      <w:r>
        <w:t>о</w:t>
      </w:r>
      <w:r>
        <w:t>нятными и предсказуемыми.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Для государст</w:t>
      </w:r>
      <w:r w:rsidR="008F22B1">
        <w:t xml:space="preserve">ва знания в области основ </w:t>
      </w:r>
      <w:r w:rsidR="00FE68FF">
        <w:t>эконом</w:t>
      </w:r>
      <w:r w:rsidR="00FE68FF">
        <w:t>и</w:t>
      </w:r>
      <w:r w:rsidR="00FE68FF">
        <w:t>ки</w:t>
      </w:r>
      <w:r>
        <w:t xml:space="preserve"> позволяют принимать эффективные решения по ко</w:t>
      </w:r>
      <w:r>
        <w:t>р</w:t>
      </w:r>
      <w:r>
        <w:t>ректированию неблагоприятных явлений в экон</w:t>
      </w:r>
      <w:r>
        <w:t>о</w:t>
      </w:r>
      <w:r>
        <w:t>мике и смягчению циклических колебаний.</w:t>
      </w:r>
    </w:p>
    <w:p w:rsidR="00AB48B3" w:rsidRPr="0016689F" w:rsidRDefault="00AB48B3" w:rsidP="00AB4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изучения данной дисциплины опр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объективностью существования экономических отношений и, что особенно важно, поступательным п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реходом экономики России к цивилизованному рынку и вхождением в мировую экономическую и политическую систему.</w:t>
      </w:r>
    </w:p>
    <w:p w:rsidR="00AB48B3" w:rsidRPr="00AB48B3" w:rsidRDefault="00AB48B3" w:rsidP="00AB48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профессиональной деятельности:</w:t>
      </w:r>
    </w:p>
    <w:p w:rsidR="00AB48B3" w:rsidRPr="00AB48B3" w:rsidRDefault="007F387B" w:rsidP="001C1F5A">
      <w:pPr>
        <w:pStyle w:val="af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left:0;text-align:left;margin-left:130.95pt;margin-top:47.6pt;width:36.85pt;height:28.5pt;z-index:251671552" strokecolor="white [3212]"/>
        </w:pict>
      </w:r>
      <w:r w:rsidR="00AB48B3" w:rsidRPr="00AB48B3">
        <w:rPr>
          <w:rFonts w:ascii="Times New Roman" w:hAnsi="Times New Roman"/>
          <w:sz w:val="24"/>
          <w:szCs w:val="24"/>
        </w:rPr>
        <w:t xml:space="preserve">расчетно-экономическая деятельность: </w:t>
      </w:r>
    </w:p>
    <w:p w:rsidR="00AB48B3" w:rsidRPr="00AB48B3" w:rsidRDefault="00AB48B3" w:rsidP="00AB48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lastRenderedPageBreak/>
        <w:t>- подготовка исходных данных для проведения расчетов экономических и социально-экономических п</w:t>
      </w:r>
      <w:r w:rsidRPr="00AB48B3">
        <w:rPr>
          <w:rFonts w:ascii="Times New Roman" w:hAnsi="Times New Roman"/>
          <w:sz w:val="24"/>
          <w:szCs w:val="24"/>
        </w:rPr>
        <w:t>о</w:t>
      </w:r>
      <w:r w:rsidRPr="00AB48B3">
        <w:rPr>
          <w:rFonts w:ascii="Times New Roman" w:hAnsi="Times New Roman"/>
          <w:sz w:val="24"/>
          <w:szCs w:val="24"/>
        </w:rPr>
        <w:t>казателей, характеризующих деятельность хозяйству</w:t>
      </w:r>
      <w:r w:rsidRPr="00AB48B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субъектов.</w:t>
      </w:r>
    </w:p>
    <w:p w:rsidR="00CC4556" w:rsidRDefault="00CC455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12528A" w:rsidRPr="00A855EA" w:rsidRDefault="0012528A" w:rsidP="00B336D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3E2B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 ДИСЦИПЛИНЫ</w:t>
      </w:r>
    </w:p>
    <w:p w:rsidR="0012528A" w:rsidRPr="00A855EA" w:rsidRDefault="0012528A" w:rsidP="00B336D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 лекций </w:t>
      </w:r>
      <w:r w:rsidR="00B41725">
        <w:rPr>
          <w:rFonts w:ascii="Times New Roman" w:hAnsi="Times New Roman"/>
          <w:b/>
          <w:sz w:val="24"/>
          <w:szCs w:val="24"/>
          <w:lang w:eastAsia="ru-RU"/>
        </w:rPr>
        <w:t xml:space="preserve">и практических занятий </w:t>
      </w:r>
      <w:r>
        <w:rPr>
          <w:rFonts w:ascii="Times New Roman" w:hAnsi="Times New Roman"/>
          <w:b/>
          <w:sz w:val="24"/>
          <w:szCs w:val="24"/>
          <w:lang w:eastAsia="ru-RU"/>
        </w:rPr>
        <w:t>во вт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ром семестре</w:t>
      </w: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Темы  лекций:</w:t>
      </w:r>
    </w:p>
    <w:tbl>
      <w:tblPr>
        <w:tblW w:w="5229" w:type="pct"/>
        <w:tblLayout w:type="fixed"/>
        <w:tblLook w:val="04A0"/>
      </w:tblPr>
      <w:tblGrid>
        <w:gridCol w:w="534"/>
        <w:gridCol w:w="5918"/>
      </w:tblGrid>
      <w:tr w:rsidR="0012528A" w:rsidRPr="00150A5A" w:rsidTr="007533B1">
        <w:tc>
          <w:tcPr>
            <w:tcW w:w="414" w:type="pct"/>
          </w:tcPr>
          <w:p w:rsidR="0012528A" w:rsidRPr="00150A5A" w:rsidRDefault="0012528A" w:rsidP="00743F54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6" w:type="pct"/>
            <w:vAlign w:val="center"/>
          </w:tcPr>
          <w:p w:rsidR="00150A5A" w:rsidRPr="007F387B" w:rsidRDefault="00150A5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Предмет, методы и структура экономики</w:t>
            </w:r>
            <w:r w:rsidRPr="007F38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2528A" w:rsidRPr="007F387B" w:rsidRDefault="00B70957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Предмет экономики и ее структура</w:t>
            </w:r>
          </w:p>
          <w:p w:rsidR="00B70957" w:rsidRPr="007F387B" w:rsidRDefault="00B70957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Функции экономики</w:t>
            </w:r>
          </w:p>
          <w:p w:rsidR="00B70957" w:rsidRPr="007F387B" w:rsidRDefault="00B70957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Методы  исследования экономики</w:t>
            </w:r>
          </w:p>
        </w:tc>
      </w:tr>
      <w:tr w:rsidR="00042197" w:rsidRPr="00150A5A" w:rsidTr="007533B1">
        <w:tc>
          <w:tcPr>
            <w:tcW w:w="414" w:type="pct"/>
          </w:tcPr>
          <w:p w:rsidR="00042197" w:rsidRPr="00150A5A" w:rsidRDefault="00042197" w:rsidP="00743F54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6" w:type="pct"/>
            <w:vAlign w:val="center"/>
          </w:tcPr>
          <w:p w:rsidR="00150A5A" w:rsidRPr="007F387B" w:rsidRDefault="00150A5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Рыночная экономика</w:t>
            </w:r>
            <w:r w:rsidRPr="007F38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042197" w:rsidRPr="007F387B" w:rsidRDefault="00B70957" w:rsidP="00042197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Рыночная экономика и ее элементы</w:t>
            </w:r>
          </w:p>
          <w:p w:rsidR="00B70957" w:rsidRPr="007F387B" w:rsidRDefault="00B70957" w:rsidP="00042197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Структура рынка</w:t>
            </w:r>
          </w:p>
          <w:p w:rsidR="00B70957" w:rsidRPr="007F387B" w:rsidRDefault="00B70957" w:rsidP="00042197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Субъекты и объекты рыночной экономики. Схема п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токов доходов и расходов</w:t>
            </w:r>
          </w:p>
          <w:p w:rsidR="00B70957" w:rsidRPr="007F387B" w:rsidRDefault="00B70957" w:rsidP="00042197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Функции рыночной экономики</w:t>
            </w:r>
          </w:p>
          <w:p w:rsidR="00B70957" w:rsidRPr="007F387B" w:rsidRDefault="00B70957" w:rsidP="00042197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Недоста</w:t>
            </w:r>
            <w:r w:rsidR="003631ED">
              <w:rPr>
                <w:rFonts w:ascii="Times New Roman" w:eastAsia="Times New Roman" w:hAnsi="Times New Roman"/>
                <w:sz w:val="24"/>
                <w:szCs w:val="24"/>
              </w:rPr>
              <w:t>тки и преиму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щества рыночной экономики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042197" w:rsidP="00743F54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6" w:type="pct"/>
            <w:vAlign w:val="center"/>
          </w:tcPr>
          <w:p w:rsidR="00042197" w:rsidRPr="007F387B" w:rsidRDefault="00150A5A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спроса и предложения</w:t>
            </w:r>
          </w:p>
          <w:p w:rsidR="00150A5A" w:rsidRPr="007F387B" w:rsidRDefault="00B70957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Спрос. Закон спроса. Кривая спроса</w:t>
            </w:r>
          </w:p>
          <w:p w:rsidR="00B70957" w:rsidRPr="007F387B" w:rsidRDefault="00B70957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Исключения и дополнения к закону спроса</w:t>
            </w:r>
          </w:p>
          <w:p w:rsidR="00B70957" w:rsidRPr="007F387B" w:rsidRDefault="00B70957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Закон предложения. Кривая предлож</w:t>
            </w: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B70957" w:rsidRPr="007F387B" w:rsidRDefault="00B70957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спроса и предложения. Равновесная цена</w:t>
            </w:r>
          </w:p>
          <w:p w:rsidR="00B70957" w:rsidRPr="007F387B" w:rsidRDefault="00B70957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Эластичность спроса и предложения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042197" w:rsidP="00743F54">
            <w:pPr>
              <w:pStyle w:val="af9"/>
              <w:tabs>
                <w:tab w:val="left" w:pos="22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6" w:type="pct"/>
            <w:vAlign w:val="center"/>
          </w:tcPr>
          <w:p w:rsidR="0012528A" w:rsidRPr="007F387B" w:rsidRDefault="00150A5A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Конкуренция и монополия</w:t>
            </w:r>
          </w:p>
          <w:p w:rsidR="00150A5A" w:rsidRPr="007F387B" w:rsidRDefault="009029F1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Внутриотраслевая и межотраслевая конкуренция</w:t>
            </w:r>
          </w:p>
          <w:p w:rsidR="009029F1" w:rsidRPr="007F387B" w:rsidRDefault="009029F1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Рынок совершенной конкуренции</w:t>
            </w:r>
          </w:p>
          <w:p w:rsidR="009029F1" w:rsidRPr="007F387B" w:rsidRDefault="001E7255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Рынки несовершенной конкуренции: чистая моноп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лия, олигополия, монополистическая конкуренция</w:t>
            </w:r>
          </w:p>
          <w:p w:rsidR="001E7255" w:rsidRPr="007F387B" w:rsidRDefault="001E7255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Формы монополистических объединений</w:t>
            </w:r>
          </w:p>
          <w:p w:rsidR="001E7255" w:rsidRPr="007F387B" w:rsidRDefault="001E7255" w:rsidP="001E7255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Антимонопольные меры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764C3E" w:rsidP="00743F54">
            <w:pPr>
              <w:pStyle w:val="af9"/>
              <w:tabs>
                <w:tab w:val="left" w:pos="306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6" w:type="pct"/>
            <w:vAlign w:val="center"/>
          </w:tcPr>
          <w:p w:rsidR="0012528A" w:rsidRPr="007F387B" w:rsidRDefault="00150A5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Издержки производства и прибыль</w:t>
            </w:r>
          </w:p>
          <w:p w:rsidR="009029F1" w:rsidRPr="007F387B" w:rsidRDefault="009029F1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Сущность издержек</w:t>
            </w:r>
          </w:p>
          <w:p w:rsidR="00150A5A" w:rsidRPr="007F387B" w:rsidRDefault="003631ED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</w:t>
            </w:r>
            <w:r w:rsidR="009029F1" w:rsidRPr="007F387B">
              <w:rPr>
                <w:rFonts w:ascii="Times New Roman" w:eastAsia="Times New Roman" w:hAnsi="Times New Roman"/>
                <w:sz w:val="24"/>
                <w:szCs w:val="24"/>
              </w:rPr>
              <w:t>хгалтерские и экономические издержки</w:t>
            </w:r>
          </w:p>
          <w:p w:rsidR="009029F1" w:rsidRPr="007F387B" w:rsidRDefault="009029F1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Издержки фирмы в краткосрочном периоде. Закон 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убывающей отдачи</w:t>
            </w:r>
          </w:p>
          <w:p w:rsidR="009029F1" w:rsidRPr="007F387B" w:rsidRDefault="009029F1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Издержки фирмы в длительном периоде</w:t>
            </w:r>
          </w:p>
          <w:p w:rsidR="009029F1" w:rsidRPr="007F387B" w:rsidRDefault="009029F1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Закон эффекта масштаба производства</w:t>
            </w:r>
          </w:p>
          <w:p w:rsidR="009029F1" w:rsidRPr="007F387B" w:rsidRDefault="009029F1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Основные формы дохода. Прибыль и ее формы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764C3E" w:rsidP="00743F54">
            <w:pPr>
              <w:pStyle w:val="af9"/>
              <w:tabs>
                <w:tab w:val="left" w:pos="26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86" w:type="pct"/>
            <w:vAlign w:val="center"/>
          </w:tcPr>
          <w:p w:rsidR="0012528A" w:rsidRPr="007F387B" w:rsidRDefault="00150A5A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Система национальных счетов</w:t>
            </w:r>
          </w:p>
          <w:p w:rsidR="00150A5A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Общественное воспроизводство. Его типы и виды</w:t>
            </w:r>
          </w:p>
          <w:p w:rsidR="001E7255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Основные показатели СНС – ВВП, ВНП – общее и различия</w:t>
            </w:r>
          </w:p>
          <w:p w:rsidR="001E7255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Методы подсчета ВВП и ВНП</w:t>
            </w:r>
          </w:p>
          <w:p w:rsidR="001E7255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Другие показатели СНС: ЧЭБ, ЧНД, ЛД, РД, НБ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764C3E" w:rsidP="00743F54">
            <w:pPr>
              <w:pStyle w:val="af9"/>
              <w:tabs>
                <w:tab w:val="left" w:pos="26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6" w:type="pct"/>
            <w:vAlign w:val="center"/>
          </w:tcPr>
          <w:p w:rsidR="0012528A" w:rsidRPr="007F387B" w:rsidRDefault="00150A5A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Деньги и денежное обращение</w:t>
            </w:r>
          </w:p>
          <w:p w:rsidR="00150A5A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Сущность денег и их функции</w:t>
            </w:r>
          </w:p>
          <w:p w:rsidR="001E7255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Эволюция денежной системы</w:t>
            </w:r>
          </w:p>
          <w:p w:rsidR="001E7255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Денежные агрегаты</w:t>
            </w:r>
          </w:p>
          <w:p w:rsidR="001E7255" w:rsidRPr="007F387B" w:rsidRDefault="001E7255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Денежная система и денежное обращение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764C3E" w:rsidP="00743F54">
            <w:pPr>
              <w:pStyle w:val="af9"/>
              <w:tabs>
                <w:tab w:val="left" w:pos="19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6" w:type="pct"/>
            <w:vAlign w:val="center"/>
          </w:tcPr>
          <w:p w:rsidR="0012528A" w:rsidRPr="007F387B" w:rsidRDefault="00150A5A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Кредитно-денежная политика государства</w:t>
            </w:r>
          </w:p>
          <w:p w:rsidR="001E7255" w:rsidRPr="007F387B" w:rsidRDefault="001E7255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Кредитно-денежная политика государства </w:t>
            </w:r>
          </w:p>
          <w:p w:rsidR="00150A5A" w:rsidRPr="007F387B" w:rsidRDefault="001E7255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Инструменты кредитно-денежной политики госуда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</w:p>
          <w:p w:rsidR="001E7255" w:rsidRPr="007F387B" w:rsidRDefault="001E7255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Рестрикционная</w:t>
            </w:r>
            <w:proofErr w:type="spellEnd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 и экспансионистская кредитно-денежная политика государства</w:t>
            </w:r>
          </w:p>
        </w:tc>
      </w:tr>
      <w:tr w:rsidR="0012528A" w:rsidRPr="00150A5A" w:rsidTr="007533B1">
        <w:tc>
          <w:tcPr>
            <w:tcW w:w="414" w:type="pct"/>
          </w:tcPr>
          <w:p w:rsidR="0012528A" w:rsidRPr="00150A5A" w:rsidRDefault="00764C3E" w:rsidP="00743F54">
            <w:pPr>
              <w:pStyle w:val="af9"/>
              <w:tabs>
                <w:tab w:val="left" w:pos="23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6" w:type="pct"/>
            <w:vAlign w:val="center"/>
          </w:tcPr>
          <w:p w:rsidR="0012528A" w:rsidRPr="007F387B" w:rsidRDefault="00150A5A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Финансы и фискальная политика государства</w:t>
            </w:r>
          </w:p>
          <w:p w:rsidR="00150A5A" w:rsidRPr="007F387B" w:rsidRDefault="001E7255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Финансы, функции финансов. Финансовая система Налоги и налоговая система</w:t>
            </w:r>
          </w:p>
          <w:p w:rsidR="001E7255" w:rsidRPr="007F387B" w:rsidRDefault="009C33ED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Государственный бюджет и пути его оздоровления. Фискальная политика государства</w:t>
            </w:r>
          </w:p>
        </w:tc>
      </w:tr>
    </w:tbl>
    <w:p w:rsidR="0012528A" w:rsidRPr="00FE011F" w:rsidRDefault="0012528A" w:rsidP="001252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Pr="00A855E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Pr="00AE4F03" w:rsidRDefault="002C0E6B" w:rsidP="00CC45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F1218B" w:rsidRPr="002951ED" w:rsidRDefault="00F1218B" w:rsidP="00F121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E4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B555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50A5A" w:rsidRPr="002951ED">
        <w:rPr>
          <w:rFonts w:ascii="Times New Roman" w:hAnsi="Times New Roman" w:cs="Times New Roman"/>
          <w:b/>
          <w:sz w:val="24"/>
          <w:szCs w:val="24"/>
        </w:rPr>
        <w:t>Предмет, методы и структура экономики</w:t>
      </w:r>
    </w:p>
    <w:p w:rsidR="00F1218B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555E4">
        <w:rPr>
          <w:rFonts w:ascii="Times New Roman" w:hAnsi="Times New Roman"/>
          <w:b/>
          <w:sz w:val="24"/>
          <w:szCs w:val="24"/>
        </w:rPr>
        <w:t>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 w:rsidRPr="00B555E4"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3B6597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6597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Default="002951ED" w:rsidP="002951ED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 экономики и ее структура</w:t>
      </w:r>
    </w:p>
    <w:p w:rsidR="002951ED" w:rsidRDefault="002951ED" w:rsidP="002951ED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Функции экономики</w:t>
      </w:r>
    </w:p>
    <w:p w:rsidR="002951ED" w:rsidRDefault="002951ED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Методы  исследования экономики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218B" w:rsidRPr="00DE70FC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сам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стоятельного  изучения:</w:t>
      </w:r>
    </w:p>
    <w:p w:rsidR="00F1218B" w:rsidRPr="0060200D" w:rsidRDefault="00F1218B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Основные этапы развития макроэкономики</w:t>
      </w:r>
    </w:p>
    <w:p w:rsidR="00F1218B" w:rsidRPr="0060200D" w:rsidRDefault="00F1218B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Р</w:t>
      </w:r>
      <w:r w:rsidR="003631ED">
        <w:rPr>
          <w:rFonts w:ascii="Times New Roman" w:hAnsi="Times New Roman" w:cs="Times New Roman"/>
          <w:sz w:val="24"/>
          <w:szCs w:val="24"/>
        </w:rPr>
        <w:t xml:space="preserve">азличные подходы к понятию </w:t>
      </w:r>
      <w:r w:rsidRPr="0060200D">
        <w:rPr>
          <w:rFonts w:ascii="Times New Roman" w:hAnsi="Times New Roman" w:cs="Times New Roman"/>
          <w:sz w:val="24"/>
          <w:szCs w:val="24"/>
        </w:rPr>
        <w:t>экономики</w:t>
      </w:r>
    </w:p>
    <w:p w:rsidR="0060200D" w:rsidRPr="0060200D" w:rsidRDefault="0060200D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 xml:space="preserve">Экономические потребности и блага. </w:t>
      </w:r>
    </w:p>
    <w:p w:rsidR="0060200D" w:rsidRPr="0060200D" w:rsidRDefault="0060200D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Ресурсы (факторы производства) и доходы от их испол</w:t>
      </w:r>
      <w:r w:rsidRPr="0060200D">
        <w:rPr>
          <w:rFonts w:ascii="Times New Roman" w:hAnsi="Times New Roman" w:cs="Times New Roman"/>
          <w:sz w:val="24"/>
          <w:szCs w:val="24"/>
        </w:rPr>
        <w:t>ь</w:t>
      </w:r>
      <w:r w:rsidRPr="0060200D">
        <w:rPr>
          <w:rFonts w:ascii="Times New Roman" w:hAnsi="Times New Roman" w:cs="Times New Roman"/>
          <w:sz w:val="24"/>
          <w:szCs w:val="24"/>
        </w:rPr>
        <w:t xml:space="preserve">зования. </w:t>
      </w:r>
    </w:p>
    <w:p w:rsidR="0060200D" w:rsidRDefault="0060200D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Понятие альтернативной стоим</w:t>
      </w:r>
      <w:r w:rsidRPr="0060200D">
        <w:rPr>
          <w:rFonts w:ascii="Times New Roman" w:hAnsi="Times New Roman" w:cs="Times New Roman"/>
          <w:sz w:val="24"/>
          <w:szCs w:val="24"/>
        </w:rPr>
        <w:t>о</w:t>
      </w:r>
      <w:r w:rsidRPr="0060200D">
        <w:rPr>
          <w:rFonts w:ascii="Times New Roman" w:hAnsi="Times New Roman" w:cs="Times New Roman"/>
          <w:sz w:val="24"/>
          <w:szCs w:val="24"/>
        </w:rPr>
        <w:t>сти при экономическом выборе.</w:t>
      </w:r>
    </w:p>
    <w:p w:rsidR="00943B7B" w:rsidRDefault="00943B7B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категории и законы</w:t>
      </w:r>
    </w:p>
    <w:p w:rsidR="00F1218B" w:rsidRDefault="00F1218B" w:rsidP="00F121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218B" w:rsidRPr="002951ED" w:rsidRDefault="00F1218B" w:rsidP="00F1218B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150A5A" w:rsidRPr="002951ED">
        <w:rPr>
          <w:rFonts w:ascii="Times New Roman" w:hAnsi="Times New Roman"/>
          <w:b/>
          <w:sz w:val="24"/>
          <w:szCs w:val="24"/>
        </w:rPr>
        <w:t>Рыночная экономика</w:t>
      </w:r>
    </w:p>
    <w:p w:rsidR="00F1218B" w:rsidRDefault="00F1218B" w:rsidP="00F1218B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DE70FC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Default="002951ED" w:rsidP="002951ED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Рыночная экономика и ее элементы</w:t>
      </w:r>
    </w:p>
    <w:p w:rsidR="002951ED" w:rsidRDefault="002951ED" w:rsidP="002951ED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рынка</w:t>
      </w:r>
    </w:p>
    <w:p w:rsidR="002951ED" w:rsidRDefault="002951ED" w:rsidP="002951ED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Субъекты и объекты рыночной экономики. Схема пот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ков доходов и расходов</w:t>
      </w:r>
    </w:p>
    <w:p w:rsidR="002951ED" w:rsidRDefault="002951ED" w:rsidP="002951ED">
      <w:pPr>
        <w:pStyle w:val="af9"/>
        <w:tabs>
          <w:tab w:val="left" w:pos="31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Функции рыночной экономики</w:t>
      </w:r>
    </w:p>
    <w:p w:rsidR="002951ED" w:rsidRDefault="003631ED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Недостатки и преиму</w:t>
      </w:r>
      <w:r w:rsidR="002951ED">
        <w:rPr>
          <w:rFonts w:ascii="Times New Roman" w:eastAsia="Times New Roman" w:hAnsi="Times New Roman"/>
          <w:sz w:val="24"/>
          <w:szCs w:val="24"/>
        </w:rPr>
        <w:t>щества рыночной экономики</w:t>
      </w:r>
      <w:r w:rsidR="002951ED"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218B" w:rsidRPr="00DE70FC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самостоятельного  изучения:</w:t>
      </w:r>
    </w:p>
    <w:p w:rsidR="00F1218B" w:rsidRDefault="00F1218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Экономические блага как объекты экономики</w:t>
      </w:r>
    </w:p>
    <w:p w:rsidR="00943B7B" w:rsidRDefault="00F1218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 агенты. </w:t>
      </w:r>
    </w:p>
    <w:p w:rsidR="00F1218B" w:rsidRDefault="00F1218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Экономические интересы</w:t>
      </w:r>
    </w:p>
    <w:p w:rsidR="00943B7B" w:rsidRDefault="00F1218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 ресурсы. </w:t>
      </w:r>
    </w:p>
    <w:p w:rsidR="00F1218B" w:rsidRDefault="00F1218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как новый вид ресурса</w:t>
      </w:r>
    </w:p>
    <w:p w:rsidR="00943B7B" w:rsidRDefault="00943B7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Рыночная и</w:t>
      </w:r>
      <w:r w:rsidR="003631E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фраструктура</w:t>
      </w:r>
    </w:p>
    <w:p w:rsidR="00943B7B" w:rsidRDefault="00943B7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рыночной экономики</w:t>
      </w:r>
    </w:p>
    <w:p w:rsidR="00943B7B" w:rsidRDefault="00943B7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формирования рыночной экономики в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lastRenderedPageBreak/>
        <w:t>сии</w:t>
      </w:r>
    </w:p>
    <w:p w:rsidR="00943B7B" w:rsidRPr="003B2260" w:rsidRDefault="00943B7B" w:rsidP="00943B7B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Трансформация отношений собственности – главное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ловие рыночных реформ</w:t>
      </w:r>
    </w:p>
    <w:p w:rsidR="00F1218B" w:rsidRDefault="00F1218B" w:rsidP="00F121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0A5A" w:rsidRPr="002951ED" w:rsidRDefault="002951ED" w:rsidP="002951ED">
      <w:pPr>
        <w:tabs>
          <w:tab w:val="left" w:pos="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="00150A5A" w:rsidRPr="002951ED">
        <w:rPr>
          <w:rFonts w:ascii="Times New Roman" w:hAnsi="Times New Roman"/>
          <w:b/>
          <w:sz w:val="24"/>
          <w:szCs w:val="24"/>
        </w:rPr>
        <w:t>Основы теории спроса и предложения</w:t>
      </w:r>
    </w:p>
    <w:p w:rsidR="00F1218B" w:rsidRPr="00150A5A" w:rsidRDefault="00F1218B" w:rsidP="00150A5A">
      <w:pPr>
        <w:tabs>
          <w:tab w:val="left" w:pos="2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(</w:t>
      </w:r>
      <w:r w:rsidR="00943B7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50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F1218B" w:rsidRPr="00DE70FC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Default="002951ED" w:rsidP="002951ED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Спрос. Закон спроса. Кривая спроса</w:t>
      </w:r>
    </w:p>
    <w:p w:rsidR="002951ED" w:rsidRDefault="002951ED" w:rsidP="002951ED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Исключения и дополнения к закону спроса</w:t>
      </w:r>
    </w:p>
    <w:p w:rsidR="002951ED" w:rsidRDefault="002951ED" w:rsidP="002951ED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Предложение. Закон предложения. Кривая предлож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</w:p>
    <w:p w:rsidR="002951ED" w:rsidRDefault="002951ED" w:rsidP="002951ED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Соотношение спроса и предложения. Равновесная цена</w:t>
      </w:r>
    </w:p>
    <w:p w:rsidR="002951ED" w:rsidRDefault="002951ED" w:rsidP="00295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Эластичность спроса и предложения</w:t>
      </w:r>
    </w:p>
    <w:p w:rsidR="00B666F8" w:rsidRPr="003631ED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мостоятельного  изучения</w:t>
      </w:r>
      <w:proofErr w:type="gramStart"/>
      <w:r w:rsidRPr="00DE70F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B666F8" w:rsidRPr="00B666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66F8" w:rsidRDefault="00B666F8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8">
        <w:rPr>
          <w:rFonts w:ascii="Times New Roman" w:hAnsi="Times New Roman" w:cs="Times New Roman"/>
          <w:sz w:val="24"/>
          <w:szCs w:val="24"/>
        </w:rPr>
        <w:t xml:space="preserve">Индивидуальный и рыночный спрос  </w:t>
      </w:r>
    </w:p>
    <w:p w:rsidR="00B666F8" w:rsidRDefault="00B666F8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8">
        <w:rPr>
          <w:rFonts w:ascii="Times New Roman" w:hAnsi="Times New Roman" w:cs="Times New Roman"/>
          <w:sz w:val="24"/>
          <w:szCs w:val="24"/>
        </w:rPr>
        <w:t xml:space="preserve">Предложение фирмы и рыночное предложение. </w:t>
      </w:r>
    </w:p>
    <w:p w:rsidR="00B666F8" w:rsidRDefault="00B666F8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8">
        <w:rPr>
          <w:rFonts w:ascii="Times New Roman" w:hAnsi="Times New Roman" w:cs="Times New Roman"/>
          <w:sz w:val="24"/>
          <w:szCs w:val="24"/>
        </w:rPr>
        <w:t xml:space="preserve">Понятие эластичности. Виды эластичности спроса. Связь эластичности спроса по цене и выручки продавца. </w:t>
      </w:r>
    </w:p>
    <w:p w:rsidR="003631ED" w:rsidRDefault="003631ED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экономического равновесия.</w:t>
      </w:r>
    </w:p>
    <w:p w:rsidR="003631ED" w:rsidRDefault="003631ED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Излишек потребителя и производителя.</w:t>
      </w:r>
    </w:p>
    <w:p w:rsidR="00B666F8" w:rsidRDefault="00B666F8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8">
        <w:rPr>
          <w:rFonts w:ascii="Times New Roman" w:hAnsi="Times New Roman" w:cs="Times New Roman"/>
          <w:sz w:val="24"/>
          <w:szCs w:val="24"/>
        </w:rPr>
        <w:t>Понятие полезн</w:t>
      </w:r>
      <w:r w:rsidRPr="00B666F8">
        <w:rPr>
          <w:rFonts w:ascii="Times New Roman" w:hAnsi="Times New Roman" w:cs="Times New Roman"/>
          <w:sz w:val="24"/>
          <w:szCs w:val="24"/>
        </w:rPr>
        <w:t>о</w:t>
      </w:r>
      <w:r w:rsidRPr="00B666F8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B666F8" w:rsidRPr="00B666F8" w:rsidRDefault="00B666F8" w:rsidP="002951E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6F8">
        <w:rPr>
          <w:rFonts w:ascii="Times New Roman" w:hAnsi="Times New Roman" w:cs="Times New Roman"/>
          <w:sz w:val="24"/>
          <w:szCs w:val="24"/>
        </w:rPr>
        <w:t>Общая и предельная полезность, принцип убыва</w:t>
      </w:r>
      <w:r w:rsidRPr="00B666F8">
        <w:rPr>
          <w:rFonts w:ascii="Times New Roman" w:hAnsi="Times New Roman" w:cs="Times New Roman"/>
          <w:sz w:val="24"/>
          <w:szCs w:val="24"/>
        </w:rPr>
        <w:t>ю</w:t>
      </w:r>
      <w:r w:rsidRPr="00B666F8">
        <w:rPr>
          <w:rFonts w:ascii="Times New Roman" w:hAnsi="Times New Roman" w:cs="Times New Roman"/>
          <w:sz w:val="24"/>
          <w:szCs w:val="24"/>
        </w:rPr>
        <w:t xml:space="preserve">щей предельной полезности; равновесие потребителя, законы </w:t>
      </w:r>
      <w:proofErr w:type="spellStart"/>
      <w:r w:rsidRPr="00B666F8">
        <w:rPr>
          <w:rFonts w:ascii="Times New Roman" w:hAnsi="Times New Roman" w:cs="Times New Roman"/>
          <w:sz w:val="24"/>
          <w:szCs w:val="24"/>
        </w:rPr>
        <w:t>Госс</w:t>
      </w:r>
      <w:r w:rsidRPr="00B666F8">
        <w:rPr>
          <w:rFonts w:ascii="Times New Roman" w:hAnsi="Times New Roman" w:cs="Times New Roman"/>
          <w:sz w:val="24"/>
          <w:szCs w:val="24"/>
        </w:rPr>
        <w:t>е</w:t>
      </w:r>
      <w:r w:rsidRPr="00B666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66F8">
        <w:rPr>
          <w:rFonts w:ascii="Times New Roman" w:hAnsi="Times New Roman" w:cs="Times New Roman"/>
          <w:sz w:val="24"/>
          <w:szCs w:val="24"/>
        </w:rPr>
        <w:t>.</w:t>
      </w:r>
    </w:p>
    <w:p w:rsidR="00F1218B" w:rsidRDefault="00F1218B" w:rsidP="00F1218B">
      <w:pPr>
        <w:pStyle w:val="af9"/>
        <w:tabs>
          <w:tab w:val="left" w:pos="220"/>
        </w:tabs>
        <w:spacing w:after="0" w:line="240" w:lineRule="auto"/>
        <w:ind w:left="22"/>
        <w:jc w:val="both"/>
        <w:rPr>
          <w:rFonts w:ascii="Times New Roman" w:hAnsi="Times New Roman"/>
          <w:b/>
          <w:sz w:val="24"/>
          <w:szCs w:val="24"/>
        </w:rPr>
      </w:pPr>
    </w:p>
    <w:p w:rsidR="00F1218B" w:rsidRDefault="00F1218B" w:rsidP="00F1218B">
      <w:pPr>
        <w:pStyle w:val="af9"/>
        <w:tabs>
          <w:tab w:val="left" w:pos="220"/>
        </w:tabs>
        <w:spacing w:after="0" w:line="240" w:lineRule="auto"/>
        <w:ind w:left="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="00B70957" w:rsidRPr="002951ED">
        <w:rPr>
          <w:rFonts w:ascii="Times New Roman" w:hAnsi="Times New Roman"/>
          <w:b/>
          <w:sz w:val="24"/>
          <w:szCs w:val="24"/>
        </w:rPr>
        <w:t>Конкуренция и монополия</w:t>
      </w:r>
    </w:p>
    <w:p w:rsidR="00F1218B" w:rsidRDefault="00F1218B" w:rsidP="00F1218B">
      <w:pPr>
        <w:pStyle w:val="af9"/>
        <w:tabs>
          <w:tab w:val="left" w:pos="220"/>
        </w:tabs>
        <w:spacing w:after="0" w:line="240" w:lineRule="auto"/>
        <w:ind w:left="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B53B2E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3B2E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Default="002951ED" w:rsidP="002951ED">
      <w:pPr>
        <w:pStyle w:val="af9"/>
        <w:tabs>
          <w:tab w:val="left" w:pos="2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Внутриотраслевая и межотраслевая конкуренция</w:t>
      </w:r>
    </w:p>
    <w:p w:rsidR="002951ED" w:rsidRDefault="002951ED" w:rsidP="002951ED">
      <w:pPr>
        <w:pStyle w:val="af9"/>
        <w:tabs>
          <w:tab w:val="left" w:pos="2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 совершенной конкуренции</w:t>
      </w:r>
    </w:p>
    <w:p w:rsidR="002951ED" w:rsidRDefault="002951ED" w:rsidP="002951ED">
      <w:pPr>
        <w:pStyle w:val="af9"/>
        <w:tabs>
          <w:tab w:val="left" w:pos="2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Рынки несовершенной конкуренции: чистая моноп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лия, олигополия, монополистическая конкуренция</w:t>
      </w:r>
    </w:p>
    <w:p w:rsidR="002951ED" w:rsidRDefault="002951ED" w:rsidP="002951ED">
      <w:pPr>
        <w:pStyle w:val="af9"/>
        <w:tabs>
          <w:tab w:val="left" w:pos="2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Формы монополистических объединений</w:t>
      </w:r>
    </w:p>
    <w:p w:rsidR="002951ED" w:rsidRDefault="002951ED" w:rsidP="002951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Антимонопольные меры</w:t>
      </w:r>
    </w:p>
    <w:p w:rsidR="00F1218B" w:rsidRPr="00DE70FC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самостоятел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ного  изучения: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lastRenderedPageBreak/>
        <w:t>Совершенная конкуренция: основные признаки, спрос и цена на продукцию совершенно-конкурентной фирмы. Совершенно-конкурентная фирма и отрасль в кратк</w:t>
      </w:r>
      <w:r w:rsidRPr="00B666F8">
        <w:rPr>
          <w:rFonts w:ascii="Times New Roman" w:hAnsi="Times New Roman"/>
          <w:sz w:val="24"/>
          <w:szCs w:val="24"/>
        </w:rPr>
        <w:t>о</w:t>
      </w:r>
      <w:r w:rsidRPr="00B666F8">
        <w:rPr>
          <w:rFonts w:ascii="Times New Roman" w:hAnsi="Times New Roman"/>
          <w:sz w:val="24"/>
          <w:szCs w:val="24"/>
        </w:rPr>
        <w:t>срочном периоде: равн</w:t>
      </w:r>
      <w:r w:rsidRPr="00B666F8">
        <w:rPr>
          <w:rFonts w:ascii="Times New Roman" w:hAnsi="Times New Roman"/>
          <w:sz w:val="24"/>
          <w:szCs w:val="24"/>
        </w:rPr>
        <w:t>о</w:t>
      </w:r>
      <w:r w:rsidRPr="00B666F8">
        <w:rPr>
          <w:rFonts w:ascii="Times New Roman" w:hAnsi="Times New Roman"/>
          <w:sz w:val="24"/>
          <w:szCs w:val="24"/>
        </w:rPr>
        <w:t xml:space="preserve">весие совершенно-конкурентного рынка. 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 xml:space="preserve">Максимизация прибыли фирмы. 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Исследование положения совершенно-конкурентной фирмы на рынке.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Государственное регулирование сове</w:t>
      </w:r>
      <w:r w:rsidRPr="00B666F8">
        <w:rPr>
          <w:rFonts w:ascii="Times New Roman" w:hAnsi="Times New Roman"/>
          <w:sz w:val="24"/>
          <w:szCs w:val="24"/>
        </w:rPr>
        <w:t>р</w:t>
      </w:r>
      <w:r w:rsidRPr="00B666F8">
        <w:rPr>
          <w:rFonts w:ascii="Times New Roman" w:hAnsi="Times New Roman"/>
          <w:sz w:val="24"/>
          <w:szCs w:val="24"/>
        </w:rPr>
        <w:t>шенно-конкурентного рынка (введение фиксированных цен; у</w:t>
      </w:r>
      <w:r w:rsidRPr="00B666F8">
        <w:rPr>
          <w:rFonts w:ascii="Times New Roman" w:hAnsi="Times New Roman"/>
          <w:sz w:val="24"/>
          <w:szCs w:val="24"/>
        </w:rPr>
        <w:t>с</w:t>
      </w:r>
      <w:r w:rsidRPr="00B666F8">
        <w:rPr>
          <w:rFonts w:ascii="Times New Roman" w:hAnsi="Times New Roman"/>
          <w:sz w:val="24"/>
          <w:szCs w:val="24"/>
        </w:rPr>
        <w:t>тановление ценовых ограничений; введение нал</w:t>
      </w:r>
      <w:r w:rsidRPr="00B666F8">
        <w:rPr>
          <w:rFonts w:ascii="Times New Roman" w:hAnsi="Times New Roman"/>
          <w:sz w:val="24"/>
          <w:szCs w:val="24"/>
        </w:rPr>
        <w:t>о</w:t>
      </w:r>
      <w:r w:rsidRPr="00B666F8">
        <w:rPr>
          <w:rFonts w:ascii="Times New Roman" w:hAnsi="Times New Roman"/>
          <w:sz w:val="24"/>
          <w:szCs w:val="24"/>
        </w:rPr>
        <w:t xml:space="preserve">гов и дотаций). 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Монополия: признаки рынка монополии, спрос и выру</w:t>
      </w:r>
      <w:r w:rsidRPr="00B666F8">
        <w:rPr>
          <w:rFonts w:ascii="Times New Roman" w:hAnsi="Times New Roman"/>
          <w:sz w:val="24"/>
          <w:szCs w:val="24"/>
        </w:rPr>
        <w:t>ч</w:t>
      </w:r>
      <w:r w:rsidRPr="00B666F8">
        <w:rPr>
          <w:rFonts w:ascii="Times New Roman" w:hAnsi="Times New Roman"/>
          <w:sz w:val="24"/>
          <w:szCs w:val="24"/>
        </w:rPr>
        <w:t xml:space="preserve">ка в условиях монополии. 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Максимизация прибыли монополии в краткосрочном п</w:t>
      </w:r>
      <w:r w:rsidRPr="00B666F8">
        <w:rPr>
          <w:rFonts w:ascii="Times New Roman" w:hAnsi="Times New Roman"/>
          <w:sz w:val="24"/>
          <w:szCs w:val="24"/>
        </w:rPr>
        <w:t>е</w:t>
      </w:r>
      <w:r w:rsidRPr="00B666F8">
        <w:rPr>
          <w:rFonts w:ascii="Times New Roman" w:hAnsi="Times New Roman"/>
          <w:sz w:val="24"/>
          <w:szCs w:val="24"/>
        </w:rPr>
        <w:t xml:space="preserve">риоде. 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Монополия и общественные пот</w:t>
      </w:r>
      <w:r w:rsidRPr="00B666F8">
        <w:rPr>
          <w:rFonts w:ascii="Times New Roman" w:hAnsi="Times New Roman"/>
          <w:sz w:val="24"/>
          <w:szCs w:val="24"/>
        </w:rPr>
        <w:t>е</w:t>
      </w:r>
      <w:r w:rsidRPr="00B666F8">
        <w:rPr>
          <w:rFonts w:ascii="Times New Roman" w:hAnsi="Times New Roman"/>
          <w:sz w:val="24"/>
          <w:szCs w:val="24"/>
        </w:rPr>
        <w:t>ри.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Монополистическая конкуренция: основные признаки, фирма в условиях монополистической конкуренции в краткосрочном и долгосрочном пери</w:t>
      </w:r>
      <w:r w:rsidRPr="00B666F8">
        <w:rPr>
          <w:rFonts w:ascii="Times New Roman" w:hAnsi="Times New Roman"/>
          <w:sz w:val="24"/>
          <w:szCs w:val="24"/>
        </w:rPr>
        <w:t>о</w:t>
      </w:r>
      <w:r w:rsidRPr="00B666F8">
        <w:rPr>
          <w:rFonts w:ascii="Times New Roman" w:hAnsi="Times New Roman"/>
          <w:sz w:val="24"/>
          <w:szCs w:val="24"/>
        </w:rPr>
        <w:t>дах.</w:t>
      </w:r>
    </w:p>
    <w:p w:rsidR="00F1218B" w:rsidRP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F8">
        <w:rPr>
          <w:rFonts w:ascii="Times New Roman" w:hAnsi="Times New Roman"/>
          <w:sz w:val="24"/>
          <w:szCs w:val="24"/>
        </w:rPr>
        <w:t>Олигополия: основные признаки, кооперированная и н</w:t>
      </w:r>
      <w:r w:rsidRPr="00B666F8">
        <w:rPr>
          <w:rFonts w:ascii="Times New Roman" w:hAnsi="Times New Roman"/>
          <w:sz w:val="24"/>
          <w:szCs w:val="24"/>
        </w:rPr>
        <w:t>е</w:t>
      </w:r>
      <w:r w:rsidRPr="00B666F8">
        <w:rPr>
          <w:rFonts w:ascii="Times New Roman" w:hAnsi="Times New Roman"/>
          <w:sz w:val="24"/>
          <w:szCs w:val="24"/>
        </w:rPr>
        <w:t>кооперированная олигоп</w:t>
      </w:r>
      <w:r w:rsidRPr="00B666F8">
        <w:rPr>
          <w:rFonts w:ascii="Times New Roman" w:hAnsi="Times New Roman"/>
          <w:sz w:val="24"/>
          <w:szCs w:val="24"/>
        </w:rPr>
        <w:t>о</w:t>
      </w:r>
      <w:r w:rsidRPr="00B666F8">
        <w:rPr>
          <w:rFonts w:ascii="Times New Roman" w:hAnsi="Times New Roman"/>
          <w:sz w:val="24"/>
          <w:szCs w:val="24"/>
        </w:rPr>
        <w:t>лия.</w:t>
      </w:r>
    </w:p>
    <w:p w:rsidR="00B666F8" w:rsidRDefault="00B666F8" w:rsidP="00F1218B">
      <w:pPr>
        <w:pStyle w:val="af9"/>
        <w:tabs>
          <w:tab w:val="left" w:pos="30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0957" w:rsidRPr="002951ED" w:rsidRDefault="002951ED" w:rsidP="00B70957">
      <w:pPr>
        <w:tabs>
          <w:tab w:val="left" w:pos="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B70957" w:rsidRPr="002951ED">
        <w:rPr>
          <w:rFonts w:ascii="Times New Roman" w:hAnsi="Times New Roman" w:cs="Times New Roman"/>
          <w:b/>
          <w:sz w:val="24"/>
          <w:szCs w:val="24"/>
        </w:rPr>
        <w:t>Издержки производства и прибыль</w:t>
      </w:r>
    </w:p>
    <w:p w:rsidR="00F1218B" w:rsidRPr="00B70957" w:rsidRDefault="00F1218B" w:rsidP="00B70957">
      <w:pPr>
        <w:tabs>
          <w:tab w:val="left" w:pos="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957">
        <w:rPr>
          <w:rFonts w:ascii="Times New Roman" w:hAnsi="Times New Roman"/>
          <w:b/>
          <w:sz w:val="24"/>
          <w:szCs w:val="24"/>
        </w:rPr>
        <w:t xml:space="preserve">  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 w:rsidRPr="00B70957"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B53B2E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3B2E">
        <w:rPr>
          <w:rFonts w:ascii="Times New Roman" w:hAnsi="Times New Roman"/>
          <w:b/>
          <w:sz w:val="24"/>
          <w:szCs w:val="24"/>
          <w:lang w:eastAsia="ru-RU"/>
        </w:rPr>
        <w:t>Темы для обсуждения:</w:t>
      </w:r>
    </w:p>
    <w:p w:rsidR="002951ED" w:rsidRDefault="002951ED" w:rsidP="002951ED">
      <w:pPr>
        <w:pStyle w:val="af9"/>
        <w:tabs>
          <w:tab w:val="left" w:pos="306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Сущность издержек</w:t>
      </w:r>
    </w:p>
    <w:p w:rsidR="002951ED" w:rsidRDefault="00FC2C7D" w:rsidP="002951ED">
      <w:pPr>
        <w:pStyle w:val="af9"/>
        <w:tabs>
          <w:tab w:val="left" w:pos="306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Бу</w:t>
      </w:r>
      <w:r w:rsidR="002951ED">
        <w:rPr>
          <w:rFonts w:ascii="Times New Roman" w:eastAsia="Times New Roman" w:hAnsi="Times New Roman"/>
          <w:sz w:val="24"/>
          <w:szCs w:val="24"/>
        </w:rPr>
        <w:t>хгалтерские и экономические издержки</w:t>
      </w:r>
    </w:p>
    <w:p w:rsidR="002951ED" w:rsidRDefault="002951ED" w:rsidP="002951ED">
      <w:pPr>
        <w:pStyle w:val="af9"/>
        <w:tabs>
          <w:tab w:val="left" w:pos="306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Издержки фирмы в краткосрочном периоде. Закон уб</w:t>
      </w:r>
      <w:r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>вающей отдачи</w:t>
      </w:r>
    </w:p>
    <w:p w:rsidR="002951ED" w:rsidRDefault="002951ED" w:rsidP="002951ED">
      <w:pPr>
        <w:pStyle w:val="af9"/>
        <w:tabs>
          <w:tab w:val="left" w:pos="306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Издержки фирмы в длительном периоде</w:t>
      </w:r>
    </w:p>
    <w:p w:rsidR="002951ED" w:rsidRDefault="002951ED" w:rsidP="00943B7B">
      <w:pPr>
        <w:pStyle w:val="af9"/>
        <w:tabs>
          <w:tab w:val="left" w:pos="0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Закон эффекта масштаба производства</w:t>
      </w:r>
    </w:p>
    <w:p w:rsidR="00F1218B" w:rsidRPr="006F5F88" w:rsidRDefault="002951ED" w:rsidP="00943B7B">
      <w:pPr>
        <w:widowControl w:val="0"/>
        <w:tabs>
          <w:tab w:val="left" w:pos="0"/>
        </w:tabs>
        <w:spacing w:after="0" w:line="240" w:lineRule="auto"/>
        <w:ind w:lef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формы дохода. Прибыль и ее формы</w:t>
      </w:r>
    </w:p>
    <w:p w:rsidR="00F1218B" w:rsidRPr="00DE70FC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самостоятельного  изучения:</w:t>
      </w:r>
    </w:p>
    <w:p w:rsidR="00F1218B" w:rsidRPr="0060200D" w:rsidRDefault="00F1218B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Фактические и планируемые расходы. </w:t>
      </w:r>
    </w:p>
    <w:p w:rsidR="0060200D" w:rsidRPr="0060200D" w:rsidRDefault="0060200D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Затраты фирмы в краткосрочном периоде: постоя</w:t>
      </w:r>
      <w:r w:rsidRPr="0060200D">
        <w:rPr>
          <w:rFonts w:ascii="Times New Roman" w:hAnsi="Times New Roman" w:cs="Times New Roman"/>
          <w:sz w:val="24"/>
          <w:szCs w:val="24"/>
        </w:rPr>
        <w:t>н</w:t>
      </w:r>
      <w:r w:rsidRPr="0060200D">
        <w:rPr>
          <w:rFonts w:ascii="Times New Roman" w:hAnsi="Times New Roman" w:cs="Times New Roman"/>
          <w:sz w:val="24"/>
          <w:szCs w:val="24"/>
        </w:rPr>
        <w:t>ные и переменные; общие, средние и предельные. Их графич</w:t>
      </w:r>
      <w:r w:rsidRPr="0060200D">
        <w:rPr>
          <w:rFonts w:ascii="Times New Roman" w:hAnsi="Times New Roman" w:cs="Times New Roman"/>
          <w:sz w:val="24"/>
          <w:szCs w:val="24"/>
        </w:rPr>
        <w:t>е</w:t>
      </w:r>
      <w:r w:rsidRPr="0060200D">
        <w:rPr>
          <w:rFonts w:ascii="Times New Roman" w:hAnsi="Times New Roman" w:cs="Times New Roman"/>
          <w:sz w:val="24"/>
          <w:szCs w:val="24"/>
        </w:rPr>
        <w:t xml:space="preserve">ское представление. </w:t>
      </w:r>
    </w:p>
    <w:p w:rsidR="0060200D" w:rsidRPr="0060200D" w:rsidRDefault="0060200D" w:rsidP="0060200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Затраты фирмы в долгосрочном п</w:t>
      </w:r>
      <w:r w:rsidRPr="0060200D">
        <w:rPr>
          <w:rFonts w:ascii="Times New Roman" w:hAnsi="Times New Roman" w:cs="Times New Roman"/>
          <w:sz w:val="24"/>
          <w:szCs w:val="24"/>
        </w:rPr>
        <w:t>е</w:t>
      </w:r>
      <w:r w:rsidRPr="0060200D">
        <w:rPr>
          <w:rFonts w:ascii="Times New Roman" w:hAnsi="Times New Roman" w:cs="Times New Roman"/>
          <w:sz w:val="24"/>
          <w:szCs w:val="24"/>
        </w:rPr>
        <w:t>риоде.</w:t>
      </w:r>
    </w:p>
    <w:p w:rsidR="00F1218B" w:rsidRDefault="00F1218B" w:rsidP="00F1218B">
      <w:pPr>
        <w:pStyle w:val="af9"/>
        <w:tabs>
          <w:tab w:val="left" w:pos="26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70957" w:rsidRPr="002951ED" w:rsidRDefault="002951ED" w:rsidP="00B70957">
      <w:pPr>
        <w:tabs>
          <w:tab w:val="left" w:pos="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</w:t>
      </w:r>
      <w:r w:rsidR="00B70957" w:rsidRPr="002951ED">
        <w:rPr>
          <w:rFonts w:ascii="Times New Roman" w:hAnsi="Times New Roman" w:cs="Times New Roman"/>
          <w:b/>
          <w:sz w:val="24"/>
          <w:szCs w:val="24"/>
        </w:rPr>
        <w:t>Система национальных счетов</w:t>
      </w:r>
    </w:p>
    <w:p w:rsidR="00F1218B" w:rsidRPr="00B70957" w:rsidRDefault="00F1218B" w:rsidP="00B70957">
      <w:pPr>
        <w:tabs>
          <w:tab w:val="left" w:pos="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957">
        <w:rPr>
          <w:rFonts w:ascii="Times New Roman" w:hAnsi="Times New Roman"/>
          <w:sz w:val="24"/>
          <w:szCs w:val="24"/>
        </w:rPr>
        <w:t xml:space="preserve">   </w:t>
      </w:r>
      <w:r w:rsidRPr="00B70957">
        <w:rPr>
          <w:rFonts w:ascii="Times New Roman" w:hAnsi="Times New Roman"/>
          <w:b/>
          <w:sz w:val="24"/>
          <w:szCs w:val="24"/>
        </w:rPr>
        <w:t>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 w:rsidRPr="00B70957"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6F5F88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5F88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Pr="002951ED" w:rsidRDefault="002951ED" w:rsidP="002951ED">
      <w:pPr>
        <w:pStyle w:val="af9"/>
        <w:tabs>
          <w:tab w:val="left" w:pos="26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951ED">
        <w:rPr>
          <w:rFonts w:ascii="Times New Roman" w:eastAsia="Times New Roman" w:hAnsi="Times New Roman"/>
          <w:sz w:val="24"/>
          <w:szCs w:val="24"/>
        </w:rPr>
        <w:t>Общественное воспроизводство. Его типы и виды</w:t>
      </w:r>
    </w:p>
    <w:p w:rsidR="002951ED" w:rsidRPr="002951ED" w:rsidRDefault="002951ED" w:rsidP="002951ED">
      <w:pPr>
        <w:pStyle w:val="af9"/>
        <w:tabs>
          <w:tab w:val="left" w:pos="26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951ED">
        <w:rPr>
          <w:rFonts w:ascii="Times New Roman" w:eastAsia="Times New Roman" w:hAnsi="Times New Roman"/>
          <w:sz w:val="24"/>
          <w:szCs w:val="24"/>
        </w:rPr>
        <w:t>Основные показатели СНС – ВВП, ВНП – общее и ра</w:t>
      </w:r>
      <w:r w:rsidRPr="002951ED">
        <w:rPr>
          <w:rFonts w:ascii="Times New Roman" w:eastAsia="Times New Roman" w:hAnsi="Times New Roman"/>
          <w:sz w:val="24"/>
          <w:szCs w:val="24"/>
        </w:rPr>
        <w:t>з</w:t>
      </w:r>
      <w:r w:rsidRPr="002951ED">
        <w:rPr>
          <w:rFonts w:ascii="Times New Roman" w:eastAsia="Times New Roman" w:hAnsi="Times New Roman"/>
          <w:sz w:val="24"/>
          <w:szCs w:val="24"/>
        </w:rPr>
        <w:t>личия</w:t>
      </w:r>
    </w:p>
    <w:p w:rsidR="002951ED" w:rsidRPr="002951ED" w:rsidRDefault="002951ED" w:rsidP="002951ED">
      <w:pPr>
        <w:pStyle w:val="af9"/>
        <w:tabs>
          <w:tab w:val="left" w:pos="26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951ED">
        <w:rPr>
          <w:rFonts w:ascii="Times New Roman" w:eastAsia="Times New Roman" w:hAnsi="Times New Roman"/>
          <w:sz w:val="24"/>
          <w:szCs w:val="24"/>
        </w:rPr>
        <w:t>Методы подсчета ВВП и ВНП</w:t>
      </w:r>
    </w:p>
    <w:p w:rsidR="002951ED" w:rsidRDefault="002951ED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51ED">
        <w:rPr>
          <w:rFonts w:ascii="Times New Roman" w:eastAsia="Times New Roman" w:hAnsi="Times New Roman"/>
          <w:sz w:val="24"/>
          <w:szCs w:val="24"/>
        </w:rPr>
        <w:t>Другие показатели СНС: ЧЭБ, ЧНД, ЛД, РД, НБ</w:t>
      </w:r>
      <w:r w:rsidRPr="00A23B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218B" w:rsidRPr="00A23BEF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3BEF">
        <w:rPr>
          <w:rFonts w:ascii="Times New Roman" w:hAnsi="Times New Roman"/>
          <w:b/>
          <w:sz w:val="24"/>
          <w:szCs w:val="24"/>
          <w:lang w:eastAsia="ru-RU"/>
        </w:rPr>
        <w:t>Вопр</w:t>
      </w:r>
      <w:r w:rsidRPr="00A23BEF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A23BEF">
        <w:rPr>
          <w:rFonts w:ascii="Times New Roman" w:hAnsi="Times New Roman"/>
          <w:b/>
          <w:sz w:val="24"/>
          <w:szCs w:val="24"/>
          <w:lang w:eastAsia="ru-RU"/>
        </w:rPr>
        <w:t>сы  для  самостоятельного  изучения:</w:t>
      </w:r>
    </w:p>
    <w:p w:rsidR="0060200D" w:rsidRPr="0060200D" w:rsidRDefault="0060200D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Предмет макроэкономики. История развития макроэк</w:t>
      </w:r>
      <w:r w:rsidRPr="0060200D">
        <w:rPr>
          <w:rFonts w:ascii="Times New Roman" w:hAnsi="Times New Roman" w:cs="Times New Roman"/>
          <w:sz w:val="24"/>
          <w:szCs w:val="24"/>
        </w:rPr>
        <w:t>о</w:t>
      </w:r>
      <w:r w:rsidRPr="0060200D">
        <w:rPr>
          <w:rFonts w:ascii="Times New Roman" w:hAnsi="Times New Roman" w:cs="Times New Roman"/>
          <w:sz w:val="24"/>
          <w:szCs w:val="24"/>
        </w:rPr>
        <w:t xml:space="preserve">номики. </w:t>
      </w:r>
    </w:p>
    <w:p w:rsidR="0060200D" w:rsidRPr="0060200D" w:rsidRDefault="0060200D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00D">
        <w:rPr>
          <w:rFonts w:ascii="Times New Roman" w:hAnsi="Times New Roman" w:cs="Times New Roman"/>
          <w:sz w:val="24"/>
          <w:szCs w:val="24"/>
        </w:rPr>
        <w:t xml:space="preserve">Основные положения классического и </w:t>
      </w:r>
      <w:proofErr w:type="spellStart"/>
      <w:r w:rsidRPr="0060200D">
        <w:rPr>
          <w:rFonts w:ascii="Times New Roman" w:hAnsi="Times New Roman" w:cs="Times New Roman"/>
          <w:sz w:val="24"/>
          <w:szCs w:val="24"/>
        </w:rPr>
        <w:t>кейнсианского</w:t>
      </w:r>
      <w:proofErr w:type="spellEnd"/>
      <w:r w:rsidRPr="0060200D">
        <w:rPr>
          <w:rFonts w:ascii="Times New Roman" w:hAnsi="Times New Roman" w:cs="Times New Roman"/>
          <w:sz w:val="24"/>
          <w:szCs w:val="24"/>
        </w:rPr>
        <w:t xml:space="preserve"> н</w:t>
      </w:r>
      <w:r w:rsidRPr="0060200D">
        <w:rPr>
          <w:rFonts w:ascii="Times New Roman" w:hAnsi="Times New Roman" w:cs="Times New Roman"/>
          <w:sz w:val="24"/>
          <w:szCs w:val="24"/>
        </w:rPr>
        <w:t>а</w:t>
      </w:r>
      <w:r w:rsidRPr="0060200D">
        <w:rPr>
          <w:rFonts w:ascii="Times New Roman" w:hAnsi="Times New Roman" w:cs="Times New Roman"/>
          <w:sz w:val="24"/>
          <w:szCs w:val="24"/>
        </w:rPr>
        <w:t>правл</w:t>
      </w:r>
      <w:r w:rsidRPr="0060200D">
        <w:rPr>
          <w:rFonts w:ascii="Times New Roman" w:hAnsi="Times New Roman" w:cs="Times New Roman"/>
          <w:sz w:val="24"/>
          <w:szCs w:val="24"/>
        </w:rPr>
        <w:t>е</w:t>
      </w:r>
      <w:r w:rsidRPr="0060200D">
        <w:rPr>
          <w:rFonts w:ascii="Times New Roman" w:hAnsi="Times New Roman" w:cs="Times New Roman"/>
          <w:sz w:val="24"/>
          <w:szCs w:val="24"/>
        </w:rPr>
        <w:t>ний.</w:t>
      </w:r>
      <w:proofErr w:type="gramEnd"/>
    </w:p>
    <w:p w:rsidR="0060200D" w:rsidRPr="0060200D" w:rsidRDefault="0060200D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 xml:space="preserve">Типы переменных, используемых в макроэкономике. </w:t>
      </w:r>
    </w:p>
    <w:p w:rsidR="0060200D" w:rsidRPr="0060200D" w:rsidRDefault="0060200D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 xml:space="preserve">Понятие агрегирования. </w:t>
      </w:r>
    </w:p>
    <w:p w:rsidR="0060200D" w:rsidRPr="0060200D" w:rsidRDefault="0060200D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Макроэкономические агенты и макроэкономические рынки.</w:t>
      </w:r>
    </w:p>
    <w:p w:rsidR="00B666F8" w:rsidRPr="0060200D" w:rsidRDefault="00B666F8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История создания системы национальных счетов</w:t>
      </w:r>
    </w:p>
    <w:p w:rsidR="00B666F8" w:rsidRPr="0060200D" w:rsidRDefault="00B666F8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 xml:space="preserve">Макроэкономические пропорции. </w:t>
      </w:r>
    </w:p>
    <w:p w:rsidR="00B666F8" w:rsidRPr="0060200D" w:rsidRDefault="00B666F8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Проблемы оценки благосостояния нации</w:t>
      </w:r>
    </w:p>
    <w:p w:rsidR="00B666F8" w:rsidRPr="0060200D" w:rsidRDefault="00B666F8" w:rsidP="0060200D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 xml:space="preserve">Расширение рамок макроэкономического анализа. </w:t>
      </w:r>
    </w:p>
    <w:p w:rsidR="00B666F8" w:rsidRPr="0060200D" w:rsidRDefault="00B666F8" w:rsidP="0060200D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Валовой национальный продукт и валовой наци</w:t>
      </w:r>
      <w:r w:rsidRPr="0060200D">
        <w:rPr>
          <w:rFonts w:ascii="Times New Roman" w:hAnsi="Times New Roman" w:cs="Times New Roman"/>
          <w:sz w:val="24"/>
          <w:szCs w:val="24"/>
        </w:rPr>
        <w:t>о</w:t>
      </w:r>
      <w:r w:rsidRPr="0060200D">
        <w:rPr>
          <w:rFonts w:ascii="Times New Roman" w:hAnsi="Times New Roman" w:cs="Times New Roman"/>
          <w:sz w:val="24"/>
          <w:szCs w:val="24"/>
        </w:rPr>
        <w:t>нальный доход: критерии оценки</w:t>
      </w:r>
    </w:p>
    <w:p w:rsidR="00F1218B" w:rsidRDefault="00F1218B" w:rsidP="00F1218B">
      <w:pPr>
        <w:pStyle w:val="af9"/>
        <w:tabs>
          <w:tab w:val="left" w:pos="265"/>
        </w:tabs>
        <w:spacing w:after="0" w:line="240" w:lineRule="auto"/>
        <w:ind w:left="22"/>
        <w:rPr>
          <w:rFonts w:ascii="Times New Roman" w:hAnsi="Times New Roman"/>
          <w:sz w:val="24"/>
          <w:szCs w:val="24"/>
        </w:rPr>
      </w:pPr>
    </w:p>
    <w:p w:rsidR="00F1218B" w:rsidRPr="006106FF" w:rsidRDefault="00F1218B" w:rsidP="00F1218B">
      <w:pPr>
        <w:pStyle w:val="af9"/>
        <w:tabs>
          <w:tab w:val="left" w:pos="265"/>
        </w:tabs>
        <w:spacing w:after="0" w:line="240" w:lineRule="auto"/>
        <w:ind w:left="22"/>
        <w:rPr>
          <w:rFonts w:ascii="Times New Roman" w:hAnsi="Times New Roman"/>
          <w:sz w:val="24"/>
          <w:szCs w:val="24"/>
        </w:rPr>
      </w:pPr>
      <w:r w:rsidRPr="00881C8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 </w:t>
      </w:r>
      <w:r w:rsidR="00B70957" w:rsidRPr="002951ED">
        <w:rPr>
          <w:rFonts w:ascii="Times New Roman" w:hAnsi="Times New Roman"/>
          <w:b/>
          <w:sz w:val="24"/>
          <w:szCs w:val="24"/>
        </w:rPr>
        <w:t>Деньги и денежное обращение</w:t>
      </w:r>
    </w:p>
    <w:p w:rsidR="00F1218B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81C8C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943B7B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81C8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F1218B" w:rsidRPr="00B53B2E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3B2E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Default="002951ED" w:rsidP="002951ED">
      <w:pPr>
        <w:pStyle w:val="af9"/>
        <w:tabs>
          <w:tab w:val="left" w:pos="265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Сущность денег и их функции</w:t>
      </w:r>
    </w:p>
    <w:p w:rsidR="002951ED" w:rsidRDefault="002951ED" w:rsidP="002951ED">
      <w:pPr>
        <w:pStyle w:val="af9"/>
        <w:tabs>
          <w:tab w:val="left" w:pos="265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Эволюция денежной системы</w:t>
      </w:r>
    </w:p>
    <w:p w:rsidR="002951ED" w:rsidRDefault="002951ED" w:rsidP="002951ED">
      <w:pPr>
        <w:pStyle w:val="af9"/>
        <w:tabs>
          <w:tab w:val="left" w:pos="265"/>
        </w:tabs>
        <w:spacing w:after="0" w:line="240" w:lineRule="auto"/>
        <w:ind w:lef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Денежные агрегаты</w:t>
      </w:r>
    </w:p>
    <w:p w:rsidR="002951ED" w:rsidRDefault="002951ED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Денежная система и денежное обращение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218B" w:rsidRPr="00DE70FC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самостоятельного  изучения:</w:t>
      </w:r>
    </w:p>
    <w:p w:rsidR="008B18B5" w:rsidRDefault="008B18B5" w:rsidP="00DB4CA4">
      <w:pPr>
        <w:pStyle w:val="a3"/>
        <w:spacing w:before="0" w:beforeAutospacing="0" w:after="0" w:afterAutospacing="0"/>
      </w:pPr>
      <w:r>
        <w:t>Денежная масса и ее измерение</w:t>
      </w:r>
    </w:p>
    <w:p w:rsidR="008B18B5" w:rsidRDefault="008B18B5" w:rsidP="00DB4CA4">
      <w:pPr>
        <w:pStyle w:val="a3"/>
        <w:spacing w:before="0" w:beforeAutospacing="0" w:after="0" w:afterAutospacing="0"/>
      </w:pPr>
      <w:r>
        <w:t>Инфляция: сущность, причины, последствия.</w:t>
      </w:r>
    </w:p>
    <w:p w:rsidR="008B18B5" w:rsidRDefault="008B18B5" w:rsidP="00DB4CA4">
      <w:pPr>
        <w:pStyle w:val="a3"/>
        <w:spacing w:before="0" w:beforeAutospacing="0" w:after="0" w:afterAutospacing="0"/>
      </w:pPr>
      <w:r>
        <w:t>Показатели инфляции</w:t>
      </w:r>
    </w:p>
    <w:p w:rsidR="008B18B5" w:rsidRDefault="008B18B5" w:rsidP="00DB4CA4">
      <w:pPr>
        <w:pStyle w:val="a3"/>
        <w:spacing w:before="0" w:beforeAutospacing="0" w:after="0" w:afterAutospacing="0"/>
      </w:pPr>
      <w:r>
        <w:t>Антиинфляционная политика государства</w:t>
      </w:r>
    </w:p>
    <w:p w:rsidR="008B18B5" w:rsidRDefault="008B18B5" w:rsidP="00DB4CA4">
      <w:pPr>
        <w:pStyle w:val="a3"/>
        <w:spacing w:before="0" w:beforeAutospacing="0" w:after="0" w:afterAutospacing="0"/>
      </w:pPr>
      <w:r>
        <w:t>Особенности инфляции в России</w:t>
      </w:r>
    </w:p>
    <w:p w:rsidR="00DB4CA4" w:rsidRDefault="00DB4CA4" w:rsidP="00DB4CA4">
      <w:pPr>
        <w:pStyle w:val="a3"/>
        <w:spacing w:before="0" w:beforeAutospacing="0" w:after="0" w:afterAutospacing="0"/>
      </w:pPr>
      <w:r>
        <w:t>Равновесие денежного рынка, формирование уровня ба</w:t>
      </w:r>
      <w:r>
        <w:t>н</w:t>
      </w:r>
      <w:r>
        <w:t>ковского процента</w:t>
      </w:r>
    </w:p>
    <w:p w:rsidR="00F1218B" w:rsidRDefault="00F1218B" w:rsidP="00F1218B">
      <w:pPr>
        <w:pStyle w:val="af9"/>
        <w:tabs>
          <w:tab w:val="left" w:pos="19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1218B" w:rsidRPr="006C3B0F" w:rsidRDefault="00F1218B" w:rsidP="00F1218B">
      <w:pPr>
        <w:pStyle w:val="af9"/>
        <w:tabs>
          <w:tab w:val="left" w:pos="19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</w:t>
      </w:r>
      <w:r w:rsidR="00B70957" w:rsidRPr="006C3B0F">
        <w:rPr>
          <w:rFonts w:ascii="Times New Roman" w:hAnsi="Times New Roman"/>
          <w:b/>
          <w:sz w:val="24"/>
          <w:szCs w:val="24"/>
        </w:rPr>
        <w:t>Кредитно-денежная политика государства</w:t>
      </w:r>
    </w:p>
    <w:p w:rsidR="00F1218B" w:rsidRDefault="00F1218B" w:rsidP="00F1218B">
      <w:pPr>
        <w:pStyle w:val="af9"/>
        <w:tabs>
          <w:tab w:val="left" w:pos="19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7F437D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437D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2951ED" w:rsidRDefault="002951ED" w:rsidP="002951ED">
      <w:pPr>
        <w:pStyle w:val="af9"/>
        <w:tabs>
          <w:tab w:val="left" w:pos="19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Кредитно-денежная политика государства </w:t>
      </w:r>
    </w:p>
    <w:p w:rsidR="002951ED" w:rsidRDefault="002951ED" w:rsidP="002951ED">
      <w:pPr>
        <w:pStyle w:val="af9"/>
        <w:tabs>
          <w:tab w:val="left" w:pos="19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кредитно-денежной политики госуда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ства</w:t>
      </w:r>
    </w:p>
    <w:p w:rsidR="002951ED" w:rsidRDefault="002951ED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Рестрикционная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экспансионистская кредитно-денежная политика государства</w:t>
      </w:r>
      <w:r w:rsidRPr="007F43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218B" w:rsidRPr="007F437D" w:rsidRDefault="00F1218B" w:rsidP="002951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437D">
        <w:rPr>
          <w:rFonts w:ascii="Times New Roman" w:hAnsi="Times New Roman"/>
          <w:b/>
          <w:sz w:val="24"/>
          <w:szCs w:val="24"/>
          <w:lang w:eastAsia="ru-RU"/>
        </w:rPr>
        <w:t>Вопросы  для  самостоятельного  изучения: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>Банковская система: структура и функции в национал</w:t>
      </w:r>
      <w:r>
        <w:t>ь</w:t>
      </w:r>
      <w:r>
        <w:t>ной экономике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>ЦБ и его функции. Деятельность ЦБ в обеспечении ра</w:t>
      </w:r>
      <w:r>
        <w:t>в</w:t>
      </w:r>
      <w:r>
        <w:t>новесия денежного рынка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>Коммерческие банки. Расширение денежного предлож</w:t>
      </w:r>
      <w:r>
        <w:t>е</w:t>
      </w:r>
      <w:r>
        <w:t>ния и денежный мультипликатор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>Денежно-кредитная политика ЦБ: ее цели, инструме</w:t>
      </w:r>
      <w:r>
        <w:t>н</w:t>
      </w:r>
      <w:r>
        <w:t>ты и механизм влияния на ВВП</w:t>
      </w:r>
    </w:p>
    <w:p w:rsidR="0060200D" w:rsidRDefault="0060200D" w:rsidP="00F1218B">
      <w:pPr>
        <w:pStyle w:val="af9"/>
        <w:tabs>
          <w:tab w:val="left" w:pos="23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1218B" w:rsidRDefault="00F1218B" w:rsidP="00F1218B">
      <w:pPr>
        <w:pStyle w:val="af9"/>
        <w:tabs>
          <w:tab w:val="left" w:pos="23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B70957" w:rsidRPr="006C3B0F">
        <w:rPr>
          <w:rFonts w:ascii="Times New Roman" w:hAnsi="Times New Roman"/>
          <w:b/>
          <w:sz w:val="24"/>
          <w:szCs w:val="24"/>
        </w:rPr>
        <w:t>Финансы и фискальная политика государства</w:t>
      </w:r>
    </w:p>
    <w:p w:rsidR="00F1218B" w:rsidRDefault="00F1218B" w:rsidP="00F1218B">
      <w:pPr>
        <w:pStyle w:val="af9"/>
        <w:tabs>
          <w:tab w:val="left" w:pos="23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(</w:t>
      </w:r>
      <w:r w:rsidR="00943B7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F1218B" w:rsidRPr="007F437D" w:rsidRDefault="00F1218B" w:rsidP="00F121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437D">
        <w:rPr>
          <w:rFonts w:ascii="Times New Roman" w:hAnsi="Times New Roman"/>
          <w:b/>
          <w:sz w:val="24"/>
          <w:szCs w:val="24"/>
          <w:lang w:eastAsia="ru-RU"/>
        </w:rPr>
        <w:t>Темы  для  обсуждения:</w:t>
      </w:r>
    </w:p>
    <w:p w:rsidR="006C3B0F" w:rsidRDefault="006C3B0F" w:rsidP="006C3B0F">
      <w:pPr>
        <w:pStyle w:val="af9"/>
        <w:tabs>
          <w:tab w:val="left" w:pos="23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Финансы, функции финансов. Финансовая система Нал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ги и налоговая система</w:t>
      </w:r>
    </w:p>
    <w:p w:rsidR="006C3B0F" w:rsidRDefault="006C3B0F" w:rsidP="006C3B0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Государственный бюджет и пути его оздоровления. Фи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кальная политика государства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218B" w:rsidRPr="00DE70FC" w:rsidRDefault="00F1218B" w:rsidP="006C38C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70FC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самосто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DE70FC">
        <w:rPr>
          <w:rFonts w:ascii="Times New Roman" w:hAnsi="Times New Roman"/>
          <w:b/>
          <w:sz w:val="24"/>
          <w:szCs w:val="24"/>
          <w:lang w:eastAsia="ru-RU"/>
        </w:rPr>
        <w:t>тельного  изучения: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 xml:space="preserve">Дефицит и </w:t>
      </w:r>
      <w:proofErr w:type="spellStart"/>
      <w:r>
        <w:t>профицит</w:t>
      </w:r>
      <w:proofErr w:type="spellEnd"/>
      <w:r>
        <w:t xml:space="preserve"> государственного бюджета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>Методы балансирования государственного бюджета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>Государственный долг. Виды госдолга и управление им.</w:t>
      </w:r>
    </w:p>
    <w:p w:rsidR="006C38CE" w:rsidRDefault="006C38CE" w:rsidP="006C38CE">
      <w:pPr>
        <w:pStyle w:val="a3"/>
        <w:spacing w:before="0" w:beforeAutospacing="0" w:after="0" w:afterAutospacing="0"/>
      </w:pPr>
      <w:r>
        <w:t xml:space="preserve">Налоги и их функции. Кривая </w:t>
      </w:r>
      <w:proofErr w:type="spellStart"/>
      <w:r>
        <w:t>Лаффера</w:t>
      </w:r>
      <w:proofErr w:type="spellEnd"/>
    </w:p>
    <w:p w:rsidR="006C38CE" w:rsidRDefault="006C38CE" w:rsidP="006C38CE">
      <w:pPr>
        <w:pStyle w:val="a3"/>
        <w:spacing w:before="0" w:beforeAutospacing="0" w:after="0" w:afterAutospacing="0"/>
      </w:pPr>
      <w:r>
        <w:t>Дискреционная фискальная политика и политика встр</w:t>
      </w:r>
      <w:r>
        <w:t>о</w:t>
      </w:r>
      <w:r>
        <w:t>енных стабилизаторов</w:t>
      </w:r>
    </w:p>
    <w:p w:rsidR="0060200D" w:rsidRPr="0060200D" w:rsidRDefault="0060200D" w:rsidP="006C3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0D">
        <w:rPr>
          <w:rFonts w:ascii="Times New Roman" w:hAnsi="Times New Roman" w:cs="Times New Roman"/>
          <w:sz w:val="24"/>
          <w:szCs w:val="24"/>
        </w:rPr>
        <w:t>Виды расходов и доходов госуда</w:t>
      </w:r>
      <w:r w:rsidRPr="0060200D">
        <w:rPr>
          <w:rFonts w:ascii="Times New Roman" w:hAnsi="Times New Roman" w:cs="Times New Roman"/>
          <w:sz w:val="24"/>
          <w:szCs w:val="24"/>
        </w:rPr>
        <w:t>р</w:t>
      </w:r>
      <w:r w:rsidRPr="0060200D">
        <w:rPr>
          <w:rFonts w:ascii="Times New Roman" w:hAnsi="Times New Roman" w:cs="Times New Roman"/>
          <w:sz w:val="24"/>
          <w:szCs w:val="24"/>
        </w:rPr>
        <w:t xml:space="preserve">ства. </w:t>
      </w:r>
    </w:p>
    <w:p w:rsidR="002D058A" w:rsidRDefault="0060200D" w:rsidP="006C3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00D">
        <w:rPr>
          <w:rFonts w:ascii="Times New Roman" w:hAnsi="Times New Roman" w:cs="Times New Roman"/>
          <w:sz w:val="24"/>
          <w:szCs w:val="24"/>
        </w:rPr>
        <w:t>Различные состояния государстве</w:t>
      </w:r>
      <w:r w:rsidRPr="0060200D">
        <w:rPr>
          <w:rFonts w:ascii="Times New Roman" w:hAnsi="Times New Roman" w:cs="Times New Roman"/>
          <w:sz w:val="24"/>
          <w:szCs w:val="24"/>
        </w:rPr>
        <w:t>н</w:t>
      </w:r>
      <w:r w:rsidRPr="0060200D">
        <w:rPr>
          <w:rFonts w:ascii="Times New Roman" w:hAnsi="Times New Roman" w:cs="Times New Roman"/>
          <w:sz w:val="24"/>
          <w:szCs w:val="24"/>
        </w:rPr>
        <w:t>ного бюджета.</w:t>
      </w:r>
      <w:r w:rsidR="002D058A">
        <w:rPr>
          <w:b/>
          <w:sz w:val="24"/>
          <w:szCs w:val="24"/>
          <w:lang w:eastAsia="ru-RU"/>
        </w:rPr>
        <w:br w:type="page"/>
      </w:r>
    </w:p>
    <w:p w:rsidR="00364065" w:rsidRPr="007F387B" w:rsidRDefault="003E4A06" w:rsidP="007F387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eastAsia="ru-RU"/>
        </w:rPr>
        <w:lastRenderedPageBreak/>
        <w:t>2</w:t>
      </w:r>
      <w:r w:rsidR="00C049CA" w:rsidRPr="00AE4F03">
        <w:rPr>
          <w:b/>
          <w:sz w:val="24"/>
          <w:szCs w:val="24"/>
          <w:lang w:eastAsia="ru-RU"/>
        </w:rPr>
        <w:t xml:space="preserve"> </w:t>
      </w:r>
      <w:r w:rsidR="002C0E6B" w:rsidRPr="00AE4F03">
        <w:rPr>
          <w:b/>
          <w:sz w:val="24"/>
          <w:szCs w:val="24"/>
          <w:lang w:eastAsia="ru-RU"/>
        </w:rPr>
        <w:t xml:space="preserve"> </w:t>
      </w:r>
      <w:r w:rsidR="00364065"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364065" w:rsidRPr="007F387B" w:rsidRDefault="00364065" w:rsidP="007F387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эконом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ческой науки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Предмет «Экономика» и ее структ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Функции экономики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Методы исследования экономики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Рыночная экономика и ее элементы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 xml:space="preserve"> Структура рынка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Субъекты и объекты рыночной экономики. Схема потоков доходов и расходов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Функции рыночной экономики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Недостатки и преимущества рынка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Спрос, закон спроса, кривая спроса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Предложение. Закон предложения. Кривая предл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жения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Соотношение спроса и предложения. Равнове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ная цена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Эластичность спроса и предложения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Внутриотраслевая и межотраслевая конкуре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ции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Рынок совершенной конкуренции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Чистая монополия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Олигополия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Монополистическая конкуренция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Концентрация производства и формы монополист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ческих объединений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Антимонопольные  меры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Издержки производства. Общественные и индивид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альные издержки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Бухгалтерские и экономические 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держки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Издержки фирмы в краткосрочном периоде. З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кон убывающей отдачи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Издержки фирмы в длительном периоде. Закон э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фекта масштаба производства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теории прибыли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формы дохода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Прибыль и ее формы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Общественное воспроизводство, его типы и в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ды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показатели СНС – ВВП и ВНП – о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щее и различия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Другие показатели СНС: ЧЭБ, ЧНП, НД, ЛД, РД, НБ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теории денег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Сущность денег и их функции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Эволюция денежных систем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Денежные агрегаты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Денежная система и денежное о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ращение.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Виды кредитно-денежной политики государс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Инструменты кредитно-денежной политики госуда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ства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 xml:space="preserve">Денежный рынок </w:t>
      </w:r>
    </w:p>
    <w:p w:rsidR="00364065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Структура банковской системы</w:t>
      </w:r>
    </w:p>
    <w:p w:rsidR="00FC2C7D" w:rsidRDefault="00FC2C7D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ЦБ и его функции</w:t>
      </w:r>
    </w:p>
    <w:p w:rsidR="00FC2C7D" w:rsidRDefault="00FC2C7D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Коммерческие банки и их операции.</w:t>
      </w:r>
    </w:p>
    <w:p w:rsidR="00FC2C7D" w:rsidRDefault="00275048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Инфляция: причины и социально-экономические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следствия.</w:t>
      </w:r>
    </w:p>
    <w:p w:rsidR="00275048" w:rsidRDefault="00275048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инфляции.</w:t>
      </w:r>
    </w:p>
    <w:p w:rsidR="00275048" w:rsidRPr="007F387B" w:rsidRDefault="00275048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антиинфляционная политика.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Налоги и их виды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Налоговая система государства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Функции налогов и способы их из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ятия</w:t>
      </w:r>
    </w:p>
    <w:p w:rsidR="00364065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Финансы и финансовая политика государс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FC2C7D" w:rsidRPr="007F387B" w:rsidRDefault="00FC2C7D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бюджет и пути его оздоровления.</w:t>
      </w:r>
    </w:p>
    <w:p w:rsidR="00364065" w:rsidRPr="007F387B" w:rsidRDefault="00364065" w:rsidP="007F387B">
      <w:pPr>
        <w:numPr>
          <w:ilvl w:val="0"/>
          <w:numId w:val="38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Дискреционная и автоматическая фискальная пол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тика государства</w:t>
      </w:r>
    </w:p>
    <w:p w:rsidR="0086277A" w:rsidRDefault="0086277A" w:rsidP="00364065">
      <w:pPr>
        <w:pStyle w:val="35"/>
        <w:widowControl w:val="0"/>
        <w:shd w:val="clear" w:color="auto" w:fill="auto"/>
        <w:tabs>
          <w:tab w:val="left" w:pos="405"/>
          <w:tab w:val="left" w:pos="851"/>
        </w:tabs>
        <w:spacing w:line="240" w:lineRule="auto"/>
        <w:ind w:firstLine="0"/>
      </w:pPr>
      <w:r>
        <w:br w:type="page"/>
      </w: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0C8B">
        <w:rPr>
          <w:rFonts w:ascii="Times New Roman" w:hAnsi="Times New Roman" w:cs="Times New Roman"/>
          <w:b/>
          <w:bCs/>
          <w:sz w:val="24"/>
        </w:rPr>
        <w:lastRenderedPageBreak/>
        <w:t>СПИСОК  РЕКОМЕНДУЕМОЙ  ЛИТЕРАТУРЫ</w:t>
      </w:r>
    </w:p>
    <w:p w:rsidR="00CE0C8B" w:rsidRPr="00243E79" w:rsidRDefault="00CE0C8B" w:rsidP="0024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87B" w:rsidRPr="007F387B" w:rsidRDefault="007F387B" w:rsidP="007F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</w:p>
    <w:p w:rsidR="007F387B" w:rsidRPr="007F387B" w:rsidRDefault="007F387B" w:rsidP="007F387B">
      <w:pPr>
        <w:pStyle w:val="af9"/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Экономическая теория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ник для студентов вузов, обучающихся по экономич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ским специальностям / А.И. Балашов [и др.]. — Эле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ЮНИТИ-ДАНА, 2014. — 527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— 978-5-238-02464-6. — Режим доступа: </w:t>
      </w:r>
      <w:hyperlink r:id="rId8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</w:p>
    <w:p w:rsidR="007F387B" w:rsidRPr="007F387B" w:rsidRDefault="007F387B" w:rsidP="007F387B">
      <w:pPr>
        <w:pStyle w:val="af9"/>
        <w:numPr>
          <w:ilvl w:val="0"/>
          <w:numId w:val="3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Экономическая теория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ник для б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а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калавров / И.К. Ларионов [и др.].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Дашков и К, 2015. — 408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— 978-5-394-01816-9.  Режим доступа: </w:t>
      </w:r>
      <w:hyperlink r:id="rId9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</w:p>
    <w:p w:rsidR="007F387B" w:rsidRPr="007F387B" w:rsidRDefault="007F387B" w:rsidP="007F387B">
      <w:pPr>
        <w:pStyle w:val="af9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Янова П.Г. Общая экономическая теория [Электро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учебно-методическое пособие / П.Г. Янова. — Эле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екстовые данные. — Саратов: Вузовское образование, 2013. — 361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Режим доступа: </w:t>
      </w:r>
      <w:hyperlink r:id="rId10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7F387B" w:rsidRPr="007F387B" w:rsidRDefault="007F387B" w:rsidP="007F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7B" w:rsidRPr="007F387B" w:rsidRDefault="007F387B" w:rsidP="007F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</w:t>
      </w:r>
      <w:r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тельная</w:t>
      </w:r>
    </w:p>
    <w:p w:rsidR="007F387B" w:rsidRPr="007F387B" w:rsidRDefault="007F387B" w:rsidP="007F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7B" w:rsidRPr="007F387B" w:rsidRDefault="007F387B" w:rsidP="007F387B">
      <w:pPr>
        <w:pStyle w:val="af9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Экономическая теория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учебное пос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бие / И.В. Новикова [и др.].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ные. — Минск: Тетра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Системс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Тетралит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, 2014. — 349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Режим доступа: </w:t>
      </w:r>
      <w:hyperlink r:id="rId11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</w:p>
    <w:p w:rsidR="007F387B" w:rsidRPr="007F387B" w:rsidRDefault="007F387B" w:rsidP="007F387B">
      <w:pPr>
        <w:pStyle w:val="af9"/>
        <w:numPr>
          <w:ilvl w:val="0"/>
          <w:numId w:val="40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Словарь-справочник по экономической теории (учебное пособие для студентов сельскохозяйственных вузов) [Электро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ный ресурс] / И.В.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Грузков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Ставрополь: Ставр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польский государственный аграрный университет, Т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СЭРА, 2014. — 380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Режим доступа: </w:t>
      </w:r>
      <w:hyperlink r:id="rId12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7F387B" w:rsidRPr="007F387B" w:rsidRDefault="007F387B" w:rsidP="007F387B">
      <w:pPr>
        <w:pStyle w:val="af9"/>
        <w:numPr>
          <w:ilvl w:val="0"/>
          <w:numId w:val="40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lastRenderedPageBreak/>
        <w:t>Анофриков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С.П. Экономическая теория. Макроэк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номика. Микроэкономика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пра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тикум / С.П.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Анофриков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, Т.А. Кулешова, М.В.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Облаух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ва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Новосибирск: С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и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бирский государственный университет телекоммуник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а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ций и информатики, 2014. — 33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  Режим доступа: </w:t>
      </w:r>
      <w:hyperlink r:id="rId13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7F387B" w:rsidRPr="007F387B" w:rsidRDefault="007F387B" w:rsidP="007F387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CE0C8B" w:rsidRPr="009E19D6" w:rsidRDefault="00CE0C8B" w:rsidP="00B2789C">
      <w:pPr>
        <w:pStyle w:val="af9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br w:type="page"/>
      </w:r>
    </w:p>
    <w:p w:rsidR="00422558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C8B"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EE0EEC" w:rsidRDefault="00EE0EEC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5528"/>
        <w:gridCol w:w="567"/>
      </w:tblGrid>
      <w:tr w:rsidR="00EE0EEC" w:rsidRPr="00CE0C8B" w:rsidTr="00987A62">
        <w:tc>
          <w:tcPr>
            <w:tcW w:w="5528" w:type="dxa"/>
            <w:shd w:val="clear" w:color="auto" w:fill="auto"/>
          </w:tcPr>
          <w:p w:rsidR="00EE0EEC" w:rsidRPr="00CE0C8B" w:rsidRDefault="00EE0EEC" w:rsidP="00987A62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CE0C8B">
              <w:rPr>
                <w:sz w:val="24"/>
              </w:rPr>
              <w:t xml:space="preserve">Введение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E0EEC" w:rsidRPr="00CE0C8B" w:rsidRDefault="00EE0EEC" w:rsidP="0098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E0EEC" w:rsidRPr="001B72FA" w:rsidTr="00987A62">
        <w:tc>
          <w:tcPr>
            <w:tcW w:w="5528" w:type="dxa"/>
            <w:shd w:val="clear" w:color="auto" w:fill="auto"/>
          </w:tcPr>
          <w:p w:rsidR="00EE0EEC" w:rsidRPr="001B72FA" w:rsidRDefault="00EE0EEC" w:rsidP="00987A62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E0EEC" w:rsidRPr="00395FFE" w:rsidRDefault="00EE0EEC" w:rsidP="00987A62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E0EEC" w:rsidRPr="001B72FA" w:rsidTr="00987A62">
        <w:tc>
          <w:tcPr>
            <w:tcW w:w="5528" w:type="dxa"/>
            <w:shd w:val="clear" w:color="auto" w:fill="auto"/>
          </w:tcPr>
          <w:p w:rsidR="00EE0EEC" w:rsidRPr="001B72FA" w:rsidRDefault="00EE0EEC" w:rsidP="00987A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 к экзамену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E0EEC" w:rsidRPr="005A2702" w:rsidRDefault="00EE0EEC" w:rsidP="0098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E0EEC" w:rsidRPr="001B72FA" w:rsidTr="00987A62">
        <w:tc>
          <w:tcPr>
            <w:tcW w:w="5528" w:type="dxa"/>
            <w:shd w:val="clear" w:color="auto" w:fill="auto"/>
          </w:tcPr>
          <w:p w:rsidR="00EE0EEC" w:rsidRPr="001B72FA" w:rsidRDefault="00EE0EEC" w:rsidP="0098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E0EEC" w:rsidRPr="001357B5" w:rsidRDefault="00EE0EEC" w:rsidP="0098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D0065E" w:rsidRDefault="00D0065E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5954" w:rsidRDefault="00AE4F03" w:rsidP="0073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ЭКОНОМИКА</w:t>
      </w:r>
    </w:p>
    <w:p w:rsid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F03" w:rsidRPr="008D7EBF" w:rsidRDefault="00AE4F03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EA123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A7A13" w:rsidRDefault="008D7EBF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4F03">
        <w:rPr>
          <w:rFonts w:ascii="Times New Roman" w:hAnsi="Times New Roman" w:cs="Times New Roman"/>
          <w:b/>
          <w:bCs/>
          <w:sz w:val="24"/>
          <w:szCs w:val="24"/>
        </w:rPr>
        <w:t>Строганова Марина Дмитриевна</w:t>
      </w:r>
      <w:r w:rsidR="006114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14C2" w:rsidRDefault="006114C2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="009E06A2">
        <w:rPr>
          <w:rFonts w:ascii="Times New Roman" w:hAnsi="Times New Roman" w:cs="Times New Roman"/>
          <w:bCs/>
        </w:rPr>
        <w:t>.2019</w:t>
      </w:r>
      <w:r w:rsidRPr="007764D7">
        <w:rPr>
          <w:rFonts w:ascii="Times New Roman" w:hAnsi="Times New Roman" w:cs="Times New Roman"/>
          <w:bCs/>
        </w:rPr>
        <w:t xml:space="preserve">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proofErr w:type="spellStart"/>
      <w:r w:rsidRPr="007764D7">
        <w:rPr>
          <w:rFonts w:ascii="Times New Roman" w:hAnsi="Times New Roman" w:cs="Times New Roman"/>
        </w:rPr>
        <w:t>х</w:t>
      </w:r>
      <w:proofErr w:type="spellEnd"/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</w:rPr>
        <w:t>Уч.-изд</w:t>
      </w:r>
      <w:proofErr w:type="spellEnd"/>
      <w:r w:rsidRPr="008D7EBF">
        <w:rPr>
          <w:rFonts w:ascii="Times New Roman" w:hAnsi="Times New Roman" w:cs="Times New Roman"/>
        </w:rPr>
        <w:t xml:space="preserve">. </w:t>
      </w:r>
      <w:proofErr w:type="gramStart"/>
      <w:r w:rsidRPr="008D7EBF">
        <w:rPr>
          <w:rFonts w:ascii="Times New Roman" w:hAnsi="Times New Roman" w:cs="Times New Roman"/>
        </w:rPr>
        <w:t>л</w:t>
      </w:r>
      <w:proofErr w:type="gramEnd"/>
      <w:r w:rsidRPr="008D7EBF">
        <w:rPr>
          <w:rFonts w:ascii="Times New Roman" w:hAnsi="Times New Roman" w:cs="Times New Roman"/>
        </w:rPr>
        <w:t xml:space="preserve">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университета</w:t>
      </w:r>
      <w:r w:rsidR="0013027B">
        <w:rPr>
          <w:rFonts w:ascii="Times New Roman" w:hAnsi="Times New Roman" w:cs="Times New Roman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1413A7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413A7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left:0;text-align:left;margin-left:118.6pt;margin-top:.25pt;width:63.2pt;height:4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bnRAIAAIc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" strokecolor="white [3212]">
            <v:textbox style="mso-next-textbox:#Text Box 11">
              <w:txbxContent>
                <w:p w:rsidR="00987A62" w:rsidRDefault="00987A6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3240" cy="574158"/>
                        <wp:effectExtent l="19050" t="0" r="306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060" cy="576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413A7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rect id="Rectangle 6" o:spid="_x0000_s1028" style="position:absolute;left:0;text-align:left;margin-left:128.55pt;margin-top:395.75pt;width:60.9pt;height:93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1413A7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rect id="Rectangle 7" o:spid="_x0000_s1027" style="position:absolute;left:0;text-align:left;margin-left:142.05pt;margin-top:484.8pt;width:40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8D7EBF" w:rsidSect="00553E2B">
      <w:footerReference w:type="even" r:id="rId15"/>
      <w:footerReference w:type="default" r:id="rId16"/>
      <w:pgSz w:w="8419" w:h="11906" w:orient="landscape" w:code="9"/>
      <w:pgMar w:top="1134" w:right="104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78" w:rsidRDefault="00C71A78" w:rsidP="009A64D2">
      <w:pPr>
        <w:spacing w:after="0" w:line="240" w:lineRule="auto"/>
      </w:pPr>
      <w:r>
        <w:separator/>
      </w:r>
    </w:p>
  </w:endnote>
  <w:endnote w:type="continuationSeparator" w:id="0">
    <w:p w:rsidR="00C71A78" w:rsidRDefault="00C71A78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62" w:rsidRDefault="00987A62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987A62" w:rsidRDefault="00987A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62" w:rsidRPr="0069756E" w:rsidRDefault="00987A62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8F22B1">
      <w:rPr>
        <w:rStyle w:val="af"/>
        <w:noProof/>
        <w:sz w:val="22"/>
        <w:szCs w:val="22"/>
      </w:rPr>
      <w:t>3</w:t>
    </w:r>
    <w:r w:rsidRPr="0069756E">
      <w:rPr>
        <w:rStyle w:val="af"/>
        <w:sz w:val="22"/>
        <w:szCs w:val="22"/>
      </w:rPr>
      <w:fldChar w:fldCharType="end"/>
    </w:r>
  </w:p>
  <w:p w:rsidR="00987A62" w:rsidRPr="009A64D2" w:rsidRDefault="00987A62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78" w:rsidRDefault="00C71A78" w:rsidP="009A64D2">
      <w:pPr>
        <w:spacing w:after="0" w:line="240" w:lineRule="auto"/>
      </w:pPr>
      <w:r>
        <w:separator/>
      </w:r>
    </w:p>
  </w:footnote>
  <w:footnote w:type="continuationSeparator" w:id="0">
    <w:p w:rsidR="00C71A78" w:rsidRDefault="00C71A78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864"/>
    <w:multiLevelType w:val="hybridMultilevel"/>
    <w:tmpl w:val="FFE806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CB795B"/>
    <w:multiLevelType w:val="hybridMultilevel"/>
    <w:tmpl w:val="DADC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15418"/>
    <w:multiLevelType w:val="hybridMultilevel"/>
    <w:tmpl w:val="B1EA0A64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120198"/>
    <w:multiLevelType w:val="hybridMultilevel"/>
    <w:tmpl w:val="BF04A9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446171"/>
    <w:multiLevelType w:val="hybridMultilevel"/>
    <w:tmpl w:val="D46A6F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BA97887"/>
    <w:multiLevelType w:val="hybridMultilevel"/>
    <w:tmpl w:val="6106A424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44238"/>
    <w:multiLevelType w:val="hybridMultilevel"/>
    <w:tmpl w:val="2C0893D8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5F1A10"/>
    <w:multiLevelType w:val="hybridMultilevel"/>
    <w:tmpl w:val="2DC656F2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9E4A25"/>
    <w:multiLevelType w:val="hybridMultilevel"/>
    <w:tmpl w:val="4D842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6D7E55"/>
    <w:multiLevelType w:val="hybridMultilevel"/>
    <w:tmpl w:val="98E4E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D37476"/>
    <w:multiLevelType w:val="hybridMultilevel"/>
    <w:tmpl w:val="600C1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D60406"/>
    <w:multiLevelType w:val="hybridMultilevel"/>
    <w:tmpl w:val="1D4A0FD8"/>
    <w:lvl w:ilvl="0" w:tplc="D0807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9592B"/>
    <w:multiLevelType w:val="hybridMultilevel"/>
    <w:tmpl w:val="40A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7714E"/>
    <w:multiLevelType w:val="hybridMultilevel"/>
    <w:tmpl w:val="3794B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C6E88"/>
    <w:multiLevelType w:val="hybridMultilevel"/>
    <w:tmpl w:val="29E0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B1715"/>
    <w:multiLevelType w:val="hybridMultilevel"/>
    <w:tmpl w:val="4C32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2318B"/>
    <w:multiLevelType w:val="hybridMultilevel"/>
    <w:tmpl w:val="B0DA46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8C017D1"/>
    <w:multiLevelType w:val="hybridMultilevel"/>
    <w:tmpl w:val="BBEA8386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8">
    <w:nsid w:val="28FC7B18"/>
    <w:multiLevelType w:val="hybridMultilevel"/>
    <w:tmpl w:val="378C58CC"/>
    <w:lvl w:ilvl="0" w:tplc="D0807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92956DB"/>
    <w:multiLevelType w:val="hybridMultilevel"/>
    <w:tmpl w:val="9EEA0652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210D6"/>
    <w:multiLevelType w:val="hybridMultilevel"/>
    <w:tmpl w:val="8B744810"/>
    <w:lvl w:ilvl="0" w:tplc="9AC612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998668C"/>
    <w:multiLevelType w:val="hybridMultilevel"/>
    <w:tmpl w:val="19D6677C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C5B5B45"/>
    <w:multiLevelType w:val="hybridMultilevel"/>
    <w:tmpl w:val="706EB16E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A6098"/>
    <w:multiLevelType w:val="hybridMultilevel"/>
    <w:tmpl w:val="E012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55FDB"/>
    <w:multiLevelType w:val="hybridMultilevel"/>
    <w:tmpl w:val="3398D086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8A25D91"/>
    <w:multiLevelType w:val="hybridMultilevel"/>
    <w:tmpl w:val="90300748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75C13"/>
    <w:multiLevelType w:val="hybridMultilevel"/>
    <w:tmpl w:val="3A96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00E53"/>
    <w:multiLevelType w:val="hybridMultilevel"/>
    <w:tmpl w:val="7BCC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8F0"/>
    <w:multiLevelType w:val="hybridMultilevel"/>
    <w:tmpl w:val="79A8B7BC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205A1C"/>
    <w:multiLevelType w:val="hybridMultilevel"/>
    <w:tmpl w:val="479A4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46B291A"/>
    <w:multiLevelType w:val="hybridMultilevel"/>
    <w:tmpl w:val="03DC490E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A2E61"/>
    <w:multiLevelType w:val="hybridMultilevel"/>
    <w:tmpl w:val="D4D8FF92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87A0D"/>
    <w:multiLevelType w:val="hybridMultilevel"/>
    <w:tmpl w:val="2FD2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35C6D"/>
    <w:multiLevelType w:val="hybridMultilevel"/>
    <w:tmpl w:val="FF1A19C6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F8D3656"/>
    <w:multiLevelType w:val="hybridMultilevel"/>
    <w:tmpl w:val="A1D6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36C0"/>
    <w:multiLevelType w:val="hybridMultilevel"/>
    <w:tmpl w:val="576C6080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92F5A"/>
    <w:multiLevelType w:val="hybridMultilevel"/>
    <w:tmpl w:val="7BCE0BF2"/>
    <w:lvl w:ilvl="0" w:tplc="613CCB4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A87FA8"/>
    <w:multiLevelType w:val="hybridMultilevel"/>
    <w:tmpl w:val="4F68CBFC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5271F"/>
    <w:multiLevelType w:val="hybridMultilevel"/>
    <w:tmpl w:val="2A58BD1C"/>
    <w:lvl w:ilvl="0" w:tplc="613CC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D2E76"/>
    <w:multiLevelType w:val="hybridMultilevel"/>
    <w:tmpl w:val="5A0CD2F6"/>
    <w:lvl w:ilvl="0" w:tplc="96C2199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0"/>
  </w:num>
  <w:num w:numId="4">
    <w:abstractNumId w:val="14"/>
  </w:num>
  <w:num w:numId="5">
    <w:abstractNumId w:val="8"/>
  </w:num>
  <w:num w:numId="6">
    <w:abstractNumId w:val="29"/>
  </w:num>
  <w:num w:numId="7">
    <w:abstractNumId w:val="1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27"/>
  </w:num>
  <w:num w:numId="13">
    <w:abstractNumId w:val="0"/>
  </w:num>
  <w:num w:numId="14">
    <w:abstractNumId w:val="26"/>
  </w:num>
  <w:num w:numId="15">
    <w:abstractNumId w:val="3"/>
  </w:num>
  <w:num w:numId="16">
    <w:abstractNumId w:val="4"/>
  </w:num>
  <w:num w:numId="17">
    <w:abstractNumId w:val="18"/>
  </w:num>
  <w:num w:numId="18">
    <w:abstractNumId w:val="11"/>
  </w:num>
  <w:num w:numId="19">
    <w:abstractNumId w:val="21"/>
  </w:num>
  <w:num w:numId="20">
    <w:abstractNumId w:val="31"/>
  </w:num>
  <w:num w:numId="21">
    <w:abstractNumId w:val="2"/>
  </w:num>
  <w:num w:numId="22">
    <w:abstractNumId w:val="19"/>
  </w:num>
  <w:num w:numId="23">
    <w:abstractNumId w:val="6"/>
  </w:num>
  <w:num w:numId="24">
    <w:abstractNumId w:val="25"/>
  </w:num>
  <w:num w:numId="25">
    <w:abstractNumId w:val="28"/>
  </w:num>
  <w:num w:numId="26">
    <w:abstractNumId w:val="37"/>
  </w:num>
  <w:num w:numId="27">
    <w:abstractNumId w:val="24"/>
  </w:num>
  <w:num w:numId="28">
    <w:abstractNumId w:val="35"/>
  </w:num>
  <w:num w:numId="29">
    <w:abstractNumId w:val="5"/>
  </w:num>
  <w:num w:numId="30">
    <w:abstractNumId w:val="30"/>
  </w:num>
  <w:num w:numId="31">
    <w:abstractNumId w:val="33"/>
  </w:num>
  <w:num w:numId="32">
    <w:abstractNumId w:val="22"/>
  </w:num>
  <w:num w:numId="33">
    <w:abstractNumId w:val="7"/>
  </w:num>
  <w:num w:numId="34">
    <w:abstractNumId w:val="36"/>
  </w:num>
  <w:num w:numId="35">
    <w:abstractNumId w:val="38"/>
  </w:num>
  <w:num w:numId="36">
    <w:abstractNumId w:val="39"/>
  </w:num>
  <w:num w:numId="37">
    <w:abstractNumId w:val="32"/>
  </w:num>
  <w:num w:numId="38">
    <w:abstractNumId w:val="17"/>
  </w:num>
  <w:num w:numId="39">
    <w:abstractNumId w:val="13"/>
  </w:num>
  <w:num w:numId="40">
    <w:abstractNumId w:val="2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2C0E6B"/>
    <w:rsid w:val="00001445"/>
    <w:rsid w:val="00013766"/>
    <w:rsid w:val="00015857"/>
    <w:rsid w:val="00022678"/>
    <w:rsid w:val="00024670"/>
    <w:rsid w:val="000342D9"/>
    <w:rsid w:val="00042197"/>
    <w:rsid w:val="00050EC7"/>
    <w:rsid w:val="00051062"/>
    <w:rsid w:val="00056CDB"/>
    <w:rsid w:val="00071196"/>
    <w:rsid w:val="00080D53"/>
    <w:rsid w:val="00087E66"/>
    <w:rsid w:val="000906D8"/>
    <w:rsid w:val="00092297"/>
    <w:rsid w:val="000967AE"/>
    <w:rsid w:val="00097FE7"/>
    <w:rsid w:val="000A17C9"/>
    <w:rsid w:val="000A59FD"/>
    <w:rsid w:val="000A784C"/>
    <w:rsid w:val="000B136C"/>
    <w:rsid w:val="000C2DAE"/>
    <w:rsid w:val="000C6212"/>
    <w:rsid w:val="000D3CB9"/>
    <w:rsid w:val="000D4534"/>
    <w:rsid w:val="001079B1"/>
    <w:rsid w:val="0011638C"/>
    <w:rsid w:val="00122027"/>
    <w:rsid w:val="0012528A"/>
    <w:rsid w:val="0013027B"/>
    <w:rsid w:val="001357B5"/>
    <w:rsid w:val="00135B71"/>
    <w:rsid w:val="001413A7"/>
    <w:rsid w:val="00144998"/>
    <w:rsid w:val="00150A5A"/>
    <w:rsid w:val="001666F6"/>
    <w:rsid w:val="00170D25"/>
    <w:rsid w:val="00181C54"/>
    <w:rsid w:val="001832DA"/>
    <w:rsid w:val="001851D7"/>
    <w:rsid w:val="00185A9E"/>
    <w:rsid w:val="0018701A"/>
    <w:rsid w:val="001877C6"/>
    <w:rsid w:val="00192B5E"/>
    <w:rsid w:val="0019372C"/>
    <w:rsid w:val="001954EF"/>
    <w:rsid w:val="00196C40"/>
    <w:rsid w:val="001C1F5A"/>
    <w:rsid w:val="001C7AAB"/>
    <w:rsid w:val="001D36A1"/>
    <w:rsid w:val="001D3855"/>
    <w:rsid w:val="001E2DA0"/>
    <w:rsid w:val="001E7255"/>
    <w:rsid w:val="002033AD"/>
    <w:rsid w:val="00206220"/>
    <w:rsid w:val="00213941"/>
    <w:rsid w:val="00243E79"/>
    <w:rsid w:val="002543E4"/>
    <w:rsid w:val="002600AB"/>
    <w:rsid w:val="00261638"/>
    <w:rsid w:val="00275048"/>
    <w:rsid w:val="00282D31"/>
    <w:rsid w:val="00292CD8"/>
    <w:rsid w:val="002951ED"/>
    <w:rsid w:val="00296EFB"/>
    <w:rsid w:val="002B3627"/>
    <w:rsid w:val="002C0E6B"/>
    <w:rsid w:val="002C39CA"/>
    <w:rsid w:val="002C3D03"/>
    <w:rsid w:val="002D058A"/>
    <w:rsid w:val="002D2638"/>
    <w:rsid w:val="0030051B"/>
    <w:rsid w:val="003015D1"/>
    <w:rsid w:val="003042DF"/>
    <w:rsid w:val="0030628A"/>
    <w:rsid w:val="0031228A"/>
    <w:rsid w:val="003177CC"/>
    <w:rsid w:val="003246C5"/>
    <w:rsid w:val="003246D7"/>
    <w:rsid w:val="0032666B"/>
    <w:rsid w:val="00337888"/>
    <w:rsid w:val="003507DC"/>
    <w:rsid w:val="00352991"/>
    <w:rsid w:val="0036042C"/>
    <w:rsid w:val="00362D56"/>
    <w:rsid w:val="003631ED"/>
    <w:rsid w:val="00364065"/>
    <w:rsid w:val="00371FC8"/>
    <w:rsid w:val="00381136"/>
    <w:rsid w:val="00393DF5"/>
    <w:rsid w:val="003942A5"/>
    <w:rsid w:val="003A15EB"/>
    <w:rsid w:val="003A6451"/>
    <w:rsid w:val="003B039A"/>
    <w:rsid w:val="003D4CCF"/>
    <w:rsid w:val="003E073C"/>
    <w:rsid w:val="003E4A06"/>
    <w:rsid w:val="00402007"/>
    <w:rsid w:val="00406593"/>
    <w:rsid w:val="00422558"/>
    <w:rsid w:val="0043722D"/>
    <w:rsid w:val="00440F1B"/>
    <w:rsid w:val="0044225F"/>
    <w:rsid w:val="00460CDA"/>
    <w:rsid w:val="0046428C"/>
    <w:rsid w:val="00473E0D"/>
    <w:rsid w:val="00484D9C"/>
    <w:rsid w:val="0048683C"/>
    <w:rsid w:val="004A1E14"/>
    <w:rsid w:val="004B043B"/>
    <w:rsid w:val="004B1F7F"/>
    <w:rsid w:val="004D16B0"/>
    <w:rsid w:val="004D612A"/>
    <w:rsid w:val="004E024A"/>
    <w:rsid w:val="004E542F"/>
    <w:rsid w:val="005005CE"/>
    <w:rsid w:val="0050138A"/>
    <w:rsid w:val="00510D69"/>
    <w:rsid w:val="00520F26"/>
    <w:rsid w:val="0053791D"/>
    <w:rsid w:val="00543762"/>
    <w:rsid w:val="00544F53"/>
    <w:rsid w:val="00552411"/>
    <w:rsid w:val="00553E2B"/>
    <w:rsid w:val="00576A67"/>
    <w:rsid w:val="00591682"/>
    <w:rsid w:val="00594C23"/>
    <w:rsid w:val="005967E7"/>
    <w:rsid w:val="005B31D8"/>
    <w:rsid w:val="005C51A1"/>
    <w:rsid w:val="005C56E1"/>
    <w:rsid w:val="005D1DA8"/>
    <w:rsid w:val="005D5ACC"/>
    <w:rsid w:val="005D66C2"/>
    <w:rsid w:val="005F7E45"/>
    <w:rsid w:val="0060200D"/>
    <w:rsid w:val="006114C2"/>
    <w:rsid w:val="00635A34"/>
    <w:rsid w:val="006362D0"/>
    <w:rsid w:val="00640FEC"/>
    <w:rsid w:val="00642279"/>
    <w:rsid w:val="0064566B"/>
    <w:rsid w:val="00654E8E"/>
    <w:rsid w:val="00661246"/>
    <w:rsid w:val="00670A0F"/>
    <w:rsid w:val="00674118"/>
    <w:rsid w:val="00675482"/>
    <w:rsid w:val="00682B46"/>
    <w:rsid w:val="00690D8A"/>
    <w:rsid w:val="0069756E"/>
    <w:rsid w:val="006A7A13"/>
    <w:rsid w:val="006C2E35"/>
    <w:rsid w:val="006C38CE"/>
    <w:rsid w:val="006C3B0F"/>
    <w:rsid w:val="006C42C9"/>
    <w:rsid w:val="006C42E4"/>
    <w:rsid w:val="006D1587"/>
    <w:rsid w:val="006D7ABA"/>
    <w:rsid w:val="00704FE1"/>
    <w:rsid w:val="00706FF2"/>
    <w:rsid w:val="00724630"/>
    <w:rsid w:val="00726F5C"/>
    <w:rsid w:val="0073405D"/>
    <w:rsid w:val="00735954"/>
    <w:rsid w:val="00743F54"/>
    <w:rsid w:val="007533B1"/>
    <w:rsid w:val="00754A84"/>
    <w:rsid w:val="007566BD"/>
    <w:rsid w:val="00764C3E"/>
    <w:rsid w:val="0077374A"/>
    <w:rsid w:val="007764D7"/>
    <w:rsid w:val="007779DE"/>
    <w:rsid w:val="00795E63"/>
    <w:rsid w:val="007A5EB7"/>
    <w:rsid w:val="007B1D4F"/>
    <w:rsid w:val="007D43EE"/>
    <w:rsid w:val="007D4696"/>
    <w:rsid w:val="007F12C3"/>
    <w:rsid w:val="007F387B"/>
    <w:rsid w:val="007F5255"/>
    <w:rsid w:val="00804780"/>
    <w:rsid w:val="008054B0"/>
    <w:rsid w:val="00805F60"/>
    <w:rsid w:val="00806B4A"/>
    <w:rsid w:val="00815817"/>
    <w:rsid w:val="008210D7"/>
    <w:rsid w:val="0083305D"/>
    <w:rsid w:val="008361C8"/>
    <w:rsid w:val="00855A06"/>
    <w:rsid w:val="00855E78"/>
    <w:rsid w:val="008600BB"/>
    <w:rsid w:val="0086277A"/>
    <w:rsid w:val="00895DFB"/>
    <w:rsid w:val="008A1D0B"/>
    <w:rsid w:val="008A5045"/>
    <w:rsid w:val="008A7D63"/>
    <w:rsid w:val="008B18B5"/>
    <w:rsid w:val="008B5736"/>
    <w:rsid w:val="008B70EA"/>
    <w:rsid w:val="008B77BE"/>
    <w:rsid w:val="008C1110"/>
    <w:rsid w:val="008C11BD"/>
    <w:rsid w:val="008C13D4"/>
    <w:rsid w:val="008C2EE4"/>
    <w:rsid w:val="008D0771"/>
    <w:rsid w:val="008D6835"/>
    <w:rsid w:val="008D7EBF"/>
    <w:rsid w:val="008F2279"/>
    <w:rsid w:val="008F22B1"/>
    <w:rsid w:val="008F242C"/>
    <w:rsid w:val="009029F1"/>
    <w:rsid w:val="00907194"/>
    <w:rsid w:val="00907713"/>
    <w:rsid w:val="009118DC"/>
    <w:rsid w:val="00912A85"/>
    <w:rsid w:val="0091715B"/>
    <w:rsid w:val="00922EDA"/>
    <w:rsid w:val="00933B33"/>
    <w:rsid w:val="00943B7B"/>
    <w:rsid w:val="00945859"/>
    <w:rsid w:val="00946E66"/>
    <w:rsid w:val="00961AFD"/>
    <w:rsid w:val="00962E38"/>
    <w:rsid w:val="009812E2"/>
    <w:rsid w:val="00987A62"/>
    <w:rsid w:val="0099148D"/>
    <w:rsid w:val="009A64D2"/>
    <w:rsid w:val="009B3790"/>
    <w:rsid w:val="009B435C"/>
    <w:rsid w:val="009B4B6E"/>
    <w:rsid w:val="009C33ED"/>
    <w:rsid w:val="009E06A2"/>
    <w:rsid w:val="009E19D6"/>
    <w:rsid w:val="009F0A71"/>
    <w:rsid w:val="00A0051F"/>
    <w:rsid w:val="00A05B07"/>
    <w:rsid w:val="00A10862"/>
    <w:rsid w:val="00A17DF6"/>
    <w:rsid w:val="00A34F8E"/>
    <w:rsid w:val="00A57317"/>
    <w:rsid w:val="00A573AF"/>
    <w:rsid w:val="00A61FDE"/>
    <w:rsid w:val="00A71756"/>
    <w:rsid w:val="00A73BA9"/>
    <w:rsid w:val="00A77990"/>
    <w:rsid w:val="00A82D9B"/>
    <w:rsid w:val="00A84019"/>
    <w:rsid w:val="00A855EA"/>
    <w:rsid w:val="00AA5470"/>
    <w:rsid w:val="00AB48B3"/>
    <w:rsid w:val="00AC4D98"/>
    <w:rsid w:val="00AC51AB"/>
    <w:rsid w:val="00AE4F03"/>
    <w:rsid w:val="00AF2A24"/>
    <w:rsid w:val="00B11A92"/>
    <w:rsid w:val="00B2789C"/>
    <w:rsid w:val="00B336DE"/>
    <w:rsid w:val="00B33EF1"/>
    <w:rsid w:val="00B41725"/>
    <w:rsid w:val="00B4490B"/>
    <w:rsid w:val="00B45198"/>
    <w:rsid w:val="00B55DF6"/>
    <w:rsid w:val="00B55EF4"/>
    <w:rsid w:val="00B63923"/>
    <w:rsid w:val="00B666F8"/>
    <w:rsid w:val="00B70957"/>
    <w:rsid w:val="00B86DC9"/>
    <w:rsid w:val="00B91C5A"/>
    <w:rsid w:val="00B9201F"/>
    <w:rsid w:val="00BA0665"/>
    <w:rsid w:val="00BC38B6"/>
    <w:rsid w:val="00BD036D"/>
    <w:rsid w:val="00BD7200"/>
    <w:rsid w:val="00BF6801"/>
    <w:rsid w:val="00BF757A"/>
    <w:rsid w:val="00C049CA"/>
    <w:rsid w:val="00C238DA"/>
    <w:rsid w:val="00C24002"/>
    <w:rsid w:val="00C34183"/>
    <w:rsid w:val="00C358FB"/>
    <w:rsid w:val="00C448B0"/>
    <w:rsid w:val="00C46ABA"/>
    <w:rsid w:val="00C522E5"/>
    <w:rsid w:val="00C53182"/>
    <w:rsid w:val="00C71A78"/>
    <w:rsid w:val="00C75F8D"/>
    <w:rsid w:val="00C76F9D"/>
    <w:rsid w:val="00C80CED"/>
    <w:rsid w:val="00C836D0"/>
    <w:rsid w:val="00C84170"/>
    <w:rsid w:val="00C87F6F"/>
    <w:rsid w:val="00C96FA5"/>
    <w:rsid w:val="00CA2980"/>
    <w:rsid w:val="00CA33B9"/>
    <w:rsid w:val="00CB1F7B"/>
    <w:rsid w:val="00CC4556"/>
    <w:rsid w:val="00CD1A3A"/>
    <w:rsid w:val="00CE0C8B"/>
    <w:rsid w:val="00CE17FB"/>
    <w:rsid w:val="00CE2CFA"/>
    <w:rsid w:val="00CE70BF"/>
    <w:rsid w:val="00CF0587"/>
    <w:rsid w:val="00D0065E"/>
    <w:rsid w:val="00D1343A"/>
    <w:rsid w:val="00D165DE"/>
    <w:rsid w:val="00D17663"/>
    <w:rsid w:val="00D3071C"/>
    <w:rsid w:val="00D31BCC"/>
    <w:rsid w:val="00D33CD0"/>
    <w:rsid w:val="00D8277F"/>
    <w:rsid w:val="00D9181E"/>
    <w:rsid w:val="00DB05B7"/>
    <w:rsid w:val="00DB0676"/>
    <w:rsid w:val="00DB108F"/>
    <w:rsid w:val="00DB3EAF"/>
    <w:rsid w:val="00DB4CA4"/>
    <w:rsid w:val="00DB5ECC"/>
    <w:rsid w:val="00DD2EF8"/>
    <w:rsid w:val="00DD76E3"/>
    <w:rsid w:val="00DE035C"/>
    <w:rsid w:val="00DE532D"/>
    <w:rsid w:val="00DF563F"/>
    <w:rsid w:val="00E11D0A"/>
    <w:rsid w:val="00E16CFD"/>
    <w:rsid w:val="00E309E3"/>
    <w:rsid w:val="00E3543B"/>
    <w:rsid w:val="00E35F11"/>
    <w:rsid w:val="00E46F33"/>
    <w:rsid w:val="00E636F8"/>
    <w:rsid w:val="00E745F4"/>
    <w:rsid w:val="00E761E0"/>
    <w:rsid w:val="00E76BBE"/>
    <w:rsid w:val="00E82105"/>
    <w:rsid w:val="00E84F02"/>
    <w:rsid w:val="00E953E9"/>
    <w:rsid w:val="00EA1234"/>
    <w:rsid w:val="00EB6CFB"/>
    <w:rsid w:val="00ED47DB"/>
    <w:rsid w:val="00ED551A"/>
    <w:rsid w:val="00ED6F1D"/>
    <w:rsid w:val="00EE0EEC"/>
    <w:rsid w:val="00EF1915"/>
    <w:rsid w:val="00F05F0E"/>
    <w:rsid w:val="00F1218B"/>
    <w:rsid w:val="00F2226D"/>
    <w:rsid w:val="00F276FE"/>
    <w:rsid w:val="00F54B8E"/>
    <w:rsid w:val="00F54D88"/>
    <w:rsid w:val="00F9241C"/>
    <w:rsid w:val="00F960E4"/>
    <w:rsid w:val="00FA61A8"/>
    <w:rsid w:val="00FA7445"/>
    <w:rsid w:val="00FC2C7D"/>
    <w:rsid w:val="00FD7C46"/>
    <w:rsid w:val="00FE011F"/>
    <w:rsid w:val="00FE0DC0"/>
    <w:rsid w:val="00FE24D4"/>
    <w:rsid w:val="00FE68FF"/>
    <w:rsid w:val="00FF049D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F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aliases w:val="текст,Основной текст 1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34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  <w:style w:type="paragraph" w:customStyle="1" w:styleId="Style2">
    <w:name w:val="Style2"/>
    <w:basedOn w:val="a"/>
    <w:uiPriority w:val="99"/>
    <w:rsid w:val="0012528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12528A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99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99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99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1012.html" TargetMode="External"/><Relationship Id="rId13" Type="http://schemas.openxmlformats.org/officeDocument/2006/relationships/hyperlink" Target="http://www.iprbookshop.ru/210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01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21012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.html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2AA1-6D10-473B-97DC-54715908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25</cp:revision>
  <cp:lastPrinted>2019-12-01T20:26:00Z</cp:lastPrinted>
  <dcterms:created xsi:type="dcterms:W3CDTF">2019-11-28T10:27:00Z</dcterms:created>
  <dcterms:modified xsi:type="dcterms:W3CDTF">2020-03-18T07:31:00Z</dcterms:modified>
</cp:coreProperties>
</file>